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9338AA" w:rsidRDefault="009338AA" w14:paraId="4E9EE0DC" w14:textId="77777777">
      <w:pPr>
        <w:rPr>
          <w:noProof/>
          <w:lang w:eastAsia="en-GB"/>
        </w:rPr>
      </w:pPr>
      <w:r>
        <w:rPr>
          <w:noProof/>
          <w:lang w:eastAsia="en-GB"/>
        </w:rPr>
        <w:drawing>
          <wp:anchor distT="0" distB="0" distL="114300" distR="114300" simplePos="0" relativeHeight="251659264" behindDoc="0" locked="0" layoutInCell="1" allowOverlap="1" wp14:anchorId="08BB9B7F" wp14:editId="4CA883CF">
            <wp:simplePos x="0" y="0"/>
            <wp:positionH relativeFrom="margin">
              <wp:posOffset>2231679</wp:posOffset>
            </wp:positionH>
            <wp:positionV relativeFrom="paragraph">
              <wp:posOffset>-3464</wp:posOffset>
            </wp:positionV>
            <wp:extent cx="1651000" cy="426720"/>
            <wp:effectExtent l="0" t="0" r="6350" b="0"/>
            <wp:wrapNone/>
            <wp:docPr id="20141975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651000" cy="426720"/>
                    </a:xfrm>
                    <a:prstGeom prst="rect">
                      <a:avLst/>
                    </a:prstGeom>
                    <a:noFill/>
                  </pic:spPr>
                </pic:pic>
              </a:graphicData>
            </a:graphic>
          </wp:anchor>
        </w:drawing>
      </w:r>
    </w:p>
    <w:p w:rsidRPr="009338AA" w:rsidR="009338AA" w:rsidP="009338AA" w:rsidRDefault="009338AA" w14:paraId="672A6659" w14:textId="77777777">
      <w:pPr>
        <w:jc w:val="center"/>
        <w:rPr>
          <w:rFonts w:ascii="Arial" w:hAnsi="Arial" w:cs="Arial"/>
          <w:b/>
          <w:noProof/>
          <w:sz w:val="20"/>
          <w:szCs w:val="20"/>
          <w:lang w:eastAsia="en-GB"/>
        </w:rPr>
      </w:pPr>
    </w:p>
    <w:p w:rsidRPr="009338AA" w:rsidR="009338AA" w:rsidP="1BEF4D38" w:rsidRDefault="005B4C03" w14:paraId="73480FA8" w14:textId="2755AF63">
      <w:pPr>
        <w:jc w:val="center"/>
        <w:rPr>
          <w:rFonts w:ascii="Arial" w:hAnsi="Arial" w:cs="Arial"/>
          <w:b w:val="1"/>
          <w:bCs w:val="1"/>
          <w:noProof/>
          <w:sz w:val="20"/>
          <w:szCs w:val="20"/>
          <w:lang w:eastAsia="en-GB"/>
        </w:rPr>
      </w:pPr>
      <w:r w:rsidRPr="04F29D91" w:rsidR="009338AA">
        <w:rPr>
          <w:rFonts w:ascii="Arial" w:hAnsi="Arial" w:cs="Arial"/>
          <w:b w:val="1"/>
          <w:bCs w:val="1"/>
          <w:noProof/>
          <w:sz w:val="20"/>
          <w:szCs w:val="20"/>
          <w:lang w:eastAsia="en-GB"/>
        </w:rPr>
        <w:t>Minutes of the Public Finance &amp; Performance Committee Meeting</w:t>
      </w:r>
      <w:r>
        <w:br/>
      </w:r>
      <w:r w:rsidRPr="04F29D91" w:rsidR="00A26842">
        <w:rPr>
          <w:rFonts w:ascii="Arial" w:hAnsi="Arial" w:cs="Arial"/>
          <w:b w:val="1"/>
          <w:bCs w:val="1"/>
          <w:noProof/>
          <w:sz w:val="20"/>
          <w:szCs w:val="20"/>
          <w:lang w:eastAsia="en-GB"/>
        </w:rPr>
        <w:t>18th February</w:t>
      </w:r>
      <w:r w:rsidRPr="04F29D91" w:rsidR="003F3493">
        <w:rPr>
          <w:rFonts w:ascii="Arial" w:hAnsi="Arial" w:cs="Arial"/>
          <w:b w:val="1"/>
          <w:bCs w:val="1"/>
          <w:noProof/>
          <w:sz w:val="20"/>
          <w:szCs w:val="20"/>
          <w:lang w:eastAsia="en-GB"/>
        </w:rPr>
        <w:t xml:space="preserve"> 2026</w:t>
      </w:r>
      <w:r w:rsidRPr="04F29D91" w:rsidR="004730BE">
        <w:rPr>
          <w:rFonts w:ascii="Arial" w:hAnsi="Arial" w:cs="Arial"/>
          <w:b w:val="1"/>
          <w:bCs w:val="1"/>
          <w:noProof/>
          <w:sz w:val="20"/>
          <w:szCs w:val="20"/>
          <w:lang w:eastAsia="en-GB"/>
        </w:rPr>
        <w:t xml:space="preserve"> </w:t>
      </w:r>
      <w:r>
        <w:br/>
      </w:r>
      <w:r w:rsidRPr="04F29D91" w:rsidR="009338AA">
        <w:rPr>
          <w:rFonts w:ascii="Arial" w:hAnsi="Arial" w:cs="Arial"/>
          <w:b w:val="1"/>
          <w:bCs w:val="1"/>
          <w:noProof/>
          <w:sz w:val="20"/>
          <w:szCs w:val="20"/>
          <w:lang w:eastAsia="en-GB"/>
        </w:rPr>
        <w:t>Via MS Teams</w:t>
      </w:r>
    </w:p>
    <w:p w:rsidRPr="009338AA" w:rsidR="00A206A0" w:rsidP="009338AA" w:rsidRDefault="009338AA" w14:paraId="313718AA" w14:textId="6ED3EFA3">
      <w:pPr>
        <w:jc w:val="center"/>
        <w:rPr>
          <w:rFonts w:ascii="Arial" w:hAnsi="Arial" w:cs="Arial"/>
          <w:noProof/>
          <w:sz w:val="20"/>
          <w:szCs w:val="20"/>
          <w:lang w:eastAsia="en-GB"/>
        </w:rPr>
      </w:pPr>
      <w:r w:rsidRPr="061896F9" w:rsidR="009338AA">
        <w:rPr>
          <w:rFonts w:ascii="Arial" w:hAnsi="Arial" w:cs="Arial"/>
          <w:noProof/>
          <w:sz w:val="20"/>
          <w:szCs w:val="20"/>
          <w:lang w:eastAsia="en-GB"/>
        </w:rPr>
        <w:t xml:space="preserve">To view a recording of this meeting, please </w:t>
      </w:r>
      <w:r w:rsidRPr="061896F9" w:rsidR="009338AA">
        <w:rPr>
          <w:rFonts w:ascii="Arial" w:hAnsi="Arial" w:cs="Arial"/>
          <w:noProof/>
          <w:sz w:val="20"/>
          <w:szCs w:val="20"/>
          <w:lang w:eastAsia="en-GB"/>
        </w:rPr>
        <w:t>click here</w:t>
      </w:r>
      <w:r w:rsidRPr="061896F9" w:rsidR="5131A436">
        <w:rPr>
          <w:rFonts w:ascii="Arial" w:hAnsi="Arial" w:cs="Arial"/>
          <w:noProof/>
          <w:sz w:val="20"/>
          <w:szCs w:val="20"/>
          <w:lang w:eastAsia="en-GB"/>
        </w:rPr>
        <w:t xml:space="preserve">: </w:t>
      </w:r>
      <w:hyperlink r:id="R991691370aca4888">
        <w:r w:rsidRPr="061896F9" w:rsidR="5131A436">
          <w:rPr>
            <w:rStyle w:val="Hyperlink"/>
            <w:rFonts w:ascii="Arial" w:hAnsi="Arial" w:cs="Arial"/>
            <w:noProof/>
            <w:sz w:val="20"/>
            <w:szCs w:val="20"/>
            <w:lang w:eastAsia="en-GB"/>
          </w:rPr>
          <w:t>https://youtu.be/KMFLpCQbQCU</w:t>
        </w:r>
      </w:hyperlink>
      <w:r w:rsidRPr="061896F9" w:rsidR="5131A436">
        <w:rPr>
          <w:rFonts w:ascii="Arial" w:hAnsi="Arial" w:cs="Arial"/>
          <w:noProof/>
          <w:sz w:val="20"/>
          <w:szCs w:val="20"/>
          <w:lang w:eastAsia="en-GB"/>
        </w:rPr>
        <w:t xml:space="preserve"> </w:t>
      </w:r>
    </w:p>
    <w:tbl>
      <w:tblPr>
        <w:tblStyle w:val="TableGrid"/>
        <w:tblW w:w="0" w:type="auto"/>
        <w:tblLook w:val="04A0" w:firstRow="1" w:lastRow="0" w:firstColumn="1" w:lastColumn="0" w:noHBand="0" w:noVBand="1"/>
      </w:tblPr>
      <w:tblGrid>
        <w:gridCol w:w="2263"/>
        <w:gridCol w:w="993"/>
        <w:gridCol w:w="7200"/>
      </w:tblGrid>
      <w:tr w:rsidRPr="00746689" w:rsidR="009338AA" w:rsidTr="105CC179" w14:paraId="6FFC02DB" w14:textId="77777777">
        <w:trPr>
          <w:trHeight w:val="263"/>
        </w:trPr>
        <w:tc>
          <w:tcPr>
            <w:tcW w:w="2263" w:type="dxa"/>
            <w:shd w:val="clear" w:color="auto" w:fill="F7CAAC" w:themeFill="accent2" w:themeFillTint="66"/>
            <w:tcMar/>
          </w:tcPr>
          <w:p w:rsidRPr="00746689" w:rsidR="009338AA" w:rsidRDefault="009338AA" w14:paraId="61A7C87F" w14:textId="77777777">
            <w:pPr>
              <w:rPr>
                <w:rFonts w:ascii="Arial" w:hAnsi="Arial" w:cs="Arial"/>
                <w:b/>
                <w:sz w:val="20"/>
                <w:szCs w:val="20"/>
              </w:rPr>
            </w:pPr>
            <w:r w:rsidRPr="00746689">
              <w:rPr>
                <w:rFonts w:ascii="Arial" w:hAnsi="Arial" w:cs="Arial"/>
                <w:b/>
                <w:sz w:val="20"/>
                <w:szCs w:val="20"/>
              </w:rPr>
              <w:t>Chair:</w:t>
            </w:r>
          </w:p>
        </w:tc>
        <w:tc>
          <w:tcPr>
            <w:tcW w:w="993" w:type="dxa"/>
            <w:shd w:val="clear" w:color="auto" w:fill="F7CAAC" w:themeFill="accent2" w:themeFillTint="66"/>
            <w:tcMar/>
          </w:tcPr>
          <w:p w:rsidRPr="00746689" w:rsidR="009338AA" w:rsidRDefault="009338AA" w14:paraId="0A37501D"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5DAB6C7B" w14:textId="77777777">
            <w:pPr>
              <w:rPr>
                <w:rFonts w:ascii="Arial" w:hAnsi="Arial" w:cs="Arial"/>
                <w:sz w:val="20"/>
                <w:szCs w:val="20"/>
              </w:rPr>
            </w:pPr>
          </w:p>
        </w:tc>
      </w:tr>
      <w:tr w:rsidR="6BF24457" w:rsidTr="105CC179" w14:paraId="40EFB1DA">
        <w:trPr>
          <w:trHeight w:val="263"/>
        </w:trPr>
        <w:tc>
          <w:tcPr>
            <w:tcW w:w="2263" w:type="dxa"/>
            <w:tcMar/>
          </w:tcPr>
          <w:p w:rsidR="6BF24457" w:rsidP="6BF24457" w:rsidRDefault="6BF24457" w14:paraId="588A2582" w14:textId="04E12F6A">
            <w:pPr>
              <w:rPr>
                <w:rFonts w:ascii="Arial" w:hAnsi="Arial" w:cs="Arial"/>
                <w:b w:val="1"/>
                <w:bCs w:val="1"/>
                <w:sz w:val="20"/>
                <w:szCs w:val="20"/>
              </w:rPr>
            </w:pPr>
            <w:r w:rsidRPr="6BF24457" w:rsidR="6BF24457">
              <w:rPr>
                <w:rFonts w:ascii="Arial" w:hAnsi="Arial" w:cs="Arial"/>
                <w:sz w:val="20"/>
                <w:szCs w:val="20"/>
              </w:rPr>
              <w:t>Kirsty Williams</w:t>
            </w:r>
          </w:p>
        </w:tc>
        <w:tc>
          <w:tcPr>
            <w:tcW w:w="993" w:type="dxa"/>
            <w:tcMar/>
          </w:tcPr>
          <w:p w:rsidR="6BF24457" w:rsidP="6BF24457" w:rsidRDefault="6BF24457" w14:paraId="781F7958" w14:textId="4DE4A1DD">
            <w:pPr>
              <w:rPr>
                <w:rFonts w:ascii="Arial" w:hAnsi="Arial" w:cs="Arial"/>
                <w:sz w:val="20"/>
                <w:szCs w:val="20"/>
              </w:rPr>
            </w:pPr>
            <w:r w:rsidRPr="6BF24457" w:rsidR="6BF24457">
              <w:rPr>
                <w:rFonts w:ascii="Arial" w:hAnsi="Arial" w:cs="Arial"/>
                <w:sz w:val="20"/>
                <w:szCs w:val="20"/>
              </w:rPr>
              <w:t>KW</w:t>
            </w:r>
          </w:p>
        </w:tc>
        <w:tc>
          <w:tcPr>
            <w:tcW w:w="7200" w:type="dxa"/>
            <w:tcMar/>
          </w:tcPr>
          <w:p w:rsidR="6BF24457" w:rsidP="6BF24457" w:rsidRDefault="6BF24457" w14:paraId="71F746EB" w14:textId="72DBBF9E">
            <w:pPr>
              <w:rPr>
                <w:rFonts w:ascii="Arial" w:hAnsi="Arial" w:cs="Arial"/>
                <w:sz w:val="20"/>
                <w:szCs w:val="20"/>
              </w:rPr>
            </w:pPr>
            <w:r w:rsidRPr="105CC179" w:rsidR="2815F25C">
              <w:rPr>
                <w:rFonts w:ascii="Arial" w:hAnsi="Arial" w:cs="Arial"/>
                <w:sz w:val="20"/>
                <w:szCs w:val="20"/>
              </w:rPr>
              <w:t>HEALTH BOARD</w:t>
            </w:r>
            <w:r w:rsidRPr="105CC179" w:rsidR="6FB81134">
              <w:rPr>
                <w:rFonts w:ascii="Arial" w:hAnsi="Arial" w:cs="Arial"/>
                <w:sz w:val="20"/>
                <w:szCs w:val="20"/>
              </w:rPr>
              <w:t xml:space="preserve"> Chair</w:t>
            </w:r>
          </w:p>
        </w:tc>
      </w:tr>
      <w:tr w:rsidRPr="00746689" w:rsidR="009338AA" w:rsidTr="105CC179" w14:paraId="603CFABD" w14:textId="77777777">
        <w:trPr>
          <w:trHeight w:val="263"/>
        </w:trPr>
        <w:tc>
          <w:tcPr>
            <w:tcW w:w="2263" w:type="dxa"/>
            <w:shd w:val="clear" w:color="auto" w:fill="F7CAAC" w:themeFill="accent2" w:themeFillTint="66"/>
            <w:tcMar/>
          </w:tcPr>
          <w:p w:rsidRPr="00746689" w:rsidR="009338AA" w:rsidRDefault="009338AA" w14:paraId="5AF94641" w14:textId="77777777">
            <w:pPr>
              <w:rPr>
                <w:rFonts w:ascii="Arial" w:hAnsi="Arial" w:cs="Arial"/>
                <w:b/>
                <w:sz w:val="20"/>
                <w:szCs w:val="20"/>
              </w:rPr>
            </w:pPr>
            <w:r w:rsidRPr="00746689">
              <w:rPr>
                <w:rFonts w:ascii="Arial" w:hAnsi="Arial" w:cs="Arial"/>
                <w:b/>
                <w:sz w:val="20"/>
                <w:szCs w:val="20"/>
              </w:rPr>
              <w:t>Present:</w:t>
            </w:r>
          </w:p>
        </w:tc>
        <w:tc>
          <w:tcPr>
            <w:tcW w:w="993" w:type="dxa"/>
            <w:shd w:val="clear" w:color="auto" w:fill="F7CAAC" w:themeFill="accent2" w:themeFillTint="66"/>
            <w:tcMar/>
          </w:tcPr>
          <w:p w:rsidRPr="00746689" w:rsidR="009338AA" w:rsidRDefault="009338AA" w14:paraId="02EB378F"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6A05A809" w14:textId="77777777">
            <w:pPr>
              <w:rPr>
                <w:rFonts w:ascii="Arial" w:hAnsi="Arial" w:cs="Arial"/>
                <w:sz w:val="20"/>
                <w:szCs w:val="20"/>
              </w:rPr>
            </w:pPr>
          </w:p>
        </w:tc>
      </w:tr>
      <w:tr w:rsidR="00EF0FD8" w:rsidTr="105CC179" w14:paraId="40322132" w14:textId="77777777">
        <w:trPr>
          <w:trHeight w:val="263"/>
        </w:trPr>
        <w:tc>
          <w:tcPr>
            <w:tcW w:w="2263" w:type="dxa"/>
            <w:tcMar/>
          </w:tcPr>
          <w:p w:rsidR="00EF0FD8" w:rsidP="0B707C51" w:rsidRDefault="00EF0FD8" w14:paraId="0F240FF3" w14:textId="62C35FC4">
            <w:pPr>
              <w:rPr>
                <w:rFonts w:ascii="Arial" w:hAnsi="Arial" w:cs="Arial"/>
                <w:color w:val="auto"/>
                <w:sz w:val="20"/>
                <w:szCs w:val="20"/>
              </w:rPr>
            </w:pPr>
            <w:r w:rsidRPr="0B707C51" w:rsidR="76913B29">
              <w:rPr>
                <w:rFonts w:ascii="Arial" w:hAnsi="Arial" w:cs="Arial"/>
                <w:color w:val="auto"/>
                <w:sz w:val="20"/>
                <w:szCs w:val="20"/>
              </w:rPr>
              <w:t>Rachna Up</w:t>
            </w:r>
            <w:r w:rsidRPr="0B707C51" w:rsidR="430F1F2D">
              <w:rPr>
                <w:rFonts w:ascii="Arial" w:hAnsi="Arial" w:cs="Arial"/>
                <w:color w:val="auto"/>
                <w:sz w:val="20"/>
                <w:szCs w:val="20"/>
              </w:rPr>
              <w:t>adhya</w:t>
            </w:r>
          </w:p>
        </w:tc>
        <w:tc>
          <w:tcPr>
            <w:tcW w:w="993" w:type="dxa"/>
            <w:tcMar/>
          </w:tcPr>
          <w:p w:rsidR="00EF0FD8" w:rsidP="0B707C51" w:rsidRDefault="00EF0FD8" w14:paraId="7584A6EE" w14:textId="448A3B8F">
            <w:pPr>
              <w:rPr>
                <w:rFonts w:ascii="Arial" w:hAnsi="Arial" w:cs="Arial"/>
                <w:color w:val="auto"/>
                <w:sz w:val="20"/>
                <w:szCs w:val="20"/>
              </w:rPr>
            </w:pPr>
            <w:r w:rsidRPr="0B707C51" w:rsidR="76913B29">
              <w:rPr>
                <w:rFonts w:ascii="Arial" w:hAnsi="Arial" w:cs="Arial"/>
                <w:color w:val="auto"/>
                <w:sz w:val="20"/>
                <w:szCs w:val="20"/>
              </w:rPr>
              <w:t>RU</w:t>
            </w:r>
          </w:p>
        </w:tc>
        <w:tc>
          <w:tcPr>
            <w:tcW w:w="7200" w:type="dxa"/>
            <w:tcMar/>
          </w:tcPr>
          <w:p w:rsidR="00EF0FD8" w:rsidP="0B707C51" w:rsidRDefault="00EF0FD8" w14:paraId="7D04E780" w14:textId="1D08051A">
            <w:pPr>
              <w:rPr>
                <w:rFonts w:ascii="Arial" w:hAnsi="Arial" w:cs="Arial"/>
                <w:color w:val="auto"/>
                <w:sz w:val="20"/>
                <w:szCs w:val="20"/>
              </w:rPr>
            </w:pPr>
            <w:r w:rsidRPr="0B707C51" w:rsidR="76913B29">
              <w:rPr>
                <w:rFonts w:ascii="Arial" w:hAnsi="Arial" w:cs="Arial"/>
                <w:color w:val="auto"/>
                <w:sz w:val="20"/>
                <w:szCs w:val="20"/>
              </w:rPr>
              <w:t>Independent Member - General</w:t>
            </w:r>
          </w:p>
        </w:tc>
      </w:tr>
      <w:tr w:rsidR="00EF0FD8" w:rsidTr="105CC179" w14:paraId="1AAA85AB" w14:textId="77777777">
        <w:trPr>
          <w:trHeight w:val="263"/>
        </w:trPr>
        <w:tc>
          <w:tcPr>
            <w:tcW w:w="2263" w:type="dxa"/>
            <w:tcMar/>
          </w:tcPr>
          <w:p w:rsidR="00EF0FD8" w:rsidP="00EF0FD8" w:rsidRDefault="00EF0FD8" w14:paraId="4B3EC39F" w14:textId="195BDDFC">
            <w:pPr>
              <w:rPr>
                <w:rFonts w:ascii="Arial" w:hAnsi="Arial" w:cs="Arial"/>
                <w:sz w:val="20"/>
                <w:szCs w:val="20"/>
              </w:rPr>
            </w:pPr>
            <w:r>
              <w:rPr>
                <w:rFonts w:ascii="Arial" w:hAnsi="Arial" w:cs="Arial"/>
                <w:sz w:val="20"/>
                <w:szCs w:val="20"/>
              </w:rPr>
              <w:t>Judi Rhys</w:t>
            </w:r>
          </w:p>
        </w:tc>
        <w:tc>
          <w:tcPr>
            <w:tcW w:w="993" w:type="dxa"/>
            <w:tcMar/>
          </w:tcPr>
          <w:p w:rsidR="00EF0FD8" w:rsidP="00EF0FD8" w:rsidRDefault="00EF0FD8" w14:paraId="41E388CC" w14:textId="1C7E0801">
            <w:pPr>
              <w:rPr>
                <w:rFonts w:ascii="Arial" w:hAnsi="Arial" w:cs="Arial"/>
                <w:sz w:val="20"/>
                <w:szCs w:val="20"/>
              </w:rPr>
            </w:pPr>
            <w:r>
              <w:rPr>
                <w:rFonts w:ascii="Arial" w:hAnsi="Arial" w:cs="Arial"/>
                <w:sz w:val="20"/>
                <w:szCs w:val="20"/>
              </w:rPr>
              <w:t>JR</w:t>
            </w:r>
          </w:p>
        </w:tc>
        <w:tc>
          <w:tcPr>
            <w:tcW w:w="7200" w:type="dxa"/>
            <w:tcMar/>
          </w:tcPr>
          <w:p w:rsidR="00EF0FD8" w:rsidP="00EF0FD8" w:rsidRDefault="00EF0FD8" w14:paraId="5103D260" w14:textId="50504922">
            <w:pPr>
              <w:rPr>
                <w:rFonts w:ascii="Arial" w:hAnsi="Arial" w:cs="Arial"/>
                <w:sz w:val="20"/>
                <w:szCs w:val="20"/>
              </w:rPr>
            </w:pPr>
            <w:r>
              <w:rPr>
                <w:rFonts w:ascii="Arial" w:hAnsi="Arial" w:cs="Arial"/>
                <w:sz w:val="20"/>
                <w:szCs w:val="20"/>
              </w:rPr>
              <w:t>Independent Member – Third Sector</w:t>
            </w:r>
          </w:p>
        </w:tc>
      </w:tr>
      <w:tr w:rsidRPr="00746689" w:rsidR="00EF0FD8" w:rsidTr="105CC179" w14:paraId="00EC0E02" w14:textId="77777777">
        <w:trPr>
          <w:trHeight w:val="263"/>
        </w:trPr>
        <w:tc>
          <w:tcPr>
            <w:tcW w:w="2263" w:type="dxa"/>
            <w:tcMar/>
          </w:tcPr>
          <w:p w:rsidRPr="00EF0FD8" w:rsidR="00EF0FD8" w:rsidP="6BF24457" w:rsidRDefault="00EF0FD8" w14:paraId="4999E37D" w14:textId="4AB647BD">
            <w:pPr>
              <w:rPr>
                <w:rFonts w:ascii="Arial" w:hAnsi="Arial" w:cs="Arial"/>
                <w:sz w:val="20"/>
                <w:szCs w:val="20"/>
              </w:rPr>
            </w:pPr>
            <w:r w:rsidRPr="6BF24457" w:rsidR="22B3D977">
              <w:rPr>
                <w:rFonts w:ascii="Arial" w:hAnsi="Arial" w:cs="Arial"/>
                <w:sz w:val="20"/>
                <w:szCs w:val="20"/>
              </w:rPr>
              <w:t>Clive Cu</w:t>
            </w:r>
            <w:r w:rsidRPr="6BF24457" w:rsidR="282E74E4">
              <w:rPr>
                <w:rFonts w:ascii="Arial" w:hAnsi="Arial" w:cs="Arial"/>
                <w:sz w:val="20"/>
                <w:szCs w:val="20"/>
              </w:rPr>
              <w:t>rti</w:t>
            </w:r>
            <w:r w:rsidRPr="6BF24457" w:rsidR="22B3D977">
              <w:rPr>
                <w:rFonts w:ascii="Arial" w:hAnsi="Arial" w:cs="Arial"/>
                <w:sz w:val="20"/>
                <w:szCs w:val="20"/>
              </w:rPr>
              <w:t>s</w:t>
            </w:r>
          </w:p>
        </w:tc>
        <w:tc>
          <w:tcPr>
            <w:tcW w:w="993" w:type="dxa"/>
            <w:tcMar/>
          </w:tcPr>
          <w:p w:rsidRPr="00746689" w:rsidR="00EF0FD8" w:rsidP="00EF0FD8" w:rsidRDefault="00EF0FD8" w14:paraId="2FB9153E" w14:textId="1E3D682B">
            <w:pPr>
              <w:rPr>
                <w:rFonts w:ascii="Arial" w:hAnsi="Arial" w:cs="Arial"/>
                <w:sz w:val="20"/>
                <w:szCs w:val="20"/>
              </w:rPr>
            </w:pPr>
            <w:r>
              <w:rPr>
                <w:rFonts w:ascii="Arial" w:hAnsi="Arial" w:cs="Arial"/>
                <w:sz w:val="20"/>
                <w:szCs w:val="20"/>
              </w:rPr>
              <w:t>CC</w:t>
            </w:r>
          </w:p>
        </w:tc>
        <w:tc>
          <w:tcPr>
            <w:tcW w:w="7200" w:type="dxa"/>
            <w:tcMar/>
          </w:tcPr>
          <w:p w:rsidRPr="00746689" w:rsidR="00EF0FD8" w:rsidP="00EF0FD8" w:rsidRDefault="00EF0FD8" w14:paraId="6A70B567" w14:textId="35E376AD">
            <w:pPr>
              <w:rPr>
                <w:rFonts w:ascii="Arial" w:hAnsi="Arial" w:cs="Arial"/>
                <w:sz w:val="20"/>
                <w:szCs w:val="20"/>
              </w:rPr>
            </w:pPr>
            <w:r>
              <w:rPr>
                <w:rFonts w:ascii="Arial" w:hAnsi="Arial" w:cs="Arial"/>
                <w:sz w:val="20"/>
                <w:szCs w:val="20"/>
              </w:rPr>
              <w:t>Independent Member - Community</w:t>
            </w:r>
          </w:p>
        </w:tc>
      </w:tr>
      <w:tr w:rsidR="2ED22AF0" w:rsidTr="105CC179" w14:paraId="5A02856D">
        <w:trPr>
          <w:trHeight w:val="263"/>
        </w:trPr>
        <w:tc>
          <w:tcPr>
            <w:tcW w:w="2263" w:type="dxa"/>
            <w:tcMar/>
          </w:tcPr>
          <w:p w:rsidR="3590A34C" w:rsidP="2ED22AF0" w:rsidRDefault="3590A34C" w14:paraId="00880F73" w14:textId="709712AA">
            <w:pPr>
              <w:pStyle w:val="Normal"/>
              <w:rPr>
                <w:rFonts w:ascii="Arial" w:hAnsi="Arial" w:cs="Arial"/>
                <w:sz w:val="20"/>
                <w:szCs w:val="20"/>
              </w:rPr>
            </w:pPr>
            <w:r w:rsidRPr="2ED22AF0" w:rsidR="3590A34C">
              <w:rPr>
                <w:rFonts w:ascii="Arial" w:hAnsi="Arial" w:cs="Arial"/>
                <w:sz w:val="20"/>
                <w:szCs w:val="20"/>
              </w:rPr>
              <w:t>Steve Riley</w:t>
            </w:r>
          </w:p>
        </w:tc>
        <w:tc>
          <w:tcPr>
            <w:tcW w:w="993" w:type="dxa"/>
            <w:tcMar/>
          </w:tcPr>
          <w:p w:rsidR="3590A34C" w:rsidP="2ED22AF0" w:rsidRDefault="3590A34C" w14:paraId="012E4A0F" w14:textId="261F7B00">
            <w:pPr>
              <w:pStyle w:val="Normal"/>
              <w:rPr>
                <w:rFonts w:ascii="Arial" w:hAnsi="Arial" w:cs="Arial"/>
                <w:sz w:val="20"/>
                <w:szCs w:val="20"/>
              </w:rPr>
            </w:pPr>
            <w:r w:rsidRPr="061896F9" w:rsidR="3590A34C">
              <w:rPr>
                <w:rFonts w:ascii="Arial" w:hAnsi="Arial" w:cs="Arial"/>
                <w:sz w:val="20"/>
                <w:szCs w:val="20"/>
              </w:rPr>
              <w:t>SR</w:t>
            </w:r>
            <w:r w:rsidRPr="061896F9" w:rsidR="318100F1">
              <w:rPr>
                <w:rFonts w:ascii="Arial" w:hAnsi="Arial" w:cs="Arial"/>
                <w:sz w:val="20"/>
                <w:szCs w:val="20"/>
              </w:rPr>
              <w:t>I</w:t>
            </w:r>
          </w:p>
        </w:tc>
        <w:tc>
          <w:tcPr>
            <w:tcW w:w="7200" w:type="dxa"/>
            <w:tcMar/>
          </w:tcPr>
          <w:p w:rsidR="2ED22AF0" w:rsidP="2ED22AF0" w:rsidRDefault="2ED22AF0" w14:paraId="6599B62E" w14:textId="51BF102C">
            <w:pPr>
              <w:pStyle w:val="Normal"/>
              <w:rPr>
                <w:rFonts w:ascii="Arial" w:hAnsi="Arial" w:cs="Arial"/>
                <w:sz w:val="20"/>
                <w:szCs w:val="20"/>
              </w:rPr>
            </w:pPr>
            <w:r w:rsidRPr="061896F9" w:rsidR="454676D9">
              <w:rPr>
                <w:rFonts w:ascii="Arial" w:hAnsi="Arial" w:cs="Arial"/>
                <w:sz w:val="20"/>
                <w:szCs w:val="20"/>
              </w:rPr>
              <w:t>Independent Member - University</w:t>
            </w:r>
          </w:p>
        </w:tc>
      </w:tr>
      <w:tr w:rsidRPr="00746689" w:rsidR="00EF0FD8" w:rsidTr="105CC179" w14:paraId="13BDA2C2" w14:textId="77777777">
        <w:trPr>
          <w:trHeight w:val="263"/>
        </w:trPr>
        <w:tc>
          <w:tcPr>
            <w:tcW w:w="2263" w:type="dxa"/>
            <w:shd w:val="clear" w:color="auto" w:fill="F7CAAC" w:themeFill="accent2" w:themeFillTint="66"/>
            <w:tcMar/>
          </w:tcPr>
          <w:p w:rsidRPr="00746689" w:rsidR="00EF0FD8" w:rsidP="00EF0FD8" w:rsidRDefault="00EF0FD8" w14:paraId="00887E50" w14:textId="77777777">
            <w:pPr>
              <w:rPr>
                <w:rFonts w:ascii="Arial" w:hAnsi="Arial" w:cs="Arial"/>
                <w:b/>
                <w:sz w:val="20"/>
                <w:szCs w:val="20"/>
              </w:rPr>
            </w:pPr>
            <w:r w:rsidRPr="00746689">
              <w:rPr>
                <w:rFonts w:ascii="Arial" w:hAnsi="Arial" w:cs="Arial"/>
                <w:b/>
                <w:sz w:val="20"/>
                <w:szCs w:val="20"/>
              </w:rPr>
              <w:t>In Attendance:</w:t>
            </w:r>
          </w:p>
        </w:tc>
        <w:tc>
          <w:tcPr>
            <w:tcW w:w="993" w:type="dxa"/>
            <w:shd w:val="clear" w:color="auto" w:fill="F7CAAC" w:themeFill="accent2" w:themeFillTint="66"/>
            <w:tcMar/>
          </w:tcPr>
          <w:p w:rsidRPr="00746689" w:rsidR="00EF0FD8" w:rsidP="00EF0FD8" w:rsidRDefault="00EF0FD8" w14:paraId="5A39BBE3" w14:textId="77777777">
            <w:pPr>
              <w:rPr>
                <w:rFonts w:ascii="Arial" w:hAnsi="Arial" w:cs="Arial"/>
                <w:sz w:val="20"/>
                <w:szCs w:val="20"/>
              </w:rPr>
            </w:pPr>
          </w:p>
        </w:tc>
        <w:tc>
          <w:tcPr>
            <w:tcW w:w="7200" w:type="dxa"/>
            <w:shd w:val="clear" w:color="auto" w:fill="F7CAAC" w:themeFill="accent2" w:themeFillTint="66"/>
            <w:tcMar/>
          </w:tcPr>
          <w:p w:rsidRPr="00746689" w:rsidR="00EF0FD8" w:rsidP="00EF0FD8" w:rsidRDefault="00EF0FD8" w14:paraId="41C8F396" w14:textId="77777777">
            <w:pPr>
              <w:rPr>
                <w:rFonts w:ascii="Arial" w:hAnsi="Arial" w:cs="Arial"/>
                <w:sz w:val="20"/>
                <w:szCs w:val="20"/>
              </w:rPr>
            </w:pPr>
          </w:p>
        </w:tc>
      </w:tr>
      <w:tr w:rsidR="00EF0FD8" w:rsidTr="105CC179" w14:paraId="2EA8C5B6" w14:textId="77777777">
        <w:trPr>
          <w:trHeight w:val="263"/>
        </w:trPr>
        <w:tc>
          <w:tcPr>
            <w:tcW w:w="2263" w:type="dxa"/>
            <w:tcMar/>
          </w:tcPr>
          <w:p w:rsidR="00EF0FD8" w:rsidP="00EF0FD8" w:rsidRDefault="00EF0FD8" w14:paraId="486C0949" w14:textId="5A72466C">
            <w:pPr>
              <w:rPr>
                <w:rFonts w:ascii="Arial" w:hAnsi="Arial" w:cs="Arial"/>
                <w:sz w:val="20"/>
                <w:szCs w:val="20"/>
              </w:rPr>
            </w:pPr>
            <w:r w:rsidRPr="1BEF4D38">
              <w:rPr>
                <w:rFonts w:ascii="Arial" w:hAnsi="Arial" w:cs="Arial"/>
                <w:sz w:val="20"/>
                <w:szCs w:val="20"/>
              </w:rPr>
              <w:t>Matt Phillips</w:t>
            </w:r>
          </w:p>
        </w:tc>
        <w:tc>
          <w:tcPr>
            <w:tcW w:w="993" w:type="dxa"/>
            <w:tcMar/>
          </w:tcPr>
          <w:p w:rsidR="00EF0FD8" w:rsidP="00EF0FD8" w:rsidRDefault="00EF0FD8" w14:paraId="7BE96CD2" w14:textId="39FF4C82">
            <w:pPr>
              <w:rPr>
                <w:rFonts w:ascii="Arial" w:hAnsi="Arial" w:cs="Arial"/>
                <w:sz w:val="20"/>
                <w:szCs w:val="20"/>
              </w:rPr>
            </w:pPr>
            <w:r w:rsidRPr="1BEF4D38">
              <w:rPr>
                <w:rFonts w:ascii="Arial" w:hAnsi="Arial" w:cs="Arial"/>
                <w:sz w:val="20"/>
                <w:szCs w:val="20"/>
              </w:rPr>
              <w:t>MP</w:t>
            </w:r>
          </w:p>
        </w:tc>
        <w:tc>
          <w:tcPr>
            <w:tcW w:w="7200" w:type="dxa"/>
            <w:tcMar/>
          </w:tcPr>
          <w:p w:rsidR="00EF0FD8" w:rsidP="00EF0FD8" w:rsidRDefault="00EF0FD8" w14:paraId="28C3EEBF" w14:textId="315618B3">
            <w:pPr>
              <w:rPr>
                <w:rFonts w:ascii="Arial" w:hAnsi="Arial" w:cs="Arial"/>
                <w:sz w:val="20"/>
                <w:szCs w:val="20"/>
              </w:rPr>
            </w:pPr>
            <w:r w:rsidRPr="1BEF4D38">
              <w:rPr>
                <w:rFonts w:ascii="Arial" w:hAnsi="Arial" w:cs="Arial"/>
                <w:sz w:val="20"/>
                <w:szCs w:val="20"/>
              </w:rPr>
              <w:t>Director of Corporate Governance</w:t>
            </w:r>
          </w:p>
        </w:tc>
      </w:tr>
      <w:tr w:rsidR="00EF0FD8" w:rsidTr="105CC179" w14:paraId="7063141A" w14:textId="77777777">
        <w:trPr>
          <w:trHeight w:val="263"/>
        </w:trPr>
        <w:tc>
          <w:tcPr>
            <w:tcW w:w="2263" w:type="dxa"/>
            <w:tcMar/>
          </w:tcPr>
          <w:p w:rsidRPr="1BEF4D38" w:rsidR="00EF0FD8" w:rsidP="00EF0FD8" w:rsidRDefault="00EF0FD8" w14:paraId="2BAA518B" w14:textId="35A57A27">
            <w:pPr>
              <w:rPr>
                <w:rFonts w:ascii="Arial" w:hAnsi="Arial" w:cs="Arial"/>
                <w:sz w:val="20"/>
                <w:szCs w:val="20"/>
              </w:rPr>
            </w:pPr>
            <w:r>
              <w:rPr>
                <w:rFonts w:ascii="Arial" w:hAnsi="Arial" w:cs="Arial"/>
                <w:sz w:val="20"/>
                <w:szCs w:val="20"/>
              </w:rPr>
              <w:t>Suzanne Rankin</w:t>
            </w:r>
          </w:p>
        </w:tc>
        <w:tc>
          <w:tcPr>
            <w:tcW w:w="993" w:type="dxa"/>
            <w:tcMar/>
          </w:tcPr>
          <w:p w:rsidRPr="1BEF4D38" w:rsidR="00EF0FD8" w:rsidP="00EF0FD8" w:rsidRDefault="00EF0FD8" w14:paraId="400700D0" w14:textId="284BEB5B">
            <w:pPr>
              <w:rPr>
                <w:rFonts w:ascii="Arial" w:hAnsi="Arial" w:cs="Arial"/>
                <w:sz w:val="20"/>
                <w:szCs w:val="20"/>
              </w:rPr>
            </w:pPr>
            <w:r>
              <w:rPr>
                <w:rFonts w:ascii="Arial" w:hAnsi="Arial" w:cs="Arial"/>
                <w:sz w:val="20"/>
                <w:szCs w:val="20"/>
              </w:rPr>
              <w:t>SR</w:t>
            </w:r>
          </w:p>
        </w:tc>
        <w:tc>
          <w:tcPr>
            <w:tcW w:w="7200" w:type="dxa"/>
            <w:tcMar/>
          </w:tcPr>
          <w:p w:rsidRPr="1BEF4D38" w:rsidR="00EF0FD8" w:rsidP="00EF0FD8" w:rsidRDefault="00EF0FD8" w14:paraId="67B6F1B1" w14:textId="71F8F193">
            <w:pPr>
              <w:rPr>
                <w:rFonts w:ascii="Arial" w:hAnsi="Arial" w:cs="Arial"/>
                <w:sz w:val="20"/>
                <w:szCs w:val="20"/>
              </w:rPr>
            </w:pPr>
            <w:r w:rsidRPr="28EC5C4E" w:rsidR="16F7832A">
              <w:rPr>
                <w:rFonts w:ascii="Arial" w:hAnsi="Arial" w:cs="Arial"/>
                <w:sz w:val="20"/>
                <w:szCs w:val="20"/>
              </w:rPr>
              <w:t>Chief Executive</w:t>
            </w:r>
            <w:r w:rsidRPr="28EC5C4E" w:rsidR="73428167">
              <w:rPr>
                <w:rFonts w:ascii="Arial" w:hAnsi="Arial" w:cs="Arial"/>
                <w:sz w:val="20"/>
                <w:szCs w:val="20"/>
              </w:rPr>
              <w:t xml:space="preserve"> Officer</w:t>
            </w:r>
          </w:p>
        </w:tc>
      </w:tr>
      <w:tr w:rsidR="00EF0FD8" w:rsidTr="105CC179" w14:paraId="220F4B0C" w14:textId="77777777">
        <w:trPr>
          <w:trHeight w:val="263"/>
        </w:trPr>
        <w:tc>
          <w:tcPr>
            <w:tcW w:w="2263" w:type="dxa"/>
            <w:tcMar/>
          </w:tcPr>
          <w:p w:rsidRPr="1BEF4D38" w:rsidR="00EF0FD8" w:rsidP="00EF0FD8" w:rsidRDefault="00EF0FD8" w14:paraId="4C0BCCB3" w14:textId="6779166A">
            <w:pPr>
              <w:rPr>
                <w:rFonts w:ascii="Arial" w:hAnsi="Arial" w:cs="Arial"/>
                <w:sz w:val="20"/>
                <w:szCs w:val="20"/>
              </w:rPr>
            </w:pPr>
            <w:r>
              <w:rPr>
                <w:rFonts w:ascii="Arial" w:hAnsi="Arial" w:cs="Arial"/>
                <w:sz w:val="20"/>
                <w:szCs w:val="20"/>
              </w:rPr>
              <w:t>Catherine Phillips</w:t>
            </w:r>
          </w:p>
        </w:tc>
        <w:tc>
          <w:tcPr>
            <w:tcW w:w="993" w:type="dxa"/>
            <w:tcMar/>
          </w:tcPr>
          <w:p w:rsidRPr="1BEF4D38" w:rsidR="00EF0FD8" w:rsidP="00EF0FD8" w:rsidRDefault="00EF0FD8" w14:paraId="7BB8BB4D" w14:textId="2B5DCCEE">
            <w:pPr>
              <w:rPr>
                <w:rFonts w:ascii="Arial" w:hAnsi="Arial" w:cs="Arial"/>
                <w:sz w:val="20"/>
                <w:szCs w:val="20"/>
              </w:rPr>
            </w:pPr>
            <w:r>
              <w:rPr>
                <w:rFonts w:ascii="Arial" w:hAnsi="Arial" w:cs="Arial"/>
                <w:sz w:val="20"/>
                <w:szCs w:val="20"/>
              </w:rPr>
              <w:t>CP</w:t>
            </w:r>
          </w:p>
        </w:tc>
        <w:tc>
          <w:tcPr>
            <w:tcW w:w="7200" w:type="dxa"/>
            <w:tcMar/>
          </w:tcPr>
          <w:p w:rsidRPr="1BEF4D38" w:rsidR="00EF0FD8" w:rsidP="00EF0FD8" w:rsidRDefault="00EF0FD8" w14:paraId="78F675BA" w14:textId="488B99EE">
            <w:pPr>
              <w:rPr>
                <w:rFonts w:ascii="Arial" w:hAnsi="Arial" w:cs="Arial"/>
                <w:sz w:val="20"/>
                <w:szCs w:val="20"/>
              </w:rPr>
            </w:pPr>
            <w:r>
              <w:rPr>
                <w:rFonts w:ascii="Arial" w:hAnsi="Arial" w:cs="Arial"/>
                <w:sz w:val="20"/>
                <w:szCs w:val="20"/>
              </w:rPr>
              <w:t>Executive Director of Finance</w:t>
            </w:r>
          </w:p>
        </w:tc>
      </w:tr>
      <w:tr w:rsidRPr="00746689" w:rsidR="00EF0FD8" w:rsidTr="105CC179" w14:paraId="7B1B552A" w14:textId="77777777">
        <w:trPr>
          <w:trHeight w:val="263"/>
        </w:trPr>
        <w:tc>
          <w:tcPr>
            <w:tcW w:w="2263" w:type="dxa"/>
            <w:tcMar/>
          </w:tcPr>
          <w:p w:rsidRPr="00746689" w:rsidR="00EF0FD8" w:rsidP="00EF0FD8" w:rsidRDefault="00EF0FD8" w14:paraId="53532556" w14:textId="77777777">
            <w:pPr>
              <w:rPr>
                <w:rFonts w:ascii="Arial" w:hAnsi="Arial" w:cs="Arial"/>
                <w:sz w:val="20"/>
                <w:szCs w:val="20"/>
              </w:rPr>
            </w:pPr>
            <w:r w:rsidRPr="00746689">
              <w:rPr>
                <w:rFonts w:ascii="Arial" w:hAnsi="Arial" w:cs="Arial"/>
                <w:sz w:val="20"/>
                <w:szCs w:val="20"/>
              </w:rPr>
              <w:t>Andrew Gough</w:t>
            </w:r>
          </w:p>
        </w:tc>
        <w:tc>
          <w:tcPr>
            <w:tcW w:w="993" w:type="dxa"/>
            <w:tcMar/>
          </w:tcPr>
          <w:p w:rsidRPr="00746689" w:rsidR="00EF0FD8" w:rsidP="00EF0FD8" w:rsidRDefault="00EF0FD8" w14:paraId="49DDD2BB" w14:textId="77777777">
            <w:pPr>
              <w:rPr>
                <w:rFonts w:ascii="Arial" w:hAnsi="Arial" w:cs="Arial"/>
                <w:sz w:val="20"/>
                <w:szCs w:val="20"/>
              </w:rPr>
            </w:pPr>
            <w:r w:rsidRPr="00746689">
              <w:rPr>
                <w:rFonts w:ascii="Arial" w:hAnsi="Arial" w:cs="Arial"/>
                <w:sz w:val="20"/>
                <w:szCs w:val="20"/>
              </w:rPr>
              <w:t>AG</w:t>
            </w:r>
          </w:p>
        </w:tc>
        <w:tc>
          <w:tcPr>
            <w:tcW w:w="7200" w:type="dxa"/>
            <w:tcMar/>
          </w:tcPr>
          <w:p w:rsidRPr="00746689" w:rsidR="00EF0FD8" w:rsidP="00EF0FD8" w:rsidRDefault="00EF0FD8" w14:paraId="37175D55" w14:textId="77777777">
            <w:pPr>
              <w:rPr>
                <w:rFonts w:ascii="Arial" w:hAnsi="Arial" w:cs="Arial"/>
                <w:sz w:val="20"/>
                <w:szCs w:val="20"/>
              </w:rPr>
            </w:pPr>
            <w:r w:rsidRPr="00746689">
              <w:rPr>
                <w:rFonts w:ascii="Arial" w:hAnsi="Arial" w:cs="Arial"/>
                <w:sz w:val="20"/>
                <w:szCs w:val="20"/>
              </w:rPr>
              <w:t>Deputy Director of Finance (Strategic)</w:t>
            </w:r>
          </w:p>
        </w:tc>
      </w:tr>
      <w:tr w:rsidR="061896F9" w:rsidTr="105CC179" w14:paraId="79CE244D">
        <w:trPr>
          <w:trHeight w:val="263"/>
        </w:trPr>
        <w:tc>
          <w:tcPr>
            <w:tcW w:w="2263" w:type="dxa"/>
            <w:tcMar/>
          </w:tcPr>
          <w:p w:rsidR="76016F9E" w:rsidP="061896F9" w:rsidRDefault="76016F9E" w14:paraId="79DFDE5D" w14:textId="2844BC60">
            <w:pPr>
              <w:pStyle w:val="Normal"/>
              <w:rPr>
                <w:rFonts w:ascii="Arial" w:hAnsi="Arial" w:cs="Arial"/>
                <w:sz w:val="20"/>
                <w:szCs w:val="20"/>
              </w:rPr>
            </w:pPr>
            <w:r w:rsidRPr="061896F9" w:rsidR="76016F9E">
              <w:rPr>
                <w:rFonts w:ascii="Arial" w:hAnsi="Arial" w:cs="Arial"/>
                <w:sz w:val="20"/>
                <w:szCs w:val="20"/>
              </w:rPr>
              <w:t>David Fluck</w:t>
            </w:r>
          </w:p>
        </w:tc>
        <w:tc>
          <w:tcPr>
            <w:tcW w:w="993" w:type="dxa"/>
            <w:tcMar/>
          </w:tcPr>
          <w:p w:rsidR="76016F9E" w:rsidP="061896F9" w:rsidRDefault="76016F9E" w14:paraId="563EB253" w14:textId="1BA565FF">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061896F9" w:rsidR="76016F9E">
              <w:rPr>
                <w:rFonts w:ascii="Arial" w:hAnsi="Arial" w:cs="Arial"/>
                <w:sz w:val="20"/>
                <w:szCs w:val="20"/>
              </w:rPr>
              <w:t>DF</w:t>
            </w:r>
          </w:p>
        </w:tc>
        <w:tc>
          <w:tcPr>
            <w:tcW w:w="7200" w:type="dxa"/>
            <w:tcMar/>
          </w:tcPr>
          <w:p w:rsidR="76016F9E" w:rsidP="061896F9" w:rsidRDefault="76016F9E" w14:paraId="53C5B2C7" w14:textId="0AE1C57D">
            <w:pPr>
              <w:pStyle w:val="Normal"/>
              <w:rPr>
                <w:rFonts w:ascii="Arial" w:hAnsi="Arial" w:cs="Arial"/>
                <w:sz w:val="20"/>
                <w:szCs w:val="20"/>
              </w:rPr>
            </w:pPr>
            <w:r w:rsidRPr="061896F9" w:rsidR="76016F9E">
              <w:rPr>
                <w:rFonts w:ascii="Arial" w:hAnsi="Arial" w:cs="Arial"/>
                <w:sz w:val="20"/>
                <w:szCs w:val="20"/>
              </w:rPr>
              <w:t>Executive Medical Director</w:t>
            </w:r>
          </w:p>
        </w:tc>
      </w:tr>
      <w:tr w:rsidRPr="00196D1B" w:rsidR="00EF0FD8" w:rsidTr="105CC179" w14:paraId="73B5BC9A" w14:textId="77777777">
        <w:trPr>
          <w:trHeight w:val="263"/>
        </w:trPr>
        <w:tc>
          <w:tcPr>
            <w:tcW w:w="2263" w:type="dxa"/>
            <w:tcMar/>
          </w:tcPr>
          <w:p w:rsidR="00EF0FD8" w:rsidP="00EF0FD8" w:rsidRDefault="00EF0FD8" w14:paraId="26A0ECBB" w14:textId="5A2CC84F">
            <w:pPr>
              <w:rPr>
                <w:rFonts w:ascii="Arial" w:hAnsi="Arial" w:cs="Arial"/>
                <w:sz w:val="20"/>
                <w:szCs w:val="20"/>
              </w:rPr>
            </w:pPr>
            <w:r>
              <w:rPr>
                <w:rFonts w:ascii="Arial" w:hAnsi="Arial" w:cs="Arial"/>
                <w:sz w:val="20"/>
                <w:szCs w:val="20"/>
              </w:rPr>
              <w:t>Paul Bostock</w:t>
            </w:r>
          </w:p>
        </w:tc>
        <w:tc>
          <w:tcPr>
            <w:tcW w:w="993" w:type="dxa"/>
            <w:tcMar/>
          </w:tcPr>
          <w:p w:rsidR="00EF0FD8" w:rsidP="00EF0FD8" w:rsidRDefault="00EF0FD8" w14:paraId="06A68659" w14:textId="4A1A67A0">
            <w:pPr>
              <w:rPr>
                <w:rFonts w:ascii="Arial" w:hAnsi="Arial" w:cs="Arial"/>
                <w:sz w:val="20"/>
                <w:szCs w:val="20"/>
              </w:rPr>
            </w:pPr>
            <w:r>
              <w:rPr>
                <w:rFonts w:ascii="Arial" w:hAnsi="Arial" w:cs="Arial"/>
                <w:sz w:val="20"/>
                <w:szCs w:val="20"/>
              </w:rPr>
              <w:t>PB</w:t>
            </w:r>
          </w:p>
        </w:tc>
        <w:tc>
          <w:tcPr>
            <w:tcW w:w="7200" w:type="dxa"/>
            <w:tcMar/>
          </w:tcPr>
          <w:p w:rsidR="00EF0FD8" w:rsidP="00EF0FD8" w:rsidRDefault="00EF0FD8" w14:paraId="3D7CB197" w14:textId="288EB789">
            <w:pPr>
              <w:rPr>
                <w:rFonts w:ascii="Arial" w:hAnsi="Arial" w:cs="Arial"/>
                <w:sz w:val="20"/>
                <w:szCs w:val="20"/>
              </w:rPr>
            </w:pPr>
            <w:r>
              <w:rPr>
                <w:rFonts w:ascii="Arial" w:hAnsi="Arial" w:cs="Arial"/>
                <w:sz w:val="20"/>
                <w:szCs w:val="20"/>
              </w:rPr>
              <w:t>Chief Operating Officer</w:t>
            </w:r>
          </w:p>
        </w:tc>
      </w:tr>
      <w:tr w:rsidRPr="00196D1B" w:rsidR="0024450D" w:rsidTr="105CC179" w14:paraId="1981883F" w14:textId="77777777">
        <w:trPr>
          <w:trHeight w:val="263"/>
        </w:trPr>
        <w:tc>
          <w:tcPr>
            <w:tcW w:w="2263" w:type="dxa"/>
            <w:tcMar/>
          </w:tcPr>
          <w:p w:rsidR="0024450D" w:rsidP="00EF0FD8" w:rsidRDefault="0024450D" w14:paraId="51E36087" w14:textId="0941B679">
            <w:pPr>
              <w:rPr>
                <w:rFonts w:ascii="Arial" w:hAnsi="Arial" w:cs="Arial"/>
                <w:sz w:val="20"/>
                <w:szCs w:val="20"/>
              </w:rPr>
            </w:pPr>
            <w:r>
              <w:rPr>
                <w:rFonts w:ascii="Arial" w:hAnsi="Arial" w:cs="Arial"/>
                <w:sz w:val="20"/>
                <w:szCs w:val="20"/>
              </w:rPr>
              <w:t>Robert Mahoney</w:t>
            </w:r>
          </w:p>
        </w:tc>
        <w:tc>
          <w:tcPr>
            <w:tcW w:w="993" w:type="dxa"/>
            <w:tcMar/>
          </w:tcPr>
          <w:p w:rsidR="0024450D" w:rsidP="00EF0FD8" w:rsidRDefault="0024450D" w14:paraId="1AFAF64F" w14:textId="1C20ECC6">
            <w:pPr>
              <w:rPr>
                <w:rFonts w:ascii="Arial" w:hAnsi="Arial" w:cs="Arial"/>
                <w:sz w:val="20"/>
                <w:szCs w:val="20"/>
              </w:rPr>
            </w:pPr>
            <w:r>
              <w:rPr>
                <w:rFonts w:ascii="Arial" w:hAnsi="Arial" w:cs="Arial"/>
                <w:sz w:val="20"/>
                <w:szCs w:val="20"/>
              </w:rPr>
              <w:t>RM</w:t>
            </w:r>
          </w:p>
        </w:tc>
        <w:tc>
          <w:tcPr>
            <w:tcW w:w="7200" w:type="dxa"/>
            <w:tcMar/>
          </w:tcPr>
          <w:p w:rsidR="0024450D" w:rsidP="00EF0FD8" w:rsidRDefault="0024450D" w14:paraId="28C7F151" w14:textId="787BD938">
            <w:pPr>
              <w:rPr>
                <w:rFonts w:ascii="Arial" w:hAnsi="Arial" w:cs="Arial"/>
                <w:sz w:val="20"/>
                <w:szCs w:val="20"/>
              </w:rPr>
            </w:pPr>
            <w:r>
              <w:rPr>
                <w:rFonts w:ascii="Arial" w:hAnsi="Arial" w:cs="Arial"/>
                <w:sz w:val="20"/>
                <w:szCs w:val="20"/>
              </w:rPr>
              <w:t>Deputy Director of Finance (Operational)</w:t>
            </w:r>
          </w:p>
        </w:tc>
      </w:tr>
      <w:tr w:rsidRPr="00746689" w:rsidR="00EF0FD8" w:rsidTr="105CC179" w14:paraId="5D5E799B" w14:textId="77777777">
        <w:trPr>
          <w:trHeight w:val="263"/>
        </w:trPr>
        <w:tc>
          <w:tcPr>
            <w:tcW w:w="2263" w:type="dxa"/>
            <w:shd w:val="clear" w:color="auto" w:fill="F7CAAC" w:themeFill="accent2" w:themeFillTint="66"/>
            <w:tcMar/>
          </w:tcPr>
          <w:p w:rsidRPr="00746689" w:rsidR="00EF0FD8" w:rsidP="00EF0FD8" w:rsidRDefault="00EF0FD8" w14:paraId="6E302F90" w14:textId="77777777">
            <w:pPr>
              <w:rPr>
                <w:rFonts w:ascii="Arial" w:hAnsi="Arial" w:cs="Arial"/>
                <w:b/>
                <w:sz w:val="20"/>
                <w:szCs w:val="20"/>
              </w:rPr>
            </w:pPr>
            <w:r w:rsidRPr="00746689">
              <w:rPr>
                <w:rFonts w:ascii="Arial" w:hAnsi="Arial" w:cs="Arial"/>
                <w:b/>
                <w:sz w:val="20"/>
                <w:szCs w:val="20"/>
              </w:rPr>
              <w:t>Secretariat:</w:t>
            </w:r>
          </w:p>
        </w:tc>
        <w:tc>
          <w:tcPr>
            <w:tcW w:w="993" w:type="dxa"/>
            <w:shd w:val="clear" w:color="auto" w:fill="F7CAAC" w:themeFill="accent2" w:themeFillTint="66"/>
            <w:tcMar/>
          </w:tcPr>
          <w:p w:rsidRPr="00746689" w:rsidR="00EF0FD8" w:rsidP="00EF0FD8" w:rsidRDefault="00EF0FD8" w14:paraId="72A3D3EC" w14:textId="77777777">
            <w:pPr>
              <w:rPr>
                <w:rFonts w:ascii="Arial" w:hAnsi="Arial" w:cs="Arial"/>
                <w:sz w:val="20"/>
                <w:szCs w:val="20"/>
              </w:rPr>
            </w:pPr>
          </w:p>
        </w:tc>
        <w:tc>
          <w:tcPr>
            <w:tcW w:w="7200" w:type="dxa"/>
            <w:shd w:val="clear" w:color="auto" w:fill="F7CAAC" w:themeFill="accent2" w:themeFillTint="66"/>
            <w:tcMar/>
          </w:tcPr>
          <w:p w:rsidRPr="00746689" w:rsidR="00EF0FD8" w:rsidP="00EF0FD8" w:rsidRDefault="00EF0FD8" w14:paraId="0D0B940D" w14:textId="77777777">
            <w:pPr>
              <w:rPr>
                <w:rFonts w:ascii="Arial" w:hAnsi="Arial" w:cs="Arial"/>
                <w:sz w:val="20"/>
                <w:szCs w:val="20"/>
              </w:rPr>
            </w:pPr>
          </w:p>
        </w:tc>
      </w:tr>
      <w:tr w:rsidRPr="00746689" w:rsidR="00EF0FD8" w:rsidTr="105CC179" w14:paraId="6F5498F6" w14:textId="77777777">
        <w:trPr>
          <w:trHeight w:val="263"/>
        </w:trPr>
        <w:tc>
          <w:tcPr>
            <w:tcW w:w="2263" w:type="dxa"/>
            <w:tcMar/>
          </w:tcPr>
          <w:p w:rsidRPr="00746689" w:rsidR="00EF0FD8" w:rsidP="00EF0FD8" w:rsidRDefault="00EF0FD8" w14:paraId="7D44B959" w14:textId="3D87EB5D">
            <w:pPr>
              <w:rPr>
                <w:rFonts w:ascii="Arial" w:hAnsi="Arial" w:cs="Arial"/>
                <w:sz w:val="20"/>
                <w:szCs w:val="20"/>
              </w:rPr>
            </w:pPr>
            <w:r w:rsidRPr="27012E6A" w:rsidR="79DA9810">
              <w:rPr>
                <w:rFonts w:ascii="Arial" w:hAnsi="Arial" w:cs="Arial"/>
                <w:sz w:val="20"/>
                <w:szCs w:val="20"/>
              </w:rPr>
              <w:t>Rachel Chilcott</w:t>
            </w:r>
          </w:p>
        </w:tc>
        <w:tc>
          <w:tcPr>
            <w:tcW w:w="993" w:type="dxa"/>
            <w:tcMar/>
          </w:tcPr>
          <w:p w:rsidRPr="00746689" w:rsidR="00EF0FD8" w:rsidP="00EF0FD8" w:rsidRDefault="00EF0FD8" w14:paraId="4CA7B8BD" w14:textId="4D43DAA7">
            <w:pPr>
              <w:rPr>
                <w:rFonts w:ascii="Arial" w:hAnsi="Arial" w:cs="Arial"/>
                <w:sz w:val="20"/>
                <w:szCs w:val="20"/>
              </w:rPr>
            </w:pPr>
            <w:r w:rsidRPr="27012E6A" w:rsidR="79DA9810">
              <w:rPr>
                <w:rFonts w:ascii="Arial" w:hAnsi="Arial" w:cs="Arial"/>
                <w:sz w:val="20"/>
                <w:szCs w:val="20"/>
              </w:rPr>
              <w:t>RC</w:t>
            </w:r>
          </w:p>
        </w:tc>
        <w:tc>
          <w:tcPr>
            <w:tcW w:w="7200" w:type="dxa"/>
            <w:tcMar/>
          </w:tcPr>
          <w:p w:rsidRPr="00746689" w:rsidR="00EF0FD8" w:rsidP="00EF0FD8" w:rsidRDefault="00EF0FD8" w14:paraId="0B36E32E" w14:textId="77777777">
            <w:pPr>
              <w:rPr>
                <w:rFonts w:ascii="Arial" w:hAnsi="Arial" w:cs="Arial"/>
                <w:sz w:val="20"/>
                <w:szCs w:val="20"/>
              </w:rPr>
            </w:pPr>
            <w:r w:rsidRPr="00746689">
              <w:rPr>
                <w:rFonts w:ascii="Arial" w:hAnsi="Arial" w:cs="Arial"/>
                <w:sz w:val="20"/>
                <w:szCs w:val="20"/>
              </w:rPr>
              <w:t>Corporate Governance Officer</w:t>
            </w:r>
          </w:p>
        </w:tc>
      </w:tr>
      <w:tr w:rsidRPr="00746689" w:rsidR="00EF0FD8" w:rsidTr="105CC179" w14:paraId="2D62C222" w14:textId="77777777">
        <w:trPr>
          <w:trHeight w:val="263"/>
        </w:trPr>
        <w:tc>
          <w:tcPr>
            <w:tcW w:w="2263" w:type="dxa"/>
            <w:shd w:val="clear" w:color="auto" w:fill="F7CAAC" w:themeFill="accent2" w:themeFillTint="66"/>
            <w:tcMar/>
          </w:tcPr>
          <w:p w:rsidRPr="00746689" w:rsidR="00EF0FD8" w:rsidP="00EF0FD8" w:rsidRDefault="00EF0FD8" w14:paraId="463BB7CF" w14:textId="77777777">
            <w:pPr>
              <w:rPr>
                <w:rFonts w:ascii="Arial" w:hAnsi="Arial" w:cs="Arial"/>
                <w:b/>
                <w:sz w:val="20"/>
                <w:szCs w:val="20"/>
              </w:rPr>
            </w:pPr>
            <w:r w:rsidRPr="00746689">
              <w:rPr>
                <w:rFonts w:ascii="Arial" w:hAnsi="Arial" w:cs="Arial"/>
                <w:b/>
                <w:sz w:val="20"/>
                <w:szCs w:val="20"/>
              </w:rPr>
              <w:t>Apologies:</w:t>
            </w:r>
          </w:p>
        </w:tc>
        <w:tc>
          <w:tcPr>
            <w:tcW w:w="993" w:type="dxa"/>
            <w:shd w:val="clear" w:color="auto" w:fill="F7CAAC" w:themeFill="accent2" w:themeFillTint="66"/>
            <w:tcMar/>
          </w:tcPr>
          <w:p w:rsidRPr="00746689" w:rsidR="00EF0FD8" w:rsidP="00EF0FD8" w:rsidRDefault="00EF0FD8" w14:paraId="0E27B00A" w14:textId="77777777">
            <w:pPr>
              <w:rPr>
                <w:rFonts w:ascii="Arial" w:hAnsi="Arial" w:cs="Arial"/>
                <w:sz w:val="20"/>
                <w:szCs w:val="20"/>
              </w:rPr>
            </w:pPr>
          </w:p>
        </w:tc>
        <w:tc>
          <w:tcPr>
            <w:tcW w:w="7200" w:type="dxa"/>
            <w:shd w:val="clear" w:color="auto" w:fill="F7CAAC" w:themeFill="accent2" w:themeFillTint="66"/>
            <w:tcMar/>
          </w:tcPr>
          <w:p w:rsidRPr="00746689" w:rsidR="00EF0FD8" w:rsidP="00EF0FD8" w:rsidRDefault="00EF0FD8" w14:paraId="60061E4C" w14:textId="77777777">
            <w:pPr>
              <w:rPr>
                <w:rFonts w:ascii="Arial" w:hAnsi="Arial" w:cs="Arial"/>
                <w:sz w:val="20"/>
                <w:szCs w:val="20"/>
              </w:rPr>
            </w:pPr>
          </w:p>
        </w:tc>
      </w:tr>
      <w:tr w:rsidR="00EF0FD8" w:rsidTr="105CC179" w14:paraId="5E79000C" w14:textId="77777777">
        <w:trPr>
          <w:trHeight w:val="263"/>
        </w:trPr>
        <w:tc>
          <w:tcPr>
            <w:tcW w:w="2263" w:type="dxa"/>
            <w:tcMar/>
          </w:tcPr>
          <w:p w:rsidR="27012E6A" w:rsidP="27012E6A" w:rsidRDefault="27012E6A" w14:paraId="3C46457E" w14:textId="6D86CB09">
            <w:pPr>
              <w:spacing w:before="0" w:beforeAutospacing="off" w:after="0" w:afterAutospacing="off"/>
            </w:pPr>
            <w:r w:rsidRPr="27012E6A" w:rsidR="27012E6A">
              <w:rPr>
                <w:rFonts w:ascii="Arial" w:hAnsi="Arial" w:eastAsia="Arial" w:cs="Arial"/>
                <w:sz w:val="20"/>
                <w:szCs w:val="20"/>
              </w:rPr>
              <w:t>Susan Lloyd-Selby</w:t>
            </w:r>
          </w:p>
        </w:tc>
        <w:tc>
          <w:tcPr>
            <w:tcW w:w="993" w:type="dxa"/>
            <w:tcMar/>
          </w:tcPr>
          <w:p w:rsidR="27012E6A" w:rsidP="27012E6A" w:rsidRDefault="27012E6A" w14:paraId="0CCE322F" w14:textId="7D757CD2">
            <w:pPr>
              <w:spacing w:before="0" w:beforeAutospacing="off" w:after="0" w:afterAutospacing="off"/>
            </w:pPr>
            <w:r w:rsidRPr="27012E6A" w:rsidR="27012E6A">
              <w:rPr>
                <w:rFonts w:ascii="Arial" w:hAnsi="Arial" w:eastAsia="Arial" w:cs="Arial"/>
                <w:sz w:val="20"/>
                <w:szCs w:val="20"/>
              </w:rPr>
              <w:t>SLS</w:t>
            </w:r>
          </w:p>
        </w:tc>
        <w:tc>
          <w:tcPr>
            <w:tcW w:w="7200" w:type="dxa"/>
            <w:tcMar/>
          </w:tcPr>
          <w:p w:rsidR="27012E6A" w:rsidP="27012E6A" w:rsidRDefault="27012E6A" w14:paraId="4D362BC1" w14:textId="47C06061">
            <w:pPr>
              <w:spacing w:before="0" w:beforeAutospacing="off" w:after="0" w:afterAutospacing="off"/>
            </w:pPr>
            <w:r w:rsidRPr="27012E6A" w:rsidR="27012E6A">
              <w:rPr>
                <w:rFonts w:ascii="Arial" w:hAnsi="Arial" w:eastAsia="Arial" w:cs="Arial"/>
                <w:sz w:val="20"/>
                <w:szCs w:val="20"/>
              </w:rPr>
              <w:t>Independent Member – Local Authority</w:t>
            </w:r>
          </w:p>
        </w:tc>
      </w:tr>
      <w:tr w:rsidR="00EF0FD8" w:rsidTr="105CC179" w14:paraId="79FF5329" w14:textId="77777777">
        <w:trPr>
          <w:trHeight w:val="263"/>
        </w:trPr>
        <w:tc>
          <w:tcPr>
            <w:tcW w:w="2263" w:type="dxa"/>
            <w:tcMar/>
          </w:tcPr>
          <w:p w:rsidR="27012E6A" w:rsidP="27012E6A" w:rsidRDefault="27012E6A" w14:paraId="511B8881" w14:textId="42BFF88B">
            <w:pPr>
              <w:spacing w:before="0" w:beforeAutospacing="off" w:after="0" w:afterAutospacing="off"/>
            </w:pPr>
            <w:r w:rsidRPr="27012E6A" w:rsidR="27012E6A">
              <w:rPr>
                <w:rFonts w:ascii="Arial" w:hAnsi="Arial" w:eastAsia="Arial" w:cs="Arial"/>
                <w:sz w:val="20"/>
                <w:szCs w:val="20"/>
              </w:rPr>
              <w:t>Rhian Thomas</w:t>
            </w:r>
          </w:p>
        </w:tc>
        <w:tc>
          <w:tcPr>
            <w:tcW w:w="993" w:type="dxa"/>
            <w:tcMar/>
          </w:tcPr>
          <w:p w:rsidR="27012E6A" w:rsidP="27012E6A" w:rsidRDefault="27012E6A" w14:paraId="2E32FE44" w14:textId="70605D3D">
            <w:pPr>
              <w:spacing w:before="0" w:beforeAutospacing="off" w:after="0" w:afterAutospacing="off"/>
            </w:pPr>
            <w:r w:rsidRPr="27012E6A" w:rsidR="27012E6A">
              <w:rPr>
                <w:rFonts w:ascii="Arial" w:hAnsi="Arial" w:eastAsia="Arial" w:cs="Arial"/>
                <w:sz w:val="20"/>
                <w:szCs w:val="20"/>
              </w:rPr>
              <w:t>RT</w:t>
            </w:r>
          </w:p>
        </w:tc>
        <w:tc>
          <w:tcPr>
            <w:tcW w:w="7200" w:type="dxa"/>
            <w:tcMar/>
          </w:tcPr>
          <w:p w:rsidR="27012E6A" w:rsidP="27012E6A" w:rsidRDefault="27012E6A" w14:paraId="6D78CC18" w14:textId="7FC6DD4A">
            <w:pPr>
              <w:spacing w:before="0" w:beforeAutospacing="off" w:after="0" w:afterAutospacing="off"/>
            </w:pPr>
            <w:r w:rsidRPr="27012E6A" w:rsidR="27012E6A">
              <w:rPr>
                <w:rFonts w:ascii="Arial" w:hAnsi="Arial" w:eastAsia="Arial" w:cs="Arial"/>
                <w:sz w:val="20"/>
                <w:szCs w:val="20"/>
              </w:rPr>
              <w:t>Independent Member – Capital &amp; Estates</w:t>
            </w:r>
          </w:p>
        </w:tc>
      </w:tr>
      <w:tr w:rsidR="27012E6A" w:rsidTr="105CC179" w14:paraId="786C7BC2">
        <w:trPr>
          <w:trHeight w:val="263"/>
        </w:trPr>
        <w:tc>
          <w:tcPr>
            <w:tcW w:w="2263" w:type="dxa"/>
            <w:tcMar/>
          </w:tcPr>
          <w:p w:rsidR="7B12308F" w:rsidP="27012E6A" w:rsidRDefault="7B12308F" w14:paraId="1B4C831B" w14:textId="419FEBE2">
            <w:pPr>
              <w:pStyle w:val="Normal"/>
              <w:rPr>
                <w:rFonts w:ascii="Arial" w:hAnsi="Arial" w:eastAsia="Arial" w:cs="Arial"/>
                <w:sz w:val="20"/>
                <w:szCs w:val="20"/>
              </w:rPr>
            </w:pPr>
            <w:r w:rsidRPr="27012E6A" w:rsidR="7B12308F">
              <w:rPr>
                <w:rFonts w:ascii="Arial" w:hAnsi="Arial" w:eastAsia="Arial" w:cs="Arial"/>
                <w:sz w:val="20"/>
                <w:szCs w:val="20"/>
              </w:rPr>
              <w:t>Cer</w:t>
            </w:r>
            <w:r w:rsidRPr="27012E6A" w:rsidR="00648092">
              <w:rPr>
                <w:rFonts w:ascii="Arial" w:hAnsi="Arial" w:eastAsia="Arial" w:cs="Arial"/>
                <w:sz w:val="20"/>
                <w:szCs w:val="20"/>
              </w:rPr>
              <w:t>i</w:t>
            </w:r>
            <w:r w:rsidRPr="27012E6A" w:rsidR="7B12308F">
              <w:rPr>
                <w:rFonts w:ascii="Arial" w:hAnsi="Arial" w:eastAsia="Arial" w:cs="Arial"/>
                <w:sz w:val="20"/>
                <w:szCs w:val="20"/>
              </w:rPr>
              <w:t xml:space="preserve"> Phillips</w:t>
            </w:r>
          </w:p>
        </w:tc>
        <w:tc>
          <w:tcPr>
            <w:tcW w:w="993" w:type="dxa"/>
            <w:tcMar/>
          </w:tcPr>
          <w:p w:rsidR="7B12308F" w:rsidP="27012E6A" w:rsidRDefault="7B12308F" w14:paraId="0F8DDC72" w14:textId="445AE3CD">
            <w:pPr>
              <w:pStyle w:val="Normal"/>
              <w:rPr>
                <w:rFonts w:ascii="Arial" w:hAnsi="Arial" w:eastAsia="Arial" w:cs="Arial"/>
                <w:sz w:val="20"/>
                <w:szCs w:val="20"/>
              </w:rPr>
            </w:pPr>
            <w:r w:rsidRPr="27012E6A" w:rsidR="7B12308F">
              <w:rPr>
                <w:rFonts w:ascii="Arial" w:hAnsi="Arial" w:eastAsia="Arial" w:cs="Arial"/>
                <w:sz w:val="20"/>
                <w:szCs w:val="20"/>
              </w:rPr>
              <w:t>CP</w:t>
            </w:r>
          </w:p>
        </w:tc>
        <w:tc>
          <w:tcPr>
            <w:tcW w:w="7200" w:type="dxa"/>
            <w:tcMar/>
          </w:tcPr>
          <w:p w:rsidR="7B12308F" w:rsidP="27012E6A" w:rsidRDefault="7B12308F" w14:paraId="3ED45034" w14:textId="311C0998">
            <w:pPr>
              <w:pStyle w:val="Normal"/>
              <w:rPr>
                <w:rFonts w:ascii="Arial" w:hAnsi="Arial" w:eastAsia="Arial" w:cs="Arial"/>
                <w:sz w:val="20"/>
                <w:szCs w:val="20"/>
              </w:rPr>
            </w:pPr>
            <w:r w:rsidRPr="105CC179" w:rsidR="2815F25C">
              <w:rPr>
                <w:rFonts w:ascii="Arial" w:hAnsi="Arial" w:eastAsia="Arial" w:cs="Arial"/>
                <w:sz w:val="20"/>
                <w:szCs w:val="20"/>
              </w:rPr>
              <w:t>H</w:t>
            </w:r>
            <w:r w:rsidRPr="105CC179" w:rsidR="6D5901DF">
              <w:rPr>
                <w:rFonts w:ascii="Arial" w:hAnsi="Arial" w:eastAsia="Arial" w:cs="Arial"/>
                <w:sz w:val="20"/>
                <w:szCs w:val="20"/>
              </w:rPr>
              <w:t>ealth Board</w:t>
            </w:r>
            <w:r w:rsidRPr="105CC179" w:rsidR="293D6B95">
              <w:rPr>
                <w:rFonts w:ascii="Arial" w:hAnsi="Arial" w:eastAsia="Arial" w:cs="Arial"/>
                <w:sz w:val="20"/>
                <w:szCs w:val="20"/>
              </w:rPr>
              <w:t xml:space="preserve"> Vice Chair</w:t>
            </w:r>
          </w:p>
        </w:tc>
      </w:tr>
      <w:tr w:rsidR="6BF24457" w:rsidTr="105CC179" w14:paraId="6EE94337">
        <w:trPr>
          <w:trHeight w:val="263"/>
        </w:trPr>
        <w:tc>
          <w:tcPr>
            <w:tcW w:w="2263" w:type="dxa"/>
            <w:tcMar/>
          </w:tcPr>
          <w:p w:rsidR="6BF24457" w:rsidP="6BF24457" w:rsidRDefault="6BF24457" w14:paraId="56D261B0" w14:textId="22091215">
            <w:pPr>
              <w:rPr>
                <w:rFonts w:ascii="Arial" w:hAnsi="Arial" w:cs="Arial"/>
                <w:sz w:val="20"/>
                <w:szCs w:val="20"/>
              </w:rPr>
            </w:pPr>
            <w:r w:rsidRPr="6BF24457" w:rsidR="6BF24457">
              <w:rPr>
                <w:rFonts w:ascii="Arial" w:hAnsi="Arial" w:cs="Arial"/>
                <w:sz w:val="20"/>
                <w:szCs w:val="20"/>
              </w:rPr>
              <w:t>David Edwards</w:t>
            </w:r>
          </w:p>
        </w:tc>
        <w:tc>
          <w:tcPr>
            <w:tcW w:w="993" w:type="dxa"/>
            <w:tcMar/>
          </w:tcPr>
          <w:p w:rsidR="6BF24457" w:rsidP="6BF24457" w:rsidRDefault="6BF24457" w14:paraId="06514557" w14:textId="2F25A38E">
            <w:pPr>
              <w:rPr>
                <w:rFonts w:ascii="Arial" w:hAnsi="Arial" w:cs="Arial"/>
                <w:sz w:val="20"/>
                <w:szCs w:val="20"/>
              </w:rPr>
            </w:pPr>
            <w:r w:rsidRPr="6BF24457" w:rsidR="6BF24457">
              <w:rPr>
                <w:rFonts w:ascii="Arial" w:hAnsi="Arial" w:cs="Arial"/>
                <w:sz w:val="20"/>
                <w:szCs w:val="20"/>
              </w:rPr>
              <w:t>DE</w:t>
            </w:r>
          </w:p>
        </w:tc>
        <w:tc>
          <w:tcPr>
            <w:tcW w:w="7200" w:type="dxa"/>
            <w:tcMar/>
          </w:tcPr>
          <w:p w:rsidR="6BF24457" w:rsidP="6BF24457" w:rsidRDefault="6BF24457" w14:paraId="35E6B651" w14:textId="7F819C50">
            <w:pPr>
              <w:rPr>
                <w:rFonts w:ascii="Arial" w:hAnsi="Arial" w:cs="Arial"/>
                <w:sz w:val="20"/>
                <w:szCs w:val="20"/>
              </w:rPr>
            </w:pPr>
            <w:r w:rsidRPr="061896F9" w:rsidR="6BF24457">
              <w:rPr>
                <w:rFonts w:ascii="Arial" w:hAnsi="Arial" w:cs="Arial"/>
                <w:sz w:val="20"/>
                <w:szCs w:val="20"/>
              </w:rPr>
              <w:t xml:space="preserve">Independent Member – </w:t>
            </w:r>
            <w:r w:rsidRPr="061896F9" w:rsidR="6BF24457">
              <w:rPr>
                <w:rFonts w:ascii="Arial" w:hAnsi="Arial" w:cs="Arial"/>
                <w:sz w:val="20"/>
                <w:szCs w:val="20"/>
              </w:rPr>
              <w:t>Digital</w:t>
            </w:r>
          </w:p>
        </w:tc>
      </w:tr>
    </w:tbl>
    <w:p w:rsidRPr="00746689" w:rsidR="009338AA" w:rsidP="32D41E9D" w:rsidRDefault="009338AA" w14:paraId="44EAFD9C" w14:textId="310EF410"/>
    <w:tbl>
      <w:tblPr>
        <w:tblStyle w:val="TableGrid"/>
        <w:tblW w:w="11483" w:type="dxa"/>
        <w:tblInd w:w="-431" w:type="dxa"/>
        <w:tblLook w:val="04A0" w:firstRow="1" w:lastRow="0" w:firstColumn="1" w:lastColumn="0" w:noHBand="0" w:noVBand="1"/>
      </w:tblPr>
      <w:tblGrid>
        <w:gridCol w:w="1235"/>
        <w:gridCol w:w="9343"/>
        <w:gridCol w:w="905"/>
      </w:tblGrid>
      <w:tr w:rsidRPr="00746689" w:rsidR="009338AA" w:rsidTr="105CC179" w14:paraId="42DB1F46" w14:textId="77777777">
        <w:trPr>
          <w:trHeight w:val="300"/>
        </w:trPr>
        <w:tc>
          <w:tcPr>
            <w:tcW w:w="1235" w:type="dxa"/>
            <w:shd w:val="clear" w:color="auto" w:fill="F7CAAC" w:themeFill="accent2" w:themeFillTint="66"/>
            <w:tcMar/>
          </w:tcPr>
          <w:p w:rsidRPr="00746689" w:rsidR="009338AA" w:rsidRDefault="009338AA" w14:paraId="218BF075" w14:textId="77777777">
            <w:pPr>
              <w:rPr>
                <w:rFonts w:ascii="Arial" w:hAnsi="Arial" w:cs="Arial"/>
                <w:b/>
                <w:sz w:val="20"/>
                <w:szCs w:val="20"/>
              </w:rPr>
            </w:pPr>
            <w:r w:rsidRPr="00746689">
              <w:rPr>
                <w:rFonts w:ascii="Arial" w:hAnsi="Arial" w:cs="Arial"/>
                <w:b/>
                <w:sz w:val="20"/>
                <w:szCs w:val="20"/>
              </w:rPr>
              <w:t>Ref:</w:t>
            </w:r>
          </w:p>
        </w:tc>
        <w:tc>
          <w:tcPr>
            <w:tcW w:w="9343" w:type="dxa"/>
            <w:shd w:val="clear" w:color="auto" w:fill="F7CAAC" w:themeFill="accent2" w:themeFillTint="66"/>
            <w:tcMar/>
          </w:tcPr>
          <w:p w:rsidRPr="00746689" w:rsidR="009338AA" w:rsidP="009338AA" w:rsidRDefault="009338AA" w14:paraId="4059522C" w14:textId="77777777">
            <w:pPr>
              <w:jc w:val="center"/>
              <w:rPr>
                <w:rFonts w:ascii="Arial" w:hAnsi="Arial" w:cs="Arial"/>
                <w:b/>
                <w:sz w:val="20"/>
                <w:szCs w:val="20"/>
              </w:rPr>
            </w:pPr>
            <w:r w:rsidRPr="00746689">
              <w:rPr>
                <w:rFonts w:ascii="Arial" w:hAnsi="Arial" w:cs="Arial"/>
                <w:b/>
                <w:sz w:val="20"/>
                <w:szCs w:val="20"/>
              </w:rPr>
              <w:t>Agenda Item:</w:t>
            </w:r>
          </w:p>
        </w:tc>
        <w:tc>
          <w:tcPr>
            <w:tcW w:w="905" w:type="dxa"/>
            <w:shd w:val="clear" w:color="auto" w:fill="F7CAAC" w:themeFill="accent2" w:themeFillTint="66"/>
            <w:tcMar/>
          </w:tcPr>
          <w:p w:rsidRPr="00746689" w:rsidR="009338AA" w:rsidP="7C2AAB8C" w:rsidRDefault="009338AA" w14:paraId="6D38A49E" w14:textId="1EDFB156">
            <w:pPr>
              <w:rPr>
                <w:rFonts w:ascii="Arial" w:hAnsi="Arial" w:cs="Arial"/>
                <w:b/>
                <w:bCs/>
                <w:sz w:val="20"/>
                <w:szCs w:val="20"/>
              </w:rPr>
            </w:pPr>
            <w:r w:rsidRPr="7C2AAB8C">
              <w:rPr>
                <w:rFonts w:ascii="Arial" w:hAnsi="Arial" w:cs="Arial"/>
                <w:b/>
                <w:bCs/>
                <w:sz w:val="20"/>
                <w:szCs w:val="20"/>
              </w:rPr>
              <w:t>Actio</w:t>
            </w:r>
            <w:r w:rsidRPr="7C2AAB8C" w:rsidR="22A61268">
              <w:rPr>
                <w:rFonts w:ascii="Arial" w:hAnsi="Arial" w:cs="Arial"/>
                <w:b/>
                <w:bCs/>
                <w:sz w:val="20"/>
                <w:szCs w:val="20"/>
              </w:rPr>
              <w:t>n</w:t>
            </w:r>
          </w:p>
        </w:tc>
      </w:tr>
      <w:tr w:rsidRPr="00746689" w:rsidR="009338AA" w:rsidTr="105CC179" w14:paraId="62BEBBA8" w14:textId="77777777">
        <w:trPr>
          <w:trHeight w:val="20"/>
        </w:trPr>
        <w:tc>
          <w:tcPr>
            <w:tcW w:w="1235" w:type="dxa"/>
            <w:tcMar/>
          </w:tcPr>
          <w:p w:rsidRPr="00746689" w:rsidR="00E05EDE" w:rsidP="1BEF4D38" w:rsidRDefault="1631AC20" w14:paraId="64E9A706" w14:textId="77777777">
            <w:pPr>
              <w:rPr>
                <w:rFonts w:ascii="Arial" w:hAnsi="Arial" w:cs="Arial"/>
                <w:b/>
                <w:bCs/>
                <w:sz w:val="18"/>
                <w:szCs w:val="18"/>
              </w:rPr>
            </w:pPr>
            <w:r w:rsidRPr="1BEF4D38">
              <w:rPr>
                <w:rFonts w:ascii="Arial" w:hAnsi="Arial" w:cs="Arial"/>
                <w:b/>
                <w:bCs/>
                <w:sz w:val="18"/>
                <w:szCs w:val="18"/>
              </w:rPr>
              <w:t xml:space="preserve">FPC </w:t>
            </w:r>
          </w:p>
          <w:p w:rsidRPr="00A26842" w:rsidR="009338AA" w:rsidP="1BEF4D38" w:rsidRDefault="00A26842" w14:paraId="287B9415" w14:textId="56FCC796">
            <w:pPr>
              <w:rPr>
                <w:rFonts w:ascii="Arial" w:hAnsi="Arial" w:cs="Arial"/>
                <w:b w:val="1"/>
                <w:bCs w:val="1"/>
                <w:sz w:val="18"/>
                <w:szCs w:val="18"/>
              </w:rPr>
            </w:pPr>
            <w:r w:rsidRPr="6BF24457" w:rsidR="37F62593">
              <w:rPr>
                <w:rFonts w:ascii="Arial" w:hAnsi="Arial" w:cs="Arial"/>
                <w:b w:val="1"/>
                <w:bCs w:val="1"/>
                <w:sz w:val="18"/>
                <w:szCs w:val="18"/>
              </w:rPr>
              <w:t>2026</w:t>
            </w:r>
            <w:r w:rsidRPr="6BF24457" w:rsidR="00A26842">
              <w:rPr>
                <w:rFonts w:ascii="Arial" w:hAnsi="Arial" w:cs="Arial"/>
                <w:b w:val="1"/>
                <w:bCs w:val="1"/>
                <w:sz w:val="18"/>
                <w:szCs w:val="18"/>
              </w:rPr>
              <w:t>/02</w:t>
            </w:r>
            <w:r w:rsidRPr="6BF24457" w:rsidR="1631AC20">
              <w:rPr>
                <w:rFonts w:ascii="Arial" w:hAnsi="Arial" w:cs="Arial"/>
                <w:b w:val="1"/>
                <w:bCs w:val="1"/>
                <w:sz w:val="18"/>
                <w:szCs w:val="18"/>
              </w:rPr>
              <w:t>/</w:t>
            </w:r>
            <w:r w:rsidRPr="6BF24457" w:rsidR="003E0BE3">
              <w:rPr>
                <w:rFonts w:ascii="Arial" w:hAnsi="Arial" w:cs="Arial"/>
                <w:b w:val="1"/>
                <w:bCs w:val="1"/>
                <w:sz w:val="18"/>
                <w:szCs w:val="18"/>
              </w:rPr>
              <w:t>1.1</w:t>
            </w:r>
          </w:p>
        </w:tc>
        <w:tc>
          <w:tcPr>
            <w:tcW w:w="9343" w:type="dxa"/>
            <w:tcMar/>
          </w:tcPr>
          <w:p w:rsidRPr="00593A5B" w:rsidR="009338AA" w:rsidP="28EC5C4E" w:rsidRDefault="009338AA" w14:paraId="3FF8045B" w14:textId="365E5E75">
            <w:pPr>
              <w:rPr>
                <w:rFonts w:ascii="Arial" w:hAnsi="Arial" w:cs="Arial"/>
                <w:b w:val="1"/>
                <w:bCs w:val="1"/>
                <w:sz w:val="20"/>
                <w:szCs w:val="20"/>
              </w:rPr>
            </w:pPr>
            <w:hyperlink r:id="R67f0e79d9673446f">
              <w:r w:rsidRPr="28EC5C4E" w:rsidR="009338AA">
                <w:rPr>
                  <w:rStyle w:val="Hyperlink"/>
                  <w:rFonts w:ascii="Arial" w:hAnsi="Arial" w:cs="Arial"/>
                  <w:b w:val="1"/>
                  <w:bCs w:val="1"/>
                  <w:sz w:val="20"/>
                  <w:szCs w:val="20"/>
                </w:rPr>
                <w:t>Welcome</w:t>
              </w:r>
              <w:r w:rsidRPr="28EC5C4E" w:rsidR="00593A5B">
                <w:rPr>
                  <w:rStyle w:val="Hyperlink"/>
                  <w:rFonts w:ascii="Arial" w:hAnsi="Arial" w:cs="Arial"/>
                  <w:b w:val="1"/>
                  <w:bCs w:val="1"/>
                  <w:sz w:val="20"/>
                  <w:szCs w:val="20"/>
                </w:rPr>
                <w:t>,</w:t>
              </w:r>
              <w:r w:rsidRPr="28EC5C4E" w:rsidR="009338AA">
                <w:rPr>
                  <w:rStyle w:val="Hyperlink"/>
                  <w:rFonts w:ascii="Arial" w:hAnsi="Arial" w:cs="Arial"/>
                  <w:b w:val="1"/>
                  <w:bCs w:val="1"/>
                  <w:sz w:val="20"/>
                  <w:szCs w:val="20"/>
                </w:rPr>
                <w:t xml:space="preserve"> Introduction</w:t>
              </w:r>
              <w:r w:rsidRPr="28EC5C4E" w:rsidR="004D50AE">
                <w:rPr>
                  <w:rStyle w:val="Hyperlink"/>
                  <w:b w:val="1"/>
                  <w:bCs w:val="1"/>
                </w:rPr>
                <w:t>s</w:t>
              </w:r>
              <w:r w:rsidRPr="28EC5C4E" w:rsidR="00593A5B">
                <w:rPr>
                  <w:rStyle w:val="Hyperlink"/>
                  <w:rFonts w:ascii="Arial" w:hAnsi="Arial" w:cs="Arial"/>
                  <w:b w:val="1"/>
                  <w:bCs w:val="1"/>
                  <w:sz w:val="20"/>
                  <w:szCs w:val="20"/>
                </w:rPr>
                <w:t xml:space="preserve"> </w:t>
              </w:r>
              <w:r w:rsidRPr="28EC5C4E" w:rsidR="00593A5B">
                <w:rPr>
                  <w:rStyle w:val="Hyperlink"/>
                  <w:b w:val="1"/>
                  <w:bCs w:val="1"/>
                </w:rPr>
                <w:t>&amp; Apologies</w:t>
              </w:r>
            </w:hyperlink>
            <w:r w:rsidRPr="28EC5C4E" w:rsidR="009338AA">
              <w:rPr>
                <w:rFonts w:ascii="Arial" w:hAnsi="Arial" w:cs="Arial"/>
                <w:b w:val="1"/>
                <w:bCs w:val="1"/>
                <w:sz w:val="20"/>
                <w:szCs w:val="20"/>
              </w:rPr>
              <w:t xml:space="preserve"> </w:t>
            </w:r>
          </w:p>
          <w:p w:rsidRPr="00746689" w:rsidR="009338AA" w:rsidP="009338AA" w:rsidRDefault="009338AA" w14:paraId="4B94D5A5" w14:textId="77777777">
            <w:pPr>
              <w:rPr>
                <w:rFonts w:ascii="Arial" w:hAnsi="Arial" w:cs="Arial"/>
                <w:sz w:val="20"/>
                <w:szCs w:val="20"/>
              </w:rPr>
            </w:pPr>
          </w:p>
          <w:p w:rsidRPr="00746689" w:rsidR="00D23AB9" w:rsidP="061896F9" w:rsidRDefault="00D23AB9" w14:paraId="1E906845" w14:textId="331FF507">
            <w:pPr>
              <w:rPr>
                <w:rFonts w:ascii="Arial" w:hAnsi="Arial" w:cs="Arial"/>
                <w:sz w:val="20"/>
                <w:szCs w:val="20"/>
              </w:rPr>
            </w:pPr>
            <w:r w:rsidRPr="105CC179" w:rsidR="25CB113E">
              <w:rPr>
                <w:rFonts w:ascii="Arial" w:hAnsi="Arial" w:cs="Arial"/>
                <w:sz w:val="20"/>
                <w:szCs w:val="20"/>
              </w:rPr>
              <w:t>Kirsty Williams (KW)</w:t>
            </w:r>
            <w:r w:rsidRPr="105CC179" w:rsidR="1A1C5712">
              <w:rPr>
                <w:rFonts w:ascii="Arial" w:hAnsi="Arial" w:cs="Arial"/>
                <w:sz w:val="20"/>
                <w:szCs w:val="20"/>
              </w:rPr>
              <w:t>, t</w:t>
            </w:r>
            <w:r w:rsidRPr="105CC179" w:rsidR="009338AA">
              <w:rPr>
                <w:rFonts w:ascii="Arial" w:hAnsi="Arial" w:cs="Arial"/>
                <w:sz w:val="20"/>
                <w:szCs w:val="20"/>
              </w:rPr>
              <w:t>h</w:t>
            </w:r>
            <w:r w:rsidRPr="105CC179" w:rsidR="009338AA">
              <w:rPr>
                <w:rFonts w:ascii="Arial" w:hAnsi="Arial" w:cs="Arial"/>
                <w:color w:val="auto"/>
                <w:sz w:val="20"/>
                <w:szCs w:val="20"/>
              </w:rPr>
              <w:t xml:space="preserve">e </w:t>
            </w:r>
            <w:r w:rsidRPr="105CC179" w:rsidR="0FAAF87C">
              <w:rPr>
                <w:rFonts w:ascii="Arial" w:hAnsi="Arial" w:cs="Arial"/>
                <w:color w:val="auto"/>
                <w:sz w:val="20"/>
                <w:szCs w:val="20"/>
              </w:rPr>
              <w:t xml:space="preserve">UHB </w:t>
            </w:r>
            <w:r w:rsidRPr="105CC179" w:rsidR="009338AA">
              <w:rPr>
                <w:rFonts w:ascii="Arial" w:hAnsi="Arial" w:cs="Arial"/>
                <w:color w:val="auto"/>
                <w:sz w:val="20"/>
                <w:szCs w:val="20"/>
              </w:rPr>
              <w:t>Chair</w:t>
            </w:r>
            <w:r w:rsidRPr="105CC179" w:rsidR="52A0C6AB">
              <w:rPr>
                <w:rFonts w:ascii="Arial" w:hAnsi="Arial" w:cs="Arial"/>
                <w:color w:val="auto"/>
                <w:sz w:val="20"/>
                <w:szCs w:val="20"/>
              </w:rPr>
              <w:t xml:space="preserve">, </w:t>
            </w:r>
            <w:r w:rsidRPr="105CC179" w:rsidR="009338AA">
              <w:rPr>
                <w:rFonts w:ascii="Arial" w:hAnsi="Arial" w:cs="Arial"/>
                <w:color w:val="auto"/>
                <w:sz w:val="20"/>
                <w:szCs w:val="20"/>
              </w:rPr>
              <w:t>wel</w:t>
            </w:r>
            <w:r w:rsidRPr="105CC179" w:rsidR="009338AA">
              <w:rPr>
                <w:rFonts w:ascii="Arial" w:hAnsi="Arial" w:cs="Arial"/>
                <w:sz w:val="20"/>
                <w:szCs w:val="20"/>
              </w:rPr>
              <w:t>comed everyone to the meeting</w:t>
            </w:r>
            <w:r w:rsidRPr="105CC179" w:rsidR="62855150">
              <w:rPr>
                <w:rFonts w:ascii="Arial" w:hAnsi="Arial" w:cs="Arial"/>
                <w:sz w:val="20"/>
                <w:szCs w:val="20"/>
              </w:rPr>
              <w:t xml:space="preserve"> in English and Welsh.</w:t>
            </w:r>
            <w:r w:rsidRPr="105CC179" w:rsidR="325E9148">
              <w:rPr>
                <w:rFonts w:ascii="Arial" w:hAnsi="Arial" w:cs="Arial"/>
                <w:sz w:val="20"/>
                <w:szCs w:val="20"/>
              </w:rPr>
              <w:t xml:space="preserve"> </w:t>
            </w:r>
          </w:p>
          <w:p w:rsidRPr="00746689" w:rsidR="00D23AB9" w:rsidP="061896F9" w:rsidRDefault="00D23AB9" w14:paraId="4EBAF645" w14:textId="5C11829E">
            <w:pPr>
              <w:rPr>
                <w:rFonts w:ascii="Arial" w:hAnsi="Arial" w:cs="Arial"/>
                <w:sz w:val="20"/>
                <w:szCs w:val="20"/>
              </w:rPr>
            </w:pPr>
          </w:p>
          <w:p w:rsidRPr="00746689" w:rsidR="00D23AB9" w:rsidP="009338AA" w:rsidRDefault="00D23AB9" w14:paraId="329C8998" w14:textId="18D811B0">
            <w:pPr>
              <w:rPr>
                <w:rFonts w:ascii="Arial" w:hAnsi="Arial" w:cs="Arial"/>
                <w:sz w:val="20"/>
                <w:szCs w:val="20"/>
              </w:rPr>
            </w:pPr>
            <w:r w:rsidRPr="061896F9" w:rsidR="3AA57AAB">
              <w:rPr>
                <w:rFonts w:ascii="Arial" w:hAnsi="Arial" w:cs="Arial"/>
                <w:sz w:val="20"/>
                <w:szCs w:val="20"/>
              </w:rPr>
              <w:t>A</w:t>
            </w:r>
            <w:r w:rsidRPr="061896F9" w:rsidR="543AC780">
              <w:rPr>
                <w:rFonts w:ascii="Arial" w:hAnsi="Arial" w:cs="Arial"/>
                <w:sz w:val="20"/>
                <w:szCs w:val="20"/>
              </w:rPr>
              <w:t xml:space="preserve">pologies </w:t>
            </w:r>
            <w:r w:rsidRPr="061896F9" w:rsidR="1D3B3CB3">
              <w:rPr>
                <w:rFonts w:ascii="Arial" w:hAnsi="Arial" w:cs="Arial"/>
                <w:sz w:val="20"/>
                <w:szCs w:val="20"/>
              </w:rPr>
              <w:t xml:space="preserve">for absence </w:t>
            </w:r>
            <w:r w:rsidRPr="061896F9" w:rsidR="543AC780">
              <w:rPr>
                <w:rFonts w:ascii="Arial" w:hAnsi="Arial" w:cs="Arial"/>
                <w:sz w:val="20"/>
                <w:szCs w:val="20"/>
              </w:rPr>
              <w:t xml:space="preserve">were noted. </w:t>
            </w:r>
          </w:p>
          <w:p w:rsidRPr="00746689" w:rsidR="009338AA" w:rsidP="009338AA" w:rsidRDefault="009338AA" w14:paraId="3DEEC669" w14:textId="77777777">
            <w:pPr>
              <w:rPr>
                <w:rFonts w:ascii="Arial" w:hAnsi="Arial" w:cs="Arial"/>
                <w:sz w:val="20"/>
                <w:szCs w:val="20"/>
              </w:rPr>
            </w:pPr>
          </w:p>
        </w:tc>
        <w:tc>
          <w:tcPr>
            <w:tcW w:w="905" w:type="dxa"/>
            <w:tcMar/>
          </w:tcPr>
          <w:p w:rsidRPr="00746689" w:rsidR="009338AA" w:rsidRDefault="009338AA" w14:paraId="3656B9AB" w14:textId="77777777">
            <w:pPr>
              <w:rPr>
                <w:rFonts w:ascii="Arial" w:hAnsi="Arial" w:cs="Arial"/>
                <w:sz w:val="20"/>
                <w:szCs w:val="20"/>
              </w:rPr>
            </w:pPr>
          </w:p>
        </w:tc>
      </w:tr>
      <w:tr w:rsidRPr="00746689" w:rsidR="009338AA" w:rsidTr="105CC179" w14:paraId="26200A8E" w14:textId="77777777">
        <w:trPr>
          <w:trHeight w:val="20"/>
        </w:trPr>
        <w:tc>
          <w:tcPr>
            <w:tcW w:w="1235" w:type="dxa"/>
            <w:tcMar/>
          </w:tcPr>
          <w:p w:rsidRPr="00746689" w:rsidR="00E05EDE" w:rsidP="1BEF4D38" w:rsidRDefault="1631AC20" w14:paraId="459535BC"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A26842" w14:paraId="6A4DE8F9" w14:textId="3ECA18F5">
            <w:pPr>
              <w:rPr>
                <w:rFonts w:ascii="Arial" w:hAnsi="Arial" w:cs="Arial"/>
                <w:sz w:val="18"/>
                <w:szCs w:val="18"/>
              </w:rPr>
            </w:pPr>
            <w:r w:rsidRPr="6BF24457" w:rsidR="70D42CE7">
              <w:rPr>
                <w:rFonts w:ascii="Arial" w:hAnsi="Arial" w:cs="Arial"/>
                <w:b w:val="1"/>
                <w:bCs w:val="1"/>
                <w:sz w:val="18"/>
                <w:szCs w:val="18"/>
              </w:rPr>
              <w:t>2026</w:t>
            </w:r>
            <w:r w:rsidRPr="6BF24457" w:rsidR="00A26842">
              <w:rPr>
                <w:rFonts w:ascii="Arial" w:hAnsi="Arial" w:cs="Arial"/>
                <w:b w:val="1"/>
                <w:bCs w:val="1"/>
                <w:sz w:val="18"/>
                <w:szCs w:val="18"/>
              </w:rPr>
              <w:t>/02</w:t>
            </w:r>
            <w:r w:rsidRPr="6BF24457" w:rsidR="003E0BE3">
              <w:rPr>
                <w:rFonts w:ascii="Arial" w:hAnsi="Arial" w:cs="Arial"/>
                <w:b w:val="1"/>
                <w:bCs w:val="1"/>
                <w:sz w:val="18"/>
                <w:szCs w:val="18"/>
              </w:rPr>
              <w:t>/</w:t>
            </w:r>
            <w:r w:rsidRPr="6BF24457" w:rsidR="003E0BE3">
              <w:rPr>
                <w:rFonts w:ascii="Arial" w:hAnsi="Arial" w:cs="Arial"/>
                <w:b w:val="1"/>
                <w:bCs w:val="1"/>
                <w:sz w:val="18"/>
                <w:szCs w:val="18"/>
              </w:rPr>
              <w:t>1.</w:t>
            </w:r>
            <w:r w:rsidRPr="6BF24457" w:rsidR="00593A5B">
              <w:rPr>
                <w:rFonts w:ascii="Arial" w:hAnsi="Arial" w:cs="Arial"/>
                <w:b w:val="1"/>
                <w:bCs w:val="1"/>
                <w:sz w:val="18"/>
                <w:szCs w:val="18"/>
              </w:rPr>
              <w:t>2</w:t>
            </w:r>
          </w:p>
        </w:tc>
        <w:tc>
          <w:tcPr>
            <w:tcW w:w="9343" w:type="dxa"/>
            <w:tcMar/>
          </w:tcPr>
          <w:p w:rsidRPr="00A26842" w:rsidR="009338AA" w:rsidP="28EC5C4E" w:rsidRDefault="009338AA" w14:paraId="6E72AAA7" w14:textId="74AC0F75">
            <w:pPr>
              <w:rPr>
                <w:rFonts w:ascii="Arial" w:hAnsi="Arial" w:cs="Arial"/>
                <w:b w:val="1"/>
                <w:bCs w:val="1"/>
                <w:sz w:val="20"/>
                <w:szCs w:val="20"/>
              </w:rPr>
            </w:pPr>
            <w:hyperlink r:id="R151ea0a3148144d3">
              <w:r w:rsidRPr="28EC5C4E" w:rsidR="009338AA">
                <w:rPr>
                  <w:rStyle w:val="Hyperlink"/>
                  <w:rFonts w:ascii="Arial" w:hAnsi="Arial" w:cs="Arial"/>
                  <w:b w:val="1"/>
                  <w:bCs w:val="1"/>
                  <w:sz w:val="20"/>
                  <w:szCs w:val="20"/>
                </w:rPr>
                <w:t>Declarations of Interest</w:t>
              </w:r>
            </w:hyperlink>
            <w:r w:rsidRPr="28EC5C4E" w:rsidR="009338AA">
              <w:rPr>
                <w:rFonts w:ascii="Arial" w:hAnsi="Arial" w:cs="Arial"/>
                <w:b w:val="1"/>
                <w:bCs w:val="1"/>
                <w:sz w:val="20"/>
                <w:szCs w:val="20"/>
              </w:rPr>
              <w:t xml:space="preserve"> </w:t>
            </w:r>
          </w:p>
          <w:p w:rsidR="009338AA" w:rsidP="009338AA" w:rsidRDefault="009338AA" w14:paraId="4B99056E" w14:textId="5D5A84F8">
            <w:pPr>
              <w:rPr>
                <w:rFonts w:ascii="Arial" w:hAnsi="Arial" w:cs="Arial"/>
                <w:sz w:val="20"/>
                <w:szCs w:val="20"/>
              </w:rPr>
            </w:pPr>
          </w:p>
          <w:p w:rsidR="006E1B75" w:rsidP="009338AA" w:rsidRDefault="00CB4491" w14:paraId="45FE6748" w14:textId="69B1EC7F">
            <w:pPr>
              <w:rPr>
                <w:rFonts w:ascii="Arial" w:hAnsi="Arial" w:cs="Arial"/>
                <w:sz w:val="20"/>
                <w:szCs w:val="20"/>
              </w:rPr>
            </w:pPr>
            <w:r w:rsidRPr="061896F9" w:rsidR="34A11DEA">
              <w:rPr>
                <w:rFonts w:ascii="Arial" w:hAnsi="Arial" w:cs="Arial"/>
                <w:sz w:val="20"/>
                <w:szCs w:val="20"/>
              </w:rPr>
              <w:t xml:space="preserve">No declarations </w:t>
            </w:r>
            <w:r w:rsidRPr="061896F9" w:rsidR="73351C59">
              <w:rPr>
                <w:rFonts w:ascii="Arial" w:hAnsi="Arial" w:cs="Arial"/>
                <w:sz w:val="20"/>
                <w:szCs w:val="20"/>
              </w:rPr>
              <w:t xml:space="preserve">of interest were raised. </w:t>
            </w:r>
          </w:p>
          <w:p w:rsidRPr="00D23AB9" w:rsidR="00E05EDE" w:rsidP="6BF24457" w:rsidRDefault="00CB4491" w14:paraId="1299C43A" w14:textId="77A7E46E">
            <w:pPr>
              <w:pStyle w:val="ListParagraph"/>
              <w:ind w:left="720"/>
              <w:rPr>
                <w:rFonts w:ascii="Arial" w:hAnsi="Arial" w:cs="Arial"/>
                <w:sz w:val="20"/>
                <w:szCs w:val="20"/>
              </w:rPr>
            </w:pPr>
          </w:p>
        </w:tc>
        <w:tc>
          <w:tcPr>
            <w:tcW w:w="905" w:type="dxa"/>
            <w:tcMar/>
          </w:tcPr>
          <w:p w:rsidRPr="00746689" w:rsidR="009338AA" w:rsidRDefault="009338AA" w14:paraId="4DDBEF00" w14:textId="77777777">
            <w:pPr>
              <w:rPr>
                <w:rFonts w:ascii="Arial" w:hAnsi="Arial" w:cs="Arial"/>
                <w:sz w:val="20"/>
                <w:szCs w:val="20"/>
              </w:rPr>
            </w:pPr>
          </w:p>
        </w:tc>
      </w:tr>
      <w:tr w:rsidRPr="00746689" w:rsidR="009338AA" w:rsidTr="105CC179" w14:paraId="2CAC210E" w14:textId="77777777">
        <w:trPr>
          <w:trHeight w:val="20"/>
        </w:trPr>
        <w:tc>
          <w:tcPr>
            <w:tcW w:w="1235" w:type="dxa"/>
            <w:tcMar/>
          </w:tcPr>
          <w:p w:rsidRPr="00746689" w:rsidR="00E05EDE" w:rsidP="1BEF4D38" w:rsidRDefault="1631AC20" w14:paraId="16C15055"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7585F9AA" w:rsidRDefault="00A26842" w14:paraId="7D3C7E6E" w14:textId="2D54AC64">
            <w:pPr>
              <w:rPr>
                <w:rFonts w:ascii="Arial" w:hAnsi="Arial" w:cs="Arial"/>
                <w:b w:val="1"/>
                <w:bCs w:val="1"/>
                <w:sz w:val="18"/>
                <w:szCs w:val="18"/>
              </w:rPr>
            </w:pPr>
            <w:r w:rsidRPr="6BF24457" w:rsidR="5208141C">
              <w:rPr>
                <w:rFonts w:ascii="Arial" w:hAnsi="Arial" w:cs="Arial"/>
                <w:b w:val="1"/>
                <w:bCs w:val="1"/>
                <w:sz w:val="18"/>
                <w:szCs w:val="18"/>
              </w:rPr>
              <w:t>2026</w:t>
            </w:r>
            <w:r w:rsidRPr="6BF24457" w:rsidR="00A26842">
              <w:rPr>
                <w:rFonts w:ascii="Arial" w:hAnsi="Arial" w:cs="Arial"/>
                <w:b w:val="1"/>
                <w:bCs w:val="1"/>
                <w:sz w:val="18"/>
                <w:szCs w:val="18"/>
              </w:rPr>
              <w:t>/02</w:t>
            </w:r>
            <w:r w:rsidRPr="6BF24457" w:rsidR="003E0BE3">
              <w:rPr>
                <w:rFonts w:ascii="Arial" w:hAnsi="Arial" w:cs="Arial"/>
                <w:b w:val="1"/>
                <w:bCs w:val="1"/>
                <w:sz w:val="18"/>
                <w:szCs w:val="18"/>
              </w:rPr>
              <w:t>/1.</w:t>
            </w:r>
            <w:r w:rsidRPr="6BF24457" w:rsidR="77D05B86">
              <w:rPr>
                <w:rFonts w:ascii="Arial" w:hAnsi="Arial" w:cs="Arial"/>
                <w:b w:val="1"/>
                <w:bCs w:val="1"/>
                <w:sz w:val="18"/>
                <w:szCs w:val="18"/>
              </w:rPr>
              <w:t>3</w:t>
            </w:r>
          </w:p>
        </w:tc>
        <w:tc>
          <w:tcPr>
            <w:tcW w:w="9343" w:type="dxa"/>
            <w:tcMar/>
          </w:tcPr>
          <w:p w:rsidRPr="00A26842" w:rsidR="009338AA" w:rsidP="1BEF4D38" w:rsidRDefault="009338AA" w14:paraId="78766757" w14:textId="4D7DB7A7">
            <w:pPr>
              <w:rPr>
                <w:rFonts w:ascii="Arial" w:hAnsi="Arial" w:cs="Arial"/>
                <w:b w:val="1"/>
                <w:bCs w:val="1"/>
                <w:sz w:val="20"/>
                <w:szCs w:val="20"/>
              </w:rPr>
            </w:pPr>
            <w:hyperlink r:id="Rd2aa2b3d3b494595">
              <w:r w:rsidRPr="28EC5C4E" w:rsidR="009338AA">
                <w:rPr>
                  <w:rStyle w:val="Hyperlink"/>
                  <w:rFonts w:ascii="Arial" w:hAnsi="Arial" w:cs="Arial"/>
                  <w:b w:val="1"/>
                  <w:bCs w:val="1"/>
                  <w:sz w:val="20"/>
                  <w:szCs w:val="20"/>
                </w:rPr>
                <w:t xml:space="preserve">Minutes of the Finance and Performance Meeting held on </w:t>
              </w:r>
              <w:r w:rsidRPr="28EC5C4E" w:rsidR="00A26842">
                <w:rPr>
                  <w:rStyle w:val="Hyperlink"/>
                  <w:rFonts w:ascii="Arial" w:hAnsi="Arial" w:cs="Arial"/>
                  <w:b w:val="1"/>
                  <w:bCs w:val="1"/>
                  <w:sz w:val="20"/>
                  <w:szCs w:val="20"/>
                </w:rPr>
                <w:t>21</w:t>
              </w:r>
              <w:r w:rsidRPr="28EC5C4E" w:rsidR="00A26842">
                <w:rPr>
                  <w:rStyle w:val="Hyperlink"/>
                  <w:rFonts w:ascii="Arial" w:hAnsi="Arial" w:cs="Arial"/>
                  <w:b w:val="1"/>
                  <w:bCs w:val="1"/>
                  <w:sz w:val="20"/>
                  <w:szCs w:val="20"/>
                  <w:vertAlign w:val="superscript"/>
                </w:rPr>
                <w:t>st</w:t>
              </w:r>
              <w:r w:rsidRPr="28EC5C4E" w:rsidR="00A26842">
                <w:rPr>
                  <w:rStyle w:val="Hyperlink"/>
                  <w:rFonts w:ascii="Arial" w:hAnsi="Arial" w:cs="Arial"/>
                  <w:b w:val="1"/>
                  <w:bCs w:val="1"/>
                  <w:sz w:val="20"/>
                  <w:szCs w:val="20"/>
                </w:rPr>
                <w:t xml:space="preserve"> January 2026</w:t>
              </w:r>
            </w:hyperlink>
            <w:r w:rsidRPr="28EC5C4E" w:rsidR="00A26842">
              <w:rPr>
                <w:b w:val="1"/>
                <w:bCs w:val="1"/>
              </w:rPr>
              <w:t xml:space="preserve">  </w:t>
            </w:r>
          </w:p>
          <w:p w:rsidRPr="00746689" w:rsidR="009338AA" w:rsidP="009338AA" w:rsidRDefault="009338AA" w14:paraId="3461D779" w14:textId="07D9F4E4">
            <w:pPr>
              <w:rPr>
                <w:rFonts w:ascii="Arial" w:hAnsi="Arial" w:cs="Arial"/>
                <w:sz w:val="20"/>
                <w:szCs w:val="20"/>
              </w:rPr>
            </w:pPr>
          </w:p>
          <w:p w:rsidR="006E1B75" w:rsidP="009338AA" w:rsidRDefault="009338AA" w14:paraId="404BA731" w14:textId="50A550B1">
            <w:pPr>
              <w:rPr>
                <w:rFonts w:ascii="Arial" w:hAnsi="Arial" w:cs="Arial"/>
                <w:sz w:val="20"/>
                <w:szCs w:val="20"/>
              </w:rPr>
            </w:pPr>
            <w:r w:rsidRPr="0B707C51" w:rsidR="009338AA">
              <w:rPr>
                <w:rFonts w:ascii="Arial" w:hAnsi="Arial" w:cs="Arial"/>
                <w:sz w:val="20"/>
                <w:szCs w:val="20"/>
              </w:rPr>
              <w:t xml:space="preserve">The minutes of the meeting held on </w:t>
            </w:r>
            <w:r w:rsidRPr="0B707C51" w:rsidR="00A26842">
              <w:rPr>
                <w:rFonts w:ascii="Arial" w:hAnsi="Arial" w:cs="Arial"/>
                <w:sz w:val="20"/>
                <w:szCs w:val="20"/>
              </w:rPr>
              <w:t>21</w:t>
            </w:r>
            <w:r w:rsidRPr="0B707C51" w:rsidR="00A26842">
              <w:rPr>
                <w:rFonts w:ascii="Arial" w:hAnsi="Arial" w:cs="Arial"/>
                <w:sz w:val="20"/>
                <w:szCs w:val="20"/>
                <w:vertAlign w:val="superscript"/>
              </w:rPr>
              <w:t>st</w:t>
            </w:r>
            <w:r w:rsidRPr="0B707C51" w:rsidR="00A26842">
              <w:rPr>
                <w:rFonts w:ascii="Arial" w:hAnsi="Arial" w:cs="Arial"/>
                <w:sz w:val="20"/>
                <w:szCs w:val="20"/>
              </w:rPr>
              <w:t xml:space="preserve"> January 2026</w:t>
            </w:r>
            <w:r w:rsidRPr="0B707C51" w:rsidR="009338AA">
              <w:rPr>
                <w:rFonts w:ascii="Arial" w:hAnsi="Arial" w:cs="Arial"/>
                <w:sz w:val="20"/>
                <w:szCs w:val="20"/>
              </w:rPr>
              <w:t xml:space="preserve"> were received and confirmed as a true and </w:t>
            </w:r>
            <w:r w:rsidRPr="0B707C51" w:rsidR="009338AA">
              <w:rPr>
                <w:rFonts w:ascii="Arial" w:hAnsi="Arial" w:cs="Arial"/>
                <w:sz w:val="20"/>
                <w:szCs w:val="20"/>
              </w:rPr>
              <w:t>accurate</w:t>
            </w:r>
            <w:r w:rsidRPr="0B707C51" w:rsidR="009338AA">
              <w:rPr>
                <w:rFonts w:ascii="Arial" w:hAnsi="Arial" w:cs="Arial"/>
                <w:sz w:val="20"/>
                <w:szCs w:val="20"/>
              </w:rPr>
              <w:t xml:space="preserve"> record</w:t>
            </w:r>
            <w:r w:rsidRPr="0B707C51" w:rsidR="00CB4491">
              <w:rPr>
                <w:rFonts w:ascii="Arial" w:hAnsi="Arial" w:cs="Arial"/>
                <w:sz w:val="20"/>
                <w:szCs w:val="20"/>
              </w:rPr>
              <w:t xml:space="preserve">. </w:t>
            </w:r>
          </w:p>
          <w:p w:rsidRPr="00746689" w:rsidR="00EB24DA" w:rsidP="32D41E9D" w:rsidRDefault="00EB24DA" w14:paraId="59C3DD64" w14:textId="43F7BB6F">
            <w:pPr>
              <w:rPr>
                <w:rFonts w:ascii="Arial" w:hAnsi="Arial" w:cs="Arial"/>
                <w:sz w:val="20"/>
                <w:szCs w:val="20"/>
              </w:rPr>
            </w:pPr>
          </w:p>
          <w:p w:rsidRPr="00746689" w:rsidR="009338AA" w:rsidP="009338AA" w:rsidRDefault="009338AA" w14:paraId="0FB78278" w14:textId="6D04E672">
            <w:pPr>
              <w:rPr>
                <w:rFonts w:ascii="Arial" w:hAnsi="Arial" w:cs="Arial"/>
                <w:b/>
                <w:sz w:val="20"/>
                <w:szCs w:val="20"/>
              </w:rPr>
            </w:pPr>
            <w:r w:rsidRPr="00746689">
              <w:rPr>
                <w:rFonts w:ascii="Arial" w:hAnsi="Arial" w:cs="Arial"/>
                <w:b/>
                <w:sz w:val="20"/>
                <w:szCs w:val="20"/>
              </w:rPr>
              <w:t>The Finance Committee resolved that:</w:t>
            </w:r>
          </w:p>
          <w:p w:rsidRPr="00603607" w:rsidR="00E05EDE" w:rsidP="00733B67" w:rsidRDefault="009338AA" w14:paraId="36F4766C" w14:textId="4856231F">
            <w:pPr>
              <w:pStyle w:val="ListParagraph"/>
              <w:numPr>
                <w:ilvl w:val="0"/>
                <w:numId w:val="1"/>
              </w:numPr>
              <w:rPr>
                <w:rFonts w:ascii="Arial" w:hAnsi="Arial" w:cs="Arial"/>
                <w:sz w:val="20"/>
                <w:szCs w:val="20"/>
              </w:rPr>
            </w:pPr>
            <w:r w:rsidRPr="6BF24457" w:rsidR="009338AA">
              <w:rPr>
                <w:rFonts w:ascii="Arial" w:hAnsi="Arial" w:cs="Arial"/>
                <w:sz w:val="20"/>
                <w:szCs w:val="20"/>
              </w:rPr>
              <w:t xml:space="preserve">The minutes of the Finance and Performance Committee meeting held on </w:t>
            </w:r>
            <w:r w:rsidRPr="6BF24457" w:rsidR="00A26842">
              <w:rPr>
                <w:rFonts w:ascii="Arial" w:hAnsi="Arial" w:cs="Arial"/>
                <w:sz w:val="20"/>
                <w:szCs w:val="20"/>
              </w:rPr>
              <w:t>21</w:t>
            </w:r>
            <w:r w:rsidRPr="6BF24457" w:rsidR="00A26842">
              <w:rPr>
                <w:rFonts w:ascii="Arial" w:hAnsi="Arial" w:cs="Arial"/>
                <w:sz w:val="20"/>
                <w:szCs w:val="20"/>
                <w:vertAlign w:val="superscript"/>
              </w:rPr>
              <w:t>st</w:t>
            </w:r>
            <w:r w:rsidRPr="6BF24457" w:rsidR="00A26842">
              <w:rPr>
                <w:rFonts w:ascii="Arial" w:hAnsi="Arial" w:cs="Arial"/>
                <w:sz w:val="20"/>
                <w:szCs w:val="20"/>
              </w:rPr>
              <w:t xml:space="preserve"> January 2026</w:t>
            </w:r>
            <w:r w:rsidRPr="6BF24457" w:rsidR="009338AA">
              <w:rPr>
                <w:rFonts w:ascii="Arial" w:hAnsi="Arial" w:cs="Arial"/>
                <w:sz w:val="20"/>
                <w:szCs w:val="20"/>
              </w:rPr>
              <w:t xml:space="preserve"> were held as a true and </w:t>
            </w:r>
            <w:r w:rsidRPr="6BF24457" w:rsidR="009338AA">
              <w:rPr>
                <w:rFonts w:ascii="Arial" w:hAnsi="Arial" w:cs="Arial"/>
                <w:sz w:val="20"/>
                <w:szCs w:val="20"/>
              </w:rPr>
              <w:t>accurate</w:t>
            </w:r>
            <w:r w:rsidRPr="6BF24457" w:rsidR="009338AA">
              <w:rPr>
                <w:rFonts w:ascii="Arial" w:hAnsi="Arial" w:cs="Arial"/>
                <w:sz w:val="20"/>
                <w:szCs w:val="20"/>
              </w:rPr>
              <w:t xml:space="preserve"> record of the meeting.</w:t>
            </w:r>
          </w:p>
          <w:p w:rsidRPr="00603607" w:rsidR="00E05EDE" w:rsidP="6BF24457" w:rsidRDefault="009338AA" w14:paraId="1FC39945" w14:textId="74EC5952">
            <w:pPr>
              <w:pStyle w:val="ListParagraph"/>
              <w:ind w:left="1080"/>
              <w:rPr>
                <w:rFonts w:ascii="Arial" w:hAnsi="Arial" w:cs="Arial"/>
                <w:sz w:val="20"/>
                <w:szCs w:val="20"/>
              </w:rPr>
            </w:pPr>
          </w:p>
        </w:tc>
        <w:tc>
          <w:tcPr>
            <w:tcW w:w="905" w:type="dxa"/>
            <w:tcMar/>
          </w:tcPr>
          <w:p w:rsidRPr="00746689" w:rsidR="009338AA" w:rsidRDefault="009338AA" w14:paraId="0562CB0E" w14:textId="77777777">
            <w:pPr>
              <w:rPr>
                <w:rFonts w:ascii="Arial" w:hAnsi="Arial" w:cs="Arial"/>
                <w:sz w:val="20"/>
                <w:szCs w:val="20"/>
              </w:rPr>
            </w:pPr>
          </w:p>
        </w:tc>
      </w:tr>
      <w:tr w:rsidRPr="00746689" w:rsidR="009338AA" w:rsidTr="105CC179" w14:paraId="5FA5DD1C" w14:textId="77777777">
        <w:trPr>
          <w:trHeight w:val="20"/>
        </w:trPr>
        <w:tc>
          <w:tcPr>
            <w:tcW w:w="1235" w:type="dxa"/>
            <w:tcMar/>
          </w:tcPr>
          <w:p w:rsidRPr="00746689" w:rsidR="00E05EDE" w:rsidP="1BEF4D38" w:rsidRDefault="1631AC20" w14:paraId="7D073452"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A26842" w14:paraId="52F10CC7" w14:textId="4DC4DAE9">
            <w:pPr>
              <w:rPr>
                <w:rFonts w:ascii="Arial" w:hAnsi="Arial" w:cs="Arial"/>
                <w:sz w:val="18"/>
                <w:szCs w:val="18"/>
              </w:rPr>
            </w:pPr>
            <w:r w:rsidRPr="6BF24457" w:rsidR="3B0BE5BD">
              <w:rPr>
                <w:rFonts w:ascii="Arial" w:hAnsi="Arial" w:cs="Arial"/>
                <w:b w:val="1"/>
                <w:bCs w:val="1"/>
                <w:sz w:val="18"/>
                <w:szCs w:val="18"/>
              </w:rPr>
              <w:t>2026</w:t>
            </w:r>
            <w:r w:rsidRPr="6BF24457" w:rsidR="00A26842">
              <w:rPr>
                <w:rFonts w:ascii="Arial" w:hAnsi="Arial" w:cs="Arial"/>
                <w:b w:val="1"/>
                <w:bCs w:val="1"/>
                <w:sz w:val="18"/>
                <w:szCs w:val="18"/>
              </w:rPr>
              <w:t>/02</w:t>
            </w:r>
            <w:r w:rsidRPr="6BF24457" w:rsidR="003E0BE3">
              <w:rPr>
                <w:rFonts w:ascii="Arial" w:hAnsi="Arial" w:cs="Arial"/>
                <w:b w:val="1"/>
                <w:bCs w:val="1"/>
                <w:sz w:val="18"/>
                <w:szCs w:val="18"/>
              </w:rPr>
              <w:t>/</w:t>
            </w:r>
            <w:r w:rsidRPr="6BF24457" w:rsidR="003E0BE3">
              <w:rPr>
                <w:rFonts w:ascii="Arial" w:hAnsi="Arial" w:cs="Arial"/>
                <w:b w:val="1"/>
                <w:bCs w:val="1"/>
                <w:sz w:val="18"/>
                <w:szCs w:val="18"/>
              </w:rPr>
              <w:t>1.</w:t>
            </w:r>
            <w:r w:rsidRPr="6BF24457" w:rsidR="00593A5B">
              <w:rPr>
                <w:rFonts w:ascii="Arial" w:hAnsi="Arial" w:cs="Arial"/>
                <w:b w:val="1"/>
                <w:bCs w:val="1"/>
                <w:sz w:val="18"/>
                <w:szCs w:val="18"/>
              </w:rPr>
              <w:t>4</w:t>
            </w:r>
          </w:p>
        </w:tc>
        <w:tc>
          <w:tcPr>
            <w:tcW w:w="9343" w:type="dxa"/>
            <w:tcMar/>
          </w:tcPr>
          <w:p w:rsidRPr="00A26842" w:rsidR="009338AA" w:rsidP="1BEF4D38" w:rsidRDefault="009338AA" w14:paraId="130AF9B3" w14:textId="76BFBA4B">
            <w:pPr>
              <w:rPr>
                <w:rFonts w:ascii="Arial" w:hAnsi="Arial" w:cs="Arial"/>
                <w:b w:val="1"/>
                <w:bCs w:val="1"/>
                <w:sz w:val="20"/>
                <w:szCs w:val="20"/>
              </w:rPr>
            </w:pPr>
            <w:hyperlink r:id="Re87afa6420e3434b">
              <w:r w:rsidRPr="28EC5C4E" w:rsidR="009338AA">
                <w:rPr>
                  <w:rStyle w:val="Hyperlink"/>
                  <w:rFonts w:ascii="Arial" w:hAnsi="Arial" w:cs="Arial"/>
                  <w:b w:val="1"/>
                  <w:bCs w:val="1"/>
                  <w:sz w:val="20"/>
                  <w:szCs w:val="20"/>
                </w:rPr>
                <w:t xml:space="preserve">Actions following the Finance &amp; Performance Meeting on </w:t>
              </w:r>
              <w:r w:rsidRPr="28EC5C4E" w:rsidR="00A26842">
                <w:rPr>
                  <w:rStyle w:val="Hyperlink"/>
                  <w:rFonts w:ascii="Arial" w:hAnsi="Arial" w:cs="Arial"/>
                  <w:b w:val="1"/>
                  <w:bCs w:val="1"/>
                  <w:sz w:val="20"/>
                  <w:szCs w:val="20"/>
                </w:rPr>
                <w:t>21</w:t>
              </w:r>
              <w:r w:rsidRPr="28EC5C4E" w:rsidR="00A26842">
                <w:rPr>
                  <w:rStyle w:val="Hyperlink"/>
                  <w:rFonts w:ascii="Arial" w:hAnsi="Arial" w:cs="Arial"/>
                  <w:b w:val="1"/>
                  <w:bCs w:val="1"/>
                  <w:sz w:val="20"/>
                  <w:szCs w:val="20"/>
                  <w:vertAlign w:val="superscript"/>
                </w:rPr>
                <w:t>st</w:t>
              </w:r>
              <w:r w:rsidRPr="28EC5C4E" w:rsidR="00A26842">
                <w:rPr>
                  <w:rStyle w:val="Hyperlink"/>
                  <w:rFonts w:ascii="Arial" w:hAnsi="Arial" w:cs="Arial"/>
                  <w:b w:val="1"/>
                  <w:bCs w:val="1"/>
                  <w:sz w:val="20"/>
                  <w:szCs w:val="20"/>
                </w:rPr>
                <w:t xml:space="preserve"> January 2026</w:t>
              </w:r>
            </w:hyperlink>
            <w:r w:rsidRPr="28EC5C4E" w:rsidR="322015D4">
              <w:rPr>
                <w:b w:val="1"/>
                <w:bCs w:val="1"/>
              </w:rPr>
              <w:t xml:space="preserve"> </w:t>
            </w:r>
            <w:r w:rsidRPr="28EC5C4E" w:rsidR="00E40FAA">
              <w:rPr>
                <w:b w:val="1"/>
                <w:bCs w:val="1"/>
              </w:rPr>
              <w:t xml:space="preserve"> </w:t>
            </w:r>
          </w:p>
          <w:p w:rsidR="009338AA" w:rsidP="061896F9" w:rsidRDefault="009338AA" w14:paraId="62EBF3C5" w14:textId="10D32AF1">
            <w:pPr>
              <w:rPr>
                <w:rFonts w:ascii="Arial" w:hAnsi="Arial" w:cs="Arial"/>
                <w:b w:val="1"/>
                <w:bCs w:val="1"/>
                <w:color w:val="auto"/>
                <w:sz w:val="20"/>
                <w:szCs w:val="20"/>
              </w:rPr>
            </w:pPr>
          </w:p>
          <w:p w:rsidR="0261827C" w:rsidP="061896F9" w:rsidRDefault="0261827C" w14:paraId="0F6C01AC" w14:textId="57C08F4F">
            <w:pPr>
              <w:pStyle w:val="Normal"/>
              <w:suppressLineNumbers w:val="0"/>
              <w:bidi w:val="0"/>
              <w:spacing w:before="0" w:beforeAutospacing="off" w:after="0" w:afterAutospacing="off" w:line="240" w:lineRule="auto"/>
              <w:ind w:left="0" w:right="0"/>
              <w:jc w:val="left"/>
              <w:rPr>
                <w:rFonts w:ascii="Arial" w:hAnsi="Arial" w:cs="Arial"/>
                <w:color w:val="auto"/>
                <w:sz w:val="20"/>
                <w:szCs w:val="20"/>
              </w:rPr>
            </w:pPr>
            <w:r w:rsidRPr="061896F9" w:rsidR="0261827C">
              <w:rPr>
                <w:rFonts w:ascii="Arial" w:hAnsi="Arial" w:cs="Arial"/>
                <w:color w:val="auto"/>
                <w:sz w:val="20"/>
                <w:szCs w:val="20"/>
              </w:rPr>
              <w:t xml:space="preserve">The Action Log following the meeting held on the </w:t>
            </w:r>
            <w:r w:rsidRPr="061896F9" w:rsidR="0261827C">
              <w:rPr>
                <w:rFonts w:ascii="Arial" w:hAnsi="Arial" w:cs="Arial"/>
                <w:color w:val="auto"/>
                <w:sz w:val="20"/>
                <w:szCs w:val="20"/>
              </w:rPr>
              <w:t>21</w:t>
            </w:r>
            <w:r w:rsidRPr="061896F9" w:rsidR="0261827C">
              <w:rPr>
                <w:rFonts w:ascii="Arial" w:hAnsi="Arial" w:cs="Arial"/>
                <w:color w:val="auto"/>
                <w:sz w:val="20"/>
                <w:szCs w:val="20"/>
                <w:vertAlign w:val="superscript"/>
              </w:rPr>
              <w:t>st</w:t>
            </w:r>
            <w:r w:rsidRPr="061896F9" w:rsidR="0261827C">
              <w:rPr>
                <w:rFonts w:ascii="Arial" w:hAnsi="Arial" w:cs="Arial"/>
                <w:color w:val="auto"/>
                <w:sz w:val="20"/>
                <w:szCs w:val="20"/>
              </w:rPr>
              <w:t xml:space="preserve"> January 2026 was received and discussed. </w:t>
            </w:r>
          </w:p>
          <w:p w:rsidRPr="00746689" w:rsidR="00716DF1" w:rsidP="009338AA" w:rsidRDefault="00716DF1" w14:paraId="34224043" w14:textId="77777777">
            <w:pPr>
              <w:rPr>
                <w:rFonts w:ascii="Arial" w:hAnsi="Arial" w:cs="Arial"/>
                <w:sz w:val="20"/>
                <w:szCs w:val="20"/>
              </w:rPr>
            </w:pPr>
          </w:p>
          <w:p w:rsidRPr="00E40FAA" w:rsidR="009338AA" w:rsidP="009338AA" w:rsidRDefault="009338AA" w14:paraId="6D98A12B" w14:textId="36306010">
            <w:pPr>
              <w:rPr>
                <w:rFonts w:ascii="Arial" w:hAnsi="Arial" w:cs="Arial"/>
                <w:b/>
                <w:sz w:val="20"/>
                <w:szCs w:val="20"/>
              </w:rPr>
            </w:pPr>
            <w:r w:rsidRPr="00746689">
              <w:rPr>
                <w:rFonts w:ascii="Arial" w:hAnsi="Arial" w:cs="Arial"/>
                <w:b/>
                <w:sz w:val="20"/>
                <w:szCs w:val="20"/>
              </w:rPr>
              <w:t>The Finance and Performance Committee resolved that:</w:t>
            </w:r>
          </w:p>
          <w:p w:rsidRPr="00746689" w:rsidR="009338AA" w:rsidP="6BF24457" w:rsidRDefault="21DF28F8" w14:paraId="042E116E" w14:textId="574EC57E">
            <w:pPr>
              <w:pStyle w:val="ListParagraph"/>
              <w:numPr>
                <w:ilvl w:val="0"/>
                <w:numId w:val="15"/>
              </w:numPr>
              <w:rPr>
                <w:rFonts w:ascii="Arial" w:hAnsi="Arial" w:cs="Arial"/>
                <w:sz w:val="20"/>
                <w:szCs w:val="20"/>
              </w:rPr>
            </w:pPr>
            <w:r w:rsidRPr="6BF24457" w:rsidR="009338AA">
              <w:rPr>
                <w:rFonts w:ascii="Arial" w:hAnsi="Arial" w:cs="Arial"/>
                <w:sz w:val="20"/>
                <w:szCs w:val="20"/>
              </w:rPr>
              <w:t>The Action Log for the Finance and Performance Committee was noted.</w:t>
            </w:r>
          </w:p>
          <w:p w:rsidRPr="00746689" w:rsidR="009338AA" w:rsidRDefault="21DF28F8" w14:paraId="37AF4719" w14:textId="513EC2AE">
            <w:pPr>
              <w:rPr>
                <w:rFonts w:ascii="Arial" w:hAnsi="Arial" w:cs="Arial"/>
                <w:sz w:val="20"/>
                <w:szCs w:val="20"/>
              </w:rPr>
            </w:pPr>
          </w:p>
        </w:tc>
        <w:tc>
          <w:tcPr>
            <w:tcW w:w="905" w:type="dxa"/>
            <w:tcMar/>
          </w:tcPr>
          <w:p w:rsidRPr="00746689" w:rsidR="009338AA" w:rsidRDefault="009338AA" w14:paraId="2946DB82" w14:textId="77777777">
            <w:pPr>
              <w:rPr>
                <w:rFonts w:ascii="Arial" w:hAnsi="Arial" w:cs="Arial"/>
                <w:sz w:val="20"/>
                <w:szCs w:val="20"/>
              </w:rPr>
            </w:pPr>
          </w:p>
        </w:tc>
      </w:tr>
      <w:tr w:rsidRPr="00746689" w:rsidR="009338AA" w:rsidTr="105CC179" w14:paraId="0D842213" w14:textId="77777777">
        <w:trPr>
          <w:trHeight w:val="20"/>
        </w:trPr>
        <w:tc>
          <w:tcPr>
            <w:tcW w:w="1235" w:type="dxa"/>
            <w:tcMar/>
          </w:tcPr>
          <w:p w:rsidRPr="00746689" w:rsidR="00E05EDE" w:rsidP="1BEF4D38" w:rsidRDefault="1631AC20" w14:paraId="4CEF7458" w14:textId="77777777">
            <w:pPr>
              <w:rPr>
                <w:rFonts w:ascii="Arial" w:hAnsi="Arial" w:cs="Arial"/>
                <w:b/>
                <w:bCs/>
                <w:sz w:val="18"/>
                <w:szCs w:val="18"/>
              </w:rPr>
            </w:pPr>
            <w:r w:rsidRPr="1BEF4D38">
              <w:rPr>
                <w:rFonts w:ascii="Arial" w:hAnsi="Arial" w:cs="Arial"/>
                <w:b/>
                <w:bCs/>
                <w:sz w:val="18"/>
                <w:szCs w:val="18"/>
              </w:rPr>
              <w:lastRenderedPageBreak/>
              <w:t xml:space="preserve">FPC </w:t>
            </w:r>
          </w:p>
          <w:p w:rsidRPr="00746689" w:rsidR="009338AA" w:rsidP="1BEF4D38" w:rsidRDefault="003F3493" w14:paraId="5BBF79B9" w14:textId="521D7FB8">
            <w:pPr>
              <w:rPr>
                <w:rFonts w:ascii="Arial" w:hAnsi="Arial" w:cs="Arial"/>
                <w:sz w:val="18"/>
                <w:szCs w:val="18"/>
              </w:rPr>
            </w:pPr>
            <w:r w:rsidRPr="6BF24457" w:rsidR="4922F3FB">
              <w:rPr>
                <w:rFonts w:ascii="Arial" w:hAnsi="Arial" w:cs="Arial"/>
                <w:b w:val="1"/>
                <w:bCs w:val="1"/>
                <w:sz w:val="18"/>
                <w:szCs w:val="18"/>
              </w:rPr>
              <w:t>2026</w:t>
            </w:r>
            <w:r w:rsidRPr="6BF24457" w:rsidR="003F3493">
              <w:rPr>
                <w:rFonts w:ascii="Arial" w:hAnsi="Arial" w:cs="Arial"/>
                <w:b w:val="1"/>
                <w:bCs w:val="1"/>
                <w:sz w:val="18"/>
                <w:szCs w:val="18"/>
              </w:rPr>
              <w:t>/0</w:t>
            </w:r>
            <w:r w:rsidRPr="6BF24457" w:rsidR="7F29758D">
              <w:rPr>
                <w:rFonts w:ascii="Arial" w:hAnsi="Arial" w:cs="Arial"/>
                <w:b w:val="1"/>
                <w:bCs w:val="1"/>
                <w:sz w:val="18"/>
                <w:szCs w:val="18"/>
              </w:rPr>
              <w:t>2</w:t>
            </w:r>
            <w:r w:rsidRPr="6BF24457" w:rsidR="003E0BE3">
              <w:rPr>
                <w:rFonts w:ascii="Arial" w:hAnsi="Arial" w:cs="Arial"/>
                <w:b w:val="1"/>
                <w:bCs w:val="1"/>
                <w:sz w:val="18"/>
                <w:szCs w:val="18"/>
              </w:rPr>
              <w:t>/1.</w:t>
            </w:r>
            <w:r w:rsidRPr="6BF24457" w:rsidR="488C1494">
              <w:rPr>
                <w:rFonts w:ascii="Arial" w:hAnsi="Arial" w:cs="Arial"/>
                <w:b w:val="1"/>
                <w:bCs w:val="1"/>
                <w:sz w:val="18"/>
                <w:szCs w:val="18"/>
              </w:rPr>
              <w:t>5</w:t>
            </w:r>
          </w:p>
        </w:tc>
        <w:tc>
          <w:tcPr>
            <w:tcW w:w="9343" w:type="dxa"/>
            <w:tcMar/>
          </w:tcPr>
          <w:p w:rsidRPr="00A26842" w:rsidR="009338AA" w:rsidP="28EC5C4E" w:rsidRDefault="009338AA" w14:paraId="7FB8621A" w14:textId="627FDAF7">
            <w:pPr>
              <w:rPr>
                <w:rFonts w:ascii="Arial" w:hAnsi="Arial" w:cs="Arial"/>
                <w:b w:val="1"/>
                <w:bCs w:val="1"/>
                <w:sz w:val="20"/>
                <w:szCs w:val="20"/>
              </w:rPr>
            </w:pPr>
            <w:hyperlink r:id="R6ee1b3d3d7414838">
              <w:r w:rsidRPr="28EC5C4E" w:rsidR="009338AA">
                <w:rPr>
                  <w:rStyle w:val="Hyperlink"/>
                  <w:rFonts w:ascii="Arial" w:hAnsi="Arial" w:cs="Arial"/>
                  <w:b w:val="1"/>
                  <w:bCs w:val="1"/>
                  <w:sz w:val="20"/>
                  <w:szCs w:val="20"/>
                </w:rPr>
                <w:t xml:space="preserve">Chairs Action since </w:t>
              </w:r>
              <w:r w:rsidRPr="28EC5C4E" w:rsidR="009338AA">
                <w:rPr>
                  <w:rStyle w:val="Hyperlink"/>
                  <w:rFonts w:ascii="Arial" w:hAnsi="Arial" w:cs="Arial"/>
                  <w:b w:val="1"/>
                  <w:bCs w:val="1"/>
                  <w:sz w:val="20"/>
                  <w:szCs w:val="20"/>
                </w:rPr>
                <w:t>previous</w:t>
              </w:r>
              <w:r w:rsidRPr="28EC5C4E" w:rsidR="009338AA">
                <w:rPr>
                  <w:rStyle w:val="Hyperlink"/>
                  <w:rFonts w:ascii="Arial" w:hAnsi="Arial" w:cs="Arial"/>
                  <w:b w:val="1"/>
                  <w:bCs w:val="1"/>
                  <w:sz w:val="20"/>
                  <w:szCs w:val="20"/>
                </w:rPr>
                <w:t xml:space="preserve"> meeting</w:t>
              </w:r>
            </w:hyperlink>
            <w:r w:rsidRPr="28EC5C4E" w:rsidR="009338AA">
              <w:rPr>
                <w:rFonts w:ascii="Arial" w:hAnsi="Arial" w:cs="Arial"/>
                <w:b w:val="1"/>
                <w:bCs w:val="1"/>
                <w:sz w:val="20"/>
                <w:szCs w:val="20"/>
              </w:rPr>
              <w:t xml:space="preserve"> </w:t>
            </w:r>
          </w:p>
          <w:p w:rsidRPr="00746689" w:rsidR="009338AA" w:rsidP="009338AA" w:rsidRDefault="009338AA" w14:paraId="5997CC1D" w14:textId="20BBDFA7">
            <w:pPr>
              <w:rPr>
                <w:rFonts w:ascii="Arial" w:hAnsi="Arial" w:cs="Arial"/>
                <w:sz w:val="20"/>
                <w:szCs w:val="20"/>
              </w:rPr>
            </w:pPr>
          </w:p>
          <w:p w:rsidRPr="00746689" w:rsidR="009338AA" w:rsidP="009338AA" w:rsidRDefault="009338AA" w14:paraId="66A184E2" w14:textId="33583180">
            <w:pPr>
              <w:rPr>
                <w:rFonts w:ascii="Arial" w:hAnsi="Arial" w:cs="Arial"/>
                <w:sz w:val="20"/>
                <w:szCs w:val="20"/>
              </w:rPr>
            </w:pPr>
            <w:r w:rsidRPr="00746689">
              <w:rPr>
                <w:rFonts w:ascii="Arial" w:hAnsi="Arial" w:cs="Arial"/>
                <w:sz w:val="20"/>
                <w:szCs w:val="20"/>
              </w:rPr>
              <w:t xml:space="preserve">There </w:t>
            </w:r>
            <w:r w:rsidR="008B2F96">
              <w:rPr>
                <w:rFonts w:ascii="Arial" w:hAnsi="Arial" w:cs="Arial"/>
                <w:sz w:val="20"/>
                <w:szCs w:val="20"/>
              </w:rPr>
              <w:t>were</w:t>
            </w:r>
            <w:r w:rsidRPr="00746689">
              <w:rPr>
                <w:rFonts w:ascii="Arial" w:hAnsi="Arial" w:cs="Arial"/>
                <w:sz w:val="20"/>
                <w:szCs w:val="20"/>
              </w:rPr>
              <w:t xml:space="preserve"> no Chair’s Actions taken since the last meeting</w:t>
            </w:r>
          </w:p>
          <w:p w:rsidRPr="00746689" w:rsidR="00E05EDE" w:rsidP="009338AA" w:rsidRDefault="00E05EDE" w14:paraId="110FFD37" w14:textId="77777777">
            <w:pPr>
              <w:rPr>
                <w:rFonts w:ascii="Arial" w:hAnsi="Arial" w:cs="Arial"/>
                <w:sz w:val="20"/>
                <w:szCs w:val="20"/>
              </w:rPr>
            </w:pPr>
          </w:p>
        </w:tc>
        <w:tc>
          <w:tcPr>
            <w:tcW w:w="905" w:type="dxa"/>
            <w:tcMar/>
          </w:tcPr>
          <w:p w:rsidRPr="00746689" w:rsidR="009338AA" w:rsidRDefault="009338AA" w14:paraId="6B699379" w14:textId="77777777">
            <w:pPr>
              <w:rPr>
                <w:rFonts w:ascii="Arial" w:hAnsi="Arial" w:cs="Arial"/>
                <w:sz w:val="20"/>
                <w:szCs w:val="20"/>
              </w:rPr>
            </w:pPr>
          </w:p>
        </w:tc>
      </w:tr>
      <w:tr w:rsidRPr="00746689" w:rsidR="009338AA" w:rsidTr="105CC179" w14:paraId="00A7DF9F" w14:textId="77777777">
        <w:trPr>
          <w:trHeight w:val="20"/>
        </w:trPr>
        <w:tc>
          <w:tcPr>
            <w:tcW w:w="1235" w:type="dxa"/>
            <w:tcMar/>
          </w:tcPr>
          <w:p w:rsidRPr="00746689" w:rsidR="00E05EDE" w:rsidP="1BEF4D38" w:rsidRDefault="1631AC20" w14:paraId="23BAA2C4"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3F3493" w14:paraId="333C68B2" w14:textId="45981132">
            <w:pPr>
              <w:rPr>
                <w:rFonts w:ascii="Arial" w:hAnsi="Arial" w:cs="Arial"/>
                <w:sz w:val="18"/>
                <w:szCs w:val="18"/>
              </w:rPr>
            </w:pPr>
            <w:r w:rsidRPr="6BF24457" w:rsidR="27042975">
              <w:rPr>
                <w:rFonts w:ascii="Arial" w:hAnsi="Arial" w:cs="Arial"/>
                <w:b w:val="1"/>
                <w:bCs w:val="1"/>
                <w:sz w:val="18"/>
                <w:szCs w:val="18"/>
              </w:rPr>
              <w:t>2026</w:t>
            </w:r>
            <w:r w:rsidRPr="6BF24457" w:rsidR="003F3493">
              <w:rPr>
                <w:rFonts w:ascii="Arial" w:hAnsi="Arial" w:cs="Arial"/>
                <w:b w:val="1"/>
                <w:bCs w:val="1"/>
                <w:sz w:val="18"/>
                <w:szCs w:val="18"/>
              </w:rPr>
              <w:t>/0</w:t>
            </w:r>
            <w:r w:rsidRPr="6BF24457" w:rsidR="4CA526FF">
              <w:rPr>
                <w:rFonts w:ascii="Arial" w:hAnsi="Arial" w:cs="Arial"/>
                <w:b w:val="1"/>
                <w:bCs w:val="1"/>
                <w:sz w:val="18"/>
                <w:szCs w:val="18"/>
              </w:rPr>
              <w:t>2/</w:t>
            </w:r>
            <w:r w:rsidRPr="6BF24457" w:rsidR="003E0BE3">
              <w:rPr>
                <w:rFonts w:ascii="Arial" w:hAnsi="Arial" w:cs="Arial"/>
                <w:b w:val="1"/>
                <w:bCs w:val="1"/>
                <w:sz w:val="18"/>
                <w:szCs w:val="18"/>
              </w:rPr>
              <w:t>2.1</w:t>
            </w:r>
          </w:p>
        </w:tc>
        <w:tc>
          <w:tcPr>
            <w:tcW w:w="9343" w:type="dxa"/>
            <w:tcMar/>
          </w:tcPr>
          <w:p w:rsidRPr="00A26842" w:rsidR="009338AA" w:rsidP="1BEF4D38" w:rsidRDefault="009338AA" w14:paraId="4715E0E7" w14:textId="0BA7F3D7">
            <w:pPr>
              <w:rPr>
                <w:rFonts w:ascii="Arial" w:hAnsi="Arial" w:cs="Arial"/>
                <w:b w:val="1"/>
                <w:bCs w:val="1"/>
                <w:sz w:val="20"/>
                <w:szCs w:val="20"/>
              </w:rPr>
            </w:pPr>
            <w:hyperlink r:id="R631515a1220047dd">
              <w:r w:rsidRPr="28EC5C4E" w:rsidR="009338AA">
                <w:rPr>
                  <w:rStyle w:val="Hyperlink"/>
                  <w:rFonts w:ascii="Arial" w:hAnsi="Arial" w:cs="Arial"/>
                  <w:b w:val="1"/>
                  <w:bCs w:val="1"/>
                  <w:sz w:val="20"/>
                  <w:szCs w:val="20"/>
                </w:rPr>
                <w:t xml:space="preserve">Financial Report – Month </w:t>
              </w:r>
              <w:r w:rsidRPr="28EC5C4E" w:rsidR="00A26842">
                <w:rPr>
                  <w:rStyle w:val="Hyperlink"/>
                  <w:rFonts w:ascii="Arial" w:hAnsi="Arial" w:cs="Arial"/>
                  <w:b w:val="1"/>
                  <w:bCs w:val="1"/>
                  <w:sz w:val="20"/>
                  <w:szCs w:val="20"/>
                </w:rPr>
                <w:t>10</w:t>
              </w:r>
              <w:r w:rsidRPr="28EC5C4E" w:rsidR="6F209157">
                <w:rPr>
                  <w:rStyle w:val="Hyperlink"/>
                  <w:rFonts w:ascii="Arial" w:hAnsi="Arial" w:cs="Arial"/>
                  <w:b w:val="1"/>
                  <w:bCs w:val="1"/>
                  <w:sz w:val="20"/>
                  <w:szCs w:val="20"/>
                </w:rPr>
                <w:t xml:space="preserve"> Position (including savings tracker)</w:t>
              </w:r>
            </w:hyperlink>
          </w:p>
          <w:p w:rsidRPr="00DE5F16" w:rsidR="00DE5F16" w:rsidP="061896F9" w:rsidRDefault="00DE5F16" w14:paraId="5556BEAE" w14:textId="2E764E56">
            <w:pPr>
              <w:rPr>
                <w:rFonts w:ascii="Arial" w:hAnsi="Arial" w:cs="Arial"/>
                <w:sz w:val="20"/>
                <w:szCs w:val="20"/>
              </w:rPr>
            </w:pPr>
          </w:p>
          <w:p w:rsidR="634A0E63" w:rsidP="061896F9" w:rsidRDefault="634A0E63" w14:paraId="5335390C" w14:textId="6FB8D6C6">
            <w:pPr>
              <w:rPr>
                <w:rFonts w:ascii="Arial" w:hAnsi="Arial" w:cs="Arial"/>
                <w:sz w:val="20"/>
                <w:szCs w:val="20"/>
              </w:rPr>
            </w:pPr>
            <w:r w:rsidRPr="105CC179" w:rsidR="634A0E63">
              <w:rPr>
                <w:rFonts w:ascii="Arial" w:hAnsi="Arial" w:cs="Arial"/>
                <w:sz w:val="20"/>
                <w:szCs w:val="20"/>
              </w:rPr>
              <w:t>Andrew Gough (AG), the Deputy Director of Finance (Strategic), provided the following summary of the report to the Committee:</w:t>
            </w:r>
          </w:p>
          <w:p w:rsidR="105CC179" w:rsidP="105CC179" w:rsidRDefault="105CC179" w14:paraId="2E90D104" w14:textId="31207802">
            <w:pPr>
              <w:rPr>
                <w:rFonts w:ascii="Arial" w:hAnsi="Arial" w:cs="Arial"/>
                <w:sz w:val="20"/>
                <w:szCs w:val="20"/>
              </w:rPr>
            </w:pPr>
          </w:p>
          <w:p w:rsidR="663567B2" w:rsidP="061896F9" w:rsidRDefault="663567B2" w14:paraId="41CF3ECA" w14:textId="301CC993">
            <w:pPr>
              <w:pStyle w:val="ListParagraph"/>
              <w:numPr>
                <w:ilvl w:val="0"/>
                <w:numId w:val="19"/>
              </w:numPr>
              <w:rPr>
                <w:rFonts w:ascii="Arial" w:hAnsi="Arial" w:cs="Arial"/>
                <w:b w:val="0"/>
                <w:bCs w:val="0"/>
                <w:sz w:val="20"/>
                <w:szCs w:val="20"/>
              </w:rPr>
            </w:pPr>
            <w:r w:rsidRPr="105CC179" w:rsidR="2815F25C">
              <w:rPr>
                <w:rFonts w:ascii="Arial" w:hAnsi="Arial" w:cs="Arial"/>
                <w:b w:val="1"/>
                <w:bCs w:val="1"/>
                <w:sz w:val="20"/>
                <w:szCs w:val="20"/>
              </w:rPr>
              <w:t>Health Board</w:t>
            </w:r>
            <w:r w:rsidRPr="105CC179" w:rsidR="663567B2">
              <w:rPr>
                <w:rFonts w:ascii="Arial" w:hAnsi="Arial" w:cs="Arial"/>
                <w:b w:val="1"/>
                <w:bCs w:val="1"/>
                <w:sz w:val="20"/>
                <w:szCs w:val="20"/>
              </w:rPr>
              <w:t xml:space="preserve"> Position:</w:t>
            </w:r>
          </w:p>
          <w:p w:rsidR="4A235069" w:rsidP="061896F9" w:rsidRDefault="4A235069" w14:paraId="0D9397F7" w14:textId="142553B2">
            <w:pPr>
              <w:pStyle w:val="ListParagraph"/>
              <w:numPr>
                <w:ilvl w:val="1"/>
                <w:numId w:val="19"/>
              </w:numPr>
              <w:rPr>
                <w:rFonts w:ascii="Arial" w:hAnsi="Arial" w:cs="Arial"/>
                <w:b w:val="0"/>
                <w:bCs w:val="0"/>
                <w:sz w:val="20"/>
                <w:szCs w:val="20"/>
              </w:rPr>
            </w:pPr>
            <w:r w:rsidRPr="105CC179" w:rsidR="4A235069">
              <w:rPr>
                <w:rFonts w:ascii="Arial" w:hAnsi="Arial" w:cs="Arial"/>
                <w:b w:val="0"/>
                <w:bCs w:val="0"/>
                <w:sz w:val="20"/>
                <w:szCs w:val="20"/>
              </w:rPr>
              <w:t xml:space="preserve">The </w:t>
            </w:r>
            <w:r w:rsidRPr="105CC179" w:rsidR="47C85221">
              <w:rPr>
                <w:rFonts w:ascii="Arial" w:hAnsi="Arial" w:cs="Arial"/>
                <w:b w:val="0"/>
                <w:bCs w:val="0"/>
                <w:sz w:val="20"/>
                <w:szCs w:val="20"/>
              </w:rPr>
              <w:t>Health Board</w:t>
            </w:r>
            <w:r w:rsidRPr="105CC179" w:rsidR="4A235069">
              <w:rPr>
                <w:rFonts w:ascii="Arial" w:hAnsi="Arial" w:cs="Arial"/>
                <w:b w:val="0"/>
                <w:bCs w:val="0"/>
                <w:sz w:val="20"/>
                <w:szCs w:val="20"/>
              </w:rPr>
              <w:t xml:space="preserve"> reported a deficit of £47.4</w:t>
            </w:r>
            <w:r w:rsidRPr="105CC179" w:rsidR="4E1D842D">
              <w:rPr>
                <w:rFonts w:ascii="Arial" w:hAnsi="Arial" w:cs="Arial"/>
                <w:b w:val="0"/>
                <w:bCs w:val="0"/>
                <w:sz w:val="20"/>
                <w:szCs w:val="20"/>
              </w:rPr>
              <w:t>11</w:t>
            </w:r>
            <w:r w:rsidRPr="105CC179" w:rsidR="4A235069">
              <w:rPr>
                <w:rFonts w:ascii="Arial" w:hAnsi="Arial" w:cs="Arial"/>
                <w:b w:val="0"/>
                <w:bCs w:val="0"/>
                <w:sz w:val="20"/>
                <w:szCs w:val="20"/>
              </w:rPr>
              <w:t>m at Month 10 – this was £0.5</w:t>
            </w:r>
            <w:r w:rsidRPr="105CC179" w:rsidR="046BA630">
              <w:rPr>
                <w:rFonts w:ascii="Arial" w:hAnsi="Arial" w:cs="Arial"/>
                <w:b w:val="0"/>
                <w:bCs w:val="0"/>
                <w:sz w:val="20"/>
                <w:szCs w:val="20"/>
              </w:rPr>
              <w:t>51</w:t>
            </w:r>
            <w:r w:rsidRPr="105CC179" w:rsidR="4A235069">
              <w:rPr>
                <w:rFonts w:ascii="Arial" w:hAnsi="Arial" w:cs="Arial"/>
                <w:b w:val="0"/>
                <w:bCs w:val="0"/>
                <w:sz w:val="20"/>
                <w:szCs w:val="20"/>
              </w:rPr>
              <w:t>m above the Month 10 planned deficit of £46.8</w:t>
            </w:r>
            <w:r w:rsidRPr="105CC179" w:rsidR="0F681056">
              <w:rPr>
                <w:rFonts w:ascii="Arial" w:hAnsi="Arial" w:cs="Arial"/>
                <w:b w:val="0"/>
                <w:bCs w:val="0"/>
                <w:sz w:val="20"/>
                <w:szCs w:val="20"/>
              </w:rPr>
              <w:t>60</w:t>
            </w:r>
            <w:r w:rsidRPr="105CC179" w:rsidR="4A235069">
              <w:rPr>
                <w:rFonts w:ascii="Arial" w:hAnsi="Arial" w:cs="Arial"/>
                <w:b w:val="0"/>
                <w:bCs w:val="0"/>
                <w:sz w:val="20"/>
                <w:szCs w:val="20"/>
              </w:rPr>
              <w:t>m. The £</w:t>
            </w:r>
            <w:r w:rsidRPr="105CC179" w:rsidR="4A235069">
              <w:rPr>
                <w:rFonts w:ascii="Arial" w:hAnsi="Arial" w:cs="Arial"/>
                <w:b w:val="0"/>
                <w:bCs w:val="0"/>
                <w:sz w:val="20"/>
                <w:szCs w:val="20"/>
              </w:rPr>
              <w:t>0</w:t>
            </w:r>
            <w:r w:rsidRPr="105CC179" w:rsidR="4A235069">
              <w:rPr>
                <w:rFonts w:ascii="Arial" w:hAnsi="Arial" w:cs="Arial"/>
                <w:b w:val="0"/>
                <w:bCs w:val="0"/>
                <w:sz w:val="20"/>
                <w:szCs w:val="20"/>
              </w:rPr>
              <w:t xml:space="preserve">.5m deficit against the plan was broken down as a savings programme surplus of </w:t>
            </w:r>
            <w:r w:rsidRPr="105CC179" w:rsidR="49D243E7">
              <w:rPr>
                <w:rFonts w:ascii="Arial" w:hAnsi="Arial" w:cs="Arial"/>
                <w:b w:val="0"/>
                <w:bCs w:val="0"/>
                <w:sz w:val="20"/>
                <w:szCs w:val="20"/>
              </w:rPr>
              <w:t>£0.584m, and an operational deficit of £1.135m.</w:t>
            </w:r>
          </w:p>
          <w:p w:rsidR="49D243E7" w:rsidP="061896F9" w:rsidRDefault="49D243E7" w14:paraId="244DA5A4" w14:textId="66C49841">
            <w:pPr>
              <w:pStyle w:val="ListParagraph"/>
              <w:numPr>
                <w:ilvl w:val="1"/>
                <w:numId w:val="19"/>
              </w:numPr>
              <w:rPr>
                <w:rFonts w:ascii="Arial" w:hAnsi="Arial" w:cs="Arial"/>
                <w:b w:val="0"/>
                <w:bCs w:val="0"/>
                <w:sz w:val="20"/>
                <w:szCs w:val="20"/>
              </w:rPr>
            </w:pPr>
            <w:r w:rsidRPr="105CC179" w:rsidR="49D243E7">
              <w:rPr>
                <w:rFonts w:ascii="Arial" w:hAnsi="Arial" w:cs="Arial"/>
                <w:b w:val="0"/>
                <w:bCs w:val="0"/>
                <w:sz w:val="20"/>
                <w:szCs w:val="20"/>
              </w:rPr>
              <w:t xml:space="preserve">The </w:t>
            </w:r>
            <w:r w:rsidRPr="105CC179" w:rsidR="1E488192">
              <w:rPr>
                <w:rFonts w:ascii="Arial" w:hAnsi="Arial" w:cs="Arial"/>
                <w:b w:val="0"/>
                <w:bCs w:val="0"/>
                <w:sz w:val="20"/>
                <w:szCs w:val="20"/>
              </w:rPr>
              <w:t>Health Board</w:t>
            </w:r>
            <w:r w:rsidRPr="105CC179" w:rsidR="49D243E7">
              <w:rPr>
                <w:rFonts w:ascii="Arial" w:hAnsi="Arial" w:cs="Arial"/>
                <w:b w:val="0"/>
                <w:bCs w:val="0"/>
                <w:sz w:val="20"/>
                <w:szCs w:val="20"/>
              </w:rPr>
              <w:t xml:space="preserve"> had a full savings programme in place for the past three months. They </w:t>
            </w:r>
            <w:r w:rsidRPr="105CC179" w:rsidR="49D243E7">
              <w:rPr>
                <w:rFonts w:ascii="Arial" w:hAnsi="Arial" w:cs="Arial"/>
                <w:b w:val="0"/>
                <w:bCs w:val="0"/>
                <w:sz w:val="20"/>
                <w:szCs w:val="20"/>
              </w:rPr>
              <w:t>identified</w:t>
            </w:r>
            <w:r w:rsidRPr="105CC179" w:rsidR="49D243E7">
              <w:rPr>
                <w:rFonts w:ascii="Arial" w:hAnsi="Arial" w:cs="Arial"/>
                <w:b w:val="0"/>
                <w:bCs w:val="0"/>
                <w:sz w:val="20"/>
                <w:szCs w:val="20"/>
              </w:rPr>
              <w:t xml:space="preserve"> £32.7m worth of schemes against the £32m target – all these schemes were now green and fully delivering with no slippage.</w:t>
            </w:r>
          </w:p>
          <w:p w:rsidR="2D783910" w:rsidP="28EC5C4E" w:rsidRDefault="2D783910" w14:paraId="6DDDB02A" w14:textId="2E284E71">
            <w:pPr>
              <w:pStyle w:val="ListParagraph"/>
              <w:numPr>
                <w:ilvl w:val="1"/>
                <w:numId w:val="19"/>
              </w:numPr>
              <w:rPr>
                <w:rFonts w:ascii="Arial" w:hAnsi="Arial" w:cs="Arial"/>
                <w:b w:val="0"/>
                <w:bCs w:val="0"/>
                <w:color w:val="auto"/>
                <w:sz w:val="20"/>
                <w:szCs w:val="20"/>
              </w:rPr>
            </w:pPr>
            <w:r w:rsidRPr="105CC179" w:rsidR="2D783910">
              <w:rPr>
                <w:rFonts w:ascii="Arial" w:hAnsi="Arial" w:cs="Arial"/>
                <w:b w:val="0"/>
                <w:bCs w:val="0"/>
                <w:color w:val="auto"/>
                <w:sz w:val="20"/>
                <w:szCs w:val="20"/>
              </w:rPr>
              <w:t xml:space="preserve">It was </w:t>
            </w:r>
            <w:r w:rsidRPr="105CC179" w:rsidR="2D783910">
              <w:rPr>
                <w:rFonts w:ascii="Arial" w:hAnsi="Arial" w:cs="Arial"/>
                <w:b w:val="0"/>
                <w:bCs w:val="0"/>
                <w:color w:val="auto"/>
                <w:sz w:val="20"/>
                <w:szCs w:val="20"/>
              </w:rPr>
              <w:t>anticipated</w:t>
            </w:r>
            <w:r w:rsidRPr="105CC179" w:rsidR="2D783910">
              <w:rPr>
                <w:rFonts w:ascii="Arial" w:hAnsi="Arial" w:cs="Arial"/>
                <w:b w:val="0"/>
                <w:bCs w:val="0"/>
                <w:color w:val="auto"/>
                <w:sz w:val="20"/>
                <w:szCs w:val="20"/>
              </w:rPr>
              <w:t xml:space="preserve"> that given the current trajectories, t</w:t>
            </w:r>
            <w:r w:rsidRPr="105CC179" w:rsidR="2076BAAF">
              <w:rPr>
                <w:rFonts w:ascii="Arial" w:hAnsi="Arial" w:cs="Arial"/>
                <w:b w:val="0"/>
                <w:bCs w:val="0"/>
                <w:color w:val="auto"/>
                <w:sz w:val="20"/>
                <w:szCs w:val="20"/>
              </w:rPr>
              <w:t>he Month 10 £0.551m deficit would be recovered, enabling the organisation to deliver the planned £</w:t>
            </w:r>
            <w:r w:rsidRPr="105CC179" w:rsidR="2076BAAF">
              <w:rPr>
                <w:rFonts w:ascii="Arial" w:hAnsi="Arial" w:cs="Arial"/>
                <w:b w:val="0"/>
                <w:bCs w:val="0"/>
                <w:color w:val="auto"/>
                <w:sz w:val="20"/>
                <w:szCs w:val="20"/>
              </w:rPr>
              <w:t>5</w:t>
            </w:r>
            <w:r w:rsidRPr="105CC179" w:rsidR="61D71EF3">
              <w:rPr>
                <w:rFonts w:ascii="Arial" w:hAnsi="Arial" w:cs="Arial"/>
                <w:b w:val="0"/>
                <w:bCs w:val="0"/>
                <w:color w:val="auto"/>
                <w:sz w:val="20"/>
                <w:szCs w:val="20"/>
              </w:rPr>
              <w:t>6.2</w:t>
            </w:r>
            <w:r w:rsidRPr="105CC179" w:rsidR="2076BAAF">
              <w:rPr>
                <w:rFonts w:ascii="Arial" w:hAnsi="Arial" w:cs="Arial"/>
                <w:b w:val="0"/>
                <w:bCs w:val="0"/>
                <w:color w:val="auto"/>
                <w:sz w:val="20"/>
                <w:szCs w:val="20"/>
              </w:rPr>
              <w:t xml:space="preserve">m deficit. </w:t>
            </w:r>
          </w:p>
          <w:p w:rsidR="105CC179" w:rsidP="105CC179" w:rsidRDefault="105CC179" w14:paraId="63A9D1A7" w14:textId="7712A4A7">
            <w:pPr>
              <w:pStyle w:val="ListParagraph"/>
              <w:ind w:left="1440"/>
              <w:rPr>
                <w:rFonts w:ascii="Arial" w:hAnsi="Arial" w:cs="Arial"/>
                <w:b w:val="0"/>
                <w:bCs w:val="0"/>
                <w:color w:val="auto"/>
                <w:sz w:val="20"/>
                <w:szCs w:val="20"/>
              </w:rPr>
            </w:pPr>
          </w:p>
          <w:p w:rsidR="4A235069" w:rsidP="061896F9" w:rsidRDefault="4A235069" w14:paraId="0D990A2B" w14:textId="560BDBDA">
            <w:pPr>
              <w:pStyle w:val="ListParagraph"/>
              <w:numPr>
                <w:ilvl w:val="0"/>
                <w:numId w:val="19"/>
              </w:numPr>
              <w:rPr>
                <w:rFonts w:ascii="Arial" w:hAnsi="Arial" w:cs="Arial"/>
                <w:b w:val="1"/>
                <w:bCs w:val="1"/>
                <w:sz w:val="20"/>
                <w:szCs w:val="20"/>
              </w:rPr>
            </w:pPr>
            <w:r w:rsidRPr="061896F9" w:rsidR="4A235069">
              <w:rPr>
                <w:rFonts w:ascii="Arial" w:hAnsi="Arial" w:cs="Arial"/>
                <w:b w:val="1"/>
                <w:bCs w:val="1"/>
                <w:sz w:val="20"/>
                <w:szCs w:val="20"/>
              </w:rPr>
              <w:t>Key Variances</w:t>
            </w:r>
            <w:r w:rsidRPr="061896F9" w:rsidR="576C2D42">
              <w:rPr>
                <w:rFonts w:ascii="Arial" w:hAnsi="Arial" w:cs="Arial"/>
                <w:b w:val="1"/>
                <w:bCs w:val="1"/>
                <w:sz w:val="20"/>
                <w:szCs w:val="20"/>
              </w:rPr>
              <w:t>:</w:t>
            </w:r>
          </w:p>
          <w:p w:rsidR="576C2D42" w:rsidP="061896F9" w:rsidRDefault="576C2D42" w14:paraId="117D3ED1" w14:textId="3F3D4E71">
            <w:pPr>
              <w:pStyle w:val="ListParagraph"/>
              <w:numPr>
                <w:ilvl w:val="1"/>
                <w:numId w:val="19"/>
              </w:numPr>
              <w:rPr>
                <w:rFonts w:ascii="Arial" w:hAnsi="Arial" w:cs="Arial"/>
                <w:b w:val="0"/>
                <w:bCs w:val="0"/>
                <w:sz w:val="20"/>
                <w:szCs w:val="20"/>
              </w:rPr>
            </w:pPr>
            <w:r w:rsidRPr="105CC179" w:rsidR="576C2D42">
              <w:rPr>
                <w:rFonts w:ascii="Arial" w:hAnsi="Arial" w:cs="Arial"/>
                <w:b w:val="0"/>
                <w:bCs w:val="0"/>
                <w:sz w:val="20"/>
                <w:szCs w:val="20"/>
              </w:rPr>
              <w:t>The table</w:t>
            </w:r>
            <w:r w:rsidRPr="105CC179" w:rsidR="43FCFA71">
              <w:rPr>
                <w:rFonts w:ascii="Arial" w:hAnsi="Arial" w:cs="Arial"/>
                <w:b w:val="0"/>
                <w:bCs w:val="0"/>
                <w:sz w:val="20"/>
                <w:szCs w:val="20"/>
              </w:rPr>
              <w:t xml:space="preserve"> in the report</w:t>
            </w:r>
            <w:r w:rsidRPr="105CC179" w:rsidR="576C2D42">
              <w:rPr>
                <w:rFonts w:ascii="Arial" w:hAnsi="Arial" w:cs="Arial"/>
                <w:b w:val="0"/>
                <w:bCs w:val="0"/>
                <w:sz w:val="20"/>
                <w:szCs w:val="20"/>
              </w:rPr>
              <w:t xml:space="preserve"> summarised the in-month and cumulative performance of the </w:t>
            </w:r>
            <w:r w:rsidRPr="105CC179" w:rsidR="2815F25C">
              <w:rPr>
                <w:rFonts w:ascii="Arial" w:hAnsi="Arial" w:cs="Arial"/>
                <w:b w:val="0"/>
                <w:bCs w:val="0"/>
                <w:sz w:val="20"/>
                <w:szCs w:val="20"/>
              </w:rPr>
              <w:t xml:space="preserve">Health Board </w:t>
            </w:r>
            <w:r w:rsidRPr="105CC179" w:rsidR="576C2D42">
              <w:rPr>
                <w:rFonts w:ascii="Arial" w:hAnsi="Arial" w:cs="Arial"/>
                <w:b w:val="0"/>
                <w:bCs w:val="0"/>
                <w:sz w:val="20"/>
                <w:szCs w:val="20"/>
              </w:rPr>
              <w:t xml:space="preserve">by its major expenditure groups, which was also split by Clinical Board.  </w:t>
            </w:r>
          </w:p>
          <w:p w:rsidR="7456D4CC" w:rsidP="061896F9" w:rsidRDefault="7456D4CC" w14:paraId="168AB7CD" w14:textId="5F6AE716">
            <w:pPr>
              <w:pStyle w:val="ListParagraph"/>
              <w:numPr>
                <w:ilvl w:val="1"/>
                <w:numId w:val="19"/>
              </w:numPr>
              <w:rPr>
                <w:rFonts w:ascii="Arial" w:hAnsi="Arial" w:cs="Arial"/>
                <w:b w:val="0"/>
                <w:bCs w:val="0"/>
                <w:sz w:val="20"/>
                <w:szCs w:val="20"/>
              </w:rPr>
            </w:pPr>
            <w:r w:rsidRPr="105CC179" w:rsidR="7456D4CC">
              <w:rPr>
                <w:rFonts w:ascii="Arial" w:hAnsi="Arial" w:cs="Arial"/>
                <w:b w:val="0"/>
                <w:bCs w:val="0"/>
                <w:sz w:val="20"/>
                <w:szCs w:val="20"/>
              </w:rPr>
              <w:t xml:space="preserve">With the savings plan now fully de-risked, it </w:t>
            </w:r>
            <w:r w:rsidRPr="105CC179" w:rsidR="7456D4CC">
              <w:rPr>
                <w:rFonts w:ascii="Arial" w:hAnsi="Arial" w:cs="Arial"/>
                <w:b w:val="0"/>
                <w:bCs w:val="0"/>
                <w:sz w:val="20"/>
                <w:szCs w:val="20"/>
              </w:rPr>
              <w:t>remained</w:t>
            </w:r>
            <w:r w:rsidRPr="105CC179" w:rsidR="7456D4CC">
              <w:rPr>
                <w:rFonts w:ascii="Arial" w:hAnsi="Arial" w:cs="Arial"/>
                <w:b w:val="0"/>
                <w:bCs w:val="0"/>
                <w:sz w:val="20"/>
                <w:szCs w:val="20"/>
              </w:rPr>
              <w:t xml:space="preserve"> essential to continue driving recurrent savings and reducing operational pressures still in place. </w:t>
            </w:r>
          </w:p>
          <w:p w:rsidR="105CC179" w:rsidP="105CC179" w:rsidRDefault="105CC179" w14:paraId="4B625BBF" w14:textId="71125078">
            <w:pPr>
              <w:pStyle w:val="ListParagraph"/>
              <w:ind w:left="1440"/>
              <w:rPr>
                <w:rFonts w:ascii="Arial" w:hAnsi="Arial" w:cs="Arial"/>
                <w:b w:val="0"/>
                <w:bCs w:val="0"/>
                <w:sz w:val="20"/>
                <w:szCs w:val="20"/>
              </w:rPr>
            </w:pPr>
          </w:p>
          <w:p w:rsidR="576C2D42" w:rsidP="061896F9" w:rsidRDefault="576C2D42" w14:paraId="0949CCA9" w14:textId="69007A04">
            <w:pPr>
              <w:pStyle w:val="ListParagraph"/>
              <w:numPr>
                <w:ilvl w:val="0"/>
                <w:numId w:val="19"/>
              </w:numPr>
              <w:rPr>
                <w:rFonts w:ascii="Arial" w:hAnsi="Arial" w:cs="Arial"/>
                <w:b w:val="1"/>
                <w:bCs w:val="1"/>
                <w:sz w:val="20"/>
                <w:szCs w:val="20"/>
              </w:rPr>
            </w:pPr>
            <w:r w:rsidRPr="105CC179" w:rsidR="576C2D42">
              <w:rPr>
                <w:rFonts w:ascii="Arial" w:hAnsi="Arial" w:cs="Arial"/>
                <w:b w:val="1"/>
                <w:bCs w:val="1"/>
                <w:sz w:val="20"/>
                <w:szCs w:val="20"/>
              </w:rPr>
              <w:t>Operational Pressures:</w:t>
            </w:r>
          </w:p>
          <w:p w:rsidR="1B9E0CB6" w:rsidP="061896F9" w:rsidRDefault="1B9E0CB6" w14:paraId="082D891B" w14:textId="6EEECBAF">
            <w:pPr>
              <w:pStyle w:val="ListParagraph"/>
              <w:numPr>
                <w:ilvl w:val="1"/>
                <w:numId w:val="19"/>
              </w:numPr>
              <w:rPr>
                <w:rFonts w:ascii="Arial" w:hAnsi="Arial" w:cs="Arial"/>
                <w:b w:val="0"/>
                <w:bCs w:val="0"/>
                <w:sz w:val="20"/>
                <w:szCs w:val="20"/>
              </w:rPr>
            </w:pPr>
            <w:r w:rsidRPr="105CC179" w:rsidR="1B9E0CB6">
              <w:rPr>
                <w:rFonts w:ascii="Arial" w:hAnsi="Arial" w:cs="Arial"/>
                <w:b w:val="0"/>
                <w:bCs w:val="0"/>
                <w:sz w:val="20"/>
                <w:szCs w:val="20"/>
              </w:rPr>
              <w:t xml:space="preserve">The </w:t>
            </w:r>
            <w:r w:rsidRPr="105CC179" w:rsidR="1B9E0CB6">
              <w:rPr>
                <w:rFonts w:ascii="Arial" w:hAnsi="Arial" w:cs="Arial"/>
                <w:b w:val="0"/>
                <w:bCs w:val="0"/>
                <w:sz w:val="20"/>
                <w:szCs w:val="20"/>
              </w:rPr>
              <w:t>main issues</w:t>
            </w:r>
            <w:r w:rsidRPr="105CC179" w:rsidR="1B9E0CB6">
              <w:rPr>
                <w:rFonts w:ascii="Arial" w:hAnsi="Arial" w:cs="Arial"/>
                <w:b w:val="0"/>
                <w:bCs w:val="0"/>
                <w:sz w:val="20"/>
                <w:szCs w:val="20"/>
              </w:rPr>
              <w:t xml:space="preserve"> were mental health out of area placements (22 patients at Month 10), contract underperformance in </w:t>
            </w:r>
            <w:r w:rsidRPr="105CC179" w:rsidR="1B9E0CB6">
              <w:rPr>
                <w:rFonts w:ascii="Arial" w:hAnsi="Arial" w:cs="Arial"/>
                <w:b w:val="0"/>
                <w:bCs w:val="0"/>
                <w:sz w:val="20"/>
                <w:szCs w:val="20"/>
              </w:rPr>
              <w:t>Critical</w:t>
            </w:r>
            <w:r w:rsidRPr="105CC179" w:rsidR="1B9E0CB6">
              <w:rPr>
                <w:rFonts w:ascii="Arial" w:hAnsi="Arial" w:cs="Arial"/>
                <w:b w:val="0"/>
                <w:bCs w:val="0"/>
                <w:sz w:val="20"/>
                <w:szCs w:val="20"/>
              </w:rPr>
              <w:t xml:space="preserve"> Care and Cardiac services, and a </w:t>
            </w:r>
            <w:r w:rsidRPr="105CC179" w:rsidR="1B9E0CB6">
              <w:rPr>
                <w:rFonts w:ascii="Arial" w:hAnsi="Arial" w:cs="Arial"/>
                <w:b w:val="0"/>
                <w:bCs w:val="0"/>
                <w:color w:val="auto"/>
                <w:sz w:val="20"/>
                <w:szCs w:val="20"/>
              </w:rPr>
              <w:t>£</w:t>
            </w:r>
            <w:r w:rsidRPr="105CC179" w:rsidR="1B9E0CB6">
              <w:rPr>
                <w:rFonts w:ascii="Arial" w:hAnsi="Arial" w:cs="Arial"/>
                <w:b w:val="0"/>
                <w:bCs w:val="0"/>
                <w:color w:val="auto"/>
                <w:sz w:val="20"/>
                <w:szCs w:val="20"/>
              </w:rPr>
              <w:t>2.1</w:t>
            </w:r>
            <w:r w:rsidRPr="105CC179" w:rsidR="1F06D3F2">
              <w:rPr>
                <w:rFonts w:ascii="Arial" w:hAnsi="Arial" w:cs="Arial"/>
                <w:b w:val="0"/>
                <w:bCs w:val="0"/>
                <w:color w:val="auto"/>
                <w:sz w:val="20"/>
                <w:szCs w:val="20"/>
              </w:rPr>
              <w:t>m</w:t>
            </w:r>
            <w:r w:rsidRPr="105CC179" w:rsidR="1B9E0CB6">
              <w:rPr>
                <w:rFonts w:ascii="Arial" w:hAnsi="Arial" w:cs="Arial"/>
                <w:b w:val="0"/>
                <w:bCs w:val="0"/>
                <w:color w:val="auto"/>
                <w:sz w:val="20"/>
                <w:szCs w:val="20"/>
              </w:rPr>
              <w:t xml:space="preserve"> </w:t>
            </w:r>
            <w:r w:rsidRPr="105CC179" w:rsidR="1B9E0CB6">
              <w:rPr>
                <w:rFonts w:ascii="Arial" w:hAnsi="Arial" w:cs="Arial"/>
                <w:b w:val="0"/>
                <w:bCs w:val="0"/>
                <w:color w:val="auto"/>
                <w:sz w:val="20"/>
                <w:szCs w:val="20"/>
              </w:rPr>
              <w:t>s</w:t>
            </w:r>
            <w:r w:rsidRPr="105CC179" w:rsidR="1B9E0CB6">
              <w:rPr>
                <w:rFonts w:ascii="Arial" w:hAnsi="Arial" w:cs="Arial"/>
                <w:b w:val="0"/>
                <w:bCs w:val="0"/>
                <w:sz w:val="20"/>
                <w:szCs w:val="20"/>
              </w:rPr>
              <w:t xml:space="preserve">hortfall from the unfunded National Insurance </w:t>
            </w:r>
            <w:r w:rsidRPr="105CC179" w:rsidR="52BE3F45">
              <w:rPr>
                <w:rFonts w:ascii="Arial" w:hAnsi="Arial" w:cs="Arial"/>
                <w:b w:val="0"/>
                <w:bCs w:val="0"/>
                <w:sz w:val="20"/>
                <w:szCs w:val="20"/>
              </w:rPr>
              <w:t xml:space="preserve">(NI) </w:t>
            </w:r>
            <w:r w:rsidRPr="105CC179" w:rsidR="1B9E0CB6">
              <w:rPr>
                <w:rFonts w:ascii="Arial" w:hAnsi="Arial" w:cs="Arial"/>
                <w:b w:val="0"/>
                <w:bCs w:val="0"/>
                <w:sz w:val="20"/>
                <w:szCs w:val="20"/>
              </w:rPr>
              <w:t xml:space="preserve">increase. </w:t>
            </w:r>
            <w:r w:rsidRPr="105CC179" w:rsidR="1B9E0CB6">
              <w:rPr>
                <w:rFonts w:ascii="Arial" w:hAnsi="Arial" w:cs="Arial"/>
                <w:b w:val="0"/>
                <w:bCs w:val="0"/>
                <w:sz w:val="20"/>
                <w:szCs w:val="20"/>
              </w:rPr>
              <w:t xml:space="preserve">Non-recurrent measures had helped </w:t>
            </w:r>
            <w:r w:rsidRPr="105CC179" w:rsidR="4B0CBAA4">
              <w:rPr>
                <w:rFonts w:ascii="Arial" w:hAnsi="Arial" w:cs="Arial"/>
                <w:b w:val="0"/>
                <w:bCs w:val="0"/>
                <w:sz w:val="20"/>
                <w:szCs w:val="20"/>
              </w:rPr>
              <w:t>in-</w:t>
            </w:r>
            <w:r w:rsidRPr="105CC179" w:rsidR="1B9E0CB6">
              <w:rPr>
                <w:rFonts w:ascii="Arial" w:hAnsi="Arial" w:cs="Arial"/>
                <w:b w:val="0"/>
                <w:bCs w:val="0"/>
                <w:sz w:val="20"/>
                <w:szCs w:val="20"/>
              </w:rPr>
              <w:t xml:space="preserve">year, but long-term solutions were needed for 2026-27. </w:t>
            </w:r>
          </w:p>
          <w:p w:rsidR="1B9E0CB6" w:rsidP="061896F9" w:rsidRDefault="1B9E0CB6" w14:paraId="385718E8" w14:textId="6D05044D">
            <w:pPr>
              <w:pStyle w:val="ListParagraph"/>
              <w:numPr>
                <w:ilvl w:val="1"/>
                <w:numId w:val="19"/>
              </w:numPr>
              <w:rPr>
                <w:rFonts w:ascii="Arial" w:hAnsi="Arial" w:cs="Arial"/>
                <w:b w:val="0"/>
                <w:bCs w:val="0"/>
                <w:sz w:val="20"/>
                <w:szCs w:val="20"/>
              </w:rPr>
            </w:pPr>
            <w:r w:rsidRPr="28EC5C4E" w:rsidR="1B9E0CB6">
              <w:rPr>
                <w:rFonts w:ascii="Arial" w:hAnsi="Arial" w:cs="Arial"/>
                <w:b w:val="0"/>
                <w:bCs w:val="0"/>
                <w:sz w:val="20"/>
                <w:szCs w:val="20"/>
              </w:rPr>
              <w:t xml:space="preserve">There had also been favourable movements including vaccine price savings, reduced winter plan costs, </w:t>
            </w:r>
            <w:r w:rsidRPr="28EC5C4E" w:rsidR="1B9E0CB6">
              <w:rPr>
                <w:rFonts w:ascii="Arial" w:hAnsi="Arial" w:cs="Arial"/>
                <w:b w:val="0"/>
                <w:bCs w:val="0"/>
                <w:sz w:val="20"/>
                <w:szCs w:val="20"/>
              </w:rPr>
              <w:t>additional</w:t>
            </w:r>
            <w:r w:rsidRPr="28EC5C4E" w:rsidR="1B9E0CB6">
              <w:rPr>
                <w:rFonts w:ascii="Arial" w:hAnsi="Arial" w:cs="Arial"/>
                <w:b w:val="0"/>
                <w:bCs w:val="0"/>
                <w:sz w:val="20"/>
                <w:szCs w:val="20"/>
              </w:rPr>
              <w:t xml:space="preserve"> radiology research income, and strong workforce </w:t>
            </w:r>
            <w:r w:rsidRPr="28EC5C4E" w:rsidR="1B9E0CB6">
              <w:rPr>
                <w:rFonts w:ascii="Arial" w:hAnsi="Arial" w:cs="Arial"/>
                <w:b w:val="0"/>
                <w:bCs w:val="0"/>
                <w:sz w:val="20"/>
                <w:szCs w:val="20"/>
              </w:rPr>
              <w:t>controls, which</w:t>
            </w:r>
            <w:r w:rsidRPr="28EC5C4E" w:rsidR="1B9E0CB6">
              <w:rPr>
                <w:rFonts w:ascii="Arial" w:hAnsi="Arial" w:cs="Arial"/>
                <w:b w:val="0"/>
                <w:bCs w:val="0"/>
                <w:sz w:val="20"/>
                <w:szCs w:val="20"/>
              </w:rPr>
              <w:t xml:space="preserve"> had all supported confidence in delivering the £</w:t>
            </w:r>
            <w:r w:rsidRPr="28EC5C4E" w:rsidR="1B9E0CB6">
              <w:rPr>
                <w:rFonts w:ascii="Arial" w:hAnsi="Arial" w:cs="Arial"/>
                <w:b w:val="0"/>
                <w:bCs w:val="0"/>
                <w:color w:val="auto"/>
                <w:sz w:val="20"/>
                <w:szCs w:val="20"/>
              </w:rPr>
              <w:t>5</w:t>
            </w:r>
            <w:r w:rsidRPr="28EC5C4E" w:rsidR="5DAE0B0C">
              <w:rPr>
                <w:rFonts w:ascii="Arial" w:hAnsi="Arial" w:cs="Arial"/>
                <w:b w:val="0"/>
                <w:bCs w:val="0"/>
                <w:color w:val="auto"/>
                <w:sz w:val="20"/>
                <w:szCs w:val="20"/>
              </w:rPr>
              <w:t>6.2</w:t>
            </w:r>
            <w:r w:rsidRPr="28EC5C4E" w:rsidR="1B9E0CB6">
              <w:rPr>
                <w:rFonts w:ascii="Arial" w:hAnsi="Arial" w:cs="Arial"/>
                <w:b w:val="0"/>
                <w:bCs w:val="0"/>
                <w:color w:val="auto"/>
                <w:sz w:val="20"/>
                <w:szCs w:val="20"/>
              </w:rPr>
              <w:t xml:space="preserve">m </w:t>
            </w:r>
            <w:r w:rsidRPr="28EC5C4E" w:rsidR="1B9E0CB6">
              <w:rPr>
                <w:rFonts w:ascii="Arial" w:hAnsi="Arial" w:cs="Arial"/>
                <w:b w:val="0"/>
                <w:bCs w:val="0"/>
                <w:sz w:val="20"/>
                <w:szCs w:val="20"/>
              </w:rPr>
              <w:t xml:space="preserve">planned deficit. </w:t>
            </w:r>
          </w:p>
          <w:p w:rsidR="6EABE0F1" w:rsidP="061896F9" w:rsidRDefault="6EABE0F1" w14:paraId="174938A1" w14:textId="4DD8BE89">
            <w:pPr>
              <w:pStyle w:val="ListParagraph"/>
              <w:numPr>
                <w:ilvl w:val="1"/>
                <w:numId w:val="19"/>
              </w:numPr>
              <w:rPr>
                <w:rFonts w:ascii="Arial" w:hAnsi="Arial" w:cs="Arial"/>
                <w:b w:val="0"/>
                <w:bCs w:val="0"/>
                <w:sz w:val="20"/>
                <w:szCs w:val="20"/>
              </w:rPr>
            </w:pPr>
            <w:r w:rsidRPr="105CC179" w:rsidR="6EABE0F1">
              <w:rPr>
                <w:rFonts w:ascii="Arial" w:hAnsi="Arial" w:cs="Arial"/>
                <w:b w:val="0"/>
                <w:bCs w:val="0"/>
                <w:sz w:val="20"/>
                <w:szCs w:val="20"/>
              </w:rPr>
              <w:t xml:space="preserve">Welsh Government (WG) had confirmed funding for </w:t>
            </w:r>
            <w:r w:rsidRPr="105CC179" w:rsidR="6EABE0F1">
              <w:rPr>
                <w:rFonts w:ascii="Arial" w:hAnsi="Arial" w:cs="Arial"/>
                <w:b w:val="0"/>
                <w:bCs w:val="0"/>
                <w:sz w:val="20"/>
                <w:szCs w:val="20"/>
              </w:rPr>
              <w:t>additional</w:t>
            </w:r>
            <w:r w:rsidRPr="105CC179" w:rsidR="6EABE0F1">
              <w:rPr>
                <w:rFonts w:ascii="Arial" w:hAnsi="Arial" w:cs="Arial"/>
                <w:b w:val="0"/>
                <w:bCs w:val="0"/>
                <w:sz w:val="20"/>
                <w:szCs w:val="20"/>
              </w:rPr>
              <w:t xml:space="preserve"> Welsh Risk Pool costs, though on a non-recurrent basis, meaning this pressure would return in 2026-27. </w:t>
            </w:r>
          </w:p>
          <w:p w:rsidR="105CC179" w:rsidP="105CC179" w:rsidRDefault="105CC179" w14:paraId="3D9F10AB" w14:textId="24D078B3">
            <w:pPr>
              <w:pStyle w:val="ListParagraph"/>
              <w:ind w:left="1440"/>
              <w:rPr>
                <w:rFonts w:ascii="Arial" w:hAnsi="Arial" w:cs="Arial"/>
                <w:b w:val="0"/>
                <w:bCs w:val="0"/>
                <w:sz w:val="20"/>
                <w:szCs w:val="20"/>
              </w:rPr>
            </w:pPr>
          </w:p>
          <w:p w:rsidR="4C0E1CEF" w:rsidP="061896F9" w:rsidRDefault="4C0E1CEF" w14:paraId="7CC02882" w14:textId="6D55B5A5">
            <w:pPr>
              <w:pStyle w:val="ListParagraph"/>
              <w:numPr>
                <w:ilvl w:val="0"/>
                <w:numId w:val="19"/>
              </w:numPr>
              <w:rPr>
                <w:rFonts w:ascii="Arial" w:hAnsi="Arial" w:cs="Arial"/>
                <w:b w:val="0"/>
                <w:bCs w:val="0"/>
                <w:sz w:val="20"/>
                <w:szCs w:val="20"/>
              </w:rPr>
            </w:pPr>
            <w:r w:rsidRPr="061896F9" w:rsidR="4C0E1CEF">
              <w:rPr>
                <w:rFonts w:ascii="Arial" w:hAnsi="Arial" w:cs="Arial"/>
                <w:b w:val="1"/>
                <w:bCs w:val="1"/>
                <w:sz w:val="20"/>
                <w:szCs w:val="20"/>
              </w:rPr>
              <w:t>Key Variances</w:t>
            </w:r>
            <w:r w:rsidRPr="061896F9" w:rsidR="4C0E1CEF">
              <w:rPr>
                <w:rFonts w:ascii="Arial" w:hAnsi="Arial" w:cs="Arial"/>
                <w:b w:val="0"/>
                <w:bCs w:val="0"/>
                <w:sz w:val="20"/>
                <w:szCs w:val="20"/>
              </w:rPr>
              <w:t>:</w:t>
            </w:r>
          </w:p>
          <w:p w:rsidR="1384763E" w:rsidP="061896F9" w:rsidRDefault="1384763E" w14:paraId="622179C6" w14:textId="0339B784">
            <w:pPr>
              <w:pStyle w:val="ListParagraph"/>
              <w:numPr>
                <w:ilvl w:val="1"/>
                <w:numId w:val="19"/>
              </w:numPr>
              <w:rPr>
                <w:rFonts w:ascii="Arial" w:hAnsi="Arial" w:cs="Arial"/>
                <w:b w:val="0"/>
                <w:bCs w:val="0"/>
                <w:sz w:val="20"/>
                <w:szCs w:val="20"/>
              </w:rPr>
            </w:pPr>
            <w:r w:rsidRPr="105CC179" w:rsidR="1384763E">
              <w:rPr>
                <w:rFonts w:ascii="Arial" w:hAnsi="Arial" w:cs="Arial"/>
                <w:b w:val="0"/>
                <w:bCs w:val="0"/>
                <w:sz w:val="20"/>
                <w:szCs w:val="20"/>
              </w:rPr>
              <w:t xml:space="preserve">Pages 11 and 12 </w:t>
            </w:r>
            <w:r w:rsidRPr="105CC179" w:rsidR="112CF5AD">
              <w:rPr>
                <w:rFonts w:ascii="Arial" w:hAnsi="Arial" w:cs="Arial"/>
                <w:b w:val="0"/>
                <w:bCs w:val="0"/>
                <w:sz w:val="20"/>
                <w:szCs w:val="20"/>
              </w:rPr>
              <w:t xml:space="preserve">of the report </w:t>
            </w:r>
            <w:r w:rsidRPr="105CC179" w:rsidR="1384763E">
              <w:rPr>
                <w:rFonts w:ascii="Arial" w:hAnsi="Arial" w:cs="Arial"/>
                <w:b w:val="0"/>
                <w:bCs w:val="0"/>
                <w:sz w:val="20"/>
                <w:szCs w:val="20"/>
              </w:rPr>
              <w:t xml:space="preserve">compared cumulative spend in 2025-26 to 2024-25 across staff </w:t>
            </w:r>
            <w:r w:rsidRPr="105CC179" w:rsidR="1384763E">
              <w:rPr>
                <w:rFonts w:ascii="Arial" w:hAnsi="Arial" w:cs="Arial"/>
                <w:b w:val="0"/>
                <w:bCs w:val="0"/>
                <w:sz w:val="20"/>
                <w:szCs w:val="20"/>
              </w:rPr>
              <w:t>gr</w:t>
            </w:r>
            <w:r w:rsidRPr="105CC179" w:rsidR="1384763E">
              <w:rPr>
                <w:rFonts w:ascii="Arial" w:hAnsi="Arial" w:cs="Arial"/>
                <w:b w:val="0"/>
                <w:bCs w:val="0"/>
                <w:sz w:val="20"/>
                <w:szCs w:val="20"/>
              </w:rPr>
              <w:t xml:space="preserve">oups and key non-pay areas. </w:t>
            </w:r>
          </w:p>
          <w:p w:rsidR="1384763E" w:rsidP="061896F9" w:rsidRDefault="1384763E" w14:paraId="4D2E4B81" w14:textId="0D2339EE">
            <w:pPr>
              <w:pStyle w:val="ListParagraph"/>
              <w:numPr>
                <w:ilvl w:val="1"/>
                <w:numId w:val="19"/>
              </w:numPr>
              <w:rPr>
                <w:rFonts w:ascii="Arial" w:hAnsi="Arial" w:cs="Arial"/>
                <w:b w:val="0"/>
                <w:bCs w:val="0"/>
                <w:sz w:val="20"/>
                <w:szCs w:val="20"/>
              </w:rPr>
            </w:pPr>
            <w:r w:rsidRPr="105CC179" w:rsidR="1384763E">
              <w:rPr>
                <w:rFonts w:ascii="Arial" w:hAnsi="Arial" w:cs="Arial"/>
                <w:b w:val="0"/>
                <w:bCs w:val="0"/>
                <w:sz w:val="20"/>
                <w:szCs w:val="20"/>
              </w:rPr>
              <w:t xml:space="preserve">Workforce controls had reduced 262 full time equivalents since April 2025, and this reduction had continued even after vacancy management was handed back to Clinical Boards, putting the </w:t>
            </w:r>
            <w:r w:rsidRPr="105CC179" w:rsidR="2815F25C">
              <w:rPr>
                <w:rFonts w:ascii="Arial" w:hAnsi="Arial" w:cs="Arial"/>
                <w:b w:val="0"/>
                <w:bCs w:val="0"/>
                <w:sz w:val="20"/>
                <w:szCs w:val="20"/>
              </w:rPr>
              <w:t>Health Board</w:t>
            </w:r>
            <w:r w:rsidRPr="105CC179" w:rsidR="1384763E">
              <w:rPr>
                <w:rFonts w:ascii="Arial" w:hAnsi="Arial" w:cs="Arial"/>
                <w:b w:val="0"/>
                <w:bCs w:val="0"/>
                <w:sz w:val="20"/>
                <w:szCs w:val="20"/>
              </w:rPr>
              <w:t xml:space="preserve"> in a stronger posi</w:t>
            </w:r>
            <w:r w:rsidRPr="105CC179" w:rsidR="570B0AF8">
              <w:rPr>
                <w:rFonts w:ascii="Arial" w:hAnsi="Arial" w:cs="Arial"/>
                <w:b w:val="0"/>
                <w:bCs w:val="0"/>
                <w:sz w:val="20"/>
                <w:szCs w:val="20"/>
              </w:rPr>
              <w:t xml:space="preserve">tion for 2026-27. </w:t>
            </w:r>
          </w:p>
          <w:p w:rsidR="570B0AF8" w:rsidP="061896F9" w:rsidRDefault="570B0AF8" w14:paraId="6EA88D89" w14:textId="5E03CED0">
            <w:pPr>
              <w:pStyle w:val="ListParagraph"/>
              <w:numPr>
                <w:ilvl w:val="1"/>
                <w:numId w:val="19"/>
              </w:numPr>
              <w:rPr>
                <w:rFonts w:ascii="Arial" w:hAnsi="Arial" w:cs="Arial"/>
                <w:b w:val="0"/>
                <w:bCs w:val="0"/>
                <w:sz w:val="20"/>
                <w:szCs w:val="20"/>
              </w:rPr>
            </w:pPr>
            <w:r w:rsidRPr="105CC179" w:rsidR="570B0AF8">
              <w:rPr>
                <w:rFonts w:ascii="Arial" w:hAnsi="Arial" w:cs="Arial"/>
                <w:b w:val="0"/>
                <w:bCs w:val="0"/>
                <w:color w:val="auto"/>
                <w:sz w:val="20"/>
                <w:szCs w:val="20"/>
              </w:rPr>
              <w:t>Non-pay</w:t>
            </w:r>
            <w:r w:rsidRPr="105CC179" w:rsidR="570B0AF8">
              <w:rPr>
                <w:rFonts w:ascii="Arial" w:hAnsi="Arial" w:cs="Arial"/>
                <w:b w:val="0"/>
                <w:bCs w:val="0"/>
                <w:color w:val="auto"/>
                <w:sz w:val="20"/>
                <w:szCs w:val="20"/>
              </w:rPr>
              <w:t xml:space="preserve"> growth was </w:t>
            </w:r>
            <w:r w:rsidRPr="105CC179" w:rsidR="570B0AF8">
              <w:rPr>
                <w:rFonts w:ascii="Arial" w:hAnsi="Arial" w:cs="Arial"/>
                <w:b w:val="0"/>
                <w:bCs w:val="0"/>
                <w:sz w:val="20"/>
                <w:szCs w:val="20"/>
              </w:rPr>
              <w:t>mainly in</w:t>
            </w:r>
            <w:r w:rsidRPr="105CC179" w:rsidR="570B0AF8">
              <w:rPr>
                <w:rFonts w:ascii="Arial" w:hAnsi="Arial" w:cs="Arial"/>
                <w:b w:val="0"/>
                <w:bCs w:val="0"/>
                <w:sz w:val="20"/>
                <w:szCs w:val="20"/>
              </w:rPr>
              <w:t xml:space="preserve"> secondary care medicines and prescribing, continuing healthcare, </w:t>
            </w:r>
            <w:r w:rsidRPr="105CC179" w:rsidR="49ECCF26">
              <w:rPr>
                <w:rFonts w:ascii="Arial" w:hAnsi="Arial" w:cs="Arial"/>
                <w:b w:val="0"/>
                <w:bCs w:val="0"/>
                <w:sz w:val="20"/>
                <w:szCs w:val="20"/>
              </w:rPr>
              <w:t>and</w:t>
            </w:r>
            <w:r w:rsidRPr="105CC179" w:rsidR="570B0AF8">
              <w:rPr>
                <w:rFonts w:ascii="Arial" w:hAnsi="Arial" w:cs="Arial"/>
                <w:b w:val="0"/>
                <w:bCs w:val="0"/>
                <w:sz w:val="20"/>
                <w:szCs w:val="20"/>
              </w:rPr>
              <w:t xml:space="preserve"> </w:t>
            </w:r>
            <w:r w:rsidRPr="105CC179" w:rsidR="278500BF">
              <w:rPr>
                <w:rFonts w:ascii="Arial" w:hAnsi="Arial" w:cs="Arial"/>
                <w:b w:val="0"/>
                <w:bCs w:val="0"/>
                <w:sz w:val="20"/>
                <w:szCs w:val="20"/>
              </w:rPr>
              <w:t>commissioned</w:t>
            </w:r>
            <w:r w:rsidRPr="105CC179" w:rsidR="570B0AF8">
              <w:rPr>
                <w:rFonts w:ascii="Arial" w:hAnsi="Arial" w:cs="Arial"/>
                <w:b w:val="0"/>
                <w:bCs w:val="0"/>
                <w:sz w:val="20"/>
                <w:szCs w:val="20"/>
              </w:rPr>
              <w:t xml:space="preserve"> services, with several now becoming structural pressures that would need to be addressed in the 2026-27 plan. </w:t>
            </w:r>
          </w:p>
          <w:p w:rsidR="105CC179" w:rsidP="105CC179" w:rsidRDefault="105CC179" w14:paraId="58CC694E" w14:textId="381149F6">
            <w:pPr>
              <w:pStyle w:val="ListParagraph"/>
              <w:ind w:left="1440"/>
              <w:rPr>
                <w:rFonts w:ascii="Arial" w:hAnsi="Arial" w:cs="Arial"/>
                <w:b w:val="0"/>
                <w:bCs w:val="0"/>
                <w:sz w:val="20"/>
                <w:szCs w:val="20"/>
              </w:rPr>
            </w:pPr>
          </w:p>
          <w:p w:rsidR="2F0508C6" w:rsidP="061896F9" w:rsidRDefault="2F0508C6" w14:paraId="24DB9145" w14:textId="2DE71520">
            <w:pPr>
              <w:pStyle w:val="ListParagraph"/>
              <w:numPr>
                <w:ilvl w:val="0"/>
                <w:numId w:val="19"/>
              </w:numPr>
              <w:rPr>
                <w:rFonts w:ascii="Arial" w:hAnsi="Arial" w:cs="Arial"/>
                <w:b w:val="0"/>
                <w:bCs w:val="0"/>
                <w:sz w:val="20"/>
                <w:szCs w:val="20"/>
              </w:rPr>
            </w:pPr>
            <w:r w:rsidRPr="061896F9" w:rsidR="2F0508C6">
              <w:rPr>
                <w:rFonts w:ascii="Arial" w:hAnsi="Arial" w:cs="Arial"/>
                <w:b w:val="1"/>
                <w:bCs w:val="1"/>
                <w:sz w:val="20"/>
                <w:szCs w:val="20"/>
              </w:rPr>
              <w:t>Savings:</w:t>
            </w:r>
          </w:p>
          <w:p w:rsidR="2F0508C6" w:rsidP="061896F9" w:rsidRDefault="2F0508C6" w14:paraId="2219EDEA" w14:textId="33C8C1C0">
            <w:pPr>
              <w:pStyle w:val="ListParagraph"/>
              <w:numPr>
                <w:ilvl w:val="1"/>
                <w:numId w:val="19"/>
              </w:numPr>
              <w:rPr>
                <w:rFonts w:ascii="Arial" w:hAnsi="Arial" w:cs="Arial"/>
                <w:b w:val="0"/>
                <w:bCs w:val="0"/>
                <w:sz w:val="20"/>
                <w:szCs w:val="20"/>
              </w:rPr>
            </w:pPr>
            <w:r w:rsidRPr="105CC179" w:rsidR="2F0508C6">
              <w:rPr>
                <w:rFonts w:ascii="Arial" w:hAnsi="Arial" w:cs="Arial"/>
                <w:b w:val="0"/>
                <w:bCs w:val="0"/>
                <w:sz w:val="20"/>
                <w:szCs w:val="20"/>
              </w:rPr>
              <w:t xml:space="preserve">An analysis of the savings position was </w:t>
            </w:r>
            <w:r w:rsidRPr="105CC179" w:rsidR="7EE563AC">
              <w:rPr>
                <w:rFonts w:ascii="Arial" w:hAnsi="Arial" w:cs="Arial"/>
                <w:b w:val="0"/>
                <w:bCs w:val="0"/>
                <w:sz w:val="20"/>
                <w:szCs w:val="20"/>
              </w:rPr>
              <w:t>received</w:t>
            </w:r>
            <w:r w:rsidRPr="105CC179" w:rsidR="3C3D3970">
              <w:rPr>
                <w:rFonts w:ascii="Arial" w:hAnsi="Arial" w:cs="Arial"/>
                <w:b w:val="0"/>
                <w:bCs w:val="0"/>
                <w:sz w:val="20"/>
                <w:szCs w:val="20"/>
              </w:rPr>
              <w:t xml:space="preserve"> - a total of £32.7m of schemes had been </w:t>
            </w:r>
            <w:r w:rsidRPr="105CC179" w:rsidR="3C3D3970">
              <w:rPr>
                <w:rFonts w:ascii="Arial" w:hAnsi="Arial" w:cs="Arial"/>
                <w:b w:val="0"/>
                <w:bCs w:val="0"/>
                <w:sz w:val="20"/>
                <w:szCs w:val="20"/>
              </w:rPr>
              <w:t>identified</w:t>
            </w:r>
            <w:r w:rsidRPr="105CC179" w:rsidR="3C3D3970">
              <w:rPr>
                <w:rFonts w:ascii="Arial" w:hAnsi="Arial" w:cs="Arial"/>
                <w:b w:val="0"/>
                <w:bCs w:val="0"/>
                <w:sz w:val="20"/>
                <w:szCs w:val="20"/>
              </w:rPr>
              <w:t>, and all were delivering and rated green.</w:t>
            </w:r>
          </w:p>
          <w:p w:rsidR="105CC179" w:rsidP="105CC179" w:rsidRDefault="105CC179" w14:paraId="0ED77DCD" w14:textId="499B8CAF">
            <w:pPr>
              <w:pStyle w:val="ListParagraph"/>
              <w:ind w:left="1440"/>
              <w:rPr>
                <w:rFonts w:ascii="Arial" w:hAnsi="Arial" w:cs="Arial"/>
                <w:b w:val="0"/>
                <w:bCs w:val="0"/>
                <w:sz w:val="20"/>
                <w:szCs w:val="20"/>
              </w:rPr>
            </w:pPr>
          </w:p>
          <w:p w:rsidR="2F0508C6" w:rsidP="061896F9" w:rsidRDefault="2F0508C6" w14:paraId="47219DB2" w14:textId="192AFB3F">
            <w:pPr>
              <w:pStyle w:val="ListParagraph"/>
              <w:numPr>
                <w:ilvl w:val="0"/>
                <w:numId w:val="19"/>
              </w:numPr>
              <w:rPr>
                <w:rFonts w:ascii="Arial" w:hAnsi="Arial" w:cs="Arial"/>
                <w:b w:val="0"/>
                <w:bCs w:val="0"/>
                <w:sz w:val="20"/>
                <w:szCs w:val="20"/>
              </w:rPr>
            </w:pPr>
            <w:r w:rsidRPr="105CC179" w:rsidR="2F0508C6">
              <w:rPr>
                <w:rFonts w:ascii="Arial" w:hAnsi="Arial" w:cs="Arial"/>
                <w:b w:val="1"/>
                <w:bCs w:val="1"/>
                <w:sz w:val="20"/>
                <w:szCs w:val="20"/>
              </w:rPr>
              <w:t>Risks:</w:t>
            </w:r>
          </w:p>
          <w:p w:rsidR="59D2E133" w:rsidP="061896F9" w:rsidRDefault="59D2E133" w14:paraId="3279FAD7" w14:textId="765F45D4">
            <w:pPr>
              <w:pStyle w:val="ListParagraph"/>
              <w:numPr>
                <w:ilvl w:val="1"/>
                <w:numId w:val="19"/>
              </w:numPr>
              <w:suppressLineNumbers w:val="0"/>
              <w:bidi w:val="0"/>
              <w:spacing w:before="0" w:beforeAutospacing="off" w:after="0" w:afterAutospacing="off" w:line="240" w:lineRule="auto"/>
              <w:ind w:left="1440" w:right="0" w:hanging="360"/>
              <w:jc w:val="left"/>
              <w:rPr>
                <w:rFonts w:ascii="Arial" w:hAnsi="Arial" w:cs="Arial"/>
                <w:b w:val="0"/>
                <w:bCs w:val="0"/>
                <w:sz w:val="20"/>
                <w:szCs w:val="20"/>
              </w:rPr>
            </w:pPr>
            <w:r w:rsidRPr="105CC179" w:rsidR="59D2E133">
              <w:rPr>
                <w:rFonts w:ascii="Arial" w:hAnsi="Arial" w:cs="Arial"/>
                <w:b w:val="0"/>
                <w:bCs w:val="0"/>
                <w:sz w:val="20"/>
                <w:szCs w:val="20"/>
              </w:rPr>
              <w:t>WG had set a £9</w:t>
            </w:r>
            <w:r w:rsidRPr="105CC179" w:rsidR="4FDD3127">
              <w:rPr>
                <w:rFonts w:ascii="Arial" w:hAnsi="Arial" w:cs="Arial"/>
                <w:b w:val="0"/>
                <w:bCs w:val="0"/>
                <w:sz w:val="20"/>
                <w:szCs w:val="20"/>
              </w:rPr>
              <w:t>.</w:t>
            </w:r>
            <w:r w:rsidRPr="105CC179" w:rsidR="59D2E133">
              <w:rPr>
                <w:rFonts w:ascii="Arial" w:hAnsi="Arial" w:cs="Arial"/>
                <w:b w:val="0"/>
                <w:bCs w:val="0"/>
                <w:sz w:val="20"/>
                <w:szCs w:val="20"/>
              </w:rPr>
              <w:t>1m target control deficit, but with a £56.2m deficit, they were not on track to meet th</w:t>
            </w:r>
            <w:r w:rsidRPr="105CC179" w:rsidR="6A680040">
              <w:rPr>
                <w:rFonts w:ascii="Arial" w:hAnsi="Arial" w:cs="Arial"/>
                <w:b w:val="0"/>
                <w:bCs w:val="0"/>
                <w:sz w:val="20"/>
                <w:szCs w:val="20"/>
              </w:rPr>
              <w:t>at</w:t>
            </w:r>
            <w:r w:rsidRPr="105CC179" w:rsidR="59D2E133">
              <w:rPr>
                <w:rFonts w:ascii="Arial" w:hAnsi="Arial" w:cs="Arial"/>
                <w:b w:val="0"/>
                <w:bCs w:val="0"/>
                <w:sz w:val="20"/>
                <w:szCs w:val="20"/>
              </w:rPr>
              <w:t xml:space="preserve">. Although this year’s £32m savings programme was delivering, there </w:t>
            </w:r>
            <w:r w:rsidRPr="105CC179" w:rsidR="59D2E133">
              <w:rPr>
                <w:rFonts w:ascii="Arial" w:hAnsi="Arial" w:cs="Arial"/>
                <w:b w:val="0"/>
                <w:bCs w:val="0"/>
                <w:sz w:val="20"/>
                <w:szCs w:val="20"/>
              </w:rPr>
              <w:t>remained</w:t>
            </w:r>
            <w:r w:rsidRPr="105CC179" w:rsidR="59D2E133">
              <w:rPr>
                <w:rFonts w:ascii="Arial" w:hAnsi="Arial" w:cs="Arial"/>
                <w:b w:val="0"/>
                <w:bCs w:val="0"/>
                <w:sz w:val="20"/>
                <w:szCs w:val="20"/>
              </w:rPr>
              <w:t xml:space="preserve"> a £5.5m shortfall, which must be addressed into 2026-27. </w:t>
            </w:r>
          </w:p>
          <w:p w:rsidR="59D2E133" w:rsidP="061896F9" w:rsidRDefault="59D2E133" w14:paraId="43FB1730" w14:textId="3806D133">
            <w:pPr>
              <w:pStyle w:val="ListParagraph"/>
              <w:numPr>
                <w:ilvl w:val="1"/>
                <w:numId w:val="19"/>
              </w:numPr>
              <w:suppressLineNumbers w:val="0"/>
              <w:bidi w:val="0"/>
              <w:spacing w:before="0" w:beforeAutospacing="off" w:after="0" w:afterAutospacing="off" w:line="240" w:lineRule="auto"/>
              <w:ind w:left="1440" w:right="0" w:hanging="360"/>
              <w:jc w:val="left"/>
              <w:rPr>
                <w:rFonts w:ascii="Arial" w:hAnsi="Arial" w:cs="Arial"/>
                <w:b w:val="0"/>
                <w:bCs w:val="0"/>
                <w:sz w:val="20"/>
                <w:szCs w:val="20"/>
              </w:rPr>
            </w:pPr>
            <w:r w:rsidRPr="061896F9" w:rsidR="59D2E133">
              <w:rPr>
                <w:rFonts w:ascii="Arial" w:hAnsi="Arial" w:cs="Arial"/>
                <w:b w:val="0"/>
                <w:bCs w:val="0"/>
                <w:sz w:val="20"/>
                <w:szCs w:val="20"/>
              </w:rPr>
              <w:t xml:space="preserve">Recurrent operational pressures of £7.8m would also carry forward into 2026-27, adding to the challenge. Work continued with Clinical Boards through performance reviews to reduce </w:t>
            </w:r>
            <w:r w:rsidRPr="061896F9" w:rsidR="59D2E133">
              <w:rPr>
                <w:rFonts w:ascii="Arial" w:hAnsi="Arial" w:cs="Arial"/>
                <w:b w:val="0"/>
                <w:bCs w:val="0"/>
                <w:sz w:val="20"/>
                <w:szCs w:val="20"/>
              </w:rPr>
              <w:t>these</w:t>
            </w:r>
            <w:r w:rsidRPr="061896F9" w:rsidR="59D2E133">
              <w:rPr>
                <w:rFonts w:ascii="Arial" w:hAnsi="Arial" w:cs="Arial"/>
                <w:b w:val="0"/>
                <w:bCs w:val="0"/>
                <w:sz w:val="20"/>
                <w:szCs w:val="20"/>
              </w:rPr>
              <w:t xml:space="preserve"> pressures and resolve persistent issues.</w:t>
            </w:r>
          </w:p>
          <w:p w:rsidR="59D2E133" w:rsidP="061896F9" w:rsidRDefault="59D2E133" w14:paraId="11B48290" w14:textId="3D6EA3CB">
            <w:pPr>
              <w:pStyle w:val="ListParagraph"/>
              <w:numPr>
                <w:ilvl w:val="1"/>
                <w:numId w:val="19"/>
              </w:numPr>
              <w:suppressLineNumbers w:val="0"/>
              <w:bidi w:val="0"/>
              <w:spacing w:before="0" w:beforeAutospacing="off" w:after="0" w:afterAutospacing="off" w:line="240" w:lineRule="auto"/>
              <w:ind w:left="1440" w:right="0" w:hanging="360"/>
              <w:jc w:val="left"/>
              <w:rPr>
                <w:rFonts w:ascii="Arial" w:hAnsi="Arial" w:cs="Arial"/>
                <w:b w:val="0"/>
                <w:bCs w:val="0"/>
                <w:sz w:val="20"/>
                <w:szCs w:val="20"/>
              </w:rPr>
            </w:pPr>
            <w:r w:rsidRPr="105CC179" w:rsidR="59D2E133">
              <w:rPr>
                <w:rFonts w:ascii="Arial" w:hAnsi="Arial" w:cs="Arial"/>
                <w:b w:val="0"/>
                <w:bCs w:val="0"/>
                <w:sz w:val="20"/>
                <w:szCs w:val="20"/>
              </w:rPr>
              <w:t>T</w:t>
            </w:r>
            <w:r w:rsidRPr="105CC179" w:rsidR="59D2E133">
              <w:rPr>
                <w:rFonts w:ascii="Arial" w:hAnsi="Arial" w:cs="Arial"/>
                <w:b w:val="0"/>
                <w:bCs w:val="0"/>
                <w:sz w:val="20"/>
                <w:szCs w:val="20"/>
              </w:rPr>
              <w:t xml:space="preserve">he remaining risks noted that the </w:t>
            </w:r>
            <w:r w:rsidRPr="105CC179" w:rsidR="2815F25C">
              <w:rPr>
                <w:rFonts w:ascii="Arial" w:hAnsi="Arial" w:cs="Arial"/>
                <w:b w:val="0"/>
                <w:bCs w:val="0"/>
                <w:sz w:val="20"/>
                <w:szCs w:val="20"/>
              </w:rPr>
              <w:t>Health Board</w:t>
            </w:r>
            <w:r w:rsidRPr="105CC179" w:rsidR="59D2E133">
              <w:rPr>
                <w:rFonts w:ascii="Arial" w:hAnsi="Arial" w:cs="Arial"/>
                <w:b w:val="0"/>
                <w:bCs w:val="0"/>
                <w:sz w:val="20"/>
                <w:szCs w:val="20"/>
              </w:rPr>
              <w:t xml:space="preserve"> continued to remain within its cash</w:t>
            </w:r>
            <w:r w:rsidRPr="105CC179" w:rsidR="59D2E133">
              <w:rPr>
                <w:rFonts w:ascii="Arial" w:hAnsi="Arial" w:cs="Arial"/>
                <w:b w:val="0"/>
                <w:bCs w:val="0"/>
                <w:sz w:val="20"/>
                <w:szCs w:val="20"/>
              </w:rPr>
              <w:t xml:space="preserve"> limit.</w:t>
            </w:r>
            <w:r w:rsidRPr="105CC179" w:rsidR="59D2E133">
              <w:rPr>
                <w:rFonts w:ascii="Arial" w:hAnsi="Arial" w:cs="Arial"/>
                <w:b w:val="0"/>
                <w:bCs w:val="0"/>
                <w:sz w:val="20"/>
                <w:szCs w:val="20"/>
              </w:rPr>
              <w:t xml:space="preserve"> </w:t>
            </w:r>
          </w:p>
          <w:p w:rsidR="105CC179" w:rsidP="105CC179" w:rsidRDefault="105CC179" w14:paraId="2BE63059" w14:textId="263C6242">
            <w:pPr>
              <w:pStyle w:val="ListParagraph"/>
              <w:suppressLineNumbers w:val="0"/>
              <w:bidi w:val="0"/>
              <w:spacing w:before="0" w:beforeAutospacing="off" w:after="0" w:afterAutospacing="off" w:line="240" w:lineRule="auto"/>
              <w:ind w:left="1440" w:right="0" w:hanging="360"/>
              <w:jc w:val="left"/>
              <w:rPr>
                <w:rFonts w:ascii="Arial" w:hAnsi="Arial" w:cs="Arial"/>
                <w:b w:val="0"/>
                <w:bCs w:val="0"/>
                <w:sz w:val="20"/>
                <w:szCs w:val="20"/>
              </w:rPr>
            </w:pPr>
          </w:p>
          <w:p w:rsidR="7AAFE084" w:rsidP="061896F9" w:rsidRDefault="7AAFE084" w14:paraId="1A47FBF9" w14:textId="71DC22A9">
            <w:pPr>
              <w:pStyle w:val="ListParagraph"/>
              <w:numPr>
                <w:ilvl w:val="0"/>
                <w:numId w:val="19"/>
              </w:numPr>
              <w:suppressLineNumbers w:val="0"/>
              <w:bidi w:val="0"/>
              <w:spacing w:before="0" w:beforeAutospacing="off" w:after="0" w:afterAutospacing="off" w:line="240" w:lineRule="auto"/>
              <w:ind w:right="0"/>
              <w:jc w:val="left"/>
              <w:rPr>
                <w:rFonts w:ascii="Arial" w:hAnsi="Arial" w:cs="Arial"/>
                <w:b w:val="0"/>
                <w:bCs w:val="0"/>
                <w:sz w:val="20"/>
                <w:szCs w:val="20"/>
              </w:rPr>
            </w:pPr>
            <w:r w:rsidRPr="105CC179" w:rsidR="7AAFE084">
              <w:rPr>
                <w:rFonts w:ascii="Arial" w:hAnsi="Arial" w:cs="Arial"/>
                <w:b w:val="1"/>
                <w:bCs w:val="1"/>
                <w:sz w:val="20"/>
                <w:szCs w:val="20"/>
              </w:rPr>
              <w:t>Underlying Deficit</w:t>
            </w:r>
            <w:r w:rsidRPr="105CC179" w:rsidR="7AAFE084">
              <w:rPr>
                <w:rFonts w:ascii="Arial" w:hAnsi="Arial" w:cs="Arial"/>
                <w:b w:val="0"/>
                <w:bCs w:val="0"/>
                <w:sz w:val="20"/>
                <w:szCs w:val="20"/>
              </w:rPr>
              <w:t>:</w:t>
            </w:r>
          </w:p>
          <w:p w:rsidR="5DABFC29" w:rsidP="28EC5C4E" w:rsidRDefault="5DABFC29" w14:paraId="1D5E6B1A" w14:textId="4632EC05">
            <w:pPr>
              <w:pStyle w:val="ListParagraph"/>
              <w:numPr>
                <w:ilvl w:val="1"/>
                <w:numId w:val="19"/>
              </w:numPr>
              <w:suppressLineNumbers w:val="0"/>
              <w:bidi w:val="0"/>
              <w:spacing w:before="0" w:beforeAutospacing="off" w:after="0" w:afterAutospacing="off" w:line="240" w:lineRule="auto"/>
              <w:ind w:right="0"/>
              <w:jc w:val="left"/>
              <w:rPr>
                <w:rFonts w:ascii="Arial" w:hAnsi="Arial" w:cs="Arial"/>
                <w:b w:val="0"/>
                <w:bCs w:val="0"/>
                <w:color w:val="auto"/>
                <w:sz w:val="20"/>
                <w:szCs w:val="20"/>
              </w:rPr>
            </w:pPr>
            <w:r w:rsidRPr="28EC5C4E" w:rsidR="7AAFE084">
              <w:rPr>
                <w:rFonts w:ascii="Arial" w:hAnsi="Arial" w:cs="Arial"/>
                <w:b w:val="0"/>
                <w:bCs w:val="0"/>
                <w:color w:val="auto"/>
                <w:sz w:val="20"/>
                <w:szCs w:val="20"/>
              </w:rPr>
              <w:t xml:space="preserve">Without addressing the recurrent savings shortfall and the recurrent operational pressures carried </w:t>
            </w:r>
            <w:r w:rsidRPr="28EC5C4E" w:rsidR="5DABFC29">
              <w:rPr>
                <w:rFonts w:ascii="Arial" w:hAnsi="Arial" w:cs="Arial"/>
                <w:b w:val="0"/>
                <w:bCs w:val="0"/>
                <w:color w:val="auto"/>
                <w:sz w:val="20"/>
                <w:szCs w:val="20"/>
              </w:rPr>
              <w:t>into 2026-27, the underlying deficit would increase by £13.3m, resulting in a £69.6m deficit going into next year.</w:t>
            </w:r>
          </w:p>
          <w:p w:rsidR="5DABFC29" w:rsidP="105CC179" w:rsidRDefault="5DABFC29" w14:paraId="113880A6" w14:textId="54803447">
            <w:pPr>
              <w:pStyle w:val="ListParagraph"/>
              <w:numPr>
                <w:ilvl w:val="1"/>
                <w:numId w:val="19"/>
              </w:numPr>
              <w:suppressLineNumbers w:val="0"/>
              <w:bidi w:val="0"/>
              <w:spacing w:before="0" w:beforeAutospacing="off" w:after="0" w:afterAutospacing="off" w:line="240" w:lineRule="auto"/>
              <w:ind w:right="0"/>
              <w:jc w:val="left"/>
              <w:rPr>
                <w:rFonts w:ascii="Arial" w:hAnsi="Arial" w:cs="Arial"/>
                <w:b w:val="0"/>
                <w:bCs w:val="0"/>
                <w:color w:val="auto"/>
                <w:sz w:val="20"/>
                <w:szCs w:val="20"/>
              </w:rPr>
            </w:pPr>
            <w:r w:rsidRPr="105CC179" w:rsidR="5DABFC29">
              <w:rPr>
                <w:rFonts w:ascii="Arial" w:hAnsi="Arial" w:cs="Arial"/>
                <w:b w:val="0"/>
                <w:bCs w:val="0"/>
                <w:color w:val="auto"/>
                <w:sz w:val="20"/>
                <w:szCs w:val="20"/>
              </w:rPr>
              <w:t xml:space="preserve">This position had been closely scrutinised by </w:t>
            </w:r>
            <w:r w:rsidRPr="105CC179" w:rsidR="5DABFC29">
              <w:rPr>
                <w:rFonts w:ascii="Arial" w:hAnsi="Arial" w:cs="Arial"/>
                <w:b w:val="0"/>
                <w:bCs w:val="0"/>
                <w:color w:val="auto"/>
                <w:sz w:val="20"/>
                <w:szCs w:val="20"/>
              </w:rPr>
              <w:t>NHS P</w:t>
            </w:r>
            <w:r w:rsidRPr="105CC179" w:rsidR="345EC797">
              <w:rPr>
                <w:rFonts w:ascii="Arial" w:hAnsi="Arial" w:cs="Arial"/>
                <w:b w:val="0"/>
                <w:bCs w:val="0"/>
                <w:color w:val="auto"/>
                <w:sz w:val="20"/>
                <w:szCs w:val="20"/>
              </w:rPr>
              <w:t xml:space="preserve">erformance </w:t>
            </w:r>
            <w:r w:rsidRPr="105CC179" w:rsidR="5DABFC29">
              <w:rPr>
                <w:rFonts w:ascii="Arial" w:hAnsi="Arial" w:cs="Arial"/>
                <w:b w:val="0"/>
                <w:bCs w:val="0"/>
                <w:color w:val="auto"/>
                <w:sz w:val="20"/>
                <w:szCs w:val="20"/>
              </w:rPr>
              <w:t>&amp;</w:t>
            </w:r>
            <w:r w:rsidRPr="105CC179" w:rsidR="4CA57AE0">
              <w:rPr>
                <w:rFonts w:ascii="Arial" w:hAnsi="Arial" w:cs="Arial"/>
                <w:b w:val="0"/>
                <w:bCs w:val="0"/>
                <w:color w:val="auto"/>
                <w:sz w:val="20"/>
                <w:szCs w:val="20"/>
              </w:rPr>
              <w:t xml:space="preserve"> </w:t>
            </w:r>
            <w:r w:rsidRPr="105CC179" w:rsidR="5DABFC29">
              <w:rPr>
                <w:rFonts w:ascii="Arial" w:hAnsi="Arial" w:cs="Arial"/>
                <w:b w:val="0"/>
                <w:bCs w:val="0"/>
                <w:color w:val="auto"/>
                <w:sz w:val="20"/>
                <w:szCs w:val="20"/>
              </w:rPr>
              <w:t>I</w:t>
            </w:r>
            <w:r w:rsidRPr="105CC179" w:rsidR="4CA57AE0">
              <w:rPr>
                <w:rFonts w:ascii="Arial" w:hAnsi="Arial" w:cs="Arial"/>
                <w:b w:val="0"/>
                <w:bCs w:val="0"/>
                <w:color w:val="auto"/>
                <w:sz w:val="20"/>
                <w:szCs w:val="20"/>
              </w:rPr>
              <w:t>mprovement (P&amp;I)</w:t>
            </w:r>
            <w:r w:rsidRPr="105CC179" w:rsidR="5DABFC29">
              <w:rPr>
                <w:rFonts w:ascii="Arial" w:hAnsi="Arial" w:cs="Arial"/>
                <w:b w:val="0"/>
                <w:bCs w:val="0"/>
                <w:color w:val="auto"/>
                <w:sz w:val="20"/>
                <w:szCs w:val="20"/>
              </w:rPr>
              <w:t xml:space="preserve"> </w:t>
            </w:r>
            <w:r w:rsidRPr="105CC179" w:rsidR="5DABFC29">
              <w:rPr>
                <w:rFonts w:ascii="Arial" w:hAnsi="Arial" w:cs="Arial"/>
                <w:b w:val="0"/>
                <w:bCs w:val="0"/>
                <w:color w:val="auto"/>
                <w:sz w:val="20"/>
                <w:szCs w:val="20"/>
              </w:rPr>
              <w:t>an</w:t>
            </w:r>
            <w:r w:rsidRPr="105CC179" w:rsidR="5DABFC29">
              <w:rPr>
                <w:rFonts w:ascii="Arial" w:hAnsi="Arial" w:cs="Arial"/>
                <w:b w:val="0"/>
                <w:bCs w:val="0"/>
                <w:color w:val="auto"/>
                <w:sz w:val="20"/>
                <w:szCs w:val="20"/>
              </w:rPr>
              <w:t>d through targeted intervention work. The drivers of the deficit would need to inform the 2026-27 plan</w:t>
            </w:r>
            <w:r w:rsidRPr="105CC179" w:rsidR="09701CC3">
              <w:rPr>
                <w:rFonts w:ascii="Arial" w:hAnsi="Arial" w:cs="Arial"/>
                <w:b w:val="0"/>
                <w:bCs w:val="0"/>
                <w:color w:val="auto"/>
                <w:sz w:val="20"/>
                <w:szCs w:val="20"/>
              </w:rPr>
              <w:t>.</w:t>
            </w:r>
          </w:p>
          <w:p w:rsidR="105CC179" w:rsidP="105CC179" w:rsidRDefault="105CC179" w14:paraId="7CA587A8" w14:textId="0FBDE157">
            <w:pPr>
              <w:pStyle w:val="ListParagraph"/>
              <w:suppressLineNumbers w:val="0"/>
              <w:bidi w:val="0"/>
              <w:spacing w:before="0" w:beforeAutospacing="off" w:after="0" w:afterAutospacing="off" w:line="240" w:lineRule="auto"/>
              <w:ind w:left="1440" w:right="0"/>
              <w:jc w:val="left"/>
              <w:rPr>
                <w:rFonts w:ascii="Arial" w:hAnsi="Arial" w:cs="Arial"/>
                <w:b w:val="0"/>
                <w:bCs w:val="0"/>
                <w:color w:val="auto"/>
                <w:sz w:val="20"/>
                <w:szCs w:val="20"/>
              </w:rPr>
            </w:pPr>
          </w:p>
          <w:p w:rsidR="5DABFC29" w:rsidP="061896F9" w:rsidRDefault="5DABFC29" w14:paraId="1B838F0A" w14:textId="5297F6CF">
            <w:pPr>
              <w:pStyle w:val="ListParagraph"/>
              <w:numPr>
                <w:ilvl w:val="0"/>
                <w:numId w:val="19"/>
              </w:numPr>
              <w:suppressLineNumbers w:val="0"/>
              <w:bidi w:val="0"/>
              <w:spacing w:before="0" w:beforeAutospacing="off" w:after="0" w:afterAutospacing="off" w:line="240" w:lineRule="auto"/>
              <w:ind w:right="0"/>
              <w:jc w:val="left"/>
              <w:rPr>
                <w:rFonts w:ascii="Arial" w:hAnsi="Arial" w:cs="Arial"/>
                <w:b w:val="0"/>
                <w:bCs w:val="0"/>
                <w:sz w:val="20"/>
                <w:szCs w:val="20"/>
              </w:rPr>
            </w:pPr>
            <w:r w:rsidRPr="105CC179" w:rsidR="5DABFC29">
              <w:rPr>
                <w:rFonts w:ascii="Arial" w:hAnsi="Arial" w:cs="Arial"/>
                <w:b w:val="1"/>
                <w:bCs w:val="1"/>
                <w:sz w:val="20"/>
                <w:szCs w:val="20"/>
              </w:rPr>
              <w:t>Cash Allocations</w:t>
            </w:r>
            <w:r w:rsidRPr="105CC179" w:rsidR="5DABFC29">
              <w:rPr>
                <w:rFonts w:ascii="Arial" w:hAnsi="Arial" w:cs="Arial"/>
                <w:b w:val="0"/>
                <w:bCs w:val="0"/>
                <w:sz w:val="20"/>
                <w:szCs w:val="20"/>
              </w:rPr>
              <w:t>:</w:t>
            </w:r>
          </w:p>
          <w:p w:rsidR="230173F3" w:rsidP="061896F9" w:rsidRDefault="230173F3" w14:paraId="2D04A568" w14:textId="0AD007D4">
            <w:pPr>
              <w:pStyle w:val="ListParagraph"/>
              <w:numPr>
                <w:ilvl w:val="1"/>
                <w:numId w:val="19"/>
              </w:numPr>
              <w:suppressLineNumbers w:val="0"/>
              <w:bidi w:val="0"/>
              <w:spacing w:before="0" w:beforeAutospacing="off" w:after="0" w:afterAutospacing="off" w:line="240" w:lineRule="auto"/>
              <w:ind w:right="0"/>
              <w:jc w:val="left"/>
              <w:rPr>
                <w:rFonts w:ascii="Arial" w:hAnsi="Arial" w:cs="Arial"/>
                <w:b w:val="0"/>
                <w:bCs w:val="0"/>
                <w:sz w:val="20"/>
                <w:szCs w:val="20"/>
              </w:rPr>
            </w:pPr>
            <w:r w:rsidRPr="28EC5C4E" w:rsidR="230173F3">
              <w:rPr>
                <w:rFonts w:ascii="Arial" w:hAnsi="Arial" w:cs="Arial"/>
                <w:b w:val="0"/>
                <w:bCs w:val="0"/>
                <w:sz w:val="20"/>
                <w:szCs w:val="20"/>
              </w:rPr>
              <w:t>WG had confirmed strategic cash support for the £</w:t>
            </w:r>
            <w:r w:rsidRPr="28EC5C4E" w:rsidR="230173F3">
              <w:rPr>
                <w:rFonts w:ascii="Arial" w:hAnsi="Arial" w:cs="Arial"/>
                <w:b w:val="0"/>
                <w:bCs w:val="0"/>
                <w:color w:val="auto"/>
                <w:sz w:val="20"/>
                <w:szCs w:val="20"/>
              </w:rPr>
              <w:t>56</w:t>
            </w:r>
            <w:r w:rsidRPr="28EC5C4E" w:rsidR="230173F3">
              <w:rPr>
                <w:rFonts w:ascii="Arial" w:hAnsi="Arial" w:cs="Arial"/>
                <w:b w:val="0"/>
                <w:bCs w:val="0"/>
                <w:color w:val="auto"/>
                <w:sz w:val="20"/>
                <w:szCs w:val="20"/>
              </w:rPr>
              <w:t>.</w:t>
            </w:r>
            <w:r w:rsidRPr="28EC5C4E" w:rsidR="230173F3">
              <w:rPr>
                <w:rFonts w:ascii="Arial" w:hAnsi="Arial" w:cs="Arial"/>
                <w:b w:val="0"/>
                <w:bCs w:val="0"/>
                <w:color w:val="auto"/>
                <w:sz w:val="20"/>
                <w:szCs w:val="20"/>
              </w:rPr>
              <w:t>2</w:t>
            </w:r>
            <w:r w:rsidRPr="28EC5C4E" w:rsidR="230173F3">
              <w:rPr>
                <w:rFonts w:ascii="Arial" w:hAnsi="Arial" w:cs="Arial"/>
                <w:b w:val="0"/>
                <w:bCs w:val="0"/>
                <w:color w:val="auto"/>
                <w:sz w:val="20"/>
                <w:szCs w:val="20"/>
              </w:rPr>
              <w:t xml:space="preserve">m planned deficit, along with £17m in working capital. </w:t>
            </w:r>
            <w:r w:rsidRPr="28EC5C4E" w:rsidR="31146C75">
              <w:rPr>
                <w:rFonts w:ascii="Arial" w:hAnsi="Arial" w:cs="Arial"/>
                <w:b w:val="0"/>
                <w:bCs w:val="0"/>
                <w:color w:val="auto"/>
                <w:sz w:val="20"/>
                <w:szCs w:val="20"/>
              </w:rPr>
              <w:t xml:space="preserve">The value of unconfirmed drawing limit allocations at month 10 was £31.826m. </w:t>
            </w:r>
            <w:r w:rsidRPr="28EC5C4E" w:rsidR="230173F3">
              <w:rPr>
                <w:rFonts w:ascii="Arial" w:hAnsi="Arial" w:cs="Arial"/>
                <w:b w:val="0"/>
                <w:bCs w:val="0"/>
                <w:color w:val="auto"/>
                <w:sz w:val="20"/>
                <w:szCs w:val="20"/>
              </w:rPr>
              <w:t xml:space="preserve">Overall, the cash position was more positive than last month. </w:t>
            </w:r>
          </w:p>
          <w:p w:rsidR="230173F3" w:rsidP="061896F9" w:rsidRDefault="230173F3" w14:paraId="252CF041" w14:textId="2CFDC894">
            <w:pPr>
              <w:pStyle w:val="ListParagraph"/>
              <w:numPr>
                <w:ilvl w:val="1"/>
                <w:numId w:val="19"/>
              </w:numPr>
              <w:suppressLineNumbers w:val="0"/>
              <w:bidi w:val="0"/>
              <w:spacing w:before="0" w:beforeAutospacing="off" w:after="0" w:afterAutospacing="off" w:line="240" w:lineRule="auto"/>
              <w:ind w:right="0"/>
              <w:jc w:val="left"/>
              <w:rPr>
                <w:rFonts w:ascii="Arial" w:hAnsi="Arial" w:cs="Arial"/>
                <w:b w:val="0"/>
                <w:bCs w:val="0"/>
                <w:sz w:val="20"/>
                <w:szCs w:val="20"/>
              </w:rPr>
            </w:pPr>
            <w:r w:rsidRPr="105CC179" w:rsidR="230173F3">
              <w:rPr>
                <w:rFonts w:ascii="Arial" w:hAnsi="Arial" w:cs="Arial"/>
                <w:b w:val="0"/>
                <w:bCs w:val="0"/>
                <w:sz w:val="20"/>
                <w:szCs w:val="20"/>
              </w:rPr>
              <w:t xml:space="preserve">The </w:t>
            </w:r>
            <w:r w:rsidRPr="105CC179" w:rsidR="2815F25C">
              <w:rPr>
                <w:rFonts w:ascii="Arial" w:hAnsi="Arial" w:cs="Arial"/>
                <w:b w:val="0"/>
                <w:bCs w:val="0"/>
                <w:sz w:val="20"/>
                <w:szCs w:val="20"/>
              </w:rPr>
              <w:t>Health Board</w:t>
            </w:r>
            <w:r w:rsidRPr="105CC179" w:rsidR="230173F3">
              <w:rPr>
                <w:rFonts w:ascii="Arial" w:hAnsi="Arial" w:cs="Arial"/>
                <w:b w:val="0"/>
                <w:bCs w:val="0"/>
                <w:sz w:val="20"/>
                <w:szCs w:val="20"/>
              </w:rPr>
              <w:t xml:space="preserve"> continued to exceed the 95% public sector payment target, achieving 96.3% at the end of January 2026.</w:t>
            </w:r>
          </w:p>
          <w:p w:rsidR="230173F3" w:rsidP="061896F9" w:rsidRDefault="230173F3" w14:paraId="32DB3554" w14:textId="5E54F56E">
            <w:pPr>
              <w:pStyle w:val="ListParagraph"/>
              <w:numPr>
                <w:ilvl w:val="1"/>
                <w:numId w:val="19"/>
              </w:numPr>
              <w:suppressLineNumbers w:val="0"/>
              <w:bidi w:val="0"/>
              <w:spacing w:before="0" w:beforeAutospacing="off" w:after="0" w:afterAutospacing="off" w:line="240" w:lineRule="auto"/>
              <w:ind w:right="0"/>
              <w:jc w:val="left"/>
              <w:rPr>
                <w:rFonts w:ascii="Arial" w:hAnsi="Arial" w:cs="Arial"/>
                <w:b w:val="0"/>
                <w:bCs w:val="0"/>
                <w:sz w:val="20"/>
                <w:szCs w:val="20"/>
              </w:rPr>
            </w:pPr>
            <w:r w:rsidRPr="28EC5C4E" w:rsidR="230173F3">
              <w:rPr>
                <w:rFonts w:ascii="Arial" w:hAnsi="Arial" w:cs="Arial"/>
                <w:b w:val="0"/>
                <w:bCs w:val="0"/>
                <w:sz w:val="20"/>
                <w:szCs w:val="20"/>
              </w:rPr>
              <w:t>The approved capital resource limit was £59.5m for Month 10 (£14.3m discretionary</w:t>
            </w:r>
            <w:r w:rsidRPr="28EC5C4E" w:rsidR="56DACB31">
              <w:rPr>
                <w:rFonts w:ascii="Arial" w:hAnsi="Arial" w:cs="Arial"/>
                <w:b w:val="0"/>
                <w:bCs w:val="0"/>
                <w:sz w:val="20"/>
                <w:szCs w:val="20"/>
              </w:rPr>
              <w:t xml:space="preserve"> funding</w:t>
            </w:r>
            <w:r w:rsidRPr="28EC5C4E" w:rsidR="230173F3">
              <w:rPr>
                <w:rFonts w:ascii="Arial" w:hAnsi="Arial" w:cs="Arial"/>
                <w:b w:val="0"/>
                <w:bCs w:val="0"/>
                <w:sz w:val="20"/>
                <w:szCs w:val="20"/>
              </w:rPr>
              <w:t xml:space="preserve"> and £42.5m for specific projects). The programme was </w:t>
            </w:r>
            <w:r w:rsidRPr="28EC5C4E" w:rsidR="230173F3">
              <w:rPr>
                <w:rFonts w:ascii="Arial" w:hAnsi="Arial" w:cs="Arial"/>
                <w:b w:val="0"/>
                <w:bCs w:val="0"/>
                <w:sz w:val="20"/>
                <w:szCs w:val="20"/>
              </w:rPr>
              <w:t>monitored</w:t>
            </w:r>
            <w:r w:rsidRPr="28EC5C4E" w:rsidR="230173F3">
              <w:rPr>
                <w:rFonts w:ascii="Arial" w:hAnsi="Arial" w:cs="Arial"/>
                <w:b w:val="0"/>
                <w:bCs w:val="0"/>
                <w:sz w:val="20"/>
                <w:szCs w:val="20"/>
              </w:rPr>
              <w:t xml:space="preserve"> through the Capital Management Group (CMG), with no issue</w:t>
            </w:r>
            <w:r w:rsidRPr="28EC5C4E" w:rsidR="5A540E4A">
              <w:rPr>
                <w:rFonts w:ascii="Arial" w:hAnsi="Arial" w:cs="Arial"/>
                <w:b w:val="0"/>
                <w:bCs w:val="0"/>
                <w:sz w:val="20"/>
                <w:szCs w:val="20"/>
              </w:rPr>
              <w:t>s</w:t>
            </w:r>
            <w:r w:rsidRPr="28EC5C4E" w:rsidR="230173F3">
              <w:rPr>
                <w:rFonts w:ascii="Arial" w:hAnsi="Arial" w:cs="Arial"/>
                <w:b w:val="0"/>
                <w:bCs w:val="0"/>
                <w:sz w:val="20"/>
                <w:szCs w:val="20"/>
              </w:rPr>
              <w:t xml:space="preserve"> reported and full capital spend planned in close coordination with WG. </w:t>
            </w:r>
          </w:p>
          <w:p w:rsidR="061896F9" w:rsidP="061896F9" w:rsidRDefault="061896F9" w14:paraId="09C3B087" w14:textId="492127E1">
            <w:pPr>
              <w:rPr>
                <w:rFonts w:ascii="Arial" w:hAnsi="Arial" w:cs="Arial"/>
                <w:sz w:val="20"/>
                <w:szCs w:val="20"/>
              </w:rPr>
            </w:pPr>
          </w:p>
          <w:p w:rsidR="65901C9F" w:rsidP="061896F9" w:rsidRDefault="65901C9F" w14:paraId="522ABCC5" w14:textId="53C463B5">
            <w:pPr>
              <w:rPr>
                <w:rFonts w:ascii="Arial" w:hAnsi="Arial" w:cs="Arial"/>
                <w:sz w:val="20"/>
                <w:szCs w:val="20"/>
              </w:rPr>
            </w:pPr>
            <w:r w:rsidRPr="061896F9" w:rsidR="65901C9F">
              <w:rPr>
                <w:rFonts w:ascii="Arial" w:hAnsi="Arial" w:cs="Arial"/>
                <w:sz w:val="20"/>
                <w:szCs w:val="20"/>
              </w:rPr>
              <w:t xml:space="preserve">Paul Bostock (PB), the Chief Operating Officer, asked if the strategic cash provision was a loan. </w:t>
            </w:r>
          </w:p>
          <w:p w:rsidR="061896F9" w:rsidP="061896F9" w:rsidRDefault="061896F9" w14:paraId="5F6C556E" w14:textId="4DD4D51D">
            <w:pPr>
              <w:rPr>
                <w:rFonts w:ascii="Arial" w:hAnsi="Arial" w:cs="Arial"/>
                <w:sz w:val="20"/>
                <w:szCs w:val="20"/>
              </w:rPr>
            </w:pPr>
          </w:p>
          <w:p w:rsidR="65901C9F" w:rsidP="061896F9" w:rsidRDefault="65901C9F" w14:paraId="4C8286A5" w14:textId="3F818542">
            <w:pPr>
              <w:rPr>
                <w:rFonts w:ascii="Arial" w:hAnsi="Arial" w:cs="Arial"/>
                <w:sz w:val="20"/>
                <w:szCs w:val="20"/>
              </w:rPr>
            </w:pPr>
            <w:r w:rsidRPr="105CC179" w:rsidR="65901C9F">
              <w:rPr>
                <w:rFonts w:ascii="Arial" w:hAnsi="Arial" w:cs="Arial"/>
                <w:sz w:val="20"/>
                <w:szCs w:val="20"/>
              </w:rPr>
              <w:t>AG respo</w:t>
            </w:r>
            <w:r w:rsidRPr="105CC179" w:rsidR="065CAD72">
              <w:rPr>
                <w:rFonts w:ascii="Arial" w:hAnsi="Arial" w:cs="Arial"/>
                <w:sz w:val="20"/>
                <w:szCs w:val="20"/>
              </w:rPr>
              <w:t>nded</w:t>
            </w:r>
            <w:r w:rsidRPr="105CC179" w:rsidR="65901C9F">
              <w:rPr>
                <w:rFonts w:ascii="Arial" w:hAnsi="Arial" w:cs="Arial"/>
                <w:sz w:val="20"/>
                <w:szCs w:val="20"/>
              </w:rPr>
              <w:t xml:space="preserve"> that it was not a repayable </w:t>
            </w:r>
            <w:r w:rsidRPr="105CC179" w:rsidR="481D80AB">
              <w:rPr>
                <w:rFonts w:ascii="Arial" w:hAnsi="Arial" w:cs="Arial"/>
                <w:sz w:val="20"/>
                <w:szCs w:val="20"/>
              </w:rPr>
              <w:t>loan;</w:t>
            </w:r>
            <w:r w:rsidRPr="105CC179" w:rsidR="65901C9F">
              <w:rPr>
                <w:rFonts w:ascii="Arial" w:hAnsi="Arial" w:cs="Arial"/>
                <w:sz w:val="20"/>
                <w:szCs w:val="20"/>
              </w:rPr>
              <w:t xml:space="preserve"> it was cash support that the </w:t>
            </w:r>
            <w:r w:rsidRPr="105CC179" w:rsidR="2815F25C">
              <w:rPr>
                <w:rFonts w:ascii="Arial" w:hAnsi="Arial" w:cs="Arial"/>
                <w:sz w:val="20"/>
                <w:szCs w:val="20"/>
              </w:rPr>
              <w:t>Health Board</w:t>
            </w:r>
            <w:r w:rsidRPr="105CC179" w:rsidR="65901C9F">
              <w:rPr>
                <w:rFonts w:ascii="Arial" w:hAnsi="Arial" w:cs="Arial"/>
                <w:sz w:val="20"/>
                <w:szCs w:val="20"/>
              </w:rPr>
              <w:t xml:space="preserve"> did not need to pay back. </w:t>
            </w:r>
          </w:p>
          <w:p w:rsidR="061896F9" w:rsidP="061896F9" w:rsidRDefault="061896F9" w14:paraId="1485CB11" w14:textId="27D39A9E">
            <w:pPr>
              <w:rPr>
                <w:rFonts w:ascii="Arial" w:hAnsi="Arial" w:cs="Arial"/>
                <w:sz w:val="20"/>
                <w:szCs w:val="20"/>
              </w:rPr>
            </w:pPr>
          </w:p>
          <w:p w:rsidR="65901C9F" w:rsidP="105CC179" w:rsidRDefault="65901C9F" w14:paraId="0391F1A2" w14:textId="3FE4891B">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105CC179" w:rsidR="65901C9F">
              <w:rPr>
                <w:rFonts w:ascii="Arial" w:hAnsi="Arial" w:cs="Arial"/>
                <w:sz w:val="20"/>
                <w:szCs w:val="20"/>
              </w:rPr>
              <w:t>PB asked if the £56m cash support also improved their recurrent financial position, not just the</w:t>
            </w:r>
            <w:r w:rsidRPr="105CC179" w:rsidR="65901C9F">
              <w:rPr>
                <w:rFonts w:ascii="Arial" w:hAnsi="Arial" w:cs="Arial"/>
                <w:sz w:val="20"/>
                <w:szCs w:val="20"/>
              </w:rPr>
              <w:t xml:space="preserve"> bank balance.</w:t>
            </w:r>
          </w:p>
          <w:p w:rsidR="061896F9" w:rsidP="061896F9" w:rsidRDefault="061896F9" w14:paraId="2FD3A15E" w14:textId="5DEA3C08">
            <w:pPr>
              <w:rPr>
                <w:rFonts w:ascii="Arial" w:hAnsi="Arial" w:cs="Arial"/>
                <w:sz w:val="20"/>
                <w:szCs w:val="20"/>
              </w:rPr>
            </w:pPr>
          </w:p>
          <w:p w:rsidR="65901C9F" w:rsidP="061896F9" w:rsidRDefault="65901C9F" w14:paraId="25913984" w14:textId="0DDDD06B">
            <w:pPr>
              <w:rPr>
                <w:rFonts w:ascii="Arial" w:hAnsi="Arial" w:cs="Arial"/>
                <w:sz w:val="20"/>
                <w:szCs w:val="20"/>
              </w:rPr>
            </w:pPr>
            <w:r w:rsidRPr="061896F9" w:rsidR="65901C9F">
              <w:rPr>
                <w:rFonts w:ascii="Arial" w:hAnsi="Arial" w:cs="Arial"/>
                <w:sz w:val="20"/>
                <w:szCs w:val="20"/>
              </w:rPr>
              <w:t>AG responded that it did not help their position because it was cash support, not resource funding. It simply allowed them to meet payroll and pay creditors.</w:t>
            </w:r>
          </w:p>
          <w:p w:rsidR="061896F9" w:rsidP="061896F9" w:rsidRDefault="061896F9" w14:paraId="0A131D0D" w14:textId="050B3C7F">
            <w:pPr>
              <w:rPr>
                <w:rFonts w:ascii="Arial" w:hAnsi="Arial" w:cs="Arial"/>
                <w:sz w:val="20"/>
                <w:szCs w:val="20"/>
              </w:rPr>
            </w:pPr>
          </w:p>
          <w:p w:rsidR="65901C9F" w:rsidP="061896F9" w:rsidRDefault="65901C9F" w14:paraId="62AD6C5A" w14:textId="77E55608">
            <w:pPr>
              <w:rPr>
                <w:rFonts w:ascii="Arial" w:hAnsi="Arial" w:cs="Arial"/>
                <w:sz w:val="20"/>
                <w:szCs w:val="20"/>
              </w:rPr>
            </w:pPr>
            <w:r w:rsidRPr="105CC179" w:rsidR="65901C9F">
              <w:rPr>
                <w:rFonts w:ascii="Arial" w:hAnsi="Arial" w:cs="Arial"/>
                <w:sz w:val="20"/>
                <w:szCs w:val="20"/>
              </w:rPr>
              <w:t xml:space="preserve">Judi Rhys (JR), the Independent Member – Third Sector, </w:t>
            </w:r>
            <w:r w:rsidRPr="105CC179" w:rsidR="6E09C4AC">
              <w:rPr>
                <w:rFonts w:ascii="Arial" w:hAnsi="Arial" w:cs="Arial"/>
                <w:sz w:val="20"/>
                <w:szCs w:val="20"/>
              </w:rPr>
              <w:t xml:space="preserve">asked for clarification about the increase in employer </w:t>
            </w:r>
            <w:r w:rsidRPr="105CC179" w:rsidR="784234F3">
              <w:rPr>
                <w:rFonts w:ascii="Arial" w:hAnsi="Arial" w:cs="Arial"/>
                <w:sz w:val="20"/>
                <w:szCs w:val="20"/>
              </w:rPr>
              <w:t xml:space="preserve">NI contributions. She asked whether this had been accounted for by WG, as this was outside of the </w:t>
            </w:r>
            <w:r w:rsidRPr="105CC179" w:rsidR="2815F25C">
              <w:rPr>
                <w:rFonts w:ascii="Arial" w:hAnsi="Arial" w:cs="Arial"/>
                <w:sz w:val="20"/>
                <w:szCs w:val="20"/>
              </w:rPr>
              <w:t>Health Board</w:t>
            </w:r>
            <w:r w:rsidRPr="105CC179" w:rsidR="784234F3">
              <w:rPr>
                <w:rFonts w:ascii="Arial" w:hAnsi="Arial" w:cs="Arial"/>
                <w:sz w:val="20"/>
                <w:szCs w:val="20"/>
              </w:rPr>
              <w:t xml:space="preserve">’s control. </w:t>
            </w:r>
          </w:p>
          <w:p w:rsidR="061896F9" w:rsidP="061896F9" w:rsidRDefault="061896F9" w14:paraId="7839ADBD" w14:textId="1BC8B841">
            <w:pPr>
              <w:rPr>
                <w:rFonts w:ascii="Arial" w:hAnsi="Arial" w:cs="Arial"/>
                <w:sz w:val="20"/>
                <w:szCs w:val="20"/>
              </w:rPr>
            </w:pPr>
          </w:p>
          <w:p w:rsidR="49C7E4AD" w:rsidP="061896F9" w:rsidRDefault="49C7E4AD" w14:paraId="26C8EECA" w14:textId="6E8E679E">
            <w:pPr>
              <w:rPr>
                <w:rFonts w:ascii="Arial" w:hAnsi="Arial" w:cs="Arial"/>
                <w:sz w:val="20"/>
                <w:szCs w:val="20"/>
              </w:rPr>
            </w:pPr>
            <w:r w:rsidRPr="105CC179" w:rsidR="49C7E4AD">
              <w:rPr>
                <w:rFonts w:ascii="Arial" w:hAnsi="Arial" w:cs="Arial"/>
                <w:sz w:val="20"/>
                <w:szCs w:val="20"/>
              </w:rPr>
              <w:t xml:space="preserve">AG responded that when they set this year’s plan, they assumed the increase in employer NI would be fully funded by WG. However, the funding announced did not cover the full cost, leaving all </w:t>
            </w:r>
            <w:r w:rsidRPr="105CC179" w:rsidR="2815F25C">
              <w:rPr>
                <w:rFonts w:ascii="Arial" w:hAnsi="Arial" w:cs="Arial"/>
                <w:sz w:val="20"/>
                <w:szCs w:val="20"/>
              </w:rPr>
              <w:t>Health Board</w:t>
            </w:r>
            <w:r w:rsidRPr="105CC179" w:rsidR="49C7E4AD">
              <w:rPr>
                <w:rFonts w:ascii="Arial" w:hAnsi="Arial" w:cs="Arial"/>
                <w:sz w:val="20"/>
                <w:szCs w:val="20"/>
              </w:rPr>
              <w:t xml:space="preserve">s with </w:t>
            </w:r>
            <w:r w:rsidRPr="105CC179" w:rsidR="43391696">
              <w:rPr>
                <w:rFonts w:ascii="Arial" w:hAnsi="Arial" w:cs="Arial"/>
                <w:sz w:val="20"/>
                <w:szCs w:val="20"/>
              </w:rPr>
              <w:t>additional</w:t>
            </w:r>
            <w:r w:rsidRPr="105CC179" w:rsidR="49C7E4AD">
              <w:rPr>
                <w:rFonts w:ascii="Arial" w:hAnsi="Arial" w:cs="Arial"/>
                <w:sz w:val="20"/>
                <w:szCs w:val="20"/>
              </w:rPr>
              <w:t xml:space="preserve"> pressure. WG expected </w:t>
            </w:r>
            <w:r w:rsidRPr="105CC179" w:rsidR="2815F25C">
              <w:rPr>
                <w:rFonts w:ascii="Arial" w:hAnsi="Arial" w:cs="Arial"/>
                <w:sz w:val="20"/>
                <w:szCs w:val="20"/>
              </w:rPr>
              <w:t>Health Board</w:t>
            </w:r>
            <w:r w:rsidRPr="105CC179" w:rsidR="49C7E4AD">
              <w:rPr>
                <w:rFonts w:ascii="Arial" w:hAnsi="Arial" w:cs="Arial"/>
                <w:sz w:val="20"/>
                <w:szCs w:val="20"/>
              </w:rPr>
              <w:t xml:space="preserve">s to manage this within their existing plans, so in delivering their £56.2m </w:t>
            </w:r>
            <w:r w:rsidRPr="105CC179" w:rsidR="705B67DF">
              <w:rPr>
                <w:rFonts w:ascii="Arial" w:hAnsi="Arial" w:cs="Arial"/>
                <w:sz w:val="20"/>
                <w:szCs w:val="20"/>
              </w:rPr>
              <w:t>position</w:t>
            </w:r>
            <w:r w:rsidRPr="105CC179" w:rsidR="49C7E4AD">
              <w:rPr>
                <w:rFonts w:ascii="Arial" w:hAnsi="Arial" w:cs="Arial"/>
                <w:sz w:val="20"/>
                <w:szCs w:val="20"/>
              </w:rPr>
              <w:t xml:space="preserve">, they had to </w:t>
            </w:r>
            <w:r w:rsidRPr="105CC179" w:rsidR="2DEA693A">
              <w:rPr>
                <w:rFonts w:ascii="Arial" w:hAnsi="Arial" w:cs="Arial"/>
                <w:sz w:val="20"/>
                <w:szCs w:val="20"/>
              </w:rPr>
              <w:t>absorb</w:t>
            </w:r>
            <w:r w:rsidRPr="105CC179" w:rsidR="49C7E4AD">
              <w:rPr>
                <w:rFonts w:ascii="Arial" w:hAnsi="Arial" w:cs="Arial"/>
                <w:sz w:val="20"/>
                <w:szCs w:val="20"/>
              </w:rPr>
              <w:t xml:space="preserve"> this</w:t>
            </w:r>
            <w:r w:rsidRPr="105CC179" w:rsidR="2B28E102">
              <w:rPr>
                <w:rFonts w:ascii="Arial" w:hAnsi="Arial" w:cs="Arial"/>
                <w:sz w:val="20"/>
                <w:szCs w:val="20"/>
              </w:rPr>
              <w:t xml:space="preserve"> NI shortfall. </w:t>
            </w:r>
          </w:p>
          <w:p w:rsidR="0B707C51" w:rsidP="0B707C51" w:rsidRDefault="0B707C51" w14:paraId="1FDDA4AE" w14:textId="19FB4999">
            <w:pPr>
              <w:pStyle w:val="Normal"/>
              <w:rPr>
                <w:rFonts w:ascii="Arial" w:hAnsi="Arial" w:cs="Arial"/>
                <w:sz w:val="20"/>
                <w:szCs w:val="20"/>
              </w:rPr>
            </w:pPr>
          </w:p>
          <w:p w:rsidR="0B707C51" w:rsidP="0B707C51" w:rsidRDefault="0B707C51" w14:paraId="31CB21FA" w14:textId="567BDBF6">
            <w:pPr>
              <w:pStyle w:val="Normal"/>
              <w:rPr>
                <w:rFonts w:ascii="Arial" w:hAnsi="Arial" w:cs="Arial"/>
                <w:sz w:val="20"/>
                <w:szCs w:val="20"/>
              </w:rPr>
            </w:pPr>
            <w:r w:rsidRPr="105CC179" w:rsidR="5A31339F">
              <w:rPr>
                <w:rFonts w:ascii="Arial" w:hAnsi="Arial" w:cs="Arial"/>
                <w:sz w:val="20"/>
                <w:szCs w:val="20"/>
              </w:rPr>
              <w:t xml:space="preserve">Steve Riley (SRI), the Independent Member – University, </w:t>
            </w:r>
            <w:r w:rsidRPr="105CC179" w:rsidR="5D447426">
              <w:rPr>
                <w:rFonts w:ascii="Arial" w:hAnsi="Arial" w:cs="Arial"/>
                <w:sz w:val="20"/>
                <w:szCs w:val="20"/>
              </w:rPr>
              <w:t xml:space="preserve">recognised the </w:t>
            </w:r>
            <w:r w:rsidRPr="105CC179" w:rsidR="5D447426">
              <w:rPr>
                <w:rFonts w:ascii="Arial" w:hAnsi="Arial" w:cs="Arial"/>
                <w:sz w:val="20"/>
                <w:szCs w:val="20"/>
              </w:rPr>
              <w:t>hard work</w:t>
            </w:r>
            <w:r w:rsidRPr="105CC179" w:rsidR="5D447426">
              <w:rPr>
                <w:rFonts w:ascii="Arial" w:hAnsi="Arial" w:cs="Arial"/>
                <w:sz w:val="20"/>
                <w:szCs w:val="20"/>
              </w:rPr>
              <w:t xml:space="preserve"> from the </w:t>
            </w:r>
            <w:r w:rsidRPr="105CC179" w:rsidR="2815F25C">
              <w:rPr>
                <w:rFonts w:ascii="Arial" w:hAnsi="Arial" w:cs="Arial"/>
                <w:sz w:val="20"/>
                <w:szCs w:val="20"/>
              </w:rPr>
              <w:t>H</w:t>
            </w:r>
            <w:r w:rsidRPr="105CC179" w:rsidR="39658FDA">
              <w:rPr>
                <w:rFonts w:ascii="Arial" w:hAnsi="Arial" w:cs="Arial"/>
                <w:sz w:val="20"/>
                <w:szCs w:val="20"/>
              </w:rPr>
              <w:t>ealth Board</w:t>
            </w:r>
            <w:r w:rsidRPr="105CC179" w:rsidR="5D447426">
              <w:rPr>
                <w:rFonts w:ascii="Arial" w:hAnsi="Arial" w:cs="Arial"/>
                <w:sz w:val="20"/>
                <w:szCs w:val="20"/>
              </w:rPr>
              <w:t xml:space="preserve"> in delivering </w:t>
            </w:r>
            <w:r w:rsidRPr="105CC179" w:rsidR="5D447426">
              <w:rPr>
                <w:rFonts w:ascii="Arial" w:hAnsi="Arial" w:cs="Arial"/>
                <w:sz w:val="20"/>
                <w:szCs w:val="20"/>
              </w:rPr>
              <w:t>these</w:t>
            </w:r>
            <w:r w:rsidRPr="105CC179" w:rsidR="5D447426">
              <w:rPr>
                <w:rFonts w:ascii="Arial" w:hAnsi="Arial" w:cs="Arial"/>
                <w:sz w:val="20"/>
                <w:szCs w:val="20"/>
              </w:rPr>
              <w:t xml:space="preserve"> savings.</w:t>
            </w:r>
          </w:p>
          <w:p w:rsidR="061896F9" w:rsidP="061896F9" w:rsidRDefault="061896F9" w14:paraId="761AFEE3" w14:textId="25FC93F6">
            <w:pPr>
              <w:pStyle w:val="Normal"/>
              <w:rPr>
                <w:rFonts w:ascii="Arial" w:hAnsi="Arial" w:cs="Arial"/>
                <w:sz w:val="20"/>
                <w:szCs w:val="20"/>
              </w:rPr>
            </w:pPr>
          </w:p>
          <w:p w:rsidR="5D447426" w:rsidP="061896F9" w:rsidRDefault="5D447426" w14:paraId="1086E2C4" w14:textId="61A1B2ED">
            <w:pPr>
              <w:pStyle w:val="Normal"/>
              <w:rPr>
                <w:rFonts w:ascii="Arial" w:hAnsi="Arial" w:cs="Arial"/>
                <w:sz w:val="20"/>
                <w:szCs w:val="20"/>
              </w:rPr>
            </w:pPr>
            <w:r w:rsidRPr="105CC179" w:rsidR="5D447426">
              <w:rPr>
                <w:rFonts w:ascii="Arial" w:hAnsi="Arial" w:cs="Arial"/>
                <w:sz w:val="20"/>
                <w:szCs w:val="20"/>
              </w:rPr>
              <w:t xml:space="preserve">SRI </w:t>
            </w:r>
            <w:r w:rsidRPr="105CC179" w:rsidR="0655662B">
              <w:rPr>
                <w:rFonts w:ascii="Arial" w:hAnsi="Arial" w:cs="Arial"/>
                <w:sz w:val="20"/>
                <w:szCs w:val="20"/>
              </w:rPr>
              <w:t>asked whether any guidance had been provid</w:t>
            </w:r>
            <w:r w:rsidRPr="105CC179" w:rsidR="55DF997D">
              <w:rPr>
                <w:rFonts w:ascii="Arial" w:hAnsi="Arial" w:cs="Arial"/>
                <w:sz w:val="20"/>
                <w:szCs w:val="20"/>
              </w:rPr>
              <w:t xml:space="preserve">ed from NHS P&amp;I on actions to address the underlying deficit, which was due to increase again next year due to non-pay inflation outside of the </w:t>
            </w:r>
            <w:r w:rsidRPr="105CC179" w:rsidR="2815F25C">
              <w:rPr>
                <w:rFonts w:ascii="Arial" w:hAnsi="Arial" w:cs="Arial"/>
                <w:sz w:val="20"/>
                <w:szCs w:val="20"/>
              </w:rPr>
              <w:t>H</w:t>
            </w:r>
            <w:r w:rsidRPr="105CC179" w:rsidR="08FB5898">
              <w:rPr>
                <w:rFonts w:ascii="Arial" w:hAnsi="Arial" w:cs="Arial"/>
                <w:sz w:val="20"/>
                <w:szCs w:val="20"/>
              </w:rPr>
              <w:t>ealth Board</w:t>
            </w:r>
            <w:r w:rsidRPr="105CC179" w:rsidR="55DF997D">
              <w:rPr>
                <w:rFonts w:ascii="Arial" w:hAnsi="Arial" w:cs="Arial"/>
                <w:sz w:val="20"/>
                <w:szCs w:val="20"/>
              </w:rPr>
              <w:t xml:space="preserve">’s control. </w:t>
            </w:r>
          </w:p>
          <w:p w:rsidR="061896F9" w:rsidP="061896F9" w:rsidRDefault="061896F9" w14:paraId="0B7B69A7" w14:textId="08C25A67">
            <w:pPr>
              <w:pStyle w:val="Normal"/>
              <w:rPr>
                <w:rFonts w:ascii="Arial" w:hAnsi="Arial" w:cs="Arial"/>
                <w:sz w:val="20"/>
                <w:szCs w:val="20"/>
              </w:rPr>
            </w:pPr>
          </w:p>
          <w:p w:rsidR="0B707C51" w:rsidP="0B707C51" w:rsidRDefault="0B707C51" w14:paraId="4056EDA9" w14:textId="3B168015">
            <w:pPr>
              <w:pStyle w:val="Normal"/>
              <w:rPr>
                <w:rFonts w:ascii="Arial" w:hAnsi="Arial" w:cs="Arial"/>
                <w:sz w:val="20"/>
                <w:szCs w:val="20"/>
              </w:rPr>
            </w:pPr>
            <w:r w:rsidRPr="105CC179" w:rsidR="466BAB4C">
              <w:rPr>
                <w:rFonts w:ascii="Arial" w:hAnsi="Arial" w:cs="Arial"/>
                <w:sz w:val="20"/>
                <w:szCs w:val="20"/>
              </w:rPr>
              <w:t xml:space="preserve">AG responded that they met regularly with NHS P&amp;I who had a clear understanding of the underlying deficit and want consistent reporting, in line with WG’s view that these deficit drivers should guide how they address it. Whilst some pressures were structural, others resulted from </w:t>
            </w:r>
            <w:r w:rsidRPr="105CC179" w:rsidR="2815F25C">
              <w:rPr>
                <w:rFonts w:ascii="Arial" w:hAnsi="Arial" w:cs="Arial"/>
                <w:sz w:val="20"/>
                <w:szCs w:val="20"/>
              </w:rPr>
              <w:t>H</w:t>
            </w:r>
            <w:r w:rsidRPr="105CC179" w:rsidR="15717147">
              <w:rPr>
                <w:rFonts w:ascii="Arial" w:hAnsi="Arial" w:cs="Arial"/>
                <w:sz w:val="20"/>
                <w:szCs w:val="20"/>
              </w:rPr>
              <w:t>ealth Board</w:t>
            </w:r>
            <w:r w:rsidRPr="105CC179" w:rsidR="466BAB4C">
              <w:rPr>
                <w:rFonts w:ascii="Arial" w:hAnsi="Arial" w:cs="Arial"/>
                <w:sz w:val="20"/>
                <w:szCs w:val="20"/>
              </w:rPr>
              <w:t xml:space="preserve"> decisions, so it was important to distinguish what they could control</w:t>
            </w:r>
            <w:r w:rsidRPr="105CC179" w:rsidR="75F3E02E">
              <w:rPr>
                <w:rFonts w:ascii="Arial" w:hAnsi="Arial" w:cs="Arial"/>
                <w:sz w:val="20"/>
                <w:szCs w:val="20"/>
              </w:rPr>
              <w:t xml:space="preserve">, what was structural/national, and what actions or models could be used to mitigate these pressures as far as possible. </w:t>
            </w:r>
          </w:p>
          <w:p w:rsidR="0B707C51" w:rsidP="0B707C51" w:rsidRDefault="0B707C51" w14:paraId="1B1D99E7" w14:textId="50AE33D4">
            <w:pPr>
              <w:pStyle w:val="Normal"/>
              <w:rPr>
                <w:rFonts w:ascii="Arial" w:hAnsi="Arial" w:cs="Arial"/>
                <w:sz w:val="20"/>
                <w:szCs w:val="20"/>
              </w:rPr>
            </w:pPr>
          </w:p>
          <w:p w:rsidR="0B707C51" w:rsidP="0B707C51" w:rsidRDefault="0B707C51" w14:paraId="77BBF2F5" w14:textId="3143F512">
            <w:pPr>
              <w:pStyle w:val="Normal"/>
              <w:rPr>
                <w:rFonts w:ascii="Arial" w:hAnsi="Arial" w:cs="Arial"/>
                <w:sz w:val="20"/>
                <w:szCs w:val="20"/>
              </w:rPr>
            </w:pPr>
            <w:r w:rsidRPr="061896F9" w:rsidR="75F3E02E">
              <w:rPr>
                <w:rFonts w:ascii="Arial" w:hAnsi="Arial" w:cs="Arial"/>
                <w:sz w:val="20"/>
                <w:szCs w:val="20"/>
              </w:rPr>
              <w:t xml:space="preserve">Catherine Phillips (CP), the Executive Director of Finance, referred to PB’s </w:t>
            </w:r>
            <w:r w:rsidRPr="061896F9" w:rsidR="75F3E02E">
              <w:rPr>
                <w:rFonts w:ascii="Arial" w:hAnsi="Arial" w:cs="Arial"/>
                <w:sz w:val="20"/>
                <w:szCs w:val="20"/>
              </w:rPr>
              <w:t>previous</w:t>
            </w:r>
            <w:r w:rsidRPr="061896F9" w:rsidR="75F3E02E">
              <w:rPr>
                <w:rFonts w:ascii="Arial" w:hAnsi="Arial" w:cs="Arial"/>
                <w:sz w:val="20"/>
                <w:szCs w:val="20"/>
              </w:rPr>
              <w:t xml:space="preserve"> question, and </w:t>
            </w:r>
            <w:r w:rsidRPr="061896F9" w:rsidR="301443E7">
              <w:rPr>
                <w:rFonts w:ascii="Arial" w:hAnsi="Arial" w:cs="Arial"/>
                <w:sz w:val="20"/>
                <w:szCs w:val="20"/>
              </w:rPr>
              <w:t xml:space="preserve">explained </w:t>
            </w:r>
            <w:r w:rsidRPr="061896F9" w:rsidR="75F3E02E">
              <w:rPr>
                <w:rFonts w:ascii="Arial" w:hAnsi="Arial" w:cs="Arial"/>
                <w:sz w:val="20"/>
                <w:szCs w:val="20"/>
              </w:rPr>
              <w:t xml:space="preserve">that the £56.2m was not extra funding. Their plan required them to spend £56.2m more cash than they were </w:t>
            </w:r>
            <w:r w:rsidRPr="061896F9" w:rsidR="75F3E02E">
              <w:rPr>
                <w:rFonts w:ascii="Arial" w:hAnsi="Arial" w:cs="Arial"/>
                <w:sz w:val="20"/>
                <w:szCs w:val="20"/>
              </w:rPr>
              <w:t>allocated</w:t>
            </w:r>
            <w:r w:rsidRPr="061896F9" w:rsidR="75F3E02E">
              <w:rPr>
                <w:rFonts w:ascii="Arial" w:hAnsi="Arial" w:cs="Arial"/>
                <w:sz w:val="20"/>
                <w:szCs w:val="20"/>
              </w:rPr>
              <w:t xml:space="preserve">, so without this cash support, their bank balance would </w:t>
            </w:r>
            <w:r w:rsidRPr="061896F9" w:rsidR="40B2AA67">
              <w:rPr>
                <w:rFonts w:ascii="Arial" w:hAnsi="Arial" w:cs="Arial"/>
                <w:sz w:val="20"/>
                <w:szCs w:val="20"/>
              </w:rPr>
              <w:t>fall,</w:t>
            </w:r>
            <w:r w:rsidRPr="061896F9" w:rsidR="75F3E02E">
              <w:rPr>
                <w:rFonts w:ascii="Arial" w:hAnsi="Arial" w:cs="Arial"/>
                <w:sz w:val="20"/>
                <w:szCs w:val="20"/>
              </w:rPr>
              <w:t xml:space="preserve"> and they would not be able to meet payroll or pay </w:t>
            </w:r>
            <w:r w:rsidRPr="061896F9" w:rsidR="54EB88D5">
              <w:rPr>
                <w:rFonts w:ascii="Arial" w:hAnsi="Arial" w:cs="Arial"/>
                <w:sz w:val="20"/>
                <w:szCs w:val="20"/>
              </w:rPr>
              <w:t>bill</w:t>
            </w:r>
            <w:r w:rsidRPr="061896F9" w:rsidR="75F3E02E">
              <w:rPr>
                <w:rFonts w:ascii="Arial" w:hAnsi="Arial" w:cs="Arial"/>
                <w:sz w:val="20"/>
                <w:szCs w:val="20"/>
              </w:rPr>
              <w:t xml:space="preserve">s. </w:t>
            </w:r>
          </w:p>
          <w:p w:rsidR="061896F9" w:rsidP="061896F9" w:rsidRDefault="061896F9" w14:paraId="231BEA0A" w14:textId="0D5E4A4F">
            <w:pPr>
              <w:pStyle w:val="Normal"/>
              <w:rPr>
                <w:rFonts w:ascii="Arial" w:hAnsi="Arial" w:cs="Arial"/>
                <w:sz w:val="20"/>
                <w:szCs w:val="20"/>
              </w:rPr>
            </w:pPr>
          </w:p>
          <w:p w:rsidR="0B707C51" w:rsidP="0B707C51" w:rsidRDefault="0B707C51" w14:paraId="34147560" w14:textId="026DA28A">
            <w:pPr>
              <w:pStyle w:val="Normal"/>
              <w:rPr>
                <w:rFonts w:ascii="Arial" w:hAnsi="Arial" w:cs="Arial"/>
                <w:sz w:val="20"/>
                <w:szCs w:val="20"/>
              </w:rPr>
            </w:pPr>
            <w:r w:rsidRPr="061896F9" w:rsidR="473FC89F">
              <w:rPr>
                <w:rFonts w:ascii="Arial" w:hAnsi="Arial" w:cs="Arial"/>
                <w:sz w:val="20"/>
                <w:szCs w:val="20"/>
              </w:rPr>
              <w:t>PB responded that he feels that getting a lump sum should improve their finances, even if the deficit started building again in April.</w:t>
            </w:r>
          </w:p>
          <w:p w:rsidR="061896F9" w:rsidP="061896F9" w:rsidRDefault="061896F9" w14:paraId="100A33ED" w14:textId="79A99E8F">
            <w:pPr>
              <w:pStyle w:val="Normal"/>
              <w:rPr>
                <w:rFonts w:ascii="Arial" w:hAnsi="Arial" w:cs="Arial"/>
                <w:sz w:val="20"/>
                <w:szCs w:val="20"/>
              </w:rPr>
            </w:pPr>
          </w:p>
          <w:p w:rsidR="473FC89F" w:rsidP="061896F9" w:rsidRDefault="473FC89F" w14:paraId="7FFDB780" w14:textId="3F1E398F">
            <w:pPr>
              <w:pStyle w:val="Normal"/>
              <w:rPr>
                <w:rFonts w:ascii="Arial" w:hAnsi="Arial" w:cs="Arial"/>
                <w:sz w:val="20"/>
                <w:szCs w:val="20"/>
              </w:rPr>
            </w:pPr>
            <w:r w:rsidRPr="061896F9" w:rsidR="473FC89F">
              <w:rPr>
                <w:rFonts w:ascii="Arial" w:hAnsi="Arial" w:cs="Arial"/>
                <w:sz w:val="20"/>
                <w:szCs w:val="20"/>
              </w:rPr>
              <w:t xml:space="preserve">CP </w:t>
            </w:r>
            <w:r w:rsidRPr="061896F9" w:rsidR="12BB8592">
              <w:rPr>
                <w:rFonts w:ascii="Arial" w:hAnsi="Arial" w:cs="Arial"/>
                <w:sz w:val="20"/>
                <w:szCs w:val="20"/>
              </w:rPr>
              <w:t>responded that WG provided this support so they could meet payment</w:t>
            </w:r>
            <w:r w:rsidRPr="061896F9" w:rsidR="42F100B6">
              <w:rPr>
                <w:rFonts w:ascii="Arial" w:hAnsi="Arial" w:cs="Arial"/>
                <w:sz w:val="20"/>
                <w:szCs w:val="20"/>
              </w:rPr>
              <w:t xml:space="preserve">s, but </w:t>
            </w:r>
            <w:r w:rsidRPr="061896F9" w:rsidR="4DBDCDE2">
              <w:rPr>
                <w:rFonts w:ascii="Arial" w:hAnsi="Arial" w:cs="Arial"/>
                <w:sz w:val="20"/>
                <w:szCs w:val="20"/>
              </w:rPr>
              <w:t>it</w:t>
            </w:r>
            <w:r w:rsidRPr="061896F9" w:rsidR="42F100B6">
              <w:rPr>
                <w:rFonts w:ascii="Arial" w:hAnsi="Arial" w:cs="Arial"/>
                <w:sz w:val="20"/>
                <w:szCs w:val="20"/>
              </w:rPr>
              <w:t xml:space="preserve"> was not guaranteed until their year-0end resources were confirmed. </w:t>
            </w:r>
            <w:r w:rsidRPr="061896F9" w:rsidR="12BB8592">
              <w:rPr>
                <w:rFonts w:ascii="Arial" w:hAnsi="Arial" w:cs="Arial"/>
                <w:sz w:val="20"/>
                <w:szCs w:val="20"/>
              </w:rPr>
              <w:t xml:space="preserve">The </w:t>
            </w:r>
            <w:r w:rsidRPr="061896F9" w:rsidR="101ACC36">
              <w:rPr>
                <w:rFonts w:ascii="Arial" w:hAnsi="Arial" w:cs="Arial"/>
                <w:sz w:val="20"/>
                <w:szCs w:val="20"/>
              </w:rPr>
              <w:t>underlying</w:t>
            </w:r>
            <w:r w:rsidRPr="061896F9" w:rsidR="12BB8592">
              <w:rPr>
                <w:rFonts w:ascii="Arial" w:hAnsi="Arial" w:cs="Arial"/>
                <w:sz w:val="20"/>
                <w:szCs w:val="20"/>
              </w:rPr>
              <w:t xml:space="preserve"> problem remained and returned in April. </w:t>
            </w:r>
          </w:p>
          <w:p w:rsidR="00A41A8D" w:rsidP="0B707C51" w:rsidRDefault="00A41A8D" w14:paraId="1DE22315" w14:textId="6AAA7F0E">
            <w:pPr>
              <w:rPr>
                <w:rFonts w:ascii="Arial" w:hAnsi="Arial" w:cs="Arial"/>
                <w:sz w:val="20"/>
                <w:szCs w:val="20"/>
              </w:rPr>
            </w:pPr>
          </w:p>
          <w:p w:rsidR="00A41A8D" w:rsidP="0B707C51" w:rsidRDefault="00A41A8D" w14:paraId="11CD2AAD" w14:textId="34B68A8B">
            <w:pPr>
              <w:rPr>
                <w:rFonts w:ascii="Arial" w:hAnsi="Arial" w:cs="Arial"/>
                <w:sz w:val="20"/>
                <w:szCs w:val="20"/>
              </w:rPr>
            </w:pPr>
            <w:r w:rsidRPr="061896F9" w:rsidR="67D03452">
              <w:rPr>
                <w:rFonts w:ascii="Arial" w:hAnsi="Arial" w:cs="Arial"/>
                <w:sz w:val="20"/>
                <w:szCs w:val="20"/>
              </w:rPr>
              <w:t xml:space="preserve">KW thanked </w:t>
            </w:r>
            <w:r w:rsidRPr="061896F9" w:rsidR="684156AA">
              <w:rPr>
                <w:rFonts w:ascii="Arial" w:hAnsi="Arial" w:cs="Arial"/>
                <w:sz w:val="20"/>
                <w:szCs w:val="20"/>
              </w:rPr>
              <w:t xml:space="preserve">the team for their significant effort and continued commitment. </w:t>
            </w:r>
          </w:p>
          <w:p w:rsidR="32D41E9D" w:rsidP="40824E78" w:rsidRDefault="32D41E9D" w14:paraId="7BA12619" w14:textId="43479549">
            <w:pPr>
              <w:rPr>
                <w:rFonts w:ascii="Arial" w:hAnsi="Arial" w:cs="Arial"/>
                <w:sz w:val="20"/>
                <w:szCs w:val="20"/>
              </w:rPr>
            </w:pPr>
          </w:p>
          <w:p w:rsidR="00E32027" w:rsidP="061896F9" w:rsidRDefault="009338AA" w14:paraId="13714F96" w14:textId="77777777">
            <w:pPr>
              <w:rPr>
                <w:rFonts w:ascii="Arial" w:hAnsi="Arial" w:cs="Arial"/>
                <w:b w:val="1"/>
                <w:bCs w:val="1"/>
                <w:color w:val="auto"/>
                <w:sz w:val="20"/>
                <w:szCs w:val="20"/>
              </w:rPr>
            </w:pPr>
            <w:r w:rsidRPr="061896F9" w:rsidR="009338AA">
              <w:rPr>
                <w:rFonts w:ascii="Arial" w:hAnsi="Arial" w:cs="Arial"/>
                <w:b w:val="1"/>
                <w:bCs w:val="1"/>
                <w:sz w:val="20"/>
                <w:szCs w:val="20"/>
              </w:rPr>
              <w:t>The Fina</w:t>
            </w:r>
            <w:r w:rsidRPr="061896F9" w:rsidR="009338AA">
              <w:rPr>
                <w:rFonts w:ascii="Arial" w:hAnsi="Arial" w:cs="Arial"/>
                <w:b w:val="1"/>
                <w:bCs w:val="1"/>
                <w:color w:val="auto"/>
                <w:sz w:val="20"/>
                <w:szCs w:val="20"/>
              </w:rPr>
              <w:t xml:space="preserve">nce and </w:t>
            </w:r>
            <w:r w:rsidRPr="061896F9" w:rsidR="790077AA">
              <w:rPr>
                <w:rFonts w:ascii="Arial" w:hAnsi="Arial" w:cs="Arial"/>
                <w:b w:val="1"/>
                <w:bCs w:val="1"/>
                <w:color w:val="auto"/>
                <w:sz w:val="20"/>
                <w:szCs w:val="20"/>
              </w:rPr>
              <w:t>Performance Committee resolved</w:t>
            </w:r>
            <w:r w:rsidRPr="061896F9" w:rsidR="5C017522">
              <w:rPr>
                <w:rFonts w:ascii="Arial" w:hAnsi="Arial" w:cs="Arial"/>
                <w:b w:val="1"/>
                <w:bCs w:val="1"/>
                <w:color w:val="auto"/>
                <w:sz w:val="20"/>
                <w:szCs w:val="20"/>
              </w:rPr>
              <w:t xml:space="preserve"> that</w:t>
            </w:r>
            <w:r w:rsidRPr="061896F9" w:rsidR="790077AA">
              <w:rPr>
                <w:rFonts w:ascii="Arial" w:hAnsi="Arial" w:cs="Arial"/>
                <w:b w:val="1"/>
                <w:bCs w:val="1"/>
                <w:color w:val="auto"/>
                <w:sz w:val="20"/>
                <w:szCs w:val="20"/>
              </w:rPr>
              <w:t>:</w:t>
            </w:r>
          </w:p>
          <w:p w:rsidRPr="009F1200" w:rsidR="00F6652E" w:rsidP="061896F9" w:rsidRDefault="00D3780F" w14:paraId="5E874CC2" w14:textId="54ACED07">
            <w:pPr>
              <w:pStyle w:val="ListParagraph"/>
              <w:numPr>
                <w:ilvl w:val="0"/>
                <w:numId w:val="7"/>
              </w:numPr>
              <w:rPr>
                <w:rFonts w:ascii="Arial" w:hAnsi="Arial" w:eastAsia="Arial" w:cs="Arial"/>
                <w:color w:val="auto"/>
                <w:sz w:val="20"/>
                <w:szCs w:val="20"/>
                <w:lang w:eastAsia="en-GB"/>
              </w:rPr>
            </w:pPr>
            <w:r w:rsidRPr="061896F9" w:rsidR="22E9E195">
              <w:rPr>
                <w:rFonts w:ascii="Arial" w:hAnsi="Arial" w:eastAsia="Arial" w:cs="Arial"/>
                <w:color w:val="auto"/>
                <w:sz w:val="20"/>
                <w:szCs w:val="20"/>
                <w:lang w:eastAsia="en-GB"/>
              </w:rPr>
              <w:t>T</w:t>
            </w:r>
            <w:r w:rsidRPr="061896F9" w:rsidR="636AEC67">
              <w:rPr>
                <w:rFonts w:ascii="Arial" w:hAnsi="Arial" w:eastAsia="Arial" w:cs="Arial"/>
                <w:color w:val="auto"/>
                <w:sz w:val="20"/>
                <w:szCs w:val="20"/>
                <w:lang w:eastAsia="en-GB"/>
              </w:rPr>
              <w:t xml:space="preserve">he reported year to date position </w:t>
            </w:r>
            <w:r w:rsidRPr="061896F9" w:rsidR="1BC7EB90">
              <w:rPr>
                <w:rFonts w:ascii="Arial" w:hAnsi="Arial" w:eastAsia="Arial" w:cs="Arial"/>
                <w:color w:val="auto"/>
                <w:sz w:val="20"/>
                <w:szCs w:val="20"/>
                <w:lang w:eastAsia="en-GB"/>
              </w:rPr>
              <w:t>wa</w:t>
            </w:r>
            <w:r w:rsidRPr="061896F9" w:rsidR="636AEC67">
              <w:rPr>
                <w:rFonts w:ascii="Arial" w:hAnsi="Arial" w:eastAsia="Arial" w:cs="Arial"/>
                <w:color w:val="auto"/>
                <w:sz w:val="20"/>
                <w:szCs w:val="20"/>
                <w:lang w:eastAsia="en-GB"/>
              </w:rPr>
              <w:t xml:space="preserve">s </w:t>
            </w:r>
            <w:r w:rsidRPr="061896F9" w:rsidR="636AEC67">
              <w:rPr>
                <w:rFonts w:ascii="Arial" w:hAnsi="Arial" w:eastAsia="Arial" w:cs="Arial"/>
                <w:color w:val="auto"/>
                <w:sz w:val="20"/>
                <w:szCs w:val="20"/>
                <w:lang w:eastAsia="en-GB"/>
              </w:rPr>
              <w:t xml:space="preserve">an overspend of </w:t>
            </w:r>
            <w:r w:rsidRPr="061896F9" w:rsidR="2470AF8B">
              <w:rPr>
                <w:rFonts w:ascii="Arial" w:hAnsi="Arial" w:eastAsia="Arial" w:cs="Arial"/>
                <w:color w:val="auto"/>
                <w:sz w:val="20"/>
                <w:szCs w:val="20"/>
                <w:lang w:eastAsia="en-GB"/>
              </w:rPr>
              <w:t>£47.411m and the forecast deficit of £56.2m was noted;</w:t>
            </w:r>
          </w:p>
          <w:p w:rsidR="2470AF8B" w:rsidP="061896F9" w:rsidRDefault="2470AF8B" w14:paraId="50EF10DF" w14:textId="44AE1AC9">
            <w:pPr>
              <w:pStyle w:val="ListParagraph"/>
              <w:numPr>
                <w:ilvl w:val="0"/>
                <w:numId w:val="7"/>
              </w:numPr>
              <w:rPr>
                <w:rFonts w:ascii="Arial" w:hAnsi="Arial" w:eastAsia="Arial" w:cs="Arial"/>
                <w:color w:val="auto"/>
                <w:sz w:val="20"/>
                <w:szCs w:val="20"/>
                <w:lang w:eastAsia="en-GB"/>
              </w:rPr>
            </w:pPr>
            <w:r w:rsidRPr="061896F9" w:rsidR="2470AF8B">
              <w:rPr>
                <w:rFonts w:ascii="Arial" w:hAnsi="Arial" w:eastAsia="Arial" w:cs="Arial"/>
                <w:color w:val="auto"/>
                <w:sz w:val="20"/>
                <w:szCs w:val="20"/>
                <w:lang w:eastAsia="en-GB"/>
              </w:rPr>
              <w:t>The Month 10 operational overspend against plan of £1.135m and the £0.584m) savings surplus was noted;</w:t>
            </w:r>
          </w:p>
          <w:p w:rsidR="2470AF8B" w:rsidP="061896F9" w:rsidRDefault="2470AF8B" w14:paraId="4B5ECD7D" w14:textId="15A13771">
            <w:pPr>
              <w:pStyle w:val="ListParagraph"/>
              <w:numPr>
                <w:ilvl w:val="0"/>
                <w:numId w:val="7"/>
              </w:numPr>
              <w:rPr>
                <w:rFonts w:ascii="Arial" w:hAnsi="Arial" w:eastAsia="Arial" w:cs="Arial"/>
                <w:color w:val="auto"/>
                <w:sz w:val="20"/>
                <w:szCs w:val="20"/>
                <w:lang w:eastAsia="en-GB"/>
              </w:rPr>
            </w:pPr>
            <w:r w:rsidRPr="061896F9" w:rsidR="2470AF8B">
              <w:rPr>
                <w:rFonts w:ascii="Arial" w:hAnsi="Arial" w:eastAsia="Arial" w:cs="Arial"/>
                <w:color w:val="auto"/>
                <w:sz w:val="20"/>
                <w:szCs w:val="20"/>
                <w:lang w:eastAsia="en-GB"/>
              </w:rPr>
              <w:t xml:space="preserve">The progress against the in-year savings target, with £32.703m (102.2%) of green schemes </w:t>
            </w:r>
            <w:r w:rsidRPr="061896F9" w:rsidR="2470AF8B">
              <w:rPr>
                <w:rFonts w:ascii="Arial" w:hAnsi="Arial" w:eastAsia="Arial" w:cs="Arial"/>
                <w:color w:val="auto"/>
                <w:sz w:val="20"/>
                <w:szCs w:val="20"/>
                <w:lang w:eastAsia="en-GB"/>
              </w:rPr>
              <w:t>identified</w:t>
            </w:r>
            <w:r w:rsidRPr="061896F9" w:rsidR="2470AF8B">
              <w:rPr>
                <w:rFonts w:ascii="Arial" w:hAnsi="Arial" w:eastAsia="Arial" w:cs="Arial"/>
                <w:color w:val="auto"/>
                <w:sz w:val="20"/>
                <w:szCs w:val="20"/>
                <w:lang w:eastAsia="en-GB"/>
              </w:rPr>
              <w:t xml:space="preserve"> at Month 10 against the revised £32m target was noted;</w:t>
            </w:r>
          </w:p>
          <w:p w:rsidR="2470AF8B" w:rsidP="061896F9" w:rsidRDefault="2470AF8B" w14:paraId="350A0369" w14:textId="37D3C817">
            <w:pPr>
              <w:pStyle w:val="ListParagraph"/>
              <w:numPr>
                <w:ilvl w:val="0"/>
                <w:numId w:val="7"/>
              </w:numPr>
              <w:rPr>
                <w:rFonts w:ascii="Arial" w:hAnsi="Arial" w:eastAsia="Arial" w:cs="Arial"/>
                <w:color w:val="auto"/>
                <w:sz w:val="20"/>
                <w:szCs w:val="20"/>
                <w:lang w:eastAsia="en-GB"/>
              </w:rPr>
            </w:pPr>
            <w:r w:rsidRPr="061896F9" w:rsidR="2470AF8B">
              <w:rPr>
                <w:rFonts w:ascii="Arial" w:hAnsi="Arial" w:eastAsia="Arial" w:cs="Arial"/>
                <w:color w:val="auto"/>
                <w:sz w:val="20"/>
                <w:szCs w:val="20"/>
                <w:lang w:eastAsia="en-GB"/>
              </w:rPr>
              <w:t xml:space="preserve">Delivery of the forecast was contingent on delivery of recovery </w:t>
            </w:r>
            <w:r w:rsidRPr="061896F9" w:rsidR="381CFC48">
              <w:rPr>
                <w:rFonts w:ascii="Arial" w:hAnsi="Arial" w:eastAsia="Arial" w:cs="Arial"/>
                <w:color w:val="auto"/>
                <w:sz w:val="20"/>
                <w:szCs w:val="20"/>
                <w:lang w:eastAsia="en-GB"/>
              </w:rPr>
              <w:t>actions,</w:t>
            </w:r>
            <w:r w:rsidRPr="061896F9" w:rsidR="2470AF8B">
              <w:rPr>
                <w:rFonts w:ascii="Arial" w:hAnsi="Arial" w:eastAsia="Arial" w:cs="Arial"/>
                <w:color w:val="auto"/>
                <w:sz w:val="20"/>
                <w:szCs w:val="20"/>
                <w:lang w:eastAsia="en-GB"/>
              </w:rPr>
              <w:t xml:space="preserve"> and the confirmation of all expected income streams was noted;</w:t>
            </w:r>
          </w:p>
          <w:p w:rsidR="2470AF8B" w:rsidP="061896F9" w:rsidRDefault="2470AF8B" w14:paraId="3941BC6C" w14:textId="492F2B49">
            <w:pPr>
              <w:pStyle w:val="ListParagraph"/>
              <w:numPr>
                <w:ilvl w:val="0"/>
                <w:numId w:val="7"/>
              </w:numPr>
              <w:rPr>
                <w:rFonts w:ascii="Arial" w:hAnsi="Arial" w:eastAsia="Arial" w:cs="Arial"/>
                <w:color w:val="auto"/>
                <w:sz w:val="20"/>
                <w:szCs w:val="20"/>
                <w:lang w:eastAsia="en-GB"/>
              </w:rPr>
            </w:pPr>
            <w:r w:rsidRPr="061896F9" w:rsidR="2470AF8B">
              <w:rPr>
                <w:rFonts w:ascii="Arial" w:hAnsi="Arial" w:eastAsia="Arial" w:cs="Arial"/>
                <w:color w:val="auto"/>
                <w:sz w:val="20"/>
                <w:szCs w:val="20"/>
                <w:lang w:eastAsia="en-GB"/>
              </w:rPr>
              <w:t>T</w:t>
            </w:r>
            <w:r w:rsidRPr="061896F9" w:rsidR="2470AF8B">
              <w:rPr>
                <w:rFonts w:ascii="Arial" w:hAnsi="Arial" w:eastAsia="Arial" w:cs="Arial"/>
                <w:color w:val="auto"/>
                <w:sz w:val="20"/>
                <w:szCs w:val="20"/>
                <w:lang w:eastAsia="en-GB"/>
              </w:rPr>
              <w:t xml:space="preserve">he combined recurrent savings shortfall and recurrent operational pressures of £13,4m </w:t>
            </w:r>
            <w:r w:rsidRPr="061896F9" w:rsidR="2470AF8B">
              <w:rPr>
                <w:rFonts w:ascii="Arial" w:hAnsi="Arial" w:eastAsia="Arial" w:cs="Arial"/>
                <w:color w:val="auto"/>
                <w:sz w:val="20"/>
                <w:szCs w:val="20"/>
                <w:lang w:eastAsia="en-GB"/>
              </w:rPr>
              <w:t>impacting</w:t>
            </w:r>
            <w:r w:rsidRPr="061896F9" w:rsidR="2470AF8B">
              <w:rPr>
                <w:rFonts w:ascii="Arial" w:hAnsi="Arial" w:eastAsia="Arial" w:cs="Arial"/>
                <w:color w:val="auto"/>
                <w:sz w:val="20"/>
                <w:szCs w:val="20"/>
                <w:lang w:eastAsia="en-GB"/>
              </w:rPr>
              <w:t xml:space="preserve"> adversely on a deteriorating underlying deficit being carried into 2026/27 was noted. The underlying deficit moving into 2026/27 was currently assessed at £69.6m which was £13.4m higher than the </w:t>
            </w:r>
            <w:r w:rsidRPr="061896F9" w:rsidR="4B41F299">
              <w:rPr>
                <w:rFonts w:ascii="Arial" w:hAnsi="Arial" w:eastAsia="Arial" w:cs="Arial"/>
                <w:color w:val="auto"/>
                <w:sz w:val="20"/>
                <w:szCs w:val="20"/>
                <w:lang w:eastAsia="en-GB"/>
              </w:rPr>
              <w:t xml:space="preserve">2025/26 forecast outturn of £56.2m. </w:t>
            </w:r>
            <w:r w:rsidRPr="061896F9" w:rsidR="4B41F299">
              <w:rPr>
                <w:rFonts w:ascii="Arial" w:hAnsi="Arial" w:eastAsia="Arial" w:cs="Arial"/>
                <w:color w:val="auto"/>
                <w:sz w:val="20"/>
                <w:szCs w:val="20"/>
                <w:lang w:eastAsia="en-GB"/>
              </w:rPr>
              <w:t>Thi</w:t>
            </w:r>
            <w:r w:rsidRPr="061896F9" w:rsidR="4B41F299">
              <w:rPr>
                <w:rFonts w:ascii="Arial" w:hAnsi="Arial" w:eastAsia="Arial" w:cs="Arial"/>
                <w:color w:val="auto"/>
                <w:sz w:val="20"/>
                <w:szCs w:val="20"/>
                <w:lang w:eastAsia="en-GB"/>
              </w:rPr>
              <w:t xml:space="preserve">s was </w:t>
            </w:r>
            <w:r w:rsidRPr="061896F9" w:rsidR="4B41F299">
              <w:rPr>
                <w:rFonts w:ascii="Arial" w:hAnsi="Arial" w:eastAsia="Arial" w:cs="Arial"/>
                <w:color w:val="auto"/>
                <w:sz w:val="20"/>
                <w:szCs w:val="20"/>
                <w:lang w:eastAsia="en-GB"/>
              </w:rPr>
              <w:t>currently</w:t>
            </w:r>
            <w:r w:rsidRPr="061896F9" w:rsidR="4B41F299">
              <w:rPr>
                <w:rFonts w:ascii="Arial" w:hAnsi="Arial" w:eastAsia="Arial" w:cs="Arial"/>
                <w:color w:val="auto"/>
                <w:sz w:val="20"/>
                <w:szCs w:val="20"/>
                <w:lang w:eastAsia="en-GB"/>
              </w:rPr>
              <w:t xml:space="preserve"> a focus of review and scrutiny.</w:t>
            </w:r>
            <w:r w:rsidRPr="061896F9" w:rsidR="4B41F299">
              <w:rPr>
                <w:rFonts w:ascii="Arial" w:hAnsi="Arial" w:eastAsia="Arial" w:cs="Arial"/>
                <w:color w:val="auto"/>
                <w:sz w:val="20"/>
                <w:szCs w:val="20"/>
                <w:lang w:eastAsia="en-GB"/>
              </w:rPr>
              <w:t xml:space="preserve"> </w:t>
            </w:r>
          </w:p>
          <w:p w:rsidR="4B41F299" w:rsidP="061896F9" w:rsidRDefault="4B41F299" w14:paraId="344170B6" w14:textId="6803C613">
            <w:pPr>
              <w:pStyle w:val="ListParagraph"/>
              <w:numPr>
                <w:ilvl w:val="0"/>
                <w:numId w:val="7"/>
              </w:numPr>
              <w:rPr>
                <w:rFonts w:ascii="Arial" w:hAnsi="Arial" w:eastAsia="Arial" w:cs="Arial"/>
                <w:color w:val="auto"/>
                <w:sz w:val="20"/>
                <w:szCs w:val="20"/>
                <w:lang w:eastAsia="en-GB"/>
              </w:rPr>
            </w:pPr>
            <w:r w:rsidRPr="061896F9" w:rsidR="4B41F299">
              <w:rPr>
                <w:rFonts w:ascii="Arial" w:hAnsi="Arial" w:eastAsia="Arial" w:cs="Arial"/>
                <w:color w:val="auto"/>
                <w:sz w:val="20"/>
                <w:szCs w:val="20"/>
                <w:lang w:eastAsia="en-GB"/>
              </w:rPr>
              <w:t xml:space="preserve">There were £105.1m of outstanding cash allocations was noted, and that WG had confirmed in writing that it would provide up to £56.2m strategic support in year. </w:t>
            </w:r>
          </w:p>
          <w:p w:rsidRPr="009F1200" w:rsidR="00F6652E" w:rsidP="6BF24457" w:rsidRDefault="00D3780F" w14:paraId="144A5D23" w14:textId="351B4485">
            <w:pPr>
              <w:pStyle w:val="ListParagraph"/>
              <w:ind w:left="720"/>
              <w:rPr>
                <w:rStyle w:val="eop"/>
                <w:rFonts w:ascii="Arial" w:hAnsi="Arial" w:eastAsia="Arial" w:cs="Arial"/>
                <w:sz w:val="20"/>
                <w:szCs w:val="20"/>
                <w:lang w:val="en-US" w:eastAsia="en-GB"/>
              </w:rPr>
            </w:pPr>
          </w:p>
        </w:tc>
        <w:tc>
          <w:tcPr>
            <w:tcW w:w="905" w:type="dxa"/>
            <w:tcMar/>
          </w:tcPr>
          <w:p w:rsidRPr="00746689" w:rsidR="009338AA" w:rsidRDefault="009338AA" w14:paraId="738610EB" w14:textId="77777777">
            <w:pPr>
              <w:rPr>
                <w:rFonts w:ascii="Arial" w:hAnsi="Arial" w:cs="Arial"/>
                <w:sz w:val="20"/>
                <w:szCs w:val="20"/>
              </w:rPr>
            </w:pPr>
          </w:p>
        </w:tc>
      </w:tr>
      <w:tr w:rsidR="4CCA7580" w:rsidTr="105CC179" w14:paraId="6EBB6C19" w14:textId="77777777">
        <w:trPr>
          <w:trHeight w:val="20"/>
        </w:trPr>
        <w:tc>
          <w:tcPr>
            <w:tcW w:w="1235" w:type="dxa"/>
            <w:tcMar/>
          </w:tcPr>
          <w:p w:rsidRPr="00412805" w:rsidR="4CCA7580" w:rsidP="6BF24457" w:rsidRDefault="2A927A92" w14:paraId="3E5330DB" w14:textId="77777777">
            <w:pPr>
              <w:rPr>
                <w:rFonts w:ascii="Arial" w:hAnsi="Arial" w:cs="Arial"/>
                <w:b w:val="1"/>
                <w:bCs w:val="1"/>
                <w:sz w:val="18"/>
                <w:szCs w:val="18"/>
              </w:rPr>
            </w:pPr>
            <w:r w:rsidRPr="6BF24457" w:rsidR="2A927A92">
              <w:rPr>
                <w:rFonts w:ascii="Arial" w:hAnsi="Arial" w:cs="Arial"/>
                <w:b w:val="1"/>
                <w:bCs w:val="1"/>
                <w:sz w:val="18"/>
                <w:szCs w:val="18"/>
              </w:rPr>
              <w:t xml:space="preserve">FPC </w:t>
            </w:r>
          </w:p>
          <w:p w:rsidRPr="00412805" w:rsidR="4CCA7580" w:rsidP="6BF24457" w:rsidRDefault="003F3493" w14:paraId="2ACD005D" w14:textId="152291A6">
            <w:pPr>
              <w:rPr>
                <w:rFonts w:ascii="Arial" w:hAnsi="Arial" w:cs="Arial"/>
                <w:b w:val="1"/>
                <w:bCs w:val="1"/>
                <w:sz w:val="18"/>
                <w:szCs w:val="18"/>
              </w:rPr>
            </w:pPr>
            <w:r w:rsidRPr="6BF24457" w:rsidR="115CF46A">
              <w:rPr>
                <w:rFonts w:ascii="Arial" w:hAnsi="Arial" w:cs="Arial"/>
                <w:b w:val="1"/>
                <w:bCs w:val="1"/>
                <w:sz w:val="18"/>
                <w:szCs w:val="18"/>
              </w:rPr>
              <w:t>2026</w:t>
            </w:r>
            <w:r w:rsidRPr="6BF24457" w:rsidR="003F3493">
              <w:rPr>
                <w:rFonts w:ascii="Arial" w:hAnsi="Arial" w:cs="Arial"/>
                <w:b w:val="1"/>
                <w:bCs w:val="1"/>
                <w:sz w:val="18"/>
                <w:szCs w:val="18"/>
              </w:rPr>
              <w:t>/0</w:t>
            </w:r>
            <w:r w:rsidRPr="6BF24457" w:rsidR="04E74F38">
              <w:rPr>
                <w:rFonts w:ascii="Arial" w:hAnsi="Arial" w:cs="Arial"/>
                <w:b w:val="1"/>
                <w:bCs w:val="1"/>
                <w:sz w:val="18"/>
                <w:szCs w:val="18"/>
              </w:rPr>
              <w:t>2</w:t>
            </w:r>
            <w:r w:rsidRPr="6BF24457" w:rsidR="003E0BE3">
              <w:rPr>
                <w:rFonts w:ascii="Arial" w:hAnsi="Arial" w:cs="Arial"/>
                <w:b w:val="1"/>
                <w:bCs w:val="1"/>
                <w:sz w:val="18"/>
                <w:szCs w:val="18"/>
              </w:rPr>
              <w:t>/2.2</w:t>
            </w:r>
          </w:p>
        </w:tc>
        <w:tc>
          <w:tcPr>
            <w:tcW w:w="9343" w:type="dxa"/>
            <w:tcMar/>
          </w:tcPr>
          <w:p w:rsidRPr="00A26842" w:rsidR="10FC0256" w:rsidP="4CCA7580" w:rsidRDefault="10FC0256" w14:paraId="57B1BE69" w14:textId="52FF84BC">
            <w:pPr>
              <w:rPr>
                <w:rFonts w:ascii="Arial" w:hAnsi="Arial" w:cs="Arial"/>
                <w:b w:val="1"/>
                <w:bCs w:val="1"/>
                <w:sz w:val="20"/>
                <w:szCs w:val="20"/>
              </w:rPr>
            </w:pPr>
            <w:hyperlink r:id="Rfc1c5c9dd1124a4d">
              <w:r w:rsidRPr="28EC5C4E" w:rsidR="10FC0256">
                <w:rPr>
                  <w:rStyle w:val="Hyperlink"/>
                  <w:rFonts w:ascii="Arial" w:hAnsi="Arial" w:cs="Arial"/>
                  <w:b w:val="1"/>
                  <w:bCs w:val="1"/>
                  <w:sz w:val="20"/>
                  <w:szCs w:val="20"/>
                </w:rPr>
                <w:t>Operational Performance Update</w:t>
              </w:r>
            </w:hyperlink>
          </w:p>
          <w:p w:rsidRPr="00412805" w:rsidR="4CCA7580" w:rsidP="4CCA7580" w:rsidRDefault="4CCA7580" w14:paraId="763885D7" w14:textId="4968C2A1">
            <w:pPr>
              <w:rPr>
                <w:rFonts w:ascii="Arial" w:hAnsi="Arial" w:cs="Arial"/>
                <w:b/>
                <w:bCs/>
                <w:sz w:val="20"/>
                <w:szCs w:val="20"/>
              </w:rPr>
            </w:pPr>
          </w:p>
          <w:p w:rsidR="16340215" w:rsidP="061896F9" w:rsidRDefault="16340215" w14:paraId="74292177" w14:textId="61A4D7E4">
            <w:pPr>
              <w:rPr>
                <w:rFonts w:ascii="Arial" w:hAnsi="Arial" w:cs="Arial"/>
                <w:sz w:val="20"/>
                <w:szCs w:val="20"/>
              </w:rPr>
            </w:pPr>
            <w:r w:rsidRPr="105CC179" w:rsidR="16340215">
              <w:rPr>
                <w:rFonts w:ascii="Arial" w:hAnsi="Arial" w:cs="Arial"/>
                <w:sz w:val="20"/>
                <w:szCs w:val="20"/>
              </w:rPr>
              <w:t>PB provided the following summary of the report to the Committee:</w:t>
            </w:r>
          </w:p>
          <w:p w:rsidR="105CC179" w:rsidP="105CC179" w:rsidRDefault="105CC179" w14:paraId="12EB0AEA" w14:textId="47B47A15">
            <w:pPr>
              <w:rPr>
                <w:rFonts w:ascii="Arial" w:hAnsi="Arial" w:cs="Arial"/>
                <w:sz w:val="20"/>
                <w:szCs w:val="20"/>
              </w:rPr>
            </w:pPr>
          </w:p>
          <w:p w:rsidR="473A188B" w:rsidP="061896F9" w:rsidRDefault="473A188B" w14:paraId="77A2D647" w14:textId="1B0B5419">
            <w:pPr>
              <w:pStyle w:val="ListParagraph"/>
              <w:numPr>
                <w:ilvl w:val="0"/>
                <w:numId w:val="20"/>
              </w:numPr>
              <w:rPr>
                <w:rFonts w:ascii="Arial" w:hAnsi="Arial" w:cs="Arial"/>
                <w:b w:val="1"/>
                <w:bCs w:val="1"/>
                <w:sz w:val="20"/>
                <w:szCs w:val="20"/>
              </w:rPr>
            </w:pPr>
            <w:r w:rsidRPr="061896F9" w:rsidR="473A188B">
              <w:rPr>
                <w:rFonts w:ascii="Arial" w:hAnsi="Arial" w:cs="Arial"/>
                <w:b w:val="1"/>
                <w:bCs w:val="1"/>
                <w:sz w:val="20"/>
                <w:szCs w:val="20"/>
              </w:rPr>
              <w:t>Urgent and Emergency Care – Hospital Flow and Discharge:</w:t>
            </w:r>
          </w:p>
          <w:p w:rsidR="1CC892CE" w:rsidP="061896F9" w:rsidRDefault="1CC892CE" w14:paraId="1BCADA1A" w14:textId="1A9E2CE3">
            <w:pPr>
              <w:pStyle w:val="ListParagraph"/>
              <w:numPr>
                <w:ilvl w:val="1"/>
                <w:numId w:val="20"/>
              </w:numPr>
              <w:rPr>
                <w:rFonts w:ascii="Arial" w:hAnsi="Arial" w:cs="Arial"/>
                <w:b w:val="0"/>
                <w:bCs w:val="0"/>
                <w:sz w:val="20"/>
                <w:szCs w:val="20"/>
              </w:rPr>
            </w:pPr>
            <w:r w:rsidRPr="061896F9" w:rsidR="1CC892CE">
              <w:rPr>
                <w:rFonts w:ascii="Arial" w:hAnsi="Arial" w:cs="Arial"/>
                <w:b w:val="0"/>
                <w:bCs w:val="0"/>
                <w:sz w:val="20"/>
                <w:szCs w:val="20"/>
              </w:rPr>
              <w:t xml:space="preserve">EU attendances in January 2026 were 6% higher than last year, but less patients had been admitted. They needed to understand what was driving the demand. </w:t>
            </w:r>
          </w:p>
          <w:p w:rsidR="1CC892CE" w:rsidP="061896F9" w:rsidRDefault="1CC892CE" w14:paraId="1F2928EB" w14:textId="2FBB3470">
            <w:pPr>
              <w:pStyle w:val="ListParagraph"/>
              <w:numPr>
                <w:ilvl w:val="1"/>
                <w:numId w:val="20"/>
              </w:numPr>
              <w:rPr>
                <w:rFonts w:ascii="Arial" w:hAnsi="Arial" w:cs="Arial"/>
                <w:b w:val="0"/>
                <w:bCs w:val="0"/>
                <w:sz w:val="20"/>
                <w:szCs w:val="20"/>
              </w:rPr>
            </w:pPr>
            <w:r w:rsidRPr="061896F9" w:rsidR="1CC892CE">
              <w:rPr>
                <w:rFonts w:ascii="Arial" w:hAnsi="Arial" w:cs="Arial"/>
                <w:b w:val="0"/>
                <w:bCs w:val="0"/>
                <w:sz w:val="20"/>
                <w:szCs w:val="20"/>
              </w:rPr>
              <w:t xml:space="preserve">Ambulance holds had risen slightly but remained far better than the previous year. </w:t>
            </w:r>
          </w:p>
          <w:p w:rsidR="1CC892CE" w:rsidP="061896F9" w:rsidRDefault="1CC892CE" w14:paraId="4FD89A14" w14:textId="3B527BB5">
            <w:pPr>
              <w:pStyle w:val="ListParagraph"/>
              <w:numPr>
                <w:ilvl w:val="1"/>
                <w:numId w:val="20"/>
              </w:numPr>
              <w:rPr>
                <w:rFonts w:ascii="Arial" w:hAnsi="Arial" w:cs="Arial"/>
                <w:b w:val="0"/>
                <w:bCs w:val="0"/>
                <w:sz w:val="20"/>
                <w:szCs w:val="20"/>
              </w:rPr>
            </w:pPr>
            <w:r w:rsidRPr="061896F9" w:rsidR="1CC892CE">
              <w:rPr>
                <w:rFonts w:ascii="Arial" w:hAnsi="Arial" w:cs="Arial"/>
                <w:b w:val="0"/>
                <w:bCs w:val="0"/>
                <w:sz w:val="20"/>
                <w:szCs w:val="20"/>
              </w:rPr>
              <w:t xml:space="preserve">Stroke performance needed improvement – they had held a Stroke Summit, where three priority areas had been </w:t>
            </w:r>
            <w:r w:rsidRPr="061896F9" w:rsidR="757C1BA6">
              <w:rPr>
                <w:rFonts w:ascii="Arial" w:hAnsi="Arial" w:cs="Arial"/>
                <w:b w:val="0"/>
                <w:bCs w:val="0"/>
                <w:sz w:val="20"/>
                <w:szCs w:val="20"/>
              </w:rPr>
              <w:t xml:space="preserve">agreed: reducing pre-hospital delays, speeding up CT and thrombolysis, and shortening rehab stays at University Hospital of </w:t>
            </w:r>
            <w:r w:rsidRPr="061896F9" w:rsidR="757C1BA6">
              <w:rPr>
                <w:rFonts w:ascii="Arial" w:hAnsi="Arial" w:cs="Arial"/>
                <w:b w:val="0"/>
                <w:bCs w:val="0"/>
                <w:sz w:val="20"/>
                <w:szCs w:val="20"/>
              </w:rPr>
              <w:t>Llandough</w:t>
            </w:r>
            <w:r w:rsidRPr="061896F9" w:rsidR="757C1BA6">
              <w:rPr>
                <w:rFonts w:ascii="Arial" w:hAnsi="Arial" w:cs="Arial"/>
                <w:b w:val="0"/>
                <w:bCs w:val="0"/>
                <w:sz w:val="20"/>
                <w:szCs w:val="20"/>
              </w:rPr>
              <w:t xml:space="preserve"> (UHL). More mini summits would be h</w:t>
            </w:r>
            <w:r w:rsidRPr="061896F9" w:rsidR="50423990">
              <w:rPr>
                <w:rFonts w:ascii="Arial" w:hAnsi="Arial" w:cs="Arial"/>
                <w:b w:val="0"/>
                <w:bCs w:val="0"/>
                <w:sz w:val="20"/>
                <w:szCs w:val="20"/>
              </w:rPr>
              <w:t xml:space="preserve">eld throughout the year. </w:t>
            </w:r>
          </w:p>
          <w:p w:rsidR="7207943E" w:rsidP="061896F9" w:rsidRDefault="7207943E" w14:paraId="6399A8E9" w14:textId="11DF1693">
            <w:pPr>
              <w:pStyle w:val="ListParagraph"/>
              <w:numPr>
                <w:ilvl w:val="1"/>
                <w:numId w:val="20"/>
              </w:numPr>
              <w:rPr>
                <w:rFonts w:ascii="Arial" w:hAnsi="Arial" w:cs="Arial"/>
                <w:b w:val="0"/>
                <w:bCs w:val="0"/>
                <w:sz w:val="20"/>
                <w:szCs w:val="20"/>
              </w:rPr>
            </w:pPr>
            <w:r w:rsidRPr="061896F9" w:rsidR="7207943E">
              <w:rPr>
                <w:rFonts w:ascii="Arial" w:hAnsi="Arial" w:cs="Arial"/>
                <w:b w:val="0"/>
                <w:bCs w:val="0"/>
                <w:sz w:val="20"/>
                <w:szCs w:val="20"/>
              </w:rPr>
              <w:t xml:space="preserve">Pathway of Care Delays – overall number of patients increased in January as expected, but the total number of bed days lost had reduced, which was positive. Compared with this time last year, this improvement was equivalent to around 75 beds. </w:t>
            </w:r>
            <w:r w:rsidRPr="061896F9" w:rsidR="3F3DBF50">
              <w:rPr>
                <w:rFonts w:ascii="Arial" w:hAnsi="Arial" w:cs="Arial"/>
                <w:b w:val="0"/>
                <w:bCs w:val="0"/>
                <w:sz w:val="20"/>
                <w:szCs w:val="20"/>
              </w:rPr>
              <w:t xml:space="preserve">Local Authority (LA) partners had made sustained and demonstrable improvements. </w:t>
            </w:r>
          </w:p>
          <w:p w:rsidR="3F3DBF50" w:rsidP="061896F9" w:rsidRDefault="3F3DBF50" w14:paraId="2E3B6E44" w14:textId="753AAC7E">
            <w:pPr>
              <w:pStyle w:val="ListParagraph"/>
              <w:numPr>
                <w:ilvl w:val="1"/>
                <w:numId w:val="20"/>
              </w:numPr>
              <w:rPr>
                <w:rFonts w:ascii="Arial" w:hAnsi="Arial" w:cs="Arial"/>
                <w:b w:val="0"/>
                <w:bCs w:val="0"/>
                <w:sz w:val="20"/>
                <w:szCs w:val="20"/>
              </w:rPr>
            </w:pPr>
            <w:r w:rsidRPr="105CC179" w:rsidR="3F3DBF50">
              <w:rPr>
                <w:rFonts w:ascii="Arial" w:hAnsi="Arial" w:cs="Arial"/>
                <w:b w:val="0"/>
                <w:bCs w:val="0"/>
                <w:sz w:val="20"/>
                <w:szCs w:val="20"/>
              </w:rPr>
              <w:t xml:space="preserve">The </w:t>
            </w:r>
            <w:r w:rsidRPr="105CC179" w:rsidR="2815F25C">
              <w:rPr>
                <w:rFonts w:ascii="Arial" w:hAnsi="Arial" w:cs="Arial"/>
                <w:b w:val="0"/>
                <w:bCs w:val="0"/>
                <w:sz w:val="20"/>
                <w:szCs w:val="20"/>
              </w:rPr>
              <w:t>H</w:t>
            </w:r>
            <w:r w:rsidRPr="105CC179" w:rsidR="11C0E35E">
              <w:rPr>
                <w:rFonts w:ascii="Arial" w:hAnsi="Arial" w:cs="Arial"/>
                <w:b w:val="0"/>
                <w:bCs w:val="0"/>
                <w:sz w:val="20"/>
                <w:szCs w:val="20"/>
              </w:rPr>
              <w:t>ealth Board</w:t>
            </w:r>
            <w:r w:rsidRPr="105CC179" w:rsidR="3F3DBF50">
              <w:rPr>
                <w:rFonts w:ascii="Arial" w:hAnsi="Arial" w:cs="Arial"/>
                <w:b w:val="0"/>
                <w:bCs w:val="0"/>
                <w:sz w:val="20"/>
                <w:szCs w:val="20"/>
              </w:rPr>
              <w:t xml:space="preserve">’s biggest flow issue remained internal length of stay, particularly in medicine, where they sat in the bottom 25% nationally. </w:t>
            </w:r>
            <w:r w:rsidRPr="105CC179" w:rsidR="10DA7952">
              <w:rPr>
                <w:rFonts w:ascii="Arial" w:hAnsi="Arial" w:cs="Arial"/>
                <w:b w:val="0"/>
                <w:bCs w:val="0"/>
                <w:sz w:val="20"/>
                <w:szCs w:val="20"/>
              </w:rPr>
              <w:t xml:space="preserve">A </w:t>
            </w:r>
            <w:r w:rsidRPr="105CC179" w:rsidR="10DA7952">
              <w:rPr>
                <w:rFonts w:ascii="Arial" w:hAnsi="Arial" w:cs="Arial"/>
                <w:b w:val="0"/>
                <w:bCs w:val="0"/>
                <w:color w:val="auto"/>
                <w:sz w:val="20"/>
                <w:szCs w:val="20"/>
              </w:rPr>
              <w:t xml:space="preserve">PRISM </w:t>
            </w:r>
            <w:r w:rsidRPr="105CC179" w:rsidR="10DA7952">
              <w:rPr>
                <w:rFonts w:ascii="Arial" w:hAnsi="Arial" w:cs="Arial"/>
                <w:b w:val="0"/>
                <w:bCs w:val="0"/>
                <w:color w:val="auto"/>
                <w:sz w:val="20"/>
                <w:szCs w:val="20"/>
              </w:rPr>
              <w:t>review confirmed they needed major change, and a summit was planned with physicians and consultant colleagues to share the PRISM report findings and secure consultant support for a new medical mode</w:t>
            </w:r>
            <w:r w:rsidRPr="105CC179" w:rsidR="3850DB03">
              <w:rPr>
                <w:rFonts w:ascii="Arial" w:hAnsi="Arial" w:cs="Arial"/>
                <w:b w:val="0"/>
                <w:bCs w:val="0"/>
                <w:sz w:val="20"/>
                <w:szCs w:val="20"/>
              </w:rPr>
              <w:t>l</w:t>
            </w:r>
            <w:r w:rsidRPr="105CC179" w:rsidR="10DA7952">
              <w:rPr>
                <w:rFonts w:ascii="Arial" w:hAnsi="Arial" w:cs="Arial"/>
                <w:b w:val="0"/>
                <w:bCs w:val="0"/>
                <w:sz w:val="20"/>
                <w:szCs w:val="20"/>
              </w:rPr>
              <w:t>. This would involve reallo</w:t>
            </w:r>
            <w:r w:rsidRPr="105CC179" w:rsidR="1607C7ED">
              <w:rPr>
                <w:rFonts w:ascii="Arial" w:hAnsi="Arial" w:cs="Arial"/>
                <w:b w:val="0"/>
                <w:bCs w:val="0"/>
                <w:sz w:val="20"/>
                <w:szCs w:val="20"/>
              </w:rPr>
              <w:t xml:space="preserve">cating existing resources, but reducing length of stay could release savings and allow reinvestment. </w:t>
            </w:r>
            <w:r w:rsidRPr="105CC179" w:rsidR="1607C7ED">
              <w:rPr>
                <w:rFonts w:ascii="Arial" w:hAnsi="Arial" w:cs="Arial"/>
                <w:b w:val="0"/>
                <w:bCs w:val="0"/>
                <w:sz w:val="20"/>
                <w:szCs w:val="20"/>
              </w:rPr>
              <w:t xml:space="preserve">A clearer plan would be brought back to the F&amp;P Committee in April </w:t>
            </w:r>
            <w:r w:rsidRPr="105CC179" w:rsidR="3BE0782B">
              <w:rPr>
                <w:rFonts w:ascii="Arial" w:hAnsi="Arial" w:cs="Arial"/>
                <w:b w:val="0"/>
                <w:bCs w:val="0"/>
                <w:sz w:val="20"/>
                <w:szCs w:val="20"/>
              </w:rPr>
              <w:t>2026.</w:t>
            </w:r>
          </w:p>
          <w:p w:rsidR="105CC179" w:rsidP="105CC179" w:rsidRDefault="105CC179" w14:paraId="08CE2CCC" w14:textId="0230CC27">
            <w:pPr>
              <w:pStyle w:val="ListParagraph"/>
              <w:ind w:left="1440"/>
              <w:rPr>
                <w:rFonts w:ascii="Arial" w:hAnsi="Arial" w:cs="Arial"/>
                <w:b w:val="0"/>
                <w:bCs w:val="0"/>
                <w:sz w:val="20"/>
                <w:szCs w:val="20"/>
              </w:rPr>
            </w:pPr>
          </w:p>
          <w:p w:rsidR="1607C7ED" w:rsidP="061896F9" w:rsidRDefault="1607C7ED" w14:paraId="3AFB6CE4" w14:textId="2F05B1F6">
            <w:pPr>
              <w:pStyle w:val="ListParagraph"/>
              <w:numPr>
                <w:ilvl w:val="0"/>
                <w:numId w:val="20"/>
              </w:numPr>
              <w:rPr>
                <w:rFonts w:ascii="Arial" w:hAnsi="Arial" w:cs="Arial"/>
                <w:b w:val="0"/>
                <w:bCs w:val="0"/>
                <w:sz w:val="20"/>
                <w:szCs w:val="20"/>
              </w:rPr>
            </w:pPr>
            <w:r w:rsidRPr="061896F9" w:rsidR="1607C7ED">
              <w:rPr>
                <w:rFonts w:ascii="Arial" w:hAnsi="Arial" w:cs="Arial"/>
                <w:b w:val="1"/>
                <w:bCs w:val="1"/>
                <w:sz w:val="20"/>
                <w:szCs w:val="20"/>
              </w:rPr>
              <w:t xml:space="preserve">Planned Care, </w:t>
            </w:r>
            <w:r w:rsidRPr="061896F9" w:rsidR="1607C7ED">
              <w:rPr>
                <w:rFonts w:ascii="Arial" w:hAnsi="Arial" w:cs="Arial"/>
                <w:b w:val="1"/>
                <w:bCs w:val="1"/>
                <w:sz w:val="20"/>
                <w:szCs w:val="20"/>
              </w:rPr>
              <w:t>Cancer</w:t>
            </w:r>
            <w:r w:rsidRPr="061896F9" w:rsidR="1607C7ED">
              <w:rPr>
                <w:rFonts w:ascii="Arial" w:hAnsi="Arial" w:cs="Arial"/>
                <w:b w:val="1"/>
                <w:bCs w:val="1"/>
                <w:sz w:val="20"/>
                <w:szCs w:val="20"/>
              </w:rPr>
              <w:t xml:space="preserve"> and Diagnostics</w:t>
            </w:r>
            <w:r w:rsidRPr="061896F9" w:rsidR="1607C7ED">
              <w:rPr>
                <w:rFonts w:ascii="Arial" w:hAnsi="Arial" w:cs="Arial"/>
                <w:b w:val="0"/>
                <w:bCs w:val="0"/>
                <w:sz w:val="20"/>
                <w:szCs w:val="20"/>
              </w:rPr>
              <w:t>:</w:t>
            </w:r>
          </w:p>
          <w:p w:rsidR="1607C7ED" w:rsidP="061896F9" w:rsidRDefault="1607C7ED" w14:paraId="6F667740" w14:textId="1ED9BDBA">
            <w:pPr>
              <w:pStyle w:val="ListParagraph"/>
              <w:numPr>
                <w:ilvl w:val="1"/>
                <w:numId w:val="20"/>
              </w:numPr>
              <w:rPr>
                <w:rFonts w:ascii="Arial" w:hAnsi="Arial" w:cs="Arial"/>
                <w:b w:val="0"/>
                <w:bCs w:val="0"/>
                <w:sz w:val="20"/>
                <w:szCs w:val="20"/>
              </w:rPr>
            </w:pPr>
            <w:r w:rsidRPr="28EC5C4E" w:rsidR="1607C7ED">
              <w:rPr>
                <w:rFonts w:ascii="Arial" w:hAnsi="Arial" w:cs="Arial"/>
                <w:b w:val="0"/>
                <w:bCs w:val="0"/>
                <w:sz w:val="20"/>
                <w:szCs w:val="20"/>
              </w:rPr>
              <w:t xml:space="preserve">Cancer performance improved to 59% in December, and was expected to be around 60% in January, with trajectories now being met. </w:t>
            </w:r>
            <w:r w:rsidRPr="28EC5C4E" w:rsidR="1607C7ED">
              <w:rPr>
                <w:rFonts w:ascii="Arial" w:hAnsi="Arial" w:cs="Arial"/>
                <w:b w:val="0"/>
                <w:bCs w:val="0"/>
                <w:sz w:val="20"/>
                <w:szCs w:val="20"/>
              </w:rPr>
              <w:t xml:space="preserve">A full </w:t>
            </w:r>
            <w:r w:rsidRPr="28EC5C4E" w:rsidR="0FEF5C6F">
              <w:rPr>
                <w:rFonts w:ascii="Arial" w:hAnsi="Arial" w:cs="Arial"/>
                <w:b w:val="0"/>
                <w:bCs w:val="0"/>
                <w:sz w:val="20"/>
                <w:szCs w:val="20"/>
              </w:rPr>
              <w:t>deep dive</w:t>
            </w:r>
            <w:r w:rsidRPr="28EC5C4E" w:rsidR="1607C7ED">
              <w:rPr>
                <w:rFonts w:ascii="Arial" w:hAnsi="Arial" w:cs="Arial"/>
                <w:b w:val="0"/>
                <w:bCs w:val="0"/>
                <w:sz w:val="20"/>
                <w:szCs w:val="20"/>
              </w:rPr>
              <w:t xml:space="preserve"> would come to the March</w:t>
            </w:r>
            <w:r w:rsidRPr="28EC5C4E" w:rsidR="67B9B1EC">
              <w:rPr>
                <w:rFonts w:ascii="Arial" w:hAnsi="Arial" w:cs="Arial"/>
                <w:b w:val="0"/>
                <w:bCs w:val="0"/>
                <w:sz w:val="20"/>
                <w:szCs w:val="20"/>
              </w:rPr>
              <w:t xml:space="preserve"> 2026</w:t>
            </w:r>
            <w:r w:rsidRPr="28EC5C4E" w:rsidR="1607C7ED">
              <w:rPr>
                <w:rFonts w:ascii="Arial" w:hAnsi="Arial" w:cs="Arial"/>
                <w:b w:val="0"/>
                <w:bCs w:val="0"/>
                <w:sz w:val="20"/>
                <w:szCs w:val="20"/>
              </w:rPr>
              <w:t xml:space="preserve"> F&amp;P meeting</w:t>
            </w:r>
            <w:r w:rsidRPr="28EC5C4E" w:rsidR="0B684CA2">
              <w:rPr>
                <w:rFonts w:ascii="Arial" w:hAnsi="Arial" w:cs="Arial"/>
                <w:b w:val="0"/>
                <w:bCs w:val="0"/>
                <w:sz w:val="20"/>
                <w:szCs w:val="20"/>
              </w:rPr>
              <w:t>.</w:t>
            </w:r>
          </w:p>
          <w:p w:rsidR="1607C7ED" w:rsidP="061896F9" w:rsidRDefault="1607C7ED" w14:paraId="14534492" w14:textId="42F7E066">
            <w:pPr>
              <w:pStyle w:val="ListParagraph"/>
              <w:numPr>
                <w:ilvl w:val="1"/>
                <w:numId w:val="20"/>
              </w:numPr>
              <w:rPr>
                <w:rFonts w:ascii="Arial" w:hAnsi="Arial" w:cs="Arial"/>
                <w:b w:val="0"/>
                <w:bCs w:val="0"/>
                <w:sz w:val="20"/>
                <w:szCs w:val="20"/>
              </w:rPr>
            </w:pPr>
            <w:r w:rsidRPr="061896F9" w:rsidR="1607C7ED">
              <w:rPr>
                <w:rFonts w:ascii="Arial" w:hAnsi="Arial" w:cs="Arial"/>
                <w:b w:val="0"/>
                <w:bCs w:val="0"/>
                <w:sz w:val="20"/>
                <w:szCs w:val="20"/>
              </w:rPr>
              <w:t xml:space="preserve">Planned care remained on track to deliver the agreed 450 year-end position of </w:t>
            </w:r>
            <w:r w:rsidRPr="061896F9" w:rsidR="08B53AA3">
              <w:rPr>
                <w:rFonts w:ascii="Arial" w:hAnsi="Arial" w:cs="Arial"/>
                <w:b w:val="0"/>
                <w:bCs w:val="0"/>
                <w:sz w:val="20"/>
                <w:szCs w:val="20"/>
              </w:rPr>
              <w:t>patients</w:t>
            </w:r>
            <w:r w:rsidRPr="061896F9" w:rsidR="1607C7ED">
              <w:rPr>
                <w:rFonts w:ascii="Arial" w:hAnsi="Arial" w:cs="Arial"/>
                <w:b w:val="0"/>
                <w:bCs w:val="0"/>
                <w:sz w:val="20"/>
                <w:szCs w:val="20"/>
              </w:rPr>
              <w:t xml:space="preserve"> waiting 2 years for treatment, </w:t>
            </w:r>
            <w:r w:rsidRPr="061896F9" w:rsidR="67FCD885">
              <w:rPr>
                <w:rFonts w:ascii="Arial" w:hAnsi="Arial" w:cs="Arial"/>
                <w:b w:val="0"/>
                <w:bCs w:val="0"/>
                <w:sz w:val="20"/>
                <w:szCs w:val="20"/>
              </w:rPr>
              <w:t xml:space="preserve">though capacity limits meant </w:t>
            </w:r>
            <w:r w:rsidRPr="061896F9" w:rsidR="67FCD885">
              <w:rPr>
                <w:rFonts w:ascii="Arial" w:hAnsi="Arial" w:cs="Arial"/>
                <w:b w:val="0"/>
                <w:bCs w:val="0"/>
                <w:sz w:val="20"/>
                <w:szCs w:val="20"/>
              </w:rPr>
              <w:t>additional</w:t>
            </w:r>
            <w:r w:rsidRPr="061896F9" w:rsidR="67FCD885">
              <w:rPr>
                <w:rFonts w:ascii="Arial" w:hAnsi="Arial" w:cs="Arial"/>
                <w:b w:val="0"/>
                <w:bCs w:val="0"/>
                <w:sz w:val="20"/>
                <w:szCs w:val="20"/>
              </w:rPr>
              <w:t xml:space="preserve"> funding would not speed delivery. They were on track to achieve 31,000 new outpatient appointments.</w:t>
            </w:r>
          </w:p>
          <w:p w:rsidR="075880D8" w:rsidP="061896F9" w:rsidRDefault="075880D8" w14:paraId="4071CD68" w14:textId="46B40043">
            <w:pPr>
              <w:pStyle w:val="ListParagraph"/>
              <w:numPr>
                <w:ilvl w:val="1"/>
                <w:numId w:val="20"/>
              </w:numPr>
              <w:rPr>
                <w:rFonts w:ascii="Arial" w:hAnsi="Arial" w:cs="Arial"/>
                <w:b w:val="0"/>
                <w:bCs w:val="0"/>
                <w:sz w:val="20"/>
                <w:szCs w:val="20"/>
              </w:rPr>
            </w:pPr>
            <w:r w:rsidRPr="105CC179" w:rsidR="075880D8">
              <w:rPr>
                <w:rFonts w:ascii="Arial" w:hAnsi="Arial" w:cs="Arial"/>
                <w:b w:val="0"/>
                <w:bCs w:val="0"/>
                <w:sz w:val="20"/>
                <w:szCs w:val="20"/>
              </w:rPr>
              <w:t>Diagnostic performance had plateaued due to CT downtime and extra outpatient demand</w:t>
            </w:r>
            <w:r w:rsidRPr="105CC179" w:rsidR="075880D8">
              <w:rPr>
                <w:rFonts w:ascii="Arial" w:hAnsi="Arial" w:cs="Arial"/>
                <w:b w:val="0"/>
                <w:bCs w:val="0"/>
                <w:sz w:val="20"/>
                <w:szCs w:val="20"/>
              </w:rPr>
              <w:t>.</w:t>
            </w:r>
            <w:r w:rsidRPr="105CC179" w:rsidR="075880D8">
              <w:rPr>
                <w:rFonts w:ascii="Arial" w:hAnsi="Arial" w:cs="Arial"/>
                <w:b w:val="0"/>
                <w:bCs w:val="0"/>
                <w:sz w:val="20"/>
                <w:szCs w:val="20"/>
              </w:rPr>
              <w:t xml:space="preserve"> </w:t>
            </w:r>
            <w:r w:rsidRPr="105CC179" w:rsidR="406FBD84">
              <w:rPr>
                <w:rFonts w:ascii="Arial" w:hAnsi="Arial" w:cs="Arial"/>
                <w:b w:val="0"/>
                <w:bCs w:val="0"/>
                <w:sz w:val="20"/>
                <w:szCs w:val="20"/>
              </w:rPr>
              <w:t>WG had acknowledged this unexpected demand, and s</w:t>
            </w:r>
            <w:r w:rsidRPr="105CC179" w:rsidR="075880D8">
              <w:rPr>
                <w:rFonts w:ascii="Arial" w:hAnsi="Arial" w:cs="Arial"/>
                <w:b w:val="0"/>
                <w:bCs w:val="0"/>
                <w:sz w:val="20"/>
                <w:szCs w:val="20"/>
              </w:rPr>
              <w:t xml:space="preserve">ome outsourced </w:t>
            </w:r>
            <w:r w:rsidRPr="105CC179" w:rsidR="5916245B">
              <w:rPr>
                <w:rFonts w:ascii="Arial" w:hAnsi="Arial" w:cs="Arial"/>
                <w:b w:val="0"/>
                <w:bCs w:val="0"/>
                <w:sz w:val="20"/>
                <w:szCs w:val="20"/>
              </w:rPr>
              <w:t xml:space="preserve">non-obstetric </w:t>
            </w:r>
            <w:r w:rsidRPr="105CC179" w:rsidR="075880D8">
              <w:rPr>
                <w:rFonts w:ascii="Arial" w:hAnsi="Arial" w:cs="Arial"/>
                <w:b w:val="0"/>
                <w:bCs w:val="0"/>
                <w:sz w:val="20"/>
                <w:szCs w:val="20"/>
              </w:rPr>
              <w:t>ultrasound capacity started later than planned, but by</w:t>
            </w:r>
            <w:r w:rsidRPr="105CC179" w:rsidR="3266E474">
              <w:rPr>
                <w:rFonts w:ascii="Arial" w:hAnsi="Arial" w:cs="Arial"/>
                <w:b w:val="0"/>
                <w:bCs w:val="0"/>
                <w:sz w:val="20"/>
                <w:szCs w:val="20"/>
              </w:rPr>
              <w:t xml:space="preserve"> March</w:t>
            </w:r>
            <w:r w:rsidRPr="105CC179" w:rsidR="6E874C34">
              <w:rPr>
                <w:rFonts w:ascii="Arial" w:hAnsi="Arial" w:cs="Arial"/>
                <w:b w:val="0"/>
                <w:bCs w:val="0"/>
                <w:sz w:val="20"/>
                <w:szCs w:val="20"/>
              </w:rPr>
              <w:t xml:space="preserve"> 2026</w:t>
            </w:r>
            <w:r w:rsidRPr="105CC179" w:rsidR="3266E474">
              <w:rPr>
                <w:rFonts w:ascii="Arial" w:hAnsi="Arial" w:cs="Arial"/>
                <w:b w:val="0"/>
                <w:bCs w:val="0"/>
                <w:sz w:val="20"/>
                <w:szCs w:val="20"/>
              </w:rPr>
              <w:t xml:space="preserve"> they still expected a backlog of around 1500 </w:t>
            </w:r>
            <w:r w:rsidRPr="105CC179" w:rsidR="25C8F734">
              <w:rPr>
                <w:rFonts w:ascii="Arial" w:hAnsi="Arial" w:cs="Arial"/>
                <w:b w:val="0"/>
                <w:bCs w:val="0"/>
                <w:sz w:val="20"/>
                <w:szCs w:val="20"/>
              </w:rPr>
              <w:t>patients.</w:t>
            </w:r>
          </w:p>
          <w:p w:rsidR="105CC179" w:rsidP="105CC179" w:rsidRDefault="105CC179" w14:paraId="7532D26A" w14:textId="3D3FEB12">
            <w:pPr>
              <w:pStyle w:val="ListParagraph"/>
              <w:ind w:left="1440"/>
              <w:rPr>
                <w:rFonts w:ascii="Arial" w:hAnsi="Arial" w:cs="Arial"/>
                <w:b w:val="0"/>
                <w:bCs w:val="0"/>
                <w:sz w:val="20"/>
                <w:szCs w:val="20"/>
              </w:rPr>
            </w:pPr>
          </w:p>
          <w:p w:rsidR="1607C7ED" w:rsidP="061896F9" w:rsidRDefault="1607C7ED" w14:paraId="7034F1C2" w14:textId="1F5DA4B1">
            <w:pPr>
              <w:pStyle w:val="ListParagraph"/>
              <w:numPr>
                <w:ilvl w:val="0"/>
                <w:numId w:val="20"/>
              </w:numPr>
              <w:rPr>
                <w:rFonts w:ascii="Arial" w:hAnsi="Arial" w:cs="Arial"/>
                <w:b w:val="0"/>
                <w:bCs w:val="0"/>
                <w:sz w:val="20"/>
                <w:szCs w:val="20"/>
              </w:rPr>
            </w:pPr>
            <w:r w:rsidRPr="061896F9" w:rsidR="1607C7ED">
              <w:rPr>
                <w:rFonts w:ascii="Arial" w:hAnsi="Arial" w:cs="Arial"/>
                <w:b w:val="1"/>
                <w:bCs w:val="1"/>
                <w:sz w:val="20"/>
                <w:szCs w:val="20"/>
              </w:rPr>
              <w:t>Primary and Community Care:</w:t>
            </w:r>
          </w:p>
          <w:p w:rsidR="6C8FCA28" w:rsidP="061896F9" w:rsidRDefault="6C8FCA28" w14:paraId="232AB635" w14:textId="60A1FAD2">
            <w:pPr>
              <w:pStyle w:val="ListParagraph"/>
              <w:numPr>
                <w:ilvl w:val="1"/>
                <w:numId w:val="20"/>
              </w:numPr>
              <w:rPr>
                <w:rFonts w:ascii="Arial" w:hAnsi="Arial" w:cs="Arial"/>
                <w:b w:val="0"/>
                <w:bCs w:val="0"/>
                <w:sz w:val="20"/>
                <w:szCs w:val="20"/>
              </w:rPr>
            </w:pPr>
            <w:r w:rsidRPr="105CC179" w:rsidR="6C8FCA28">
              <w:rPr>
                <w:rFonts w:ascii="Arial" w:hAnsi="Arial" w:cs="Arial"/>
                <w:b w:val="0"/>
                <w:bCs w:val="0"/>
                <w:sz w:val="20"/>
                <w:szCs w:val="20"/>
              </w:rPr>
              <w:t xml:space="preserve">Their district and community nurses delivered 17,000 visits in January, which was 25% more activity than EU </w:t>
            </w:r>
            <w:r w:rsidRPr="105CC179" w:rsidR="128E780A">
              <w:rPr>
                <w:rFonts w:ascii="Arial" w:hAnsi="Arial" w:cs="Arial"/>
                <w:b w:val="0"/>
                <w:bCs w:val="0"/>
                <w:sz w:val="20"/>
                <w:szCs w:val="20"/>
              </w:rPr>
              <w:t xml:space="preserve">attendances, and they supported 3500 patients at home every day. </w:t>
            </w:r>
          </w:p>
          <w:p w:rsidR="105CC179" w:rsidP="105CC179" w:rsidRDefault="105CC179" w14:paraId="1A2B54C7" w14:textId="4C293B37">
            <w:pPr>
              <w:pStyle w:val="ListParagraph"/>
              <w:ind w:left="1440"/>
              <w:rPr>
                <w:rFonts w:ascii="Arial" w:hAnsi="Arial" w:cs="Arial"/>
                <w:b w:val="0"/>
                <w:bCs w:val="0"/>
                <w:sz w:val="20"/>
                <w:szCs w:val="20"/>
              </w:rPr>
            </w:pPr>
          </w:p>
          <w:p w:rsidR="6C8FCA28" w:rsidP="061896F9" w:rsidRDefault="6C8FCA28" w14:paraId="21C370B5" w14:textId="532889B7">
            <w:pPr>
              <w:pStyle w:val="ListParagraph"/>
              <w:numPr>
                <w:ilvl w:val="0"/>
                <w:numId w:val="20"/>
              </w:numPr>
              <w:rPr>
                <w:rFonts w:ascii="Arial" w:hAnsi="Arial" w:cs="Arial"/>
                <w:b w:val="0"/>
                <w:bCs w:val="0"/>
                <w:sz w:val="20"/>
                <w:szCs w:val="20"/>
              </w:rPr>
            </w:pPr>
            <w:r w:rsidRPr="061896F9" w:rsidR="6C8FCA28">
              <w:rPr>
                <w:rFonts w:ascii="Arial" w:hAnsi="Arial" w:cs="Arial"/>
                <w:b w:val="1"/>
                <w:bCs w:val="1"/>
                <w:sz w:val="20"/>
                <w:szCs w:val="20"/>
              </w:rPr>
              <w:t>Mental Health:</w:t>
            </w:r>
          </w:p>
          <w:p w:rsidR="38C726BB" w:rsidP="061896F9" w:rsidRDefault="38C726BB" w14:paraId="028F58C7" w14:textId="67450756">
            <w:pPr>
              <w:pStyle w:val="ListParagraph"/>
              <w:numPr>
                <w:ilvl w:val="1"/>
                <w:numId w:val="20"/>
              </w:numPr>
              <w:rPr>
                <w:rFonts w:ascii="Arial" w:hAnsi="Arial" w:cs="Arial"/>
                <w:b w:val="0"/>
                <w:bCs w:val="0"/>
                <w:sz w:val="20"/>
                <w:szCs w:val="20"/>
              </w:rPr>
            </w:pPr>
            <w:r w:rsidRPr="105CC179" w:rsidR="38C726BB">
              <w:rPr>
                <w:rFonts w:ascii="Arial" w:hAnsi="Arial" w:cs="Arial"/>
                <w:b w:val="0"/>
                <w:bCs w:val="0"/>
                <w:sz w:val="20"/>
                <w:szCs w:val="20"/>
              </w:rPr>
              <w:t>They were on track with the key measures agreed, but out-</w:t>
            </w:r>
            <w:r w:rsidRPr="105CC179" w:rsidR="2B66196F">
              <w:rPr>
                <w:rFonts w:ascii="Arial" w:hAnsi="Arial" w:cs="Arial"/>
                <w:b w:val="0"/>
                <w:bCs w:val="0"/>
                <w:sz w:val="20"/>
                <w:szCs w:val="20"/>
              </w:rPr>
              <w:t xml:space="preserve">of-area placements </w:t>
            </w:r>
            <w:r w:rsidRPr="105CC179" w:rsidR="2B66196F">
              <w:rPr>
                <w:rFonts w:ascii="Arial" w:hAnsi="Arial" w:cs="Arial"/>
                <w:b w:val="0"/>
                <w:bCs w:val="0"/>
                <w:sz w:val="20"/>
                <w:szCs w:val="20"/>
              </w:rPr>
              <w:t>remained</w:t>
            </w:r>
            <w:r w:rsidRPr="105CC179" w:rsidR="2B66196F">
              <w:rPr>
                <w:rFonts w:ascii="Arial" w:hAnsi="Arial" w:cs="Arial"/>
                <w:b w:val="0"/>
                <w:bCs w:val="0"/>
                <w:sz w:val="20"/>
                <w:szCs w:val="20"/>
              </w:rPr>
              <w:t xml:space="preserve"> a significant challenge. This was now one of the top priorities from the 36 Degrees work, with </w:t>
            </w:r>
            <w:r w:rsidRPr="105CC179" w:rsidR="2B66196F">
              <w:rPr>
                <w:rFonts w:ascii="Arial" w:hAnsi="Arial" w:cs="Arial"/>
                <w:b w:val="0"/>
                <w:bCs w:val="0"/>
                <w:sz w:val="20"/>
                <w:szCs w:val="20"/>
              </w:rPr>
              <w:t>the</w:t>
            </w:r>
            <w:r w:rsidRPr="105CC179" w:rsidR="2B66196F">
              <w:rPr>
                <w:rFonts w:ascii="Arial" w:hAnsi="Arial" w:cs="Arial"/>
                <w:b w:val="0"/>
                <w:bCs w:val="0"/>
                <w:sz w:val="20"/>
                <w:szCs w:val="20"/>
              </w:rPr>
              <w:t xml:space="preserve"> Clinical Board reviewing the model, patient reviews, and options for repatriation. Whilst unlikely to </w:t>
            </w:r>
            <w:r w:rsidRPr="105CC179" w:rsidR="2B66196F">
              <w:rPr>
                <w:rFonts w:ascii="Arial" w:hAnsi="Arial" w:cs="Arial"/>
                <w:b w:val="0"/>
                <w:bCs w:val="0"/>
                <w:sz w:val="20"/>
                <w:szCs w:val="20"/>
              </w:rPr>
              <w:t>impact</w:t>
            </w:r>
            <w:r w:rsidRPr="105CC179" w:rsidR="2B66196F">
              <w:rPr>
                <w:rFonts w:ascii="Arial" w:hAnsi="Arial" w:cs="Arial"/>
                <w:b w:val="0"/>
                <w:bCs w:val="0"/>
                <w:sz w:val="20"/>
                <w:szCs w:val="20"/>
              </w:rPr>
              <w:t xml:space="preserve"> this </w:t>
            </w:r>
            <w:r w:rsidRPr="105CC179" w:rsidR="2B66196F">
              <w:rPr>
                <w:rFonts w:ascii="Arial" w:hAnsi="Arial" w:cs="Arial"/>
                <w:b w:val="0"/>
                <w:bCs w:val="0"/>
                <w:sz w:val="20"/>
                <w:szCs w:val="20"/>
              </w:rPr>
              <w:t>financial</w:t>
            </w:r>
            <w:r w:rsidRPr="105CC179" w:rsidR="2B66196F">
              <w:rPr>
                <w:rFonts w:ascii="Arial" w:hAnsi="Arial" w:cs="Arial"/>
                <w:b w:val="0"/>
                <w:bCs w:val="0"/>
                <w:sz w:val="20"/>
                <w:szCs w:val="20"/>
              </w:rPr>
              <w:t xml:space="preserve"> year</w:t>
            </w:r>
            <w:r w:rsidRPr="105CC179" w:rsidR="2B66196F">
              <w:rPr>
                <w:rFonts w:ascii="Arial" w:hAnsi="Arial" w:cs="Arial"/>
                <w:b w:val="0"/>
                <w:bCs w:val="0"/>
                <w:sz w:val="20"/>
                <w:szCs w:val="20"/>
              </w:rPr>
              <w:t xml:space="preserve">, they expected improvements and reduced costs </w:t>
            </w:r>
            <w:r w:rsidRPr="105CC179" w:rsidR="581B9CF1">
              <w:rPr>
                <w:rFonts w:ascii="Arial" w:hAnsi="Arial" w:cs="Arial"/>
                <w:b w:val="0"/>
                <w:bCs w:val="0"/>
                <w:sz w:val="20"/>
                <w:szCs w:val="20"/>
              </w:rPr>
              <w:t>in 2026/27</w:t>
            </w:r>
            <w:r w:rsidRPr="105CC179" w:rsidR="2B66196F">
              <w:rPr>
                <w:rFonts w:ascii="Arial" w:hAnsi="Arial" w:cs="Arial"/>
                <w:b w:val="0"/>
                <w:bCs w:val="0"/>
                <w:sz w:val="20"/>
                <w:szCs w:val="20"/>
              </w:rPr>
              <w:t xml:space="preserve"> </w:t>
            </w:r>
          </w:p>
          <w:p w:rsidR="105CC179" w:rsidP="105CC179" w:rsidRDefault="105CC179" w14:paraId="07AAD084" w14:textId="2B2E0C6D">
            <w:pPr>
              <w:pStyle w:val="ListParagraph"/>
              <w:ind w:left="1440"/>
              <w:rPr>
                <w:rFonts w:ascii="Arial" w:hAnsi="Arial" w:cs="Arial"/>
                <w:b w:val="0"/>
                <w:bCs w:val="0"/>
                <w:sz w:val="20"/>
                <w:szCs w:val="20"/>
              </w:rPr>
            </w:pPr>
          </w:p>
          <w:p w:rsidR="38C726BB" w:rsidP="061896F9" w:rsidRDefault="38C726BB" w14:paraId="1F5191B7" w14:textId="30EC8E40">
            <w:pPr>
              <w:pStyle w:val="ListParagraph"/>
              <w:numPr>
                <w:ilvl w:val="0"/>
                <w:numId w:val="20"/>
              </w:numPr>
              <w:rPr>
                <w:rFonts w:ascii="Arial" w:hAnsi="Arial" w:cs="Arial"/>
                <w:b w:val="0"/>
                <w:bCs w:val="0"/>
                <w:sz w:val="20"/>
                <w:szCs w:val="20"/>
              </w:rPr>
            </w:pPr>
            <w:r w:rsidRPr="061896F9" w:rsidR="38C726BB">
              <w:rPr>
                <w:rFonts w:ascii="Arial" w:hAnsi="Arial" w:cs="Arial"/>
                <w:b w:val="1"/>
                <w:bCs w:val="1"/>
                <w:sz w:val="20"/>
                <w:szCs w:val="20"/>
              </w:rPr>
              <w:t>Productivity and Efficiency:</w:t>
            </w:r>
          </w:p>
          <w:p w:rsidR="38C726BB" w:rsidP="061896F9" w:rsidRDefault="38C726BB" w14:paraId="4877F929" w14:textId="7E0347C4">
            <w:pPr>
              <w:pStyle w:val="ListParagraph"/>
              <w:numPr>
                <w:ilvl w:val="1"/>
                <w:numId w:val="20"/>
              </w:numPr>
              <w:rPr>
                <w:rFonts w:ascii="Arial" w:hAnsi="Arial" w:cs="Arial"/>
                <w:b w:val="0"/>
                <w:bCs w:val="0"/>
                <w:sz w:val="20"/>
                <w:szCs w:val="20"/>
              </w:rPr>
            </w:pPr>
            <w:r w:rsidRPr="28EC5C4E" w:rsidR="38C726BB">
              <w:rPr>
                <w:rFonts w:ascii="Arial" w:hAnsi="Arial" w:cs="Arial"/>
                <w:b w:val="0"/>
                <w:bCs w:val="0"/>
                <w:sz w:val="20"/>
                <w:szCs w:val="20"/>
              </w:rPr>
              <w:t>T</w:t>
            </w:r>
            <w:r w:rsidRPr="28EC5C4E" w:rsidR="0C31E2F5">
              <w:rPr>
                <w:rFonts w:ascii="Arial" w:hAnsi="Arial" w:cs="Arial"/>
                <w:b w:val="0"/>
                <w:bCs w:val="0"/>
                <w:sz w:val="20"/>
                <w:szCs w:val="20"/>
              </w:rPr>
              <w:t>he efficiency metrics needed refreshing, as progress on</w:t>
            </w:r>
            <w:r w:rsidRPr="28EC5C4E" w:rsidR="0C31E2F5">
              <w:rPr>
                <w:rFonts w:ascii="Arial" w:hAnsi="Arial" w:cs="Arial"/>
                <w:b w:val="0"/>
                <w:bCs w:val="0"/>
                <w:color w:val="auto"/>
                <w:sz w:val="20"/>
                <w:szCs w:val="20"/>
              </w:rPr>
              <w:t xml:space="preserve"> D</w:t>
            </w:r>
            <w:r w:rsidRPr="28EC5C4E" w:rsidR="413EE318">
              <w:rPr>
                <w:rFonts w:ascii="Arial" w:hAnsi="Arial" w:cs="Arial"/>
                <w:b w:val="0"/>
                <w:bCs w:val="0"/>
                <w:color w:val="auto"/>
                <w:sz w:val="20"/>
                <w:szCs w:val="20"/>
              </w:rPr>
              <w:t>id Not Attends (D</w:t>
            </w:r>
            <w:r w:rsidRPr="28EC5C4E" w:rsidR="0C31E2F5">
              <w:rPr>
                <w:rFonts w:ascii="Arial" w:hAnsi="Arial" w:cs="Arial"/>
                <w:b w:val="0"/>
                <w:bCs w:val="0"/>
                <w:color w:val="auto"/>
                <w:sz w:val="20"/>
                <w:szCs w:val="20"/>
              </w:rPr>
              <w:t>NAs</w:t>
            </w:r>
            <w:r w:rsidRPr="28EC5C4E" w:rsidR="72EE0188">
              <w:rPr>
                <w:rFonts w:ascii="Arial" w:hAnsi="Arial" w:cs="Arial"/>
                <w:b w:val="0"/>
                <w:bCs w:val="0"/>
                <w:color w:val="auto"/>
                <w:sz w:val="20"/>
                <w:szCs w:val="20"/>
              </w:rPr>
              <w:t xml:space="preserve">), See </w:t>
            </w:r>
            <w:r w:rsidRPr="28EC5C4E" w:rsidR="72EE0188">
              <w:rPr>
                <w:rFonts w:ascii="Arial" w:hAnsi="Arial" w:cs="Arial"/>
                <w:b w:val="0"/>
                <w:bCs w:val="0"/>
                <w:color w:val="auto"/>
                <w:sz w:val="20"/>
                <w:szCs w:val="20"/>
              </w:rPr>
              <w:t>on</w:t>
            </w:r>
            <w:r w:rsidRPr="28EC5C4E" w:rsidR="72EE0188">
              <w:rPr>
                <w:rFonts w:ascii="Arial" w:hAnsi="Arial" w:cs="Arial"/>
                <w:b w:val="0"/>
                <w:bCs w:val="0"/>
                <w:color w:val="auto"/>
                <w:sz w:val="20"/>
                <w:szCs w:val="20"/>
              </w:rPr>
              <w:t xml:space="preserve"> Symptoms (SOS), and Patient Initiated FU (PIFU) pathways </w:t>
            </w:r>
            <w:r w:rsidRPr="28EC5C4E" w:rsidR="0C31E2F5">
              <w:rPr>
                <w:rFonts w:ascii="Arial" w:hAnsi="Arial" w:cs="Arial"/>
                <w:b w:val="0"/>
                <w:bCs w:val="0"/>
                <w:sz w:val="20"/>
                <w:szCs w:val="20"/>
              </w:rPr>
              <w:t xml:space="preserve">had stalled due to the intense focus on delivering the </w:t>
            </w:r>
            <w:r w:rsidRPr="28EC5C4E" w:rsidR="0C31E2F5">
              <w:rPr>
                <w:rFonts w:ascii="Arial" w:hAnsi="Arial" w:cs="Arial"/>
                <w:b w:val="0"/>
                <w:bCs w:val="0"/>
                <w:color w:val="auto"/>
                <w:sz w:val="20"/>
                <w:szCs w:val="20"/>
              </w:rPr>
              <w:t>104</w:t>
            </w:r>
            <w:r w:rsidRPr="28EC5C4E" w:rsidR="0C31E2F5">
              <w:rPr>
                <w:rFonts w:ascii="Arial" w:hAnsi="Arial" w:cs="Arial"/>
                <w:b w:val="0"/>
                <w:bCs w:val="0"/>
                <w:color w:val="auto"/>
                <w:sz w:val="20"/>
                <w:szCs w:val="20"/>
              </w:rPr>
              <w:t xml:space="preserve"> position and managing outpatient subcontracting, which had demanded </w:t>
            </w:r>
            <w:r w:rsidRPr="28EC5C4E" w:rsidR="0C31E2F5">
              <w:rPr>
                <w:rFonts w:ascii="Arial" w:hAnsi="Arial" w:cs="Arial"/>
                <w:b w:val="0"/>
                <w:bCs w:val="0"/>
                <w:sz w:val="20"/>
                <w:szCs w:val="20"/>
              </w:rPr>
              <w:t>significant time</w:t>
            </w:r>
            <w:r w:rsidRPr="28EC5C4E" w:rsidR="0C31E2F5">
              <w:rPr>
                <w:rFonts w:ascii="Arial" w:hAnsi="Arial" w:cs="Arial"/>
                <w:b w:val="0"/>
                <w:bCs w:val="0"/>
                <w:sz w:val="20"/>
                <w:szCs w:val="20"/>
              </w:rPr>
              <w:t xml:space="preserve"> and resource.</w:t>
            </w:r>
          </w:p>
          <w:p w:rsidR="32FEB11D" w:rsidP="061896F9" w:rsidRDefault="32FEB11D" w14:paraId="34C313E1" w14:textId="3BBAFAA4">
            <w:pPr>
              <w:pStyle w:val="ListParagraph"/>
              <w:numPr>
                <w:ilvl w:val="1"/>
                <w:numId w:val="20"/>
              </w:numPr>
              <w:rPr>
                <w:rFonts w:ascii="Arial" w:hAnsi="Arial" w:cs="Arial"/>
                <w:b w:val="0"/>
                <w:bCs w:val="0"/>
                <w:sz w:val="20"/>
                <w:szCs w:val="20"/>
              </w:rPr>
            </w:pPr>
            <w:r w:rsidRPr="28EC5C4E" w:rsidR="32FEB11D">
              <w:rPr>
                <w:rFonts w:ascii="Arial" w:hAnsi="Arial" w:cs="Arial"/>
                <w:b w:val="0"/>
                <w:bCs w:val="0"/>
                <w:sz w:val="20"/>
                <w:szCs w:val="20"/>
              </w:rPr>
              <w:t xml:space="preserve">As this work concludes, they would reset the planned care programme for next year, and intended to bring back the </w:t>
            </w:r>
            <w:r w:rsidRPr="28EC5C4E" w:rsidR="32FEB11D">
              <w:rPr>
                <w:rFonts w:ascii="Arial" w:hAnsi="Arial" w:cs="Arial"/>
                <w:b w:val="0"/>
                <w:bCs w:val="0"/>
                <w:sz w:val="20"/>
                <w:szCs w:val="20"/>
              </w:rPr>
              <w:t>refreshed</w:t>
            </w:r>
            <w:r w:rsidRPr="28EC5C4E" w:rsidR="32FEB11D">
              <w:rPr>
                <w:rFonts w:ascii="Arial" w:hAnsi="Arial" w:cs="Arial"/>
                <w:b w:val="0"/>
                <w:bCs w:val="0"/>
                <w:sz w:val="20"/>
                <w:szCs w:val="20"/>
              </w:rPr>
              <w:t xml:space="preserve"> plan, including productivity and efficiency priorities, to April</w:t>
            </w:r>
            <w:r w:rsidRPr="28EC5C4E" w:rsidR="37B8F6C8">
              <w:rPr>
                <w:rFonts w:ascii="Arial" w:hAnsi="Arial" w:cs="Arial"/>
                <w:b w:val="0"/>
                <w:bCs w:val="0"/>
                <w:sz w:val="20"/>
                <w:szCs w:val="20"/>
              </w:rPr>
              <w:t xml:space="preserve"> 2026’s</w:t>
            </w:r>
            <w:r w:rsidRPr="28EC5C4E" w:rsidR="32FEB11D">
              <w:rPr>
                <w:rFonts w:ascii="Arial" w:hAnsi="Arial" w:cs="Arial"/>
                <w:b w:val="0"/>
                <w:bCs w:val="0"/>
                <w:sz w:val="20"/>
                <w:szCs w:val="20"/>
              </w:rPr>
              <w:t xml:space="preserve"> F&amp;P Committee</w:t>
            </w:r>
            <w:r w:rsidRPr="28EC5C4E" w:rsidR="51655347">
              <w:rPr>
                <w:rFonts w:ascii="Arial" w:hAnsi="Arial" w:cs="Arial"/>
                <w:b w:val="0"/>
                <w:bCs w:val="0"/>
                <w:sz w:val="20"/>
                <w:szCs w:val="20"/>
              </w:rPr>
              <w:t>.</w:t>
            </w:r>
          </w:p>
          <w:p w:rsidR="32FEB11D" w:rsidP="061896F9" w:rsidRDefault="32FEB11D" w14:paraId="58072BF5" w14:textId="32B3DB90">
            <w:pPr>
              <w:pStyle w:val="ListParagraph"/>
              <w:numPr>
                <w:ilvl w:val="1"/>
                <w:numId w:val="20"/>
              </w:numPr>
              <w:rPr>
                <w:rFonts w:ascii="Arial" w:hAnsi="Arial" w:cs="Arial"/>
                <w:b w:val="0"/>
                <w:bCs w:val="0"/>
                <w:sz w:val="20"/>
                <w:szCs w:val="20"/>
              </w:rPr>
            </w:pPr>
            <w:r w:rsidRPr="28EC5C4E" w:rsidR="32FEB11D">
              <w:rPr>
                <w:rFonts w:ascii="Arial" w:hAnsi="Arial" w:cs="Arial"/>
                <w:b w:val="0"/>
                <w:bCs w:val="0"/>
                <w:sz w:val="20"/>
                <w:szCs w:val="20"/>
              </w:rPr>
              <w:t xml:space="preserve">The same applied to theatres, where they planned to relaunch the efficiency programme </w:t>
            </w:r>
            <w:r w:rsidRPr="28EC5C4E" w:rsidR="08A32338">
              <w:rPr>
                <w:rFonts w:ascii="Arial" w:hAnsi="Arial" w:cs="Arial"/>
                <w:b w:val="0"/>
                <w:bCs w:val="0"/>
                <w:sz w:val="20"/>
                <w:szCs w:val="20"/>
              </w:rPr>
              <w:t>from</w:t>
            </w:r>
            <w:r w:rsidRPr="28EC5C4E" w:rsidR="32FEB11D">
              <w:rPr>
                <w:rFonts w:ascii="Arial" w:hAnsi="Arial" w:cs="Arial"/>
                <w:b w:val="0"/>
                <w:bCs w:val="0"/>
                <w:sz w:val="20"/>
                <w:szCs w:val="20"/>
              </w:rPr>
              <w:t xml:space="preserve"> Q1 once the Theatres Together work was fully embedded.</w:t>
            </w:r>
          </w:p>
          <w:p w:rsidR="061896F9" w:rsidP="061896F9" w:rsidRDefault="061896F9" w14:paraId="38A218F8" w14:textId="39B8F220">
            <w:pPr>
              <w:rPr>
                <w:rFonts w:ascii="Arial" w:hAnsi="Arial" w:cs="Arial"/>
                <w:sz w:val="20"/>
                <w:szCs w:val="20"/>
              </w:rPr>
            </w:pPr>
          </w:p>
          <w:p w:rsidR="4C2EADED" w:rsidP="061896F9" w:rsidRDefault="4C2EADED" w14:paraId="3DEF9573" w14:textId="43FBDDDF">
            <w:pPr>
              <w:rPr>
                <w:rFonts w:ascii="Arial" w:hAnsi="Arial" w:cs="Arial"/>
                <w:sz w:val="20"/>
                <w:szCs w:val="20"/>
              </w:rPr>
            </w:pPr>
            <w:r w:rsidRPr="061896F9" w:rsidR="4C2EADED">
              <w:rPr>
                <w:rFonts w:ascii="Arial" w:hAnsi="Arial" w:cs="Arial"/>
                <w:sz w:val="20"/>
                <w:szCs w:val="20"/>
              </w:rPr>
              <w:t>Rachna Upadhya (RU), the Independent Member – General, asked</w:t>
            </w:r>
            <w:r w:rsidRPr="061896F9" w:rsidR="5700C941">
              <w:rPr>
                <w:rFonts w:ascii="Arial" w:hAnsi="Arial" w:cs="Arial"/>
                <w:sz w:val="20"/>
                <w:szCs w:val="20"/>
              </w:rPr>
              <w:t xml:space="preserve"> whether they could quantify the </w:t>
            </w:r>
            <w:r w:rsidRPr="061896F9" w:rsidR="5700C941">
              <w:rPr>
                <w:rFonts w:ascii="Arial" w:hAnsi="Arial" w:cs="Arial"/>
                <w:sz w:val="20"/>
                <w:szCs w:val="20"/>
              </w:rPr>
              <w:t>financial impact</w:t>
            </w:r>
            <w:r w:rsidRPr="061896F9" w:rsidR="5700C941">
              <w:rPr>
                <w:rFonts w:ascii="Arial" w:hAnsi="Arial" w:cs="Arial"/>
                <w:sz w:val="20"/>
                <w:szCs w:val="20"/>
              </w:rPr>
              <w:t xml:space="preserve"> of continued 12-hour waits and discharge delays, and how they ensured health </w:t>
            </w:r>
            <w:r w:rsidRPr="061896F9" w:rsidR="5700C941">
              <w:rPr>
                <w:rFonts w:ascii="Arial" w:hAnsi="Arial" w:cs="Arial"/>
                <w:sz w:val="20"/>
                <w:szCs w:val="20"/>
              </w:rPr>
              <w:t>inequalities</w:t>
            </w:r>
            <w:r w:rsidRPr="061896F9" w:rsidR="5700C941">
              <w:rPr>
                <w:rFonts w:ascii="Arial" w:hAnsi="Arial" w:cs="Arial"/>
                <w:sz w:val="20"/>
                <w:szCs w:val="20"/>
              </w:rPr>
              <w:t xml:space="preserve"> were addressed within operational performance. </w:t>
            </w:r>
          </w:p>
          <w:p w:rsidR="061896F9" w:rsidP="061896F9" w:rsidRDefault="061896F9" w14:paraId="788B7CE6" w14:textId="4CAD319D">
            <w:pPr>
              <w:rPr>
                <w:rFonts w:ascii="Arial" w:hAnsi="Arial" w:cs="Arial"/>
                <w:sz w:val="20"/>
                <w:szCs w:val="20"/>
              </w:rPr>
            </w:pPr>
          </w:p>
          <w:p w:rsidR="5700C941" w:rsidP="061896F9" w:rsidRDefault="5700C941" w14:paraId="025EB49E" w14:textId="5B4062FD">
            <w:pPr>
              <w:rPr>
                <w:rFonts w:ascii="Arial" w:hAnsi="Arial" w:cs="Arial"/>
                <w:sz w:val="20"/>
                <w:szCs w:val="20"/>
              </w:rPr>
            </w:pPr>
            <w:r w:rsidRPr="061896F9" w:rsidR="5700C941">
              <w:rPr>
                <w:rFonts w:ascii="Arial" w:hAnsi="Arial" w:cs="Arial"/>
                <w:sz w:val="20"/>
                <w:szCs w:val="20"/>
              </w:rPr>
              <w:t xml:space="preserve">Additionally, RU asked for Mental health, what </w:t>
            </w:r>
            <w:r w:rsidRPr="061896F9" w:rsidR="5700C941">
              <w:rPr>
                <w:rFonts w:ascii="Arial" w:hAnsi="Arial" w:cs="Arial"/>
                <w:sz w:val="20"/>
                <w:szCs w:val="20"/>
              </w:rPr>
              <w:t>the</w:t>
            </w:r>
            <w:r w:rsidRPr="061896F9" w:rsidR="5700C941">
              <w:rPr>
                <w:rFonts w:ascii="Arial" w:hAnsi="Arial" w:cs="Arial"/>
                <w:sz w:val="20"/>
                <w:szCs w:val="20"/>
              </w:rPr>
              <w:t xml:space="preserve"> cost different was per patient per day for out-of-area placements compared with in-area care.</w:t>
            </w:r>
          </w:p>
          <w:p w:rsidR="061896F9" w:rsidP="061896F9" w:rsidRDefault="061896F9" w14:paraId="193C79B4" w14:textId="04755D86">
            <w:pPr>
              <w:rPr>
                <w:rFonts w:ascii="Arial" w:hAnsi="Arial" w:cs="Arial"/>
                <w:sz w:val="20"/>
                <w:szCs w:val="20"/>
              </w:rPr>
            </w:pPr>
          </w:p>
          <w:p w:rsidR="7173CDB4" w:rsidP="061896F9" w:rsidRDefault="7173CDB4" w14:paraId="5C7C70ED" w14:textId="6A7475B9">
            <w:pPr>
              <w:rPr>
                <w:rFonts w:ascii="Arial" w:hAnsi="Arial" w:cs="Arial"/>
                <w:sz w:val="20"/>
                <w:szCs w:val="20"/>
              </w:rPr>
            </w:pPr>
            <w:r w:rsidRPr="061896F9" w:rsidR="7173CDB4">
              <w:rPr>
                <w:rFonts w:ascii="Arial" w:hAnsi="Arial" w:cs="Arial"/>
                <w:sz w:val="20"/>
                <w:szCs w:val="20"/>
              </w:rPr>
              <w:t xml:space="preserve">In terms of </w:t>
            </w:r>
            <w:r w:rsidRPr="061896F9" w:rsidR="7173CDB4">
              <w:rPr>
                <w:rFonts w:ascii="Arial" w:hAnsi="Arial" w:cs="Arial"/>
                <w:sz w:val="20"/>
                <w:szCs w:val="20"/>
              </w:rPr>
              <w:t>financial impact</w:t>
            </w:r>
            <w:r w:rsidRPr="061896F9" w:rsidR="7173CDB4">
              <w:rPr>
                <w:rFonts w:ascii="Arial" w:hAnsi="Arial" w:cs="Arial"/>
                <w:sz w:val="20"/>
                <w:szCs w:val="20"/>
              </w:rPr>
              <w:t xml:space="preserve">, PB responded that there was no direct financial penalty for 12-hour waits, the impact was </w:t>
            </w:r>
            <w:r w:rsidRPr="061896F9" w:rsidR="7173CDB4">
              <w:rPr>
                <w:rFonts w:ascii="Arial" w:hAnsi="Arial" w:cs="Arial"/>
                <w:sz w:val="20"/>
                <w:szCs w:val="20"/>
              </w:rPr>
              <w:t>mainly on</w:t>
            </w:r>
            <w:r w:rsidRPr="061896F9" w:rsidR="7173CDB4">
              <w:rPr>
                <w:rFonts w:ascii="Arial" w:hAnsi="Arial" w:cs="Arial"/>
                <w:sz w:val="20"/>
                <w:szCs w:val="20"/>
              </w:rPr>
              <w:t xml:space="preserve"> patient safety and experience. The financial effect came from needing to open escalation or winter capacity, which carried an </w:t>
            </w:r>
            <w:r w:rsidRPr="061896F9" w:rsidR="7173CDB4">
              <w:rPr>
                <w:rFonts w:ascii="Arial" w:hAnsi="Arial" w:cs="Arial"/>
                <w:sz w:val="20"/>
                <w:szCs w:val="20"/>
              </w:rPr>
              <w:t>additional</w:t>
            </w:r>
            <w:r w:rsidRPr="061896F9" w:rsidR="7173CDB4">
              <w:rPr>
                <w:rFonts w:ascii="Arial" w:hAnsi="Arial" w:cs="Arial"/>
                <w:sz w:val="20"/>
                <w:szCs w:val="20"/>
              </w:rPr>
              <w:t xml:space="preserve"> </w:t>
            </w:r>
            <w:r w:rsidRPr="061896F9" w:rsidR="504B62A2">
              <w:rPr>
                <w:rFonts w:ascii="Arial" w:hAnsi="Arial" w:cs="Arial"/>
                <w:sz w:val="20"/>
                <w:szCs w:val="20"/>
              </w:rPr>
              <w:t>cost</w:t>
            </w:r>
            <w:r w:rsidRPr="061896F9" w:rsidR="7173CDB4">
              <w:rPr>
                <w:rFonts w:ascii="Arial" w:hAnsi="Arial" w:cs="Arial"/>
                <w:sz w:val="20"/>
                <w:szCs w:val="20"/>
              </w:rPr>
              <w:t xml:space="preserve">. The pressure was already built into the plan (around £1m) and managed, but </w:t>
            </w:r>
            <w:r w:rsidRPr="061896F9" w:rsidR="7A2BECC1">
              <w:rPr>
                <w:rFonts w:ascii="Arial" w:hAnsi="Arial" w:cs="Arial"/>
                <w:sz w:val="20"/>
                <w:szCs w:val="20"/>
              </w:rPr>
              <w:t>essentially,</w:t>
            </w:r>
            <w:r w:rsidRPr="061896F9" w:rsidR="7173CDB4">
              <w:rPr>
                <w:rFonts w:ascii="Arial" w:hAnsi="Arial" w:cs="Arial"/>
                <w:sz w:val="20"/>
                <w:szCs w:val="20"/>
              </w:rPr>
              <w:t xml:space="preserve"> they were keeping beds open that they wo</w:t>
            </w:r>
            <w:r w:rsidRPr="061896F9" w:rsidR="4B6B569E">
              <w:rPr>
                <w:rFonts w:ascii="Arial" w:hAnsi="Arial" w:cs="Arial"/>
                <w:sz w:val="20"/>
                <w:szCs w:val="20"/>
              </w:rPr>
              <w:t xml:space="preserve">uld not need if length of stay were reduced. </w:t>
            </w:r>
          </w:p>
          <w:p w:rsidR="061896F9" w:rsidP="061896F9" w:rsidRDefault="061896F9" w14:paraId="0805D7B7" w14:textId="19CA48C9">
            <w:pPr>
              <w:rPr>
                <w:rFonts w:ascii="Arial" w:hAnsi="Arial" w:cs="Arial"/>
                <w:sz w:val="20"/>
                <w:szCs w:val="20"/>
              </w:rPr>
            </w:pPr>
          </w:p>
          <w:p w:rsidR="695733A2" w:rsidP="061896F9" w:rsidRDefault="695733A2" w14:paraId="1F215645" w14:textId="5D4FE145">
            <w:pPr>
              <w:rPr>
                <w:rFonts w:ascii="Arial" w:hAnsi="Arial" w:cs="Arial"/>
                <w:sz w:val="20"/>
                <w:szCs w:val="20"/>
              </w:rPr>
            </w:pPr>
            <w:r w:rsidRPr="105CC179" w:rsidR="695733A2">
              <w:rPr>
                <w:rFonts w:ascii="Arial" w:hAnsi="Arial" w:cs="Arial"/>
                <w:sz w:val="20"/>
                <w:szCs w:val="20"/>
              </w:rPr>
              <w:t>Regarding</w:t>
            </w:r>
            <w:r w:rsidRPr="105CC179" w:rsidR="695733A2">
              <w:rPr>
                <w:rFonts w:ascii="Arial" w:hAnsi="Arial" w:cs="Arial"/>
                <w:sz w:val="20"/>
                <w:szCs w:val="20"/>
              </w:rPr>
              <w:t xml:space="preserve"> the cost difference between in-area and out-of-area placements, PB </w:t>
            </w:r>
            <w:r w:rsidRPr="105CC179" w:rsidR="745D21C8">
              <w:rPr>
                <w:rFonts w:ascii="Arial" w:hAnsi="Arial" w:cs="Arial"/>
                <w:sz w:val="20"/>
                <w:szCs w:val="20"/>
              </w:rPr>
              <w:t xml:space="preserve">responded that he did not have the exact number per patient, but that out-of-area placements would cost the </w:t>
            </w:r>
            <w:r w:rsidRPr="105CC179" w:rsidR="2815F25C">
              <w:rPr>
                <w:rFonts w:ascii="Arial" w:hAnsi="Arial" w:cs="Arial"/>
                <w:sz w:val="20"/>
                <w:szCs w:val="20"/>
              </w:rPr>
              <w:t>H</w:t>
            </w:r>
            <w:r w:rsidRPr="105CC179" w:rsidR="35404E7E">
              <w:rPr>
                <w:rFonts w:ascii="Arial" w:hAnsi="Arial" w:cs="Arial"/>
                <w:sz w:val="20"/>
                <w:szCs w:val="20"/>
              </w:rPr>
              <w:t>ealth Board</w:t>
            </w:r>
            <w:r w:rsidRPr="105CC179" w:rsidR="745D21C8">
              <w:rPr>
                <w:rFonts w:ascii="Arial" w:hAnsi="Arial" w:cs="Arial"/>
                <w:sz w:val="20"/>
                <w:szCs w:val="20"/>
              </w:rPr>
              <w:t xml:space="preserve"> around £3m this year. It was extremely expensive, in addition to the distress caused for patients and families. Whilst a sma</w:t>
            </w:r>
            <w:r w:rsidRPr="105CC179" w:rsidR="60E435C2">
              <w:rPr>
                <w:rFonts w:ascii="Arial" w:hAnsi="Arial" w:cs="Arial"/>
                <w:sz w:val="20"/>
                <w:szCs w:val="20"/>
              </w:rPr>
              <w:t xml:space="preserve">ll number of out-of-area placements may occasionally be unavoidable, having around 20 was not </w:t>
            </w:r>
            <w:r w:rsidRPr="105CC179" w:rsidR="33C65371">
              <w:rPr>
                <w:rFonts w:ascii="Arial" w:hAnsi="Arial" w:cs="Arial"/>
                <w:sz w:val="20"/>
                <w:szCs w:val="20"/>
              </w:rPr>
              <w:t>sustainable</w:t>
            </w:r>
            <w:r w:rsidRPr="105CC179" w:rsidR="60E435C2">
              <w:rPr>
                <w:rFonts w:ascii="Arial" w:hAnsi="Arial" w:cs="Arial"/>
                <w:sz w:val="20"/>
                <w:szCs w:val="20"/>
              </w:rPr>
              <w:t xml:space="preserve">. </w:t>
            </w:r>
          </w:p>
          <w:p w:rsidR="061896F9" w:rsidP="061896F9" w:rsidRDefault="061896F9" w14:paraId="0E837A94" w14:textId="519A74B8">
            <w:pPr>
              <w:rPr>
                <w:rFonts w:ascii="Arial" w:hAnsi="Arial" w:cs="Arial"/>
                <w:sz w:val="20"/>
                <w:szCs w:val="20"/>
              </w:rPr>
            </w:pPr>
          </w:p>
          <w:p w:rsidR="3622ADD1" w:rsidP="061896F9" w:rsidRDefault="3622ADD1" w14:paraId="6814345A" w14:textId="457EC400">
            <w:pPr>
              <w:rPr>
                <w:rFonts w:ascii="Arial" w:hAnsi="Arial" w:cs="Arial"/>
                <w:sz w:val="20"/>
                <w:szCs w:val="20"/>
              </w:rPr>
            </w:pPr>
            <w:r w:rsidRPr="105CC179" w:rsidR="3622ADD1">
              <w:rPr>
                <w:rFonts w:ascii="Arial" w:hAnsi="Arial" w:cs="Arial"/>
                <w:sz w:val="20"/>
                <w:szCs w:val="20"/>
              </w:rPr>
              <w:t xml:space="preserve">Around health inequalities, PB answered that the </w:t>
            </w:r>
            <w:r w:rsidRPr="105CC179" w:rsidR="65F11C9A">
              <w:rPr>
                <w:rFonts w:ascii="Arial" w:hAnsi="Arial" w:cs="Arial"/>
                <w:sz w:val="20"/>
                <w:szCs w:val="20"/>
              </w:rPr>
              <w:t>patients</w:t>
            </w:r>
            <w:r w:rsidRPr="105CC179" w:rsidR="3622ADD1">
              <w:rPr>
                <w:rFonts w:ascii="Arial" w:hAnsi="Arial" w:cs="Arial"/>
                <w:sz w:val="20"/>
                <w:szCs w:val="20"/>
              </w:rPr>
              <w:t xml:space="preserve"> who needed their care more often did not access it, especially in their most deprived clusters. </w:t>
            </w:r>
            <w:r w:rsidRPr="105CC179" w:rsidR="5A00E8BA">
              <w:rPr>
                <w:rFonts w:ascii="Arial" w:hAnsi="Arial" w:cs="Arial"/>
                <w:sz w:val="20"/>
                <w:szCs w:val="20"/>
              </w:rPr>
              <w:t xml:space="preserve">When they did attend, the </w:t>
            </w:r>
            <w:r w:rsidRPr="105CC179" w:rsidR="2815F25C">
              <w:rPr>
                <w:rFonts w:ascii="Arial" w:hAnsi="Arial" w:cs="Arial"/>
                <w:sz w:val="20"/>
                <w:szCs w:val="20"/>
              </w:rPr>
              <w:t>H</w:t>
            </w:r>
            <w:r w:rsidRPr="105CC179" w:rsidR="645D56BA">
              <w:rPr>
                <w:rFonts w:ascii="Arial" w:hAnsi="Arial" w:cs="Arial"/>
                <w:sz w:val="20"/>
                <w:szCs w:val="20"/>
              </w:rPr>
              <w:t>ealth Board</w:t>
            </w:r>
            <w:r w:rsidRPr="105CC179" w:rsidR="5A00E8BA">
              <w:rPr>
                <w:rFonts w:ascii="Arial" w:hAnsi="Arial" w:cs="Arial"/>
                <w:sz w:val="20"/>
                <w:szCs w:val="20"/>
              </w:rPr>
              <w:t xml:space="preserve"> provided </w:t>
            </w:r>
            <w:r w:rsidRPr="105CC179" w:rsidR="5A00E8BA">
              <w:rPr>
                <w:rFonts w:ascii="Arial" w:hAnsi="Arial" w:cs="Arial"/>
                <w:sz w:val="20"/>
                <w:szCs w:val="20"/>
              </w:rPr>
              <w:t>equitable</w:t>
            </w:r>
            <w:r w:rsidRPr="105CC179" w:rsidR="5A00E8BA">
              <w:rPr>
                <w:rFonts w:ascii="Arial" w:hAnsi="Arial" w:cs="Arial"/>
                <w:sz w:val="20"/>
                <w:szCs w:val="20"/>
              </w:rPr>
              <w:t xml:space="preserve"> care, but they </w:t>
            </w:r>
            <w:r w:rsidRPr="105CC179" w:rsidR="5A00E8BA">
              <w:rPr>
                <w:rFonts w:ascii="Arial" w:hAnsi="Arial" w:cs="Arial"/>
                <w:sz w:val="20"/>
                <w:szCs w:val="20"/>
              </w:rPr>
              <w:t>weren't</w:t>
            </w:r>
            <w:r w:rsidRPr="105CC179" w:rsidR="5A00E8BA">
              <w:rPr>
                <w:rFonts w:ascii="Arial" w:hAnsi="Arial" w:cs="Arial"/>
                <w:sz w:val="20"/>
                <w:szCs w:val="20"/>
              </w:rPr>
              <w:t xml:space="preserve"> </w:t>
            </w:r>
            <w:r w:rsidRPr="105CC179" w:rsidR="5A00E8BA">
              <w:rPr>
                <w:rFonts w:ascii="Arial" w:hAnsi="Arial" w:cs="Arial"/>
                <w:sz w:val="20"/>
                <w:szCs w:val="20"/>
              </w:rPr>
              <w:t>consistently</w:t>
            </w:r>
            <w:r w:rsidRPr="105CC179" w:rsidR="5A00E8BA">
              <w:rPr>
                <w:rFonts w:ascii="Arial" w:hAnsi="Arial" w:cs="Arial"/>
                <w:sz w:val="20"/>
                <w:szCs w:val="20"/>
              </w:rPr>
              <w:t xml:space="preserve"> reaching those with the greatest need. This was also reflected in issues like stroke, where </w:t>
            </w:r>
            <w:r w:rsidRPr="105CC179" w:rsidR="5A00E8BA">
              <w:rPr>
                <w:rFonts w:ascii="Arial" w:hAnsi="Arial" w:cs="Arial"/>
                <w:sz w:val="20"/>
                <w:szCs w:val="20"/>
              </w:rPr>
              <w:t>long delays</w:t>
            </w:r>
            <w:r w:rsidRPr="105CC179" w:rsidR="5A00E8BA">
              <w:rPr>
                <w:rFonts w:ascii="Arial" w:hAnsi="Arial" w:cs="Arial"/>
                <w:sz w:val="20"/>
                <w:szCs w:val="20"/>
              </w:rPr>
              <w:t xml:space="preserve"> before seeking help could significantly worsen outcomes. PB would return to the Committee with a clearer response. </w:t>
            </w:r>
          </w:p>
          <w:p w:rsidR="061896F9" w:rsidP="061896F9" w:rsidRDefault="061896F9" w14:paraId="339E302F" w14:textId="5D529FD9">
            <w:pPr>
              <w:rPr>
                <w:rFonts w:ascii="Arial" w:hAnsi="Arial" w:cs="Arial"/>
                <w:sz w:val="20"/>
                <w:szCs w:val="20"/>
              </w:rPr>
            </w:pPr>
          </w:p>
          <w:p w:rsidR="0B707C51" w:rsidP="0B707C51" w:rsidRDefault="0B707C51" w14:paraId="78FB9FF9" w14:textId="7F06AF91">
            <w:pPr>
              <w:pStyle w:val="Normal"/>
              <w:rPr>
                <w:rFonts w:ascii="Arial" w:hAnsi="Arial" w:cs="Arial"/>
                <w:sz w:val="20"/>
                <w:szCs w:val="20"/>
              </w:rPr>
            </w:pPr>
            <w:r w:rsidRPr="686721F3" w:rsidR="4837C3DC">
              <w:rPr>
                <w:rFonts w:ascii="Arial" w:hAnsi="Arial" w:cs="Arial"/>
                <w:sz w:val="20"/>
                <w:szCs w:val="20"/>
              </w:rPr>
              <w:t xml:space="preserve">RU asked to receive a more detailed update at a future meeting on how they addressed health inequalities within operational </w:t>
            </w:r>
            <w:r w:rsidRPr="686721F3" w:rsidR="4837C3DC">
              <w:rPr>
                <w:rFonts w:ascii="Arial" w:hAnsi="Arial" w:cs="Arial"/>
                <w:sz w:val="20"/>
                <w:szCs w:val="20"/>
              </w:rPr>
              <w:t>performance</w:t>
            </w:r>
            <w:r w:rsidRPr="686721F3" w:rsidR="4837C3DC">
              <w:rPr>
                <w:rFonts w:ascii="Arial" w:hAnsi="Arial" w:cs="Arial"/>
                <w:sz w:val="20"/>
                <w:szCs w:val="20"/>
              </w:rPr>
              <w:t>, and how they can better reach patients</w:t>
            </w:r>
            <w:r w:rsidRPr="686721F3" w:rsidR="4837C3DC">
              <w:rPr>
                <w:rFonts w:ascii="Arial" w:hAnsi="Arial" w:cs="Arial"/>
                <w:sz w:val="20"/>
                <w:szCs w:val="20"/>
              </w:rPr>
              <w:t>.</w:t>
            </w:r>
          </w:p>
          <w:p w:rsidR="061896F9" w:rsidP="061896F9" w:rsidRDefault="061896F9" w14:paraId="445FD14B" w14:textId="7C1ABC35">
            <w:pPr>
              <w:pStyle w:val="Normal"/>
              <w:rPr>
                <w:rFonts w:ascii="Arial" w:hAnsi="Arial" w:cs="Arial"/>
                <w:sz w:val="20"/>
                <w:szCs w:val="20"/>
              </w:rPr>
            </w:pPr>
          </w:p>
          <w:p w:rsidR="72FE7A83" w:rsidP="061896F9" w:rsidRDefault="72FE7A83" w14:paraId="10D78318" w14:textId="278707B9">
            <w:pPr>
              <w:pStyle w:val="Normal"/>
              <w:rPr>
                <w:rFonts w:ascii="Arial" w:hAnsi="Arial" w:cs="Arial"/>
                <w:sz w:val="20"/>
                <w:szCs w:val="20"/>
              </w:rPr>
            </w:pPr>
            <w:r w:rsidRPr="686721F3" w:rsidR="72FE7A83">
              <w:rPr>
                <w:rFonts w:ascii="Arial" w:hAnsi="Arial" w:cs="Arial"/>
                <w:sz w:val="20"/>
                <w:szCs w:val="20"/>
              </w:rPr>
              <w:t>David Fluck (DF), the Executive Medical Director, agreed that health inequalities must remain a key focus</w:t>
            </w:r>
            <w:r w:rsidRPr="686721F3" w:rsidR="4EA035DC">
              <w:rPr>
                <w:rFonts w:ascii="Arial" w:hAnsi="Arial" w:cs="Arial"/>
                <w:sz w:val="20"/>
                <w:szCs w:val="20"/>
              </w:rPr>
              <w:t>, and that the</w:t>
            </w:r>
            <w:r w:rsidRPr="686721F3" w:rsidR="72FE7A83">
              <w:rPr>
                <w:rFonts w:ascii="Arial" w:hAnsi="Arial" w:cs="Arial"/>
                <w:sz w:val="20"/>
                <w:szCs w:val="20"/>
              </w:rPr>
              <w:t xml:space="preserve"> Clinical Services Plan </w:t>
            </w:r>
            <w:r w:rsidRPr="686721F3" w:rsidR="51CC7460">
              <w:rPr>
                <w:rFonts w:ascii="Arial" w:hAnsi="Arial" w:cs="Arial"/>
                <w:sz w:val="20"/>
                <w:szCs w:val="20"/>
              </w:rPr>
              <w:t xml:space="preserve">(CSP) </w:t>
            </w:r>
            <w:r w:rsidRPr="686721F3" w:rsidR="72FE7A83">
              <w:rPr>
                <w:rFonts w:ascii="Arial" w:hAnsi="Arial" w:cs="Arial"/>
                <w:sz w:val="20"/>
                <w:szCs w:val="20"/>
              </w:rPr>
              <w:t xml:space="preserve">was designed to address this. </w:t>
            </w:r>
          </w:p>
          <w:p w:rsidR="061896F9" w:rsidP="061896F9" w:rsidRDefault="061896F9" w14:paraId="7544EC6C" w14:textId="57FBDB99">
            <w:pPr>
              <w:pStyle w:val="Normal"/>
              <w:rPr>
                <w:rFonts w:ascii="Arial" w:hAnsi="Arial" w:cs="Arial"/>
                <w:sz w:val="20"/>
                <w:szCs w:val="20"/>
              </w:rPr>
            </w:pPr>
          </w:p>
          <w:p w:rsidR="3431FDCA" w:rsidP="061896F9" w:rsidRDefault="3431FDCA" w14:paraId="6617F89A" w14:textId="2477A525">
            <w:pPr>
              <w:pStyle w:val="Normal"/>
              <w:rPr>
                <w:rFonts w:ascii="Arial" w:hAnsi="Arial" w:cs="Arial"/>
                <w:sz w:val="20"/>
                <w:szCs w:val="20"/>
              </w:rPr>
            </w:pPr>
            <w:r w:rsidRPr="061896F9" w:rsidR="3431FDCA">
              <w:rPr>
                <w:rFonts w:ascii="Arial" w:hAnsi="Arial" w:cs="Arial"/>
                <w:sz w:val="20"/>
                <w:szCs w:val="20"/>
              </w:rPr>
              <w:t>KW noted that w</w:t>
            </w:r>
            <w:r w:rsidRPr="061896F9" w:rsidR="1A40B22A">
              <w:rPr>
                <w:rFonts w:ascii="Arial" w:hAnsi="Arial" w:cs="Arial"/>
                <w:sz w:val="20"/>
                <w:szCs w:val="20"/>
              </w:rPr>
              <w:t xml:space="preserve">hen the CSP and </w:t>
            </w:r>
            <w:r w:rsidRPr="061896F9" w:rsidR="05945A68">
              <w:rPr>
                <w:rFonts w:ascii="Arial" w:hAnsi="Arial" w:cs="Arial"/>
                <w:sz w:val="20"/>
                <w:szCs w:val="20"/>
              </w:rPr>
              <w:t xml:space="preserve">operational redesign come to the Board, a key test of their acceptability will be whether they genuinely improve health inequalities. </w:t>
            </w:r>
          </w:p>
          <w:p w:rsidR="061896F9" w:rsidP="061896F9" w:rsidRDefault="061896F9" w14:paraId="500ED410" w14:textId="3D5D3295">
            <w:pPr>
              <w:pStyle w:val="Normal"/>
              <w:rPr>
                <w:rFonts w:ascii="Arial" w:hAnsi="Arial" w:cs="Arial"/>
                <w:sz w:val="20"/>
                <w:szCs w:val="20"/>
              </w:rPr>
            </w:pPr>
          </w:p>
          <w:p w:rsidR="1A83A31A" w:rsidP="061896F9" w:rsidRDefault="1A83A31A" w14:paraId="30CEE0F7" w14:textId="20B826D1">
            <w:pPr>
              <w:pStyle w:val="Normal"/>
              <w:rPr>
                <w:rFonts w:ascii="Arial" w:hAnsi="Arial" w:cs="Arial"/>
                <w:sz w:val="20"/>
                <w:szCs w:val="20"/>
              </w:rPr>
            </w:pPr>
            <w:r w:rsidRPr="061896F9" w:rsidR="1A83A31A">
              <w:rPr>
                <w:rFonts w:ascii="Arial" w:hAnsi="Arial" w:cs="Arial"/>
                <w:sz w:val="20"/>
                <w:szCs w:val="20"/>
              </w:rPr>
              <w:t xml:space="preserve">JR commented that once they know what has driven the rise in EU attendances, it would be useful to explore whether it linked to health inequalities, and people using the EU because they </w:t>
            </w:r>
            <w:r w:rsidRPr="061896F9" w:rsidR="5CC71FFD">
              <w:rPr>
                <w:rFonts w:ascii="Arial" w:hAnsi="Arial" w:cs="Arial"/>
                <w:sz w:val="20"/>
                <w:szCs w:val="20"/>
              </w:rPr>
              <w:t>believed</w:t>
            </w:r>
            <w:r w:rsidRPr="061896F9" w:rsidR="1A83A31A">
              <w:rPr>
                <w:rFonts w:ascii="Arial" w:hAnsi="Arial" w:cs="Arial"/>
                <w:sz w:val="20"/>
                <w:szCs w:val="20"/>
              </w:rPr>
              <w:t xml:space="preserve"> it was their only </w:t>
            </w:r>
            <w:r w:rsidRPr="061896F9" w:rsidR="1A83A31A">
              <w:rPr>
                <w:rFonts w:ascii="Arial" w:hAnsi="Arial" w:cs="Arial"/>
                <w:sz w:val="20"/>
                <w:szCs w:val="20"/>
              </w:rPr>
              <w:t>option</w:t>
            </w:r>
            <w:r w:rsidRPr="061896F9" w:rsidR="1A83A31A">
              <w:rPr>
                <w:rFonts w:ascii="Arial" w:hAnsi="Arial" w:cs="Arial"/>
                <w:sz w:val="20"/>
                <w:szCs w:val="20"/>
              </w:rPr>
              <w:t>.</w:t>
            </w:r>
          </w:p>
          <w:p w:rsidR="061896F9" w:rsidP="061896F9" w:rsidRDefault="061896F9" w14:paraId="19354971" w14:textId="21F3B0AE">
            <w:pPr>
              <w:pStyle w:val="Normal"/>
              <w:rPr>
                <w:rFonts w:ascii="Arial" w:hAnsi="Arial" w:cs="Arial"/>
                <w:sz w:val="20"/>
                <w:szCs w:val="20"/>
              </w:rPr>
            </w:pPr>
          </w:p>
          <w:p w:rsidR="1A83A31A" w:rsidP="061896F9" w:rsidRDefault="1A83A31A" w14:paraId="6C53B206" w14:textId="01AA809A">
            <w:pPr>
              <w:pStyle w:val="Normal"/>
              <w:rPr>
                <w:rFonts w:ascii="Arial" w:hAnsi="Arial" w:cs="Arial"/>
                <w:sz w:val="20"/>
                <w:szCs w:val="20"/>
              </w:rPr>
            </w:pPr>
            <w:r w:rsidRPr="061896F9" w:rsidR="1A83A31A">
              <w:rPr>
                <w:rFonts w:ascii="Arial" w:hAnsi="Arial" w:cs="Arial"/>
                <w:sz w:val="20"/>
                <w:szCs w:val="20"/>
              </w:rPr>
              <w:t>JR asked for confirmation on whether they were working with the Stroke Association and relevant third-</w:t>
            </w:r>
            <w:r w:rsidRPr="061896F9" w:rsidR="1A83A31A">
              <w:rPr>
                <w:rFonts w:ascii="Arial" w:hAnsi="Arial" w:cs="Arial"/>
                <w:sz w:val="20"/>
                <w:szCs w:val="20"/>
              </w:rPr>
              <w:t>sector</w:t>
            </w:r>
            <w:r w:rsidRPr="061896F9" w:rsidR="1A83A31A">
              <w:rPr>
                <w:rFonts w:ascii="Arial" w:hAnsi="Arial" w:cs="Arial"/>
                <w:sz w:val="20"/>
                <w:szCs w:val="20"/>
              </w:rPr>
              <w:t xml:space="preserve"> partners, as they were key links into the community. </w:t>
            </w:r>
          </w:p>
          <w:p w:rsidR="0B707C51" w:rsidP="0B707C51" w:rsidRDefault="0B707C51" w14:paraId="7BC85B17" w14:textId="2D192934">
            <w:pPr>
              <w:pStyle w:val="Normal"/>
              <w:rPr>
                <w:rFonts w:ascii="Arial" w:hAnsi="Arial" w:cs="Arial"/>
                <w:sz w:val="20"/>
                <w:szCs w:val="20"/>
              </w:rPr>
            </w:pPr>
          </w:p>
          <w:p w:rsidR="7F071034" w:rsidP="686721F3" w:rsidRDefault="7F071034" w14:paraId="0CFC9C68" w14:textId="33205921">
            <w:pPr>
              <w:pStyle w:val="Normal"/>
              <w:rPr>
                <w:rFonts w:ascii="Arial" w:hAnsi="Arial" w:cs="Arial"/>
                <w:b w:val="1"/>
                <w:bCs w:val="1"/>
                <w:sz w:val="20"/>
                <w:szCs w:val="20"/>
              </w:rPr>
            </w:pPr>
            <w:r w:rsidRPr="686721F3" w:rsidR="7F071034">
              <w:rPr>
                <w:rFonts w:ascii="Arial" w:hAnsi="Arial" w:cs="Arial"/>
                <w:b w:val="1"/>
                <w:bCs w:val="1"/>
                <w:sz w:val="20"/>
                <w:szCs w:val="20"/>
              </w:rPr>
              <w:t>To check involvement with the Stroke Association</w:t>
            </w:r>
            <w:r w:rsidRPr="686721F3" w:rsidR="281190E7">
              <w:rPr>
                <w:rFonts w:ascii="Arial" w:hAnsi="Arial" w:cs="Arial"/>
                <w:b w:val="1"/>
                <w:bCs w:val="1"/>
                <w:sz w:val="20"/>
                <w:szCs w:val="20"/>
              </w:rPr>
              <w:t xml:space="preserve"> and the third sector</w:t>
            </w:r>
            <w:r w:rsidRPr="686721F3" w:rsidR="7F071034">
              <w:rPr>
                <w:rFonts w:ascii="Arial" w:hAnsi="Arial" w:cs="Arial"/>
                <w:b w:val="1"/>
                <w:bCs w:val="1"/>
                <w:sz w:val="20"/>
                <w:szCs w:val="20"/>
              </w:rPr>
              <w:t xml:space="preserve"> and update the Committee – ACTION. </w:t>
            </w:r>
          </w:p>
          <w:p w:rsidR="061896F9" w:rsidP="061896F9" w:rsidRDefault="061896F9" w14:paraId="2268E43D" w14:textId="08E5BBB2">
            <w:pPr>
              <w:pStyle w:val="Normal"/>
              <w:rPr>
                <w:rFonts w:ascii="Arial" w:hAnsi="Arial" w:cs="Arial"/>
                <w:sz w:val="20"/>
                <w:szCs w:val="20"/>
              </w:rPr>
            </w:pPr>
          </w:p>
          <w:p w:rsidR="57D4D6DE" w:rsidP="061896F9" w:rsidRDefault="57D4D6DE" w14:paraId="454BB208" w14:textId="626CA529">
            <w:pPr>
              <w:pStyle w:val="Normal"/>
              <w:rPr>
                <w:rFonts w:ascii="Arial" w:hAnsi="Arial" w:cs="Arial"/>
                <w:sz w:val="20"/>
                <w:szCs w:val="20"/>
              </w:rPr>
            </w:pPr>
            <w:r w:rsidRPr="686721F3" w:rsidR="57D4D6DE">
              <w:rPr>
                <w:rFonts w:ascii="Arial" w:hAnsi="Arial" w:cs="Arial"/>
                <w:sz w:val="20"/>
                <w:szCs w:val="20"/>
              </w:rPr>
              <w:t>Regarding</w:t>
            </w:r>
            <w:r w:rsidRPr="686721F3" w:rsidR="57D4D6DE">
              <w:rPr>
                <w:rFonts w:ascii="Arial" w:hAnsi="Arial" w:cs="Arial"/>
                <w:sz w:val="20"/>
                <w:szCs w:val="20"/>
              </w:rPr>
              <w:t xml:space="preserve"> community and palliative care, JR noted they saw </w:t>
            </w:r>
            <w:r w:rsidRPr="686721F3" w:rsidR="57D4D6DE">
              <w:rPr>
                <w:rFonts w:ascii="Arial" w:hAnsi="Arial" w:cs="Arial"/>
                <w:sz w:val="20"/>
                <w:szCs w:val="20"/>
              </w:rPr>
              <w:t>high levels</w:t>
            </w:r>
            <w:r w:rsidRPr="686721F3" w:rsidR="57D4D6DE">
              <w:rPr>
                <w:rFonts w:ascii="Arial" w:hAnsi="Arial" w:cs="Arial"/>
                <w:sz w:val="20"/>
                <w:szCs w:val="20"/>
              </w:rPr>
              <w:t xml:space="preserve"> of activity outside of hospital, but </w:t>
            </w:r>
            <w:r w:rsidRPr="686721F3" w:rsidR="1FDF4311">
              <w:rPr>
                <w:rFonts w:ascii="Arial" w:hAnsi="Arial" w:cs="Arial"/>
                <w:sz w:val="20"/>
                <w:szCs w:val="20"/>
              </w:rPr>
              <w:t>the</w:t>
            </w:r>
            <w:r w:rsidRPr="686721F3" w:rsidR="57D4D6DE">
              <w:rPr>
                <w:rFonts w:ascii="Arial" w:hAnsi="Arial" w:cs="Arial"/>
                <w:sz w:val="20"/>
                <w:szCs w:val="20"/>
              </w:rPr>
              <w:t xml:space="preserve"> graph </w:t>
            </w:r>
            <w:r w:rsidRPr="686721F3" w:rsidR="57D4D6DE">
              <w:rPr>
                <w:rFonts w:ascii="Arial" w:hAnsi="Arial" w:cs="Arial"/>
                <w:sz w:val="20"/>
                <w:szCs w:val="20"/>
              </w:rPr>
              <w:t>demonstrated</w:t>
            </w:r>
            <w:r w:rsidRPr="686721F3" w:rsidR="57D4D6DE">
              <w:rPr>
                <w:rFonts w:ascii="Arial" w:hAnsi="Arial" w:cs="Arial"/>
                <w:sz w:val="20"/>
                <w:szCs w:val="20"/>
              </w:rPr>
              <w:t xml:space="preserve"> that they were still some distance from the 80% target, especially for weekend provision. JR suggested it would be useful to understand this at a future Committee</w:t>
            </w:r>
            <w:r w:rsidRPr="686721F3" w:rsidR="25DF0B53">
              <w:rPr>
                <w:rFonts w:ascii="Arial" w:hAnsi="Arial" w:cs="Arial"/>
                <w:sz w:val="20"/>
                <w:szCs w:val="20"/>
              </w:rPr>
              <w:t>.</w:t>
            </w:r>
          </w:p>
          <w:p w:rsidR="061896F9" w:rsidP="061896F9" w:rsidRDefault="061896F9" w14:paraId="6E0A1A71" w14:textId="01DEDB09">
            <w:pPr>
              <w:pStyle w:val="Normal"/>
              <w:rPr>
                <w:rFonts w:ascii="Arial" w:hAnsi="Arial" w:cs="Arial"/>
                <w:sz w:val="20"/>
                <w:szCs w:val="20"/>
              </w:rPr>
            </w:pPr>
          </w:p>
          <w:p w:rsidR="546F9AA9" w:rsidP="28EC5C4E" w:rsidRDefault="546F9AA9" w14:paraId="60FB8AA2" w14:textId="783848D0">
            <w:pPr>
              <w:pStyle w:val="Normal"/>
              <w:rPr>
                <w:rFonts w:ascii="Arial" w:hAnsi="Arial" w:cs="Arial"/>
                <w:sz w:val="20"/>
                <w:szCs w:val="20"/>
              </w:rPr>
            </w:pPr>
            <w:r w:rsidRPr="28EC5C4E" w:rsidR="546F9AA9">
              <w:rPr>
                <w:rFonts w:ascii="Arial" w:hAnsi="Arial" w:cs="Arial"/>
                <w:sz w:val="20"/>
                <w:szCs w:val="20"/>
              </w:rPr>
              <w:t xml:space="preserve">PB responded that they had a partnership agreement with Macmillan, who had </w:t>
            </w:r>
            <w:r w:rsidRPr="28EC5C4E" w:rsidR="384ECA68">
              <w:rPr>
                <w:rFonts w:ascii="Arial" w:hAnsi="Arial" w:cs="Arial"/>
                <w:sz w:val="20"/>
                <w:szCs w:val="20"/>
              </w:rPr>
              <w:t>lent</w:t>
            </w:r>
            <w:r w:rsidRPr="28EC5C4E" w:rsidR="546F9AA9">
              <w:rPr>
                <w:rFonts w:ascii="Arial" w:hAnsi="Arial" w:cs="Arial"/>
                <w:sz w:val="20"/>
                <w:szCs w:val="20"/>
              </w:rPr>
              <w:t xml:space="preserve"> around £4m to help </w:t>
            </w:r>
            <w:r w:rsidRPr="28EC5C4E" w:rsidR="546F9AA9">
              <w:rPr>
                <w:rFonts w:ascii="Arial" w:hAnsi="Arial" w:cs="Arial"/>
                <w:sz w:val="20"/>
                <w:szCs w:val="20"/>
              </w:rPr>
              <w:t>establish</w:t>
            </w:r>
            <w:r w:rsidRPr="28EC5C4E" w:rsidR="546F9AA9">
              <w:rPr>
                <w:rFonts w:ascii="Arial" w:hAnsi="Arial" w:cs="Arial"/>
                <w:sz w:val="20"/>
                <w:szCs w:val="20"/>
              </w:rPr>
              <w:t xml:space="preserve"> enhanced end-of-life and palliative care services.</w:t>
            </w:r>
            <w:r w:rsidRPr="28EC5C4E" w:rsidR="509302F4">
              <w:rPr>
                <w:rFonts w:ascii="Arial" w:hAnsi="Arial" w:cs="Arial"/>
                <w:sz w:val="20"/>
                <w:szCs w:val="20"/>
              </w:rPr>
              <w:t xml:space="preserve"> If they could </w:t>
            </w:r>
            <w:r w:rsidRPr="28EC5C4E" w:rsidR="509302F4">
              <w:rPr>
                <w:rFonts w:ascii="Arial" w:hAnsi="Arial" w:cs="Arial"/>
                <w:sz w:val="20"/>
                <w:szCs w:val="20"/>
              </w:rPr>
              <w:t>demonstrate</w:t>
            </w:r>
            <w:r w:rsidRPr="28EC5C4E" w:rsidR="509302F4">
              <w:rPr>
                <w:rFonts w:ascii="Arial" w:hAnsi="Arial" w:cs="Arial"/>
                <w:sz w:val="20"/>
                <w:szCs w:val="20"/>
              </w:rPr>
              <w:t xml:space="preserve"> the benefits, they would have at least 30 beds worth of fewer patients in the acute hospital in their </w:t>
            </w:r>
            <w:r w:rsidRPr="28EC5C4E" w:rsidR="509302F4">
              <w:rPr>
                <w:rFonts w:ascii="Arial" w:hAnsi="Arial" w:cs="Arial"/>
                <w:sz w:val="20"/>
                <w:szCs w:val="20"/>
              </w:rPr>
              <w:t>end-of-life</w:t>
            </w:r>
            <w:r w:rsidRPr="28EC5C4E" w:rsidR="509302F4">
              <w:rPr>
                <w:rFonts w:ascii="Arial" w:hAnsi="Arial" w:cs="Arial"/>
                <w:sz w:val="20"/>
                <w:szCs w:val="20"/>
              </w:rPr>
              <w:t xml:space="preserve"> stage. </w:t>
            </w:r>
          </w:p>
          <w:p w:rsidR="686721F3" w:rsidP="686721F3" w:rsidRDefault="686721F3" w14:paraId="5E43A9FD" w14:textId="3F19E244">
            <w:pPr>
              <w:pStyle w:val="Normal"/>
              <w:rPr>
                <w:rFonts w:ascii="Arial" w:hAnsi="Arial" w:cs="Arial"/>
                <w:sz w:val="20"/>
                <w:szCs w:val="20"/>
              </w:rPr>
            </w:pPr>
          </w:p>
          <w:p w:rsidR="61FCBE59" w:rsidP="686721F3" w:rsidRDefault="61FCBE59" w14:paraId="7A52AEC7" w14:textId="69E5E442">
            <w:pPr>
              <w:pStyle w:val="Normal"/>
              <w:rPr>
                <w:rFonts w:ascii="Arial" w:hAnsi="Arial" w:cs="Arial"/>
                <w:b w:val="1"/>
                <w:bCs w:val="1"/>
                <w:sz w:val="20"/>
                <w:szCs w:val="20"/>
              </w:rPr>
            </w:pPr>
            <w:r w:rsidRPr="686721F3" w:rsidR="61FCBE59">
              <w:rPr>
                <w:rFonts w:ascii="Arial" w:hAnsi="Arial" w:cs="Arial"/>
                <w:b w:val="1"/>
                <w:bCs w:val="1"/>
                <w:sz w:val="20"/>
                <w:szCs w:val="20"/>
              </w:rPr>
              <w:t xml:space="preserve">Provide an update to Committee </w:t>
            </w:r>
            <w:r w:rsidRPr="686721F3" w:rsidR="44809654">
              <w:rPr>
                <w:rFonts w:ascii="Arial" w:hAnsi="Arial" w:cs="Arial"/>
                <w:b w:val="1"/>
                <w:bCs w:val="1"/>
                <w:sz w:val="20"/>
                <w:szCs w:val="20"/>
              </w:rPr>
              <w:t xml:space="preserve">Members </w:t>
            </w:r>
            <w:r w:rsidRPr="686721F3" w:rsidR="61FCBE59">
              <w:rPr>
                <w:rFonts w:ascii="Arial" w:hAnsi="Arial" w:cs="Arial"/>
                <w:b w:val="1"/>
                <w:bCs w:val="1"/>
                <w:sz w:val="20"/>
                <w:szCs w:val="20"/>
              </w:rPr>
              <w:t>on the palliative care</w:t>
            </w:r>
            <w:r w:rsidRPr="686721F3" w:rsidR="3F76D1B6">
              <w:rPr>
                <w:rFonts w:ascii="Arial" w:hAnsi="Arial" w:cs="Arial"/>
                <w:b w:val="1"/>
                <w:bCs w:val="1"/>
                <w:sz w:val="20"/>
                <w:szCs w:val="20"/>
              </w:rPr>
              <w:t xml:space="preserve"> work being undertaken </w:t>
            </w:r>
            <w:r w:rsidRPr="686721F3" w:rsidR="61FCBE59">
              <w:rPr>
                <w:rFonts w:ascii="Arial" w:hAnsi="Arial" w:cs="Arial"/>
                <w:b w:val="1"/>
                <w:bCs w:val="1"/>
                <w:sz w:val="20"/>
                <w:szCs w:val="20"/>
              </w:rPr>
              <w:t>– ACTION.</w:t>
            </w:r>
          </w:p>
          <w:p w:rsidR="061896F9" w:rsidP="061896F9" w:rsidRDefault="061896F9" w14:paraId="0AAF20BF" w14:textId="721108BB">
            <w:pPr>
              <w:pStyle w:val="Normal"/>
              <w:rPr>
                <w:rFonts w:ascii="Arial" w:hAnsi="Arial" w:cs="Arial"/>
                <w:sz w:val="20"/>
                <w:szCs w:val="20"/>
              </w:rPr>
            </w:pPr>
          </w:p>
          <w:p w:rsidR="3A0E191C" w:rsidP="061896F9" w:rsidRDefault="3A0E191C" w14:paraId="74511980" w14:textId="7774F4FC">
            <w:pPr>
              <w:pStyle w:val="Normal"/>
              <w:rPr>
                <w:rFonts w:ascii="Arial" w:hAnsi="Arial" w:cs="Arial"/>
                <w:sz w:val="20"/>
                <w:szCs w:val="20"/>
              </w:rPr>
            </w:pPr>
            <w:r w:rsidRPr="061896F9" w:rsidR="3A0E191C">
              <w:rPr>
                <w:rFonts w:ascii="Arial" w:hAnsi="Arial" w:cs="Arial"/>
                <w:sz w:val="20"/>
                <w:szCs w:val="20"/>
              </w:rPr>
              <w:t xml:space="preserve">JR asked for assurance that the high DNA rate would be addressed, as it </w:t>
            </w:r>
            <w:r w:rsidRPr="061896F9" w:rsidR="3A0E191C">
              <w:rPr>
                <w:rFonts w:ascii="Arial" w:hAnsi="Arial" w:cs="Arial"/>
                <w:sz w:val="20"/>
                <w:szCs w:val="20"/>
              </w:rPr>
              <w:t>represented</w:t>
            </w:r>
            <w:r w:rsidRPr="061896F9" w:rsidR="3A0E191C">
              <w:rPr>
                <w:rFonts w:ascii="Arial" w:hAnsi="Arial" w:cs="Arial"/>
                <w:sz w:val="20"/>
                <w:szCs w:val="20"/>
              </w:rPr>
              <w:t xml:space="preserve"> significant </w:t>
            </w:r>
            <w:r w:rsidRPr="061896F9" w:rsidR="3A0E191C">
              <w:rPr>
                <w:rFonts w:ascii="Arial" w:hAnsi="Arial" w:cs="Arial"/>
                <w:sz w:val="20"/>
                <w:szCs w:val="20"/>
              </w:rPr>
              <w:t>inefficiency</w:t>
            </w:r>
            <w:r w:rsidRPr="061896F9" w:rsidR="3A0E191C">
              <w:rPr>
                <w:rFonts w:ascii="Arial" w:hAnsi="Arial" w:cs="Arial"/>
                <w:sz w:val="20"/>
                <w:szCs w:val="20"/>
              </w:rPr>
              <w:t xml:space="preserve">. </w:t>
            </w:r>
          </w:p>
          <w:p w:rsidR="061896F9" w:rsidP="061896F9" w:rsidRDefault="061896F9" w14:paraId="79455A38" w14:textId="347AC1FB">
            <w:pPr>
              <w:pStyle w:val="Normal"/>
              <w:rPr>
                <w:rFonts w:ascii="Arial" w:hAnsi="Arial" w:cs="Arial"/>
                <w:sz w:val="20"/>
                <w:szCs w:val="20"/>
              </w:rPr>
            </w:pPr>
          </w:p>
          <w:p w:rsidR="5200BDC0" w:rsidP="061896F9" w:rsidRDefault="5200BDC0" w14:paraId="6C2ED571" w14:textId="49D9C05C">
            <w:pPr>
              <w:pStyle w:val="Normal"/>
              <w:rPr>
                <w:rFonts w:ascii="Arial" w:hAnsi="Arial" w:cs="Arial"/>
                <w:sz w:val="20"/>
                <w:szCs w:val="20"/>
              </w:rPr>
            </w:pPr>
            <w:r w:rsidRPr="061896F9" w:rsidR="5200BDC0">
              <w:rPr>
                <w:rFonts w:ascii="Arial" w:hAnsi="Arial" w:cs="Arial"/>
                <w:sz w:val="20"/>
                <w:szCs w:val="20"/>
              </w:rPr>
              <w:t xml:space="preserve">PB agreed with JR’s comments. He noted they had the </w:t>
            </w:r>
            <w:r w:rsidRPr="061896F9" w:rsidR="4A593771">
              <w:rPr>
                <w:rFonts w:ascii="Arial" w:hAnsi="Arial" w:cs="Arial"/>
                <w:sz w:val="20"/>
                <w:szCs w:val="20"/>
              </w:rPr>
              <w:t>clinical</w:t>
            </w:r>
            <w:r w:rsidRPr="061896F9" w:rsidR="5200BDC0">
              <w:rPr>
                <w:rFonts w:ascii="Arial" w:hAnsi="Arial" w:cs="Arial"/>
                <w:sz w:val="20"/>
                <w:szCs w:val="20"/>
              </w:rPr>
              <w:t xml:space="preserve"> tools and templates to manage follow-ups </w:t>
            </w:r>
            <w:r w:rsidRPr="061896F9" w:rsidR="222CD11B">
              <w:rPr>
                <w:rFonts w:ascii="Arial" w:hAnsi="Arial" w:cs="Arial"/>
                <w:sz w:val="20"/>
                <w:szCs w:val="20"/>
              </w:rPr>
              <w:t>properly, but</w:t>
            </w:r>
            <w:r w:rsidRPr="061896F9" w:rsidR="5200BDC0">
              <w:rPr>
                <w:rFonts w:ascii="Arial" w:hAnsi="Arial" w:cs="Arial"/>
                <w:sz w:val="20"/>
                <w:szCs w:val="20"/>
              </w:rPr>
              <w:t xml:space="preserve"> they need</w:t>
            </w:r>
            <w:r w:rsidRPr="061896F9" w:rsidR="6D0EBA03">
              <w:rPr>
                <w:rFonts w:ascii="Arial" w:hAnsi="Arial" w:cs="Arial"/>
                <w:sz w:val="20"/>
                <w:szCs w:val="20"/>
              </w:rPr>
              <w:t>ed</w:t>
            </w:r>
            <w:r w:rsidRPr="061896F9" w:rsidR="5200BDC0">
              <w:rPr>
                <w:rFonts w:ascii="Arial" w:hAnsi="Arial" w:cs="Arial"/>
                <w:sz w:val="20"/>
                <w:szCs w:val="20"/>
              </w:rPr>
              <w:t xml:space="preserve"> better consultant engagement and improved </w:t>
            </w:r>
            <w:r w:rsidRPr="061896F9" w:rsidR="38FC8B6D">
              <w:rPr>
                <w:rFonts w:ascii="Arial" w:hAnsi="Arial" w:cs="Arial"/>
                <w:sz w:val="20"/>
                <w:szCs w:val="20"/>
              </w:rPr>
              <w:t>internal</w:t>
            </w:r>
            <w:r w:rsidRPr="061896F9" w:rsidR="5200BDC0">
              <w:rPr>
                <w:rFonts w:ascii="Arial" w:hAnsi="Arial" w:cs="Arial"/>
                <w:sz w:val="20"/>
                <w:szCs w:val="20"/>
              </w:rPr>
              <w:t xml:space="preserve"> </w:t>
            </w:r>
            <w:r w:rsidRPr="061896F9" w:rsidR="34A0E6A9">
              <w:rPr>
                <w:rFonts w:ascii="Arial" w:hAnsi="Arial" w:cs="Arial"/>
                <w:sz w:val="20"/>
                <w:szCs w:val="20"/>
              </w:rPr>
              <w:t>processes</w:t>
            </w:r>
            <w:r w:rsidRPr="061896F9" w:rsidR="5200BDC0">
              <w:rPr>
                <w:rFonts w:ascii="Arial" w:hAnsi="Arial" w:cs="Arial"/>
                <w:sz w:val="20"/>
                <w:szCs w:val="20"/>
              </w:rPr>
              <w:t xml:space="preserve">. Many DNAs </w:t>
            </w:r>
            <w:r w:rsidRPr="061896F9" w:rsidR="16C2C5A6">
              <w:rPr>
                <w:rFonts w:ascii="Arial" w:hAnsi="Arial" w:cs="Arial"/>
                <w:sz w:val="20"/>
                <w:szCs w:val="20"/>
              </w:rPr>
              <w:t>occurr</w:t>
            </w:r>
            <w:r w:rsidRPr="061896F9" w:rsidR="5200BDC0">
              <w:rPr>
                <w:rFonts w:ascii="Arial" w:hAnsi="Arial" w:cs="Arial"/>
                <w:sz w:val="20"/>
                <w:szCs w:val="20"/>
              </w:rPr>
              <w:t xml:space="preserve">ed because </w:t>
            </w:r>
            <w:r w:rsidRPr="061896F9" w:rsidR="56A782F4">
              <w:rPr>
                <w:rFonts w:ascii="Arial" w:hAnsi="Arial" w:cs="Arial"/>
                <w:sz w:val="20"/>
                <w:szCs w:val="20"/>
              </w:rPr>
              <w:t>patients</w:t>
            </w:r>
            <w:r w:rsidRPr="061896F9" w:rsidR="5200BDC0">
              <w:rPr>
                <w:rFonts w:ascii="Arial" w:hAnsi="Arial" w:cs="Arial"/>
                <w:sz w:val="20"/>
                <w:szCs w:val="20"/>
              </w:rPr>
              <w:t xml:space="preserve"> were aware of </w:t>
            </w:r>
            <w:r w:rsidRPr="061896F9" w:rsidR="39BA88D4">
              <w:rPr>
                <w:rFonts w:ascii="Arial" w:hAnsi="Arial" w:cs="Arial"/>
                <w:sz w:val="20"/>
                <w:szCs w:val="20"/>
              </w:rPr>
              <w:t>appointments</w:t>
            </w:r>
            <w:r w:rsidRPr="061896F9" w:rsidR="5200BDC0">
              <w:rPr>
                <w:rFonts w:ascii="Arial" w:hAnsi="Arial" w:cs="Arial"/>
                <w:sz w:val="20"/>
                <w:szCs w:val="20"/>
              </w:rPr>
              <w:t xml:space="preserve"> or did not need them, and </w:t>
            </w:r>
            <w:r w:rsidRPr="061896F9" w:rsidR="2D0E155D">
              <w:rPr>
                <w:rFonts w:ascii="Arial" w:hAnsi="Arial" w:cs="Arial"/>
                <w:sz w:val="20"/>
                <w:szCs w:val="20"/>
              </w:rPr>
              <w:t>they</w:t>
            </w:r>
            <w:r w:rsidRPr="061896F9" w:rsidR="5200BDC0">
              <w:rPr>
                <w:rFonts w:ascii="Arial" w:hAnsi="Arial" w:cs="Arial"/>
                <w:sz w:val="20"/>
                <w:szCs w:val="20"/>
              </w:rPr>
              <w:t xml:space="preserve"> had also been overbooking </w:t>
            </w:r>
            <w:r w:rsidRPr="061896F9" w:rsidR="5007FA5A">
              <w:rPr>
                <w:rFonts w:ascii="Arial" w:hAnsi="Arial" w:cs="Arial"/>
                <w:sz w:val="20"/>
                <w:szCs w:val="20"/>
              </w:rPr>
              <w:t>clinics, which created confusion and inefficiency</w:t>
            </w:r>
            <w:r w:rsidRPr="061896F9" w:rsidR="18D50761">
              <w:rPr>
                <w:rFonts w:ascii="Arial" w:hAnsi="Arial" w:cs="Arial"/>
                <w:sz w:val="20"/>
                <w:szCs w:val="20"/>
              </w:rPr>
              <w:t>.</w:t>
            </w:r>
          </w:p>
          <w:p w:rsidR="061896F9" w:rsidP="061896F9" w:rsidRDefault="061896F9" w14:paraId="3417E9C5" w14:textId="0AB0F427">
            <w:pPr>
              <w:pStyle w:val="Normal"/>
              <w:rPr>
                <w:rFonts w:ascii="Arial" w:hAnsi="Arial" w:cs="Arial"/>
                <w:sz w:val="20"/>
                <w:szCs w:val="20"/>
              </w:rPr>
            </w:pPr>
          </w:p>
          <w:p w:rsidR="2AF9CA04" w:rsidP="061896F9" w:rsidRDefault="2AF9CA04" w14:paraId="3C3F3A76" w14:textId="1B4399FD">
            <w:pPr>
              <w:pStyle w:val="Normal"/>
              <w:rPr>
                <w:rFonts w:ascii="Arial" w:hAnsi="Arial" w:cs="Arial"/>
                <w:sz w:val="20"/>
                <w:szCs w:val="20"/>
              </w:rPr>
            </w:pPr>
            <w:r w:rsidRPr="28EC5C4E" w:rsidR="2AF9CA04">
              <w:rPr>
                <w:rFonts w:ascii="Arial" w:hAnsi="Arial" w:cs="Arial"/>
                <w:sz w:val="20"/>
                <w:szCs w:val="20"/>
              </w:rPr>
              <w:t>SRI informed the Committee that he had visited the Ely district nursing hub and saw excellent work, but there were structural issues (</w:t>
            </w:r>
            <w:r w:rsidRPr="28EC5C4E" w:rsidR="2AF9CA04">
              <w:rPr>
                <w:rFonts w:ascii="Arial" w:hAnsi="Arial" w:cs="Arial"/>
                <w:sz w:val="20"/>
                <w:szCs w:val="20"/>
              </w:rPr>
              <w:t>mainly limited</w:t>
            </w:r>
            <w:r w:rsidRPr="28EC5C4E" w:rsidR="2AF9CA04">
              <w:rPr>
                <w:rFonts w:ascii="Arial" w:hAnsi="Arial" w:cs="Arial"/>
                <w:sz w:val="20"/>
                <w:szCs w:val="20"/>
              </w:rPr>
              <w:t xml:space="preserve"> IT access, as not all staff had access to a computer). </w:t>
            </w:r>
            <w:r w:rsidRPr="28EC5C4E" w:rsidR="6801AAC6">
              <w:rPr>
                <w:rFonts w:ascii="Arial" w:hAnsi="Arial" w:cs="Arial"/>
                <w:sz w:val="20"/>
                <w:szCs w:val="20"/>
              </w:rPr>
              <w:t xml:space="preserve">Increased community pressure from hospital discharge </w:t>
            </w:r>
            <w:r w:rsidRPr="28EC5C4E" w:rsidR="6801AAC6">
              <w:rPr>
                <w:rFonts w:ascii="Arial" w:hAnsi="Arial" w:cs="Arial"/>
                <w:sz w:val="20"/>
                <w:szCs w:val="20"/>
              </w:rPr>
              <w:t>targets</w:t>
            </w:r>
            <w:r w:rsidRPr="28EC5C4E" w:rsidR="6801AAC6">
              <w:rPr>
                <w:rFonts w:ascii="Arial" w:hAnsi="Arial" w:cs="Arial"/>
                <w:sz w:val="20"/>
                <w:szCs w:val="20"/>
              </w:rPr>
              <w:t xml:space="preserve"> also affected capacity, so staffing and system improvements were needed. </w:t>
            </w:r>
          </w:p>
          <w:p w:rsidR="061896F9" w:rsidP="061896F9" w:rsidRDefault="061896F9" w14:paraId="706BD3DB" w14:textId="2DD1D26E">
            <w:pPr>
              <w:pStyle w:val="Normal"/>
              <w:rPr>
                <w:rFonts w:ascii="Arial" w:hAnsi="Arial" w:cs="Arial"/>
                <w:sz w:val="20"/>
                <w:szCs w:val="20"/>
              </w:rPr>
            </w:pPr>
          </w:p>
          <w:p w:rsidR="6801AAC6" w:rsidP="061896F9" w:rsidRDefault="6801AAC6" w14:paraId="7DB465A9" w14:textId="0AB81DD9">
            <w:pPr>
              <w:pStyle w:val="Normal"/>
              <w:rPr>
                <w:rFonts w:ascii="Arial" w:hAnsi="Arial" w:cs="Arial"/>
                <w:sz w:val="20"/>
                <w:szCs w:val="20"/>
              </w:rPr>
            </w:pPr>
            <w:r w:rsidRPr="28EC5C4E" w:rsidR="6801AAC6">
              <w:rPr>
                <w:rFonts w:ascii="Arial" w:hAnsi="Arial" w:cs="Arial"/>
                <w:sz w:val="20"/>
                <w:szCs w:val="20"/>
              </w:rPr>
              <w:t xml:space="preserve">SRI noted that seven-day working </w:t>
            </w:r>
            <w:r w:rsidRPr="28EC5C4E" w:rsidR="6801AAC6">
              <w:rPr>
                <w:rFonts w:ascii="Arial" w:hAnsi="Arial" w:cs="Arial"/>
                <w:sz w:val="20"/>
                <w:szCs w:val="20"/>
              </w:rPr>
              <w:t>required</w:t>
            </w:r>
            <w:r w:rsidRPr="28EC5C4E" w:rsidR="6801AAC6">
              <w:rPr>
                <w:rFonts w:ascii="Arial" w:hAnsi="Arial" w:cs="Arial"/>
                <w:sz w:val="20"/>
                <w:szCs w:val="20"/>
              </w:rPr>
              <w:t xml:space="preserve"> </w:t>
            </w:r>
            <w:r w:rsidRPr="28EC5C4E" w:rsidR="6801AAC6">
              <w:rPr>
                <w:rFonts w:ascii="Arial" w:hAnsi="Arial" w:cs="Arial"/>
                <w:sz w:val="20"/>
                <w:szCs w:val="20"/>
              </w:rPr>
              <w:t>a whole system</w:t>
            </w:r>
            <w:r w:rsidRPr="28EC5C4E" w:rsidR="6801AAC6">
              <w:rPr>
                <w:rFonts w:ascii="Arial" w:hAnsi="Arial" w:cs="Arial"/>
                <w:sz w:val="20"/>
                <w:szCs w:val="20"/>
              </w:rPr>
              <w:t xml:space="preserve"> </w:t>
            </w:r>
            <w:r w:rsidRPr="28EC5C4E" w:rsidR="6801AAC6">
              <w:rPr>
                <w:rFonts w:ascii="Arial" w:hAnsi="Arial" w:cs="Arial"/>
                <w:sz w:val="20"/>
                <w:szCs w:val="20"/>
              </w:rPr>
              <w:t>approach</w:t>
            </w:r>
            <w:r w:rsidRPr="28EC5C4E" w:rsidR="6801AAC6">
              <w:rPr>
                <w:rFonts w:ascii="Arial" w:hAnsi="Arial" w:cs="Arial"/>
                <w:sz w:val="20"/>
                <w:szCs w:val="20"/>
              </w:rPr>
              <w:t xml:space="preserve">, including weekend diagnostics. He asked whether there were UK exemplars that medical teams could visit to learn from. </w:t>
            </w:r>
          </w:p>
          <w:p w:rsidR="061896F9" w:rsidP="061896F9" w:rsidRDefault="061896F9" w14:paraId="134C29E2" w14:textId="7CED0683">
            <w:pPr>
              <w:pStyle w:val="Normal"/>
              <w:rPr>
                <w:rFonts w:ascii="Arial" w:hAnsi="Arial" w:cs="Arial"/>
                <w:sz w:val="20"/>
                <w:szCs w:val="20"/>
              </w:rPr>
            </w:pPr>
          </w:p>
          <w:p w:rsidR="5A3112EC" w:rsidP="061896F9" w:rsidRDefault="5A3112EC" w14:paraId="08899B51" w14:textId="5853476D">
            <w:pPr>
              <w:pStyle w:val="Normal"/>
              <w:rPr>
                <w:rFonts w:ascii="Arial" w:hAnsi="Arial" w:cs="Arial"/>
                <w:sz w:val="20"/>
                <w:szCs w:val="20"/>
              </w:rPr>
            </w:pPr>
            <w:r w:rsidRPr="28EC5C4E" w:rsidR="5A3112EC">
              <w:rPr>
                <w:rFonts w:ascii="Arial" w:hAnsi="Arial" w:cs="Arial"/>
                <w:sz w:val="20"/>
                <w:szCs w:val="20"/>
              </w:rPr>
              <w:t xml:space="preserve">PB </w:t>
            </w:r>
            <w:r w:rsidRPr="28EC5C4E" w:rsidR="5A3112EC">
              <w:rPr>
                <w:rFonts w:ascii="Arial" w:hAnsi="Arial" w:cs="Arial"/>
                <w:sz w:val="20"/>
                <w:szCs w:val="20"/>
              </w:rPr>
              <w:t>responded</w:t>
            </w:r>
            <w:r w:rsidRPr="28EC5C4E" w:rsidR="5A3112EC">
              <w:rPr>
                <w:rFonts w:ascii="Arial" w:hAnsi="Arial" w:cs="Arial"/>
                <w:sz w:val="20"/>
                <w:szCs w:val="20"/>
              </w:rPr>
              <w:t xml:space="preserve"> </w:t>
            </w:r>
            <w:r w:rsidRPr="28EC5C4E" w:rsidR="2ABB9D35">
              <w:rPr>
                <w:rFonts w:ascii="Arial" w:hAnsi="Arial" w:cs="Arial"/>
                <w:sz w:val="20"/>
                <w:szCs w:val="20"/>
              </w:rPr>
              <w:t xml:space="preserve">that </w:t>
            </w:r>
            <w:r w:rsidRPr="28EC5C4E" w:rsidR="20A62E0D">
              <w:rPr>
                <w:rFonts w:ascii="Arial" w:hAnsi="Arial" w:cs="Arial"/>
                <w:sz w:val="20"/>
                <w:szCs w:val="20"/>
              </w:rPr>
              <w:t>t</w:t>
            </w:r>
            <w:r w:rsidRPr="28EC5C4E" w:rsidR="2ABB9D35">
              <w:rPr>
                <w:rFonts w:ascii="Arial" w:hAnsi="Arial" w:cs="Arial"/>
                <w:sz w:val="20"/>
                <w:szCs w:val="20"/>
              </w:rPr>
              <w:t xml:space="preserve">his was about continuity of care and keeping patients’ pathways moving; increased discharges were a bonus, not the goal. They needed to discuss what was </w:t>
            </w:r>
            <w:r w:rsidRPr="28EC5C4E" w:rsidR="464BF2F5">
              <w:rPr>
                <w:rFonts w:ascii="Arial" w:hAnsi="Arial" w:cs="Arial"/>
                <w:sz w:val="20"/>
                <w:szCs w:val="20"/>
              </w:rPr>
              <w:t>needed</w:t>
            </w:r>
            <w:r w:rsidRPr="28EC5C4E" w:rsidR="2ABB9D35">
              <w:rPr>
                <w:rFonts w:ascii="Arial" w:hAnsi="Arial" w:cs="Arial"/>
                <w:sz w:val="20"/>
                <w:szCs w:val="20"/>
              </w:rPr>
              <w:t xml:space="preserve"> to support seven‑day continuity, and it was </w:t>
            </w:r>
            <w:r w:rsidRPr="28EC5C4E" w:rsidR="2ABB9D35">
              <w:rPr>
                <w:rFonts w:ascii="Arial" w:hAnsi="Arial" w:cs="Arial"/>
                <w:sz w:val="20"/>
                <w:szCs w:val="20"/>
              </w:rPr>
              <w:t>likely less</w:t>
            </w:r>
            <w:r w:rsidRPr="28EC5C4E" w:rsidR="2ABB9D35">
              <w:rPr>
                <w:rFonts w:ascii="Arial" w:hAnsi="Arial" w:cs="Arial"/>
                <w:sz w:val="20"/>
                <w:szCs w:val="20"/>
              </w:rPr>
              <w:t xml:space="preserve"> extensive than some suggested.</w:t>
            </w:r>
          </w:p>
          <w:p w:rsidR="061896F9" w:rsidP="061896F9" w:rsidRDefault="061896F9" w14:paraId="6B78888C" w14:textId="716E5993">
            <w:pPr>
              <w:pStyle w:val="Normal"/>
              <w:rPr>
                <w:rFonts w:ascii="Arial" w:hAnsi="Arial" w:cs="Arial"/>
                <w:sz w:val="20"/>
                <w:szCs w:val="20"/>
              </w:rPr>
            </w:pPr>
          </w:p>
          <w:p w:rsidR="621E7984" w:rsidP="061896F9" w:rsidRDefault="621E7984" w14:paraId="0A2691FB" w14:textId="10216CBF">
            <w:pPr>
              <w:pStyle w:val="Normal"/>
              <w:rPr>
                <w:rFonts w:ascii="Arial" w:hAnsi="Arial" w:cs="Arial"/>
                <w:sz w:val="20"/>
                <w:szCs w:val="20"/>
              </w:rPr>
            </w:pPr>
            <w:r w:rsidRPr="6522CDD3" w:rsidR="621E7984">
              <w:rPr>
                <w:rFonts w:ascii="Arial" w:hAnsi="Arial" w:cs="Arial"/>
                <w:sz w:val="20"/>
                <w:szCs w:val="20"/>
              </w:rPr>
              <w:t xml:space="preserve">DF noted that the real issue was continuity – they often had seven-day services without consistent handover or communication, especially when patients were discharged. Weekend discharges were extremely low for a 1500-bed organisation, </w:t>
            </w:r>
            <w:r w:rsidRPr="6522CDD3" w:rsidR="59086D2B">
              <w:rPr>
                <w:rFonts w:ascii="Arial" w:hAnsi="Arial" w:cs="Arial"/>
                <w:sz w:val="20"/>
                <w:szCs w:val="20"/>
              </w:rPr>
              <w:t>which</w:t>
            </w:r>
            <w:r w:rsidRPr="6522CDD3" w:rsidR="621E7984">
              <w:rPr>
                <w:rFonts w:ascii="Arial" w:hAnsi="Arial" w:cs="Arial"/>
                <w:sz w:val="20"/>
                <w:szCs w:val="20"/>
              </w:rPr>
              <w:t xml:space="preserve"> was unacceptable. High-performing organisations discharged at weekends </w:t>
            </w:r>
            <w:r w:rsidRPr="6522CDD3" w:rsidR="5DC3714E">
              <w:rPr>
                <w:rFonts w:ascii="Arial" w:hAnsi="Arial" w:cs="Arial"/>
                <w:sz w:val="20"/>
                <w:szCs w:val="20"/>
              </w:rPr>
              <w:t xml:space="preserve">at similar levels to </w:t>
            </w:r>
            <w:r w:rsidRPr="6522CDD3" w:rsidR="5DC3714E">
              <w:rPr>
                <w:rFonts w:ascii="Arial" w:hAnsi="Arial" w:cs="Arial"/>
                <w:sz w:val="20"/>
                <w:szCs w:val="20"/>
              </w:rPr>
              <w:t>weekdays, because</w:t>
            </w:r>
            <w:r w:rsidRPr="6522CDD3" w:rsidR="5DC3714E">
              <w:rPr>
                <w:rFonts w:ascii="Arial" w:hAnsi="Arial" w:cs="Arial"/>
                <w:sz w:val="20"/>
                <w:szCs w:val="20"/>
              </w:rPr>
              <w:t xml:space="preserve"> illness and recovery did not stop. The key step was getting clinicians to recognise the problem. </w:t>
            </w:r>
          </w:p>
          <w:p w:rsidR="061896F9" w:rsidP="061896F9" w:rsidRDefault="061896F9" w14:paraId="7D08ED7F" w14:textId="435A1006">
            <w:pPr>
              <w:pStyle w:val="Normal"/>
              <w:rPr>
                <w:rFonts w:ascii="Arial" w:hAnsi="Arial" w:cs="Arial"/>
                <w:sz w:val="20"/>
                <w:szCs w:val="20"/>
              </w:rPr>
            </w:pPr>
          </w:p>
          <w:p w:rsidR="16A83AD2" w:rsidP="6522CDD3" w:rsidRDefault="16A83AD2" w14:paraId="27229AA1" w14:textId="30F1129D">
            <w:pPr>
              <w:pStyle w:val="Normal"/>
              <w:rPr>
                <w:rFonts w:ascii="Arial" w:hAnsi="Arial" w:cs="Arial"/>
                <w:sz w:val="20"/>
                <w:szCs w:val="20"/>
              </w:rPr>
            </w:pPr>
            <w:r w:rsidRPr="28EC5C4E" w:rsidR="16A83AD2">
              <w:rPr>
                <w:rFonts w:ascii="Arial" w:hAnsi="Arial" w:cs="Arial"/>
                <w:sz w:val="20"/>
                <w:szCs w:val="20"/>
              </w:rPr>
              <w:t>Clive Curtis (CC), the Independent Member – Community, explained that effective engagement with the community and third sector was key around health inequalities</w:t>
            </w:r>
            <w:r w:rsidRPr="28EC5C4E" w:rsidR="3FFC04B1">
              <w:rPr>
                <w:rFonts w:ascii="Arial" w:hAnsi="Arial" w:cs="Arial"/>
                <w:sz w:val="20"/>
                <w:szCs w:val="20"/>
              </w:rPr>
              <w:t>, although the Stakeholder Reference Group (</w:t>
            </w:r>
            <w:r w:rsidRPr="28EC5C4E" w:rsidR="3FFC04B1">
              <w:rPr>
                <w:rFonts w:ascii="Arial" w:hAnsi="Arial" w:cs="Arial"/>
                <w:sz w:val="20"/>
                <w:szCs w:val="20"/>
              </w:rPr>
              <w:t>SRG</w:t>
            </w:r>
            <w:r w:rsidRPr="28EC5C4E" w:rsidR="3FFC04B1">
              <w:rPr>
                <w:rFonts w:ascii="Arial" w:hAnsi="Arial" w:cs="Arial"/>
                <w:sz w:val="20"/>
                <w:szCs w:val="20"/>
              </w:rPr>
              <w:t>) was on hold</w:t>
            </w:r>
            <w:r w:rsidRPr="28EC5C4E" w:rsidR="16A83AD2">
              <w:rPr>
                <w:rFonts w:ascii="Arial" w:hAnsi="Arial" w:cs="Arial"/>
                <w:sz w:val="20"/>
                <w:szCs w:val="20"/>
              </w:rPr>
              <w:t>. He asked what interim arrangements could be put in place t</w:t>
            </w:r>
            <w:r w:rsidRPr="28EC5C4E" w:rsidR="16A83AD2">
              <w:rPr>
                <w:rFonts w:ascii="Arial" w:hAnsi="Arial" w:cs="Arial"/>
                <w:sz w:val="20"/>
                <w:szCs w:val="20"/>
              </w:rPr>
              <w:t xml:space="preserve">o </w:t>
            </w:r>
            <w:r w:rsidRPr="28EC5C4E" w:rsidR="0B07C8C1">
              <w:rPr>
                <w:rFonts w:ascii="Arial" w:hAnsi="Arial" w:cs="Arial"/>
                <w:sz w:val="20"/>
                <w:szCs w:val="20"/>
              </w:rPr>
              <w:t>mainta</w:t>
            </w:r>
            <w:r w:rsidRPr="28EC5C4E" w:rsidR="0B07C8C1">
              <w:rPr>
                <w:rFonts w:ascii="Arial" w:hAnsi="Arial" w:cs="Arial"/>
                <w:sz w:val="20"/>
                <w:szCs w:val="20"/>
              </w:rPr>
              <w:t>in</w:t>
            </w:r>
            <w:r w:rsidRPr="28EC5C4E" w:rsidR="0B07C8C1">
              <w:rPr>
                <w:rFonts w:ascii="Arial" w:hAnsi="Arial" w:cs="Arial"/>
                <w:sz w:val="20"/>
                <w:szCs w:val="20"/>
              </w:rPr>
              <w:t xml:space="preserve"> meaningful engagement, as they reshaped their engagement model. </w:t>
            </w:r>
          </w:p>
          <w:p w:rsidR="6522CDD3" w:rsidP="6522CDD3" w:rsidRDefault="6522CDD3" w14:paraId="480B302A" w14:textId="127E1C91">
            <w:pPr>
              <w:pStyle w:val="Normal"/>
              <w:rPr>
                <w:rFonts w:ascii="Arial" w:hAnsi="Arial" w:cs="Arial"/>
                <w:sz w:val="20"/>
                <w:szCs w:val="20"/>
              </w:rPr>
            </w:pPr>
          </w:p>
          <w:p w:rsidR="522F5B14" w:rsidP="6522CDD3" w:rsidRDefault="522F5B14" w14:paraId="61FDDCBB" w14:textId="05230F83">
            <w:pPr>
              <w:pStyle w:val="Normal"/>
              <w:rPr>
                <w:rFonts w:ascii="Arial" w:hAnsi="Arial" w:cs="Arial"/>
                <w:sz w:val="20"/>
                <w:szCs w:val="20"/>
              </w:rPr>
            </w:pPr>
            <w:r w:rsidRPr="28EC5C4E" w:rsidR="522F5B14">
              <w:rPr>
                <w:rFonts w:ascii="Arial" w:hAnsi="Arial" w:cs="Arial"/>
                <w:sz w:val="20"/>
                <w:szCs w:val="20"/>
              </w:rPr>
              <w:t>Matt Phillips (MP), the Director of Corporate Governance, responded that a meeting was scheduled with some of the Executives to capture learning from th</w:t>
            </w:r>
            <w:r w:rsidRPr="28EC5C4E" w:rsidR="7E867FB8">
              <w:rPr>
                <w:rFonts w:ascii="Arial" w:hAnsi="Arial" w:cs="Arial"/>
                <w:sz w:val="20"/>
                <w:szCs w:val="20"/>
              </w:rPr>
              <w:t>e Executive Director of AHPs, Health Scientists and Community Services Development'</w:t>
            </w:r>
            <w:r w:rsidRPr="28EC5C4E" w:rsidR="522F5B14">
              <w:rPr>
                <w:rFonts w:ascii="Arial" w:hAnsi="Arial" w:cs="Arial"/>
                <w:sz w:val="20"/>
                <w:szCs w:val="20"/>
              </w:rPr>
              <w:t>s</w:t>
            </w:r>
            <w:r w:rsidRPr="28EC5C4E" w:rsidR="522F5B14">
              <w:rPr>
                <w:rFonts w:ascii="Arial" w:hAnsi="Arial" w:cs="Arial"/>
                <w:sz w:val="20"/>
                <w:szCs w:val="20"/>
              </w:rPr>
              <w:t xml:space="preserve"> coproduction work, and consider how this transitioned into the</w:t>
            </w:r>
            <w:r w:rsidRPr="28EC5C4E" w:rsidR="4D4F81C6">
              <w:rPr>
                <w:rFonts w:ascii="Arial" w:hAnsi="Arial" w:cs="Arial"/>
                <w:sz w:val="20"/>
                <w:szCs w:val="20"/>
              </w:rPr>
              <w:t xml:space="preserve"> SRG. This discussion was scheduled to be brought to a future Board meeting. </w:t>
            </w:r>
          </w:p>
          <w:p w:rsidR="061896F9" w:rsidP="061896F9" w:rsidRDefault="061896F9" w14:paraId="329625D7" w14:textId="756F1170">
            <w:pPr>
              <w:pStyle w:val="Normal"/>
              <w:rPr>
                <w:rFonts w:ascii="Arial" w:hAnsi="Arial" w:cs="Arial"/>
                <w:sz w:val="20"/>
                <w:szCs w:val="20"/>
              </w:rPr>
            </w:pPr>
          </w:p>
          <w:p w:rsidR="0B707C51" w:rsidP="0B707C51" w:rsidRDefault="0B707C51" w14:paraId="28CF6E05" w14:textId="2501E6DA">
            <w:pPr>
              <w:pStyle w:val="Normal"/>
              <w:rPr>
                <w:rFonts w:ascii="Arial" w:hAnsi="Arial" w:cs="Arial"/>
                <w:sz w:val="20"/>
                <w:szCs w:val="20"/>
              </w:rPr>
            </w:pPr>
            <w:r w:rsidRPr="6522CDD3" w:rsidR="2CDA5E83">
              <w:rPr>
                <w:rFonts w:ascii="Arial" w:hAnsi="Arial" w:cs="Arial"/>
                <w:sz w:val="20"/>
                <w:szCs w:val="20"/>
              </w:rPr>
              <w:t xml:space="preserve">KW highlighted that the </w:t>
            </w:r>
            <w:r w:rsidRPr="6522CDD3" w:rsidR="2CDA5E83">
              <w:rPr>
                <w:rFonts w:ascii="Arial" w:hAnsi="Arial" w:cs="Arial"/>
                <w:sz w:val="20"/>
                <w:szCs w:val="20"/>
              </w:rPr>
              <w:t>important issues</w:t>
            </w:r>
            <w:r w:rsidRPr="6522CDD3" w:rsidR="2CDA5E83">
              <w:rPr>
                <w:rFonts w:ascii="Arial" w:hAnsi="Arial" w:cs="Arial"/>
                <w:sz w:val="20"/>
                <w:szCs w:val="20"/>
              </w:rPr>
              <w:t xml:space="preserve"> addressed in this meeting (e.g. length of stay, out-of-area mental health placements, and palliative care) were not just about performance, but about quality and patient experience. </w:t>
            </w:r>
          </w:p>
          <w:p w:rsidRPr="00412805" w:rsidR="00412805" w:rsidP="32D41E9D" w:rsidRDefault="00412805" w14:paraId="51401966" w14:textId="77777777">
            <w:pPr>
              <w:rPr>
                <w:rFonts w:ascii="Arial" w:hAnsi="Arial" w:cs="Arial"/>
                <w:sz w:val="20"/>
                <w:szCs w:val="20"/>
              </w:rPr>
            </w:pPr>
          </w:p>
          <w:p w:rsidRPr="00412805" w:rsidR="668F99EB" w:rsidP="4CCA7580" w:rsidRDefault="668F99EB" w14:paraId="7B4E4118" w14:textId="3114A3C1">
            <w:pPr>
              <w:rPr>
                <w:rFonts w:ascii="Arial" w:hAnsi="Arial" w:cs="Arial"/>
                <w:b/>
                <w:bCs/>
                <w:sz w:val="20"/>
                <w:szCs w:val="20"/>
              </w:rPr>
            </w:pPr>
            <w:r w:rsidRPr="00412805">
              <w:rPr>
                <w:rFonts w:ascii="Arial" w:hAnsi="Arial" w:cs="Arial"/>
                <w:b/>
                <w:bCs/>
                <w:sz w:val="20"/>
                <w:szCs w:val="20"/>
              </w:rPr>
              <w:t>The Committee resolved that:</w:t>
            </w:r>
          </w:p>
          <w:p w:rsidRPr="00412805" w:rsidR="4CCA7580" w:rsidP="00733B67" w:rsidRDefault="51E65909" w14:paraId="1CB14268" w14:textId="5CC3F541">
            <w:pPr>
              <w:pStyle w:val="ListParagraph"/>
              <w:numPr>
                <w:ilvl w:val="0"/>
                <w:numId w:val="3"/>
              </w:numPr>
              <w:rPr>
                <w:rFonts w:ascii="Arial" w:hAnsi="Arial" w:cs="Arial"/>
                <w:sz w:val="20"/>
                <w:szCs w:val="20"/>
              </w:rPr>
            </w:pPr>
            <w:r w:rsidRPr="6522CDD3" w:rsidR="51E65909">
              <w:rPr>
                <w:rFonts w:ascii="Arial" w:hAnsi="Arial" w:cs="Arial"/>
                <w:sz w:val="20"/>
                <w:szCs w:val="20"/>
              </w:rPr>
              <w:t>The year-to-date position against key organisational performance indicators for 202</w:t>
            </w:r>
            <w:r w:rsidRPr="6522CDD3" w:rsidR="4A83B8F4">
              <w:rPr>
                <w:rFonts w:ascii="Arial" w:hAnsi="Arial" w:cs="Arial"/>
                <w:sz w:val="20"/>
                <w:szCs w:val="20"/>
              </w:rPr>
              <w:t>5</w:t>
            </w:r>
            <w:r w:rsidRPr="6522CDD3" w:rsidR="51E65909">
              <w:rPr>
                <w:rFonts w:ascii="Arial" w:hAnsi="Arial" w:cs="Arial"/>
                <w:sz w:val="20"/>
                <w:szCs w:val="20"/>
              </w:rPr>
              <w:t>-2</w:t>
            </w:r>
            <w:r w:rsidRPr="6522CDD3" w:rsidR="535498EC">
              <w:rPr>
                <w:rFonts w:ascii="Arial" w:hAnsi="Arial" w:cs="Arial"/>
                <w:sz w:val="20"/>
                <w:szCs w:val="20"/>
              </w:rPr>
              <w:t>6</w:t>
            </w:r>
            <w:r w:rsidRPr="6522CDD3" w:rsidR="51E65909">
              <w:rPr>
                <w:rFonts w:ascii="Arial" w:hAnsi="Arial" w:cs="Arial"/>
                <w:sz w:val="20"/>
                <w:szCs w:val="20"/>
              </w:rPr>
              <w:t xml:space="preserve"> and the update against the </w:t>
            </w:r>
            <w:r w:rsidRPr="6522CDD3" w:rsidR="51E65909">
              <w:rPr>
                <w:rFonts w:ascii="Arial" w:hAnsi="Arial" w:cs="Arial"/>
                <w:sz w:val="20"/>
                <w:szCs w:val="20"/>
              </w:rPr>
              <w:t>Operational</w:t>
            </w:r>
            <w:r w:rsidRPr="6522CDD3" w:rsidR="51E65909">
              <w:rPr>
                <w:rFonts w:ascii="Arial" w:hAnsi="Arial" w:cs="Arial"/>
                <w:sz w:val="20"/>
                <w:szCs w:val="20"/>
              </w:rPr>
              <w:t xml:space="preserve"> Plan programmes was noted.</w:t>
            </w:r>
            <w:r w:rsidRPr="6522CDD3" w:rsidR="4DE9DE22">
              <w:rPr>
                <w:rFonts w:ascii="Arial" w:hAnsi="Arial" w:cs="Arial"/>
                <w:sz w:val="20"/>
                <w:szCs w:val="20"/>
              </w:rPr>
              <w:t xml:space="preserve"> </w:t>
            </w:r>
          </w:p>
          <w:p w:rsidRPr="00412805" w:rsidR="4CCA7580" w:rsidP="6BF24457" w:rsidRDefault="51E65909" w14:paraId="28ADA397" w14:textId="5F334B16">
            <w:pPr>
              <w:pStyle w:val="ListParagraph"/>
              <w:ind w:left="720"/>
              <w:rPr>
                <w:rFonts w:ascii="Arial" w:hAnsi="Arial" w:cs="Arial"/>
                <w:sz w:val="20"/>
                <w:szCs w:val="20"/>
              </w:rPr>
            </w:pPr>
          </w:p>
        </w:tc>
        <w:tc>
          <w:tcPr>
            <w:tcW w:w="905" w:type="dxa"/>
            <w:tcMar/>
          </w:tcPr>
          <w:p w:rsidR="4CCA7580" w:rsidP="4CCA7580" w:rsidRDefault="4CCA7580" w14:paraId="4C803327" w14:textId="122F9FB1">
            <w:pPr>
              <w:rPr>
                <w:rFonts w:ascii="Arial" w:hAnsi="Arial" w:cs="Arial"/>
                <w:sz w:val="20"/>
                <w:szCs w:val="20"/>
              </w:rPr>
            </w:pPr>
          </w:p>
        </w:tc>
      </w:tr>
      <w:tr w:rsidR="00924FA1" w:rsidTr="105CC179" w14:paraId="0FCA4721" w14:textId="77777777">
        <w:trPr>
          <w:trHeight w:val="20"/>
        </w:trPr>
        <w:tc>
          <w:tcPr>
            <w:tcW w:w="1235" w:type="dxa"/>
            <w:tcMar/>
          </w:tcPr>
          <w:p w:rsidRPr="3DDAC7AD" w:rsidR="00924FA1" w:rsidP="1BEF4D38" w:rsidRDefault="718CA5A7" w14:paraId="00CAF62F" w14:textId="47E6625A">
            <w:pPr>
              <w:rPr>
                <w:rFonts w:ascii="Arial" w:hAnsi="Arial" w:cs="Arial"/>
                <w:b w:val="1"/>
                <w:bCs w:val="1"/>
                <w:sz w:val="18"/>
                <w:szCs w:val="18"/>
              </w:rPr>
            </w:pPr>
            <w:r w:rsidRPr="6BF24457" w:rsidR="718CA5A7">
              <w:rPr>
                <w:rFonts w:ascii="Arial" w:hAnsi="Arial" w:cs="Arial"/>
                <w:b w:val="1"/>
                <w:bCs w:val="1"/>
                <w:sz w:val="18"/>
                <w:szCs w:val="18"/>
              </w:rPr>
              <w:t xml:space="preserve">FPC </w:t>
            </w:r>
            <w:r w:rsidRPr="6BF24457" w:rsidR="003F3493">
              <w:rPr>
                <w:rFonts w:ascii="Arial" w:hAnsi="Arial" w:cs="Arial"/>
                <w:b w:val="1"/>
                <w:bCs w:val="1"/>
                <w:sz w:val="18"/>
                <w:szCs w:val="18"/>
              </w:rPr>
              <w:t>2</w:t>
            </w:r>
            <w:r w:rsidRPr="6BF24457" w:rsidR="23BD6134">
              <w:rPr>
                <w:rFonts w:ascii="Arial" w:hAnsi="Arial" w:cs="Arial"/>
                <w:b w:val="1"/>
                <w:bCs w:val="1"/>
                <w:sz w:val="18"/>
                <w:szCs w:val="18"/>
              </w:rPr>
              <w:t>026</w:t>
            </w:r>
            <w:r w:rsidRPr="6BF24457" w:rsidR="003F3493">
              <w:rPr>
                <w:rFonts w:ascii="Arial" w:hAnsi="Arial" w:cs="Arial"/>
                <w:b w:val="1"/>
                <w:bCs w:val="1"/>
                <w:sz w:val="18"/>
                <w:szCs w:val="18"/>
              </w:rPr>
              <w:t>/0</w:t>
            </w:r>
            <w:r w:rsidRPr="6BF24457" w:rsidR="69C4495F">
              <w:rPr>
                <w:rFonts w:ascii="Arial" w:hAnsi="Arial" w:cs="Arial"/>
                <w:b w:val="1"/>
                <w:bCs w:val="1"/>
                <w:sz w:val="18"/>
                <w:szCs w:val="18"/>
              </w:rPr>
              <w:t>2</w:t>
            </w:r>
            <w:r w:rsidRPr="6BF24457" w:rsidR="003E0BE3">
              <w:rPr>
                <w:rFonts w:ascii="Arial" w:hAnsi="Arial" w:cs="Arial"/>
                <w:b w:val="1"/>
                <w:bCs w:val="1"/>
                <w:sz w:val="18"/>
                <w:szCs w:val="18"/>
              </w:rPr>
              <w:t>/</w:t>
            </w:r>
            <w:r w:rsidRPr="6BF24457" w:rsidR="003E0BE3">
              <w:rPr>
                <w:rFonts w:ascii="Arial" w:hAnsi="Arial" w:cs="Arial"/>
                <w:b w:val="1"/>
                <w:bCs w:val="1"/>
                <w:sz w:val="18"/>
                <w:szCs w:val="18"/>
              </w:rPr>
              <w:t>2.3</w:t>
            </w:r>
          </w:p>
        </w:tc>
        <w:tc>
          <w:tcPr>
            <w:tcW w:w="9343" w:type="dxa"/>
            <w:tcMar/>
          </w:tcPr>
          <w:p w:rsidRPr="00CE238C" w:rsidR="00924FA1" w:rsidP="68049279" w:rsidRDefault="00CE238C" w14:paraId="1B6A0D68" w14:textId="31C98D0B">
            <w:pPr>
              <w:ind w:right="-284"/>
              <w:rPr>
                <w:rFonts w:ascii="Arial" w:hAnsi="Arial" w:eastAsia="Arial" w:cs="Arial"/>
                <w:b w:val="1"/>
                <w:bCs w:val="1"/>
                <w:sz w:val="20"/>
                <w:szCs w:val="20"/>
                <w:lang w:val="en-US"/>
              </w:rPr>
            </w:pPr>
            <w:hyperlink r:id="R0c2183d1c5e44a25">
              <w:r w:rsidRPr="28EC5C4E" w:rsidR="00CE238C">
                <w:rPr>
                  <w:rStyle w:val="Hyperlink"/>
                  <w:rFonts w:ascii="Arial" w:hAnsi="Arial" w:cs="Arial"/>
                  <w:b w:val="1"/>
                  <w:bCs w:val="1"/>
                  <w:sz w:val="20"/>
                  <w:szCs w:val="20"/>
                </w:rPr>
                <w:t>Board Assurance Framework – Research &amp; Development</w:t>
              </w:r>
            </w:hyperlink>
          </w:p>
          <w:p w:rsidR="00001A53" w:rsidP="68049279" w:rsidRDefault="00001A53" w14:paraId="4BB05F36" w14:textId="4932B8C6">
            <w:pPr>
              <w:rPr>
                <w:rFonts w:ascii="Arial" w:hAnsi="Arial" w:eastAsia="Arial" w:cs="Arial"/>
                <w:b/>
                <w:bCs/>
                <w:sz w:val="20"/>
                <w:szCs w:val="20"/>
                <w:lang w:val="en-US"/>
              </w:rPr>
            </w:pPr>
          </w:p>
          <w:p w:rsidR="3A6E38B3" w:rsidP="6522CDD3" w:rsidRDefault="3A6E38B3" w14:paraId="08B90D2B" w14:textId="0475294D">
            <w:pPr>
              <w:pStyle w:val="Normal"/>
              <w:suppressLineNumbers w:val="0"/>
              <w:bidi w:val="0"/>
              <w:spacing w:before="0" w:beforeAutospacing="off" w:after="0" w:afterAutospacing="off" w:line="240" w:lineRule="auto"/>
              <w:ind w:left="0" w:right="0"/>
              <w:jc w:val="left"/>
            </w:pPr>
            <w:r w:rsidRPr="105CC179" w:rsidR="3A6E38B3">
              <w:rPr>
                <w:rFonts w:ascii="Arial" w:hAnsi="Arial" w:eastAsia="Arial" w:cs="Arial"/>
                <w:color w:val="000000" w:themeColor="text1" w:themeTint="FF" w:themeShade="FF"/>
                <w:sz w:val="20"/>
                <w:szCs w:val="20"/>
                <w:lang w:val="en-US"/>
              </w:rPr>
              <w:t>DF presented the slides to the Committee, and highlighted the following:</w:t>
            </w:r>
          </w:p>
          <w:p w:rsidR="105CC179" w:rsidP="105CC179" w:rsidRDefault="105CC179" w14:paraId="42E92200" w14:textId="49902383">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3A6E38B3" w:rsidP="6522CDD3" w:rsidRDefault="3A6E38B3" w14:paraId="048F4EF0" w14:textId="51931163">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6522CDD3" w:rsidR="3A6E38B3">
              <w:rPr>
                <w:rFonts w:ascii="Arial" w:hAnsi="Arial" w:eastAsia="Arial" w:cs="Arial"/>
                <w:color w:val="000000" w:themeColor="text1" w:themeTint="FF" w:themeShade="FF"/>
                <w:sz w:val="20"/>
                <w:szCs w:val="20"/>
                <w:lang w:val="en-US"/>
              </w:rPr>
              <w:t>Research &amp; Development (R&amp;D) sat within</w:t>
            </w:r>
            <w:r w:rsidRPr="6522CDD3" w:rsidR="3A6E38B3">
              <w:rPr>
                <w:rFonts w:ascii="Arial" w:hAnsi="Arial" w:eastAsia="Arial" w:cs="Arial"/>
                <w:i w:val="1"/>
                <w:iCs w:val="1"/>
                <w:color w:val="000000" w:themeColor="text1" w:themeTint="FF" w:themeShade="FF"/>
                <w:sz w:val="20"/>
                <w:szCs w:val="20"/>
                <w:lang w:val="en-US"/>
              </w:rPr>
              <w:t xml:space="preserve"> Shaping our Future </w:t>
            </w:r>
            <w:r w:rsidRPr="6522CDD3" w:rsidR="20952B82">
              <w:rPr>
                <w:rFonts w:ascii="Arial" w:hAnsi="Arial" w:eastAsia="Arial" w:cs="Arial"/>
                <w:i w:val="1"/>
                <w:iCs w:val="1"/>
                <w:color w:val="000000" w:themeColor="text1" w:themeTint="FF" w:themeShade="FF"/>
                <w:sz w:val="20"/>
                <w:szCs w:val="20"/>
                <w:lang w:val="en-US"/>
              </w:rPr>
              <w:t xml:space="preserve">Generations </w:t>
            </w:r>
            <w:r w:rsidRPr="6522CDD3" w:rsidR="20952B82">
              <w:rPr>
                <w:rFonts w:ascii="Arial" w:hAnsi="Arial" w:eastAsia="Arial" w:cs="Arial"/>
                <w:i w:val="0"/>
                <w:iCs w:val="0"/>
                <w:color w:val="000000" w:themeColor="text1" w:themeTint="FF" w:themeShade="FF"/>
                <w:sz w:val="20"/>
                <w:szCs w:val="20"/>
                <w:lang w:val="en-US"/>
              </w:rPr>
              <w:t>and</w:t>
            </w:r>
            <w:r w:rsidRPr="6522CDD3" w:rsidR="3A6E38B3">
              <w:rPr>
                <w:rFonts w:ascii="Arial" w:hAnsi="Arial" w:eastAsia="Arial" w:cs="Arial"/>
                <w:color w:val="000000" w:themeColor="text1" w:themeTint="FF" w:themeShade="FF"/>
                <w:sz w:val="20"/>
                <w:szCs w:val="20"/>
                <w:lang w:val="en-US"/>
              </w:rPr>
              <w:t xml:space="preserve"> was a core </w:t>
            </w:r>
            <w:r w:rsidRPr="6522CDD3" w:rsidR="3A6E38B3">
              <w:rPr>
                <w:rFonts w:ascii="Arial" w:hAnsi="Arial" w:eastAsia="Arial" w:cs="Arial"/>
                <w:color w:val="000000" w:themeColor="text1" w:themeTint="FF" w:themeShade="FF"/>
                <w:sz w:val="20"/>
                <w:szCs w:val="20"/>
                <w:lang w:val="en-US"/>
              </w:rPr>
              <w:t>component</w:t>
            </w:r>
            <w:r w:rsidRPr="6522CDD3" w:rsidR="3A6E38B3">
              <w:rPr>
                <w:rFonts w:ascii="Arial" w:hAnsi="Arial" w:eastAsia="Arial" w:cs="Arial"/>
                <w:color w:val="000000" w:themeColor="text1" w:themeTint="FF" w:themeShade="FF"/>
                <w:sz w:val="20"/>
                <w:szCs w:val="20"/>
                <w:lang w:val="en-US"/>
              </w:rPr>
              <w:t xml:space="preserve"> of Cardiff Health Partners (CHP), alongside other foundational contributions.</w:t>
            </w:r>
          </w:p>
          <w:p w:rsidR="3EADFBC7" w:rsidP="6522CDD3" w:rsidRDefault="3EADFBC7" w14:paraId="58F7DAAF" w14:textId="4AE32120">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6522CDD3" w:rsidR="3EADFBC7">
              <w:rPr>
                <w:rFonts w:ascii="Arial" w:hAnsi="Arial" w:eastAsia="Arial" w:cs="Arial"/>
                <w:i w:val="0"/>
                <w:iCs w:val="0"/>
                <w:color w:val="000000" w:themeColor="text1" w:themeTint="FF" w:themeShade="FF"/>
                <w:sz w:val="20"/>
                <w:szCs w:val="20"/>
                <w:lang w:val="en-US"/>
              </w:rPr>
              <w:t>R&amp;D was a key enabler of clinical services and population health plans, supporting care transformation in the short and long-term.</w:t>
            </w:r>
          </w:p>
          <w:p w:rsidR="3EADFBC7" w:rsidP="28EC5C4E" w:rsidRDefault="3EADFBC7" w14:paraId="0A065402" w14:textId="73FA5DFF">
            <w:pPr>
              <w:pStyle w:val="ListParagraph"/>
              <w:numPr>
                <w:ilvl w:val="0"/>
                <w:numId w:val="22"/>
              </w:numPr>
              <w:suppressLineNumbers w:val="0"/>
              <w:bidi w:val="0"/>
              <w:spacing w:before="0" w:beforeAutospacing="off" w:after="0" w:afterAutospacing="off" w:line="240" w:lineRule="auto"/>
              <w:ind w:left="720" w:right="0" w:hanging="360"/>
              <w:jc w:val="left"/>
              <w:rPr>
                <w:rFonts w:ascii="Arial" w:hAnsi="Arial" w:eastAsia="Arial" w:cs="Arial"/>
                <w:i w:val="0"/>
                <w:iCs w:val="0"/>
                <w:color w:val="000000" w:themeColor="text1" w:themeTint="FF" w:themeShade="FF"/>
                <w:sz w:val="20"/>
                <w:szCs w:val="20"/>
                <w:lang w:val="en-US"/>
              </w:rPr>
            </w:pPr>
            <w:r w:rsidRPr="28EC5C4E" w:rsidR="3EADFBC7">
              <w:rPr>
                <w:rFonts w:ascii="Arial" w:hAnsi="Arial" w:eastAsia="Arial" w:cs="Arial"/>
                <w:i w:val="0"/>
                <w:iCs w:val="0"/>
                <w:color w:val="000000" w:themeColor="text1" w:themeTint="FF" w:themeShade="FF"/>
                <w:sz w:val="20"/>
                <w:szCs w:val="20"/>
                <w:lang w:val="en-US"/>
              </w:rPr>
              <w:t xml:space="preserve">Evidence showed that research-active organisations achieved better patient outcomes, </w:t>
            </w:r>
            <w:r w:rsidRPr="28EC5C4E" w:rsidR="3EADFBC7">
              <w:rPr>
                <w:rFonts w:ascii="Arial" w:hAnsi="Arial" w:eastAsia="Arial" w:cs="Arial"/>
                <w:i w:val="0"/>
                <w:iCs w:val="0"/>
                <w:color w:val="000000" w:themeColor="text1" w:themeTint="FF" w:themeShade="FF"/>
                <w:sz w:val="20"/>
                <w:szCs w:val="20"/>
                <w:lang w:val="en-US"/>
              </w:rPr>
              <w:t>experience</w:t>
            </w:r>
            <w:r w:rsidRPr="28EC5C4E" w:rsidR="3EADFBC7">
              <w:rPr>
                <w:rFonts w:ascii="Arial" w:hAnsi="Arial" w:eastAsia="Arial" w:cs="Arial"/>
                <w:i w:val="0"/>
                <w:iCs w:val="0"/>
                <w:color w:val="000000" w:themeColor="text1" w:themeTint="FF" w:themeShade="FF"/>
                <w:sz w:val="20"/>
                <w:szCs w:val="20"/>
                <w:lang w:val="en-US"/>
              </w:rPr>
              <w:t xml:space="preserve"> and mortality, and fostered a culture of continuous </w:t>
            </w:r>
            <w:r w:rsidRPr="28EC5C4E" w:rsidR="3EADFBC7">
              <w:rPr>
                <w:rFonts w:ascii="Arial" w:hAnsi="Arial" w:eastAsia="Arial" w:cs="Arial"/>
                <w:i w:val="0"/>
                <w:iCs w:val="0"/>
                <w:color w:val="000000" w:themeColor="text1" w:themeTint="FF" w:themeShade="FF"/>
                <w:sz w:val="20"/>
                <w:szCs w:val="20"/>
                <w:lang w:val="en-US"/>
              </w:rPr>
              <w:t>improvement</w:t>
            </w:r>
            <w:r w:rsidRPr="28EC5C4E" w:rsidR="3EADFBC7">
              <w:rPr>
                <w:rFonts w:ascii="Arial" w:hAnsi="Arial" w:eastAsia="Arial" w:cs="Arial"/>
                <w:i w:val="0"/>
                <w:iCs w:val="0"/>
                <w:color w:val="000000" w:themeColor="text1" w:themeTint="FF" w:themeShade="FF"/>
                <w:sz w:val="20"/>
                <w:szCs w:val="20"/>
                <w:lang w:val="en-US"/>
              </w:rPr>
              <w:t>.</w:t>
            </w:r>
            <w:r w:rsidRPr="28EC5C4E" w:rsidR="2F06C34E">
              <w:rPr>
                <w:rFonts w:ascii="Arial" w:hAnsi="Arial" w:eastAsia="Arial" w:cs="Arial"/>
                <w:i w:val="0"/>
                <w:iCs w:val="0"/>
                <w:color w:val="000000" w:themeColor="text1" w:themeTint="FF" w:themeShade="FF"/>
                <w:sz w:val="20"/>
                <w:szCs w:val="20"/>
                <w:lang w:val="en-US"/>
              </w:rPr>
              <w:t xml:space="preserve"> </w:t>
            </w:r>
            <w:r w:rsidRPr="28EC5C4E" w:rsidR="3EADFBC7">
              <w:rPr>
                <w:rFonts w:ascii="Arial" w:hAnsi="Arial" w:eastAsia="Arial" w:cs="Arial"/>
                <w:i w:val="0"/>
                <w:iCs w:val="0"/>
                <w:color w:val="000000" w:themeColor="text1" w:themeTint="FF" w:themeShade="FF"/>
                <w:sz w:val="20"/>
                <w:szCs w:val="20"/>
                <w:lang w:val="en-US"/>
              </w:rPr>
              <w:t xml:space="preserve">Research brought wider benefits, including workforce attraction, early adoption of innovation, economic impact, and preparation for future healthcare delivery. </w:t>
            </w:r>
            <w:r w:rsidRPr="28EC5C4E" w:rsidR="3EADFBC7">
              <w:rPr>
                <w:rFonts w:ascii="Arial" w:hAnsi="Arial" w:eastAsia="Arial" w:cs="Arial"/>
                <w:i w:val="0"/>
                <w:iCs w:val="0"/>
                <w:color w:val="000000" w:themeColor="text1" w:themeTint="FF" w:themeShade="FF"/>
                <w:sz w:val="20"/>
                <w:szCs w:val="20"/>
                <w:lang w:val="en-US"/>
              </w:rPr>
              <w:t xml:space="preserve">The proximity to a university </w:t>
            </w:r>
            <w:r w:rsidRPr="28EC5C4E" w:rsidR="3EADFBC7">
              <w:rPr>
                <w:rFonts w:ascii="Arial" w:hAnsi="Arial" w:eastAsia="Arial" w:cs="Arial"/>
                <w:i w:val="0"/>
                <w:iCs w:val="0"/>
                <w:color w:val="000000" w:themeColor="text1" w:themeTint="FF" w:themeShade="FF"/>
                <w:sz w:val="20"/>
                <w:szCs w:val="20"/>
                <w:lang w:val="en-US"/>
              </w:rPr>
              <w:t>strengthened</w:t>
            </w:r>
            <w:r w:rsidRPr="28EC5C4E" w:rsidR="3EADFBC7">
              <w:rPr>
                <w:rFonts w:ascii="Arial" w:hAnsi="Arial" w:eastAsia="Arial" w:cs="Arial"/>
                <w:i w:val="0"/>
                <w:iCs w:val="0"/>
                <w:color w:val="000000" w:themeColor="text1" w:themeTint="FF" w:themeShade="FF"/>
                <w:sz w:val="20"/>
                <w:szCs w:val="20"/>
                <w:lang w:val="en-US"/>
              </w:rPr>
              <w:t xml:space="preserve"> research impact through collaboration and </w:t>
            </w:r>
            <w:r w:rsidRPr="28EC5C4E" w:rsidR="3EADFBC7">
              <w:rPr>
                <w:rFonts w:ascii="Arial" w:hAnsi="Arial" w:eastAsia="Arial" w:cs="Arial"/>
                <w:i w:val="0"/>
                <w:iCs w:val="0"/>
                <w:color w:val="000000" w:themeColor="text1" w:themeTint="FF" w:themeShade="FF"/>
                <w:sz w:val="20"/>
                <w:szCs w:val="20"/>
                <w:lang w:val="en-US"/>
              </w:rPr>
              <w:t>cross-fertilisation</w:t>
            </w:r>
            <w:r w:rsidRPr="28EC5C4E" w:rsidR="3EADFBC7">
              <w:rPr>
                <w:rFonts w:ascii="Arial" w:hAnsi="Arial" w:eastAsia="Arial" w:cs="Arial"/>
                <w:i w:val="0"/>
                <w:iCs w:val="0"/>
                <w:color w:val="000000" w:themeColor="text1" w:themeTint="FF" w:themeShade="FF"/>
                <w:sz w:val="20"/>
                <w:szCs w:val="20"/>
                <w:lang w:val="en-US"/>
              </w:rPr>
              <w:t>.</w:t>
            </w:r>
          </w:p>
          <w:p w:rsidR="3EADFBC7" w:rsidP="6522CDD3" w:rsidRDefault="3EADFBC7" w14:paraId="2EAAE859" w14:textId="74F0AB38">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6522CDD3" w:rsidR="3EADFBC7">
              <w:rPr>
                <w:rFonts w:ascii="Arial" w:hAnsi="Arial" w:eastAsia="Arial" w:cs="Arial"/>
                <w:i w:val="0"/>
                <w:iCs w:val="0"/>
                <w:color w:val="000000" w:themeColor="text1" w:themeTint="FF" w:themeShade="FF"/>
                <w:sz w:val="20"/>
                <w:szCs w:val="20"/>
                <w:lang w:val="en-US"/>
              </w:rPr>
              <w:t xml:space="preserve">Research activity included hosted research (commercial and non-commercial studies led externally), and sponsored research (internally designed and grant-funded studies). </w:t>
            </w:r>
          </w:p>
          <w:p w:rsidR="523CC8E5" w:rsidP="6522CDD3" w:rsidRDefault="523CC8E5" w14:paraId="7D14C476" w14:textId="54A8B7F6">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6522CDD3" w:rsidR="523CC8E5">
              <w:rPr>
                <w:rFonts w:ascii="Arial" w:hAnsi="Arial" w:eastAsia="Arial" w:cs="Arial"/>
                <w:i w:val="0"/>
                <w:iCs w:val="0"/>
                <w:color w:val="000000" w:themeColor="text1" w:themeTint="FF" w:themeShade="FF"/>
                <w:sz w:val="20"/>
                <w:szCs w:val="20"/>
                <w:lang w:val="en-US"/>
              </w:rPr>
              <w:t xml:space="preserve">Patient recruitment had varied year on year, peaking in 2021-22 (COVID-related trials), with scope to increase participation going forward. </w:t>
            </w:r>
          </w:p>
          <w:p w:rsidR="523CC8E5" w:rsidP="28EC5C4E" w:rsidRDefault="523CC8E5" w14:paraId="069E83AB" w14:textId="71D78B2A">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523CC8E5">
              <w:rPr>
                <w:rFonts w:ascii="Arial" w:hAnsi="Arial" w:eastAsia="Arial" w:cs="Arial"/>
                <w:i w:val="0"/>
                <w:iCs w:val="0"/>
                <w:color w:val="000000" w:themeColor="text1" w:themeTint="FF" w:themeShade="FF"/>
                <w:sz w:val="20"/>
                <w:szCs w:val="20"/>
                <w:lang w:val="en-US"/>
              </w:rPr>
              <w:t xml:space="preserve">Two core ambitions for R&amp;D – 1) position research centrally within the organisation; and 2) </w:t>
            </w:r>
            <w:r w:rsidRPr="28EC5C4E" w:rsidR="523CC8E5">
              <w:rPr>
                <w:rFonts w:ascii="Arial" w:hAnsi="Arial" w:eastAsia="Arial" w:cs="Arial"/>
                <w:i w:val="0"/>
                <w:iCs w:val="0"/>
                <w:color w:val="000000" w:themeColor="text1" w:themeTint="FF" w:themeShade="FF"/>
                <w:sz w:val="20"/>
                <w:szCs w:val="20"/>
                <w:lang w:val="en-US"/>
              </w:rPr>
              <w:t>operate</w:t>
            </w:r>
            <w:r w:rsidRPr="28EC5C4E" w:rsidR="523CC8E5">
              <w:rPr>
                <w:rFonts w:ascii="Arial" w:hAnsi="Arial" w:eastAsia="Arial" w:cs="Arial"/>
                <w:i w:val="0"/>
                <w:iCs w:val="0"/>
                <w:color w:val="000000" w:themeColor="text1" w:themeTint="FF" w:themeShade="FF"/>
                <w:sz w:val="20"/>
                <w:szCs w:val="20"/>
                <w:lang w:val="en-US"/>
              </w:rPr>
              <w:t xml:space="preserve"> a professional, sustainable mode</w:t>
            </w:r>
            <w:r w:rsidRPr="28EC5C4E" w:rsidR="1D52DCCB">
              <w:rPr>
                <w:rFonts w:ascii="Arial" w:hAnsi="Arial" w:eastAsia="Arial" w:cs="Arial"/>
                <w:i w:val="0"/>
                <w:iCs w:val="0"/>
                <w:color w:val="000000" w:themeColor="text1" w:themeTint="FF" w:themeShade="FF"/>
                <w:sz w:val="20"/>
                <w:szCs w:val="20"/>
                <w:lang w:val="en-US"/>
              </w:rPr>
              <w:t>l</w:t>
            </w:r>
            <w:r w:rsidRPr="28EC5C4E" w:rsidR="523CC8E5">
              <w:rPr>
                <w:rFonts w:ascii="Arial" w:hAnsi="Arial" w:eastAsia="Arial" w:cs="Arial"/>
                <w:i w:val="0"/>
                <w:iCs w:val="0"/>
                <w:color w:val="000000" w:themeColor="text1" w:themeTint="FF" w:themeShade="FF"/>
                <w:sz w:val="20"/>
                <w:szCs w:val="20"/>
                <w:lang w:val="en-US"/>
              </w:rPr>
              <w:t xml:space="preserve"> with </w:t>
            </w:r>
            <w:r w:rsidRPr="28EC5C4E" w:rsidR="5BB54C5F">
              <w:rPr>
                <w:rFonts w:ascii="Arial" w:hAnsi="Arial" w:eastAsia="Arial" w:cs="Arial"/>
                <w:i w:val="0"/>
                <w:iCs w:val="0"/>
                <w:color w:val="000000" w:themeColor="text1" w:themeTint="FF" w:themeShade="FF"/>
                <w:sz w:val="20"/>
                <w:szCs w:val="20"/>
                <w:lang w:val="en-US"/>
              </w:rPr>
              <w:t>a clear</w:t>
            </w:r>
            <w:r w:rsidRPr="28EC5C4E" w:rsidR="523CC8E5">
              <w:rPr>
                <w:rFonts w:ascii="Arial" w:hAnsi="Arial" w:eastAsia="Arial" w:cs="Arial"/>
                <w:i w:val="0"/>
                <w:iCs w:val="0"/>
                <w:color w:val="000000" w:themeColor="text1" w:themeTint="FF" w:themeShade="FF"/>
                <w:sz w:val="20"/>
                <w:szCs w:val="20"/>
                <w:lang w:val="en-US"/>
              </w:rPr>
              <w:t xml:space="preserve"> understanding of costs, income, and benefits. </w:t>
            </w:r>
          </w:p>
          <w:p w:rsidR="257977FF" w:rsidP="28EC5C4E" w:rsidRDefault="257977FF" w14:paraId="44C2B2BA" w14:textId="61F6D80D">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57977FF">
              <w:rPr>
                <w:rFonts w:ascii="Arial" w:hAnsi="Arial" w:eastAsia="Arial" w:cs="Arial"/>
                <w:i w:val="0"/>
                <w:iCs w:val="0"/>
                <w:color w:val="000000" w:themeColor="text1" w:themeTint="FF" w:themeShade="FF"/>
                <w:sz w:val="20"/>
                <w:szCs w:val="20"/>
                <w:lang w:val="en-US"/>
              </w:rPr>
              <w:t xml:space="preserve">Current commercial research income was </w:t>
            </w:r>
            <w:r w:rsidRPr="28EC5C4E" w:rsidR="4301D28E">
              <w:rPr>
                <w:rFonts w:ascii="Arial" w:hAnsi="Arial" w:eastAsia="Arial" w:cs="Arial"/>
                <w:i w:val="0"/>
                <w:iCs w:val="0"/>
                <w:color w:val="000000" w:themeColor="text1" w:themeTint="FF" w:themeShade="FF"/>
                <w:sz w:val="20"/>
                <w:szCs w:val="20"/>
                <w:lang w:val="en-US"/>
              </w:rPr>
              <w:t>fragmented</w:t>
            </w:r>
            <w:r w:rsidRPr="28EC5C4E" w:rsidR="257977FF">
              <w:rPr>
                <w:rFonts w:ascii="Arial" w:hAnsi="Arial" w:eastAsia="Arial" w:cs="Arial"/>
                <w:i w:val="0"/>
                <w:iCs w:val="0"/>
                <w:color w:val="000000" w:themeColor="text1" w:themeTint="FF" w:themeShade="FF"/>
                <w:sz w:val="20"/>
                <w:szCs w:val="20"/>
                <w:lang w:val="en-US"/>
              </w:rPr>
              <w:t xml:space="preserve">, but proposals were being developed </w:t>
            </w:r>
            <w:r w:rsidRPr="28EC5C4E" w:rsidR="2204FF2E">
              <w:rPr>
                <w:rFonts w:ascii="Arial" w:hAnsi="Arial" w:eastAsia="Arial" w:cs="Arial"/>
                <w:i w:val="0"/>
                <w:iCs w:val="0"/>
                <w:color w:val="000000" w:themeColor="text1" w:themeTint="FF" w:themeShade="FF"/>
                <w:sz w:val="20"/>
                <w:szCs w:val="20"/>
                <w:lang w:val="en-US"/>
              </w:rPr>
              <w:t xml:space="preserve">by Health and Care Research Wales </w:t>
            </w:r>
            <w:r w:rsidRPr="28EC5C4E" w:rsidR="257977FF">
              <w:rPr>
                <w:rFonts w:ascii="Arial" w:hAnsi="Arial" w:eastAsia="Arial" w:cs="Arial"/>
                <w:i w:val="0"/>
                <w:iCs w:val="0"/>
                <w:color w:val="000000" w:themeColor="text1" w:themeTint="FF" w:themeShade="FF"/>
                <w:sz w:val="20"/>
                <w:szCs w:val="20"/>
                <w:lang w:val="en-US"/>
              </w:rPr>
              <w:t>to improve coordination and transparency.</w:t>
            </w:r>
          </w:p>
          <w:p w:rsidR="2A8E339E" w:rsidP="28EC5C4E" w:rsidRDefault="2A8E339E" w14:paraId="5110FA06" w14:textId="1263929C">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57977FF">
              <w:rPr>
                <w:rFonts w:ascii="Arial" w:hAnsi="Arial" w:eastAsia="Arial" w:cs="Arial"/>
                <w:i w:val="0"/>
                <w:iCs w:val="0"/>
                <w:color w:val="000000" w:themeColor="text1" w:themeTint="FF" w:themeShade="FF"/>
                <w:sz w:val="20"/>
                <w:szCs w:val="20"/>
                <w:lang w:val="en-US"/>
              </w:rPr>
              <w:t>P</w:t>
            </w:r>
            <w:r w:rsidRPr="28EC5C4E" w:rsidR="257977FF">
              <w:rPr>
                <w:rFonts w:ascii="Arial" w:hAnsi="Arial" w:eastAsia="Arial" w:cs="Arial"/>
                <w:i w:val="0"/>
                <w:iCs w:val="0"/>
                <w:color w:val="000000" w:themeColor="text1" w:themeTint="FF" w:themeShade="FF"/>
                <w:sz w:val="20"/>
                <w:szCs w:val="20"/>
                <w:lang w:val="en-US"/>
              </w:rPr>
              <w:t>roposed funding model – costs built into grants</w:t>
            </w:r>
            <w:r w:rsidRPr="28EC5C4E" w:rsidR="592600E8">
              <w:rPr>
                <w:rFonts w:ascii="Arial" w:hAnsi="Arial" w:eastAsia="Arial" w:cs="Arial"/>
                <w:i w:val="0"/>
                <w:iCs w:val="0"/>
                <w:color w:val="000000" w:themeColor="text1" w:themeTint="FF" w:themeShade="FF"/>
                <w:sz w:val="20"/>
                <w:szCs w:val="20"/>
                <w:lang w:val="en-US"/>
              </w:rPr>
              <w:t xml:space="preserve"> and </w:t>
            </w:r>
            <w:r w:rsidRPr="28EC5C4E" w:rsidR="257977FF">
              <w:rPr>
                <w:rFonts w:ascii="Arial" w:hAnsi="Arial" w:eastAsia="Arial" w:cs="Arial"/>
                <w:i w:val="0"/>
                <w:iCs w:val="0"/>
                <w:color w:val="000000" w:themeColor="text1" w:themeTint="FF" w:themeShade="FF"/>
                <w:sz w:val="20"/>
                <w:szCs w:val="20"/>
                <w:lang w:val="en-US"/>
              </w:rPr>
              <w:t>sponsorship</w:t>
            </w:r>
            <w:r w:rsidRPr="28EC5C4E" w:rsidR="257977FF">
              <w:rPr>
                <w:rFonts w:ascii="Arial" w:hAnsi="Arial" w:eastAsia="Arial" w:cs="Arial"/>
                <w:i w:val="0"/>
                <w:iCs w:val="0"/>
                <w:color w:val="000000" w:themeColor="text1" w:themeTint="FF" w:themeShade="FF"/>
                <w:sz w:val="20"/>
                <w:szCs w:val="20"/>
                <w:lang w:val="en-US"/>
              </w:rPr>
              <w:t>;</w:t>
            </w:r>
            <w:r w:rsidRPr="28EC5C4E" w:rsidR="257977FF">
              <w:rPr>
                <w:rFonts w:ascii="Arial" w:hAnsi="Arial" w:eastAsia="Arial" w:cs="Arial"/>
                <w:i w:val="0"/>
                <w:iCs w:val="0"/>
                <w:color w:val="000000" w:themeColor="text1" w:themeTint="FF" w:themeShade="FF"/>
                <w:sz w:val="20"/>
                <w:szCs w:val="20"/>
                <w:lang w:val="en-US"/>
              </w:rPr>
              <w:t xml:space="preserve"> and income split to support delivery, R&amp;D capacity building (including CHP), specialty </w:t>
            </w:r>
            <w:r w:rsidRPr="28EC5C4E" w:rsidR="257977FF">
              <w:rPr>
                <w:rFonts w:ascii="Arial" w:hAnsi="Arial" w:eastAsia="Arial" w:cs="Arial"/>
                <w:i w:val="0"/>
                <w:iCs w:val="0"/>
                <w:color w:val="000000" w:themeColor="text1" w:themeTint="FF" w:themeShade="FF"/>
                <w:sz w:val="20"/>
                <w:szCs w:val="20"/>
                <w:lang w:val="en-US"/>
              </w:rPr>
              <w:t>resea</w:t>
            </w:r>
            <w:r w:rsidRPr="28EC5C4E" w:rsidR="257977FF">
              <w:rPr>
                <w:rFonts w:ascii="Arial" w:hAnsi="Arial" w:eastAsia="Arial" w:cs="Arial"/>
                <w:i w:val="0"/>
                <w:iCs w:val="0"/>
                <w:color w:val="000000" w:themeColor="text1" w:themeTint="FF" w:themeShade="FF"/>
                <w:sz w:val="20"/>
                <w:szCs w:val="20"/>
                <w:lang w:val="en-US"/>
              </w:rPr>
              <w:t xml:space="preserve">rch groups, and </w:t>
            </w:r>
            <w:r w:rsidRPr="28EC5C4E" w:rsidR="7FC72C8F">
              <w:rPr>
                <w:rFonts w:ascii="Arial" w:hAnsi="Arial" w:eastAsia="Arial" w:cs="Arial"/>
                <w:i w:val="0"/>
                <w:iCs w:val="0"/>
                <w:color w:val="000000" w:themeColor="text1" w:themeTint="FF" w:themeShade="FF"/>
                <w:sz w:val="20"/>
                <w:szCs w:val="20"/>
                <w:lang w:val="en-US"/>
              </w:rPr>
              <w:t xml:space="preserve">corporate overhead. </w:t>
            </w:r>
            <w:r w:rsidRPr="28EC5C4E" w:rsidR="2A8E339E">
              <w:rPr>
                <w:rFonts w:ascii="Arial" w:hAnsi="Arial" w:eastAsia="Arial" w:cs="Arial"/>
                <w:i w:val="0"/>
                <w:iCs w:val="0"/>
                <w:color w:val="000000" w:themeColor="text1" w:themeTint="FF" w:themeShade="FF"/>
                <w:sz w:val="20"/>
                <w:szCs w:val="20"/>
                <w:lang w:val="en-US"/>
              </w:rPr>
              <w:t xml:space="preserve">The aim was to support researchers in a more coordinated and collegiate way whilst </w:t>
            </w:r>
            <w:r w:rsidRPr="28EC5C4E" w:rsidR="2A8E339E">
              <w:rPr>
                <w:rFonts w:ascii="Arial" w:hAnsi="Arial" w:eastAsia="Arial" w:cs="Arial"/>
                <w:i w:val="0"/>
                <w:iCs w:val="0"/>
                <w:color w:val="000000" w:themeColor="text1" w:themeTint="FF" w:themeShade="FF"/>
                <w:sz w:val="20"/>
                <w:szCs w:val="20"/>
                <w:lang w:val="en-US"/>
              </w:rPr>
              <w:t>maintaining</w:t>
            </w:r>
            <w:r w:rsidRPr="28EC5C4E" w:rsidR="2A8E339E">
              <w:rPr>
                <w:rFonts w:ascii="Arial" w:hAnsi="Arial" w:eastAsia="Arial" w:cs="Arial"/>
                <w:i w:val="0"/>
                <w:iCs w:val="0"/>
                <w:color w:val="000000" w:themeColor="text1" w:themeTint="FF" w:themeShade="FF"/>
                <w:sz w:val="20"/>
                <w:szCs w:val="20"/>
                <w:lang w:val="en-US"/>
              </w:rPr>
              <w:t xml:space="preserve"> academic control.</w:t>
            </w:r>
          </w:p>
          <w:p w:rsidR="2A8E339E" w:rsidP="28EC5C4E" w:rsidRDefault="2A8E339E" w14:paraId="7B6DE680" w14:textId="6A4F78F1">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105CC179" w:rsidR="2A8E339E">
              <w:rPr>
                <w:rFonts w:ascii="Arial" w:hAnsi="Arial" w:eastAsia="Arial" w:cs="Arial"/>
                <w:i w:val="0"/>
                <w:iCs w:val="0"/>
                <w:color w:val="000000" w:themeColor="text1" w:themeTint="FF" w:themeShade="FF"/>
                <w:sz w:val="20"/>
                <w:szCs w:val="20"/>
                <w:lang w:val="en-US"/>
              </w:rPr>
              <w:t xml:space="preserve">A new </w:t>
            </w:r>
            <w:r w:rsidRPr="105CC179" w:rsidR="080767BC">
              <w:rPr>
                <w:rFonts w:ascii="Arial" w:hAnsi="Arial" w:eastAsia="Arial" w:cs="Arial"/>
                <w:i w:val="0"/>
                <w:iCs w:val="0"/>
                <w:color w:val="000000" w:themeColor="text1" w:themeTint="FF" w:themeShade="FF"/>
                <w:sz w:val="20"/>
                <w:szCs w:val="20"/>
                <w:lang w:val="en-US"/>
              </w:rPr>
              <w:t>CAV Research Strategy w</w:t>
            </w:r>
            <w:r w:rsidRPr="105CC179" w:rsidR="2A8E339E">
              <w:rPr>
                <w:rFonts w:ascii="Arial" w:hAnsi="Arial" w:eastAsia="Arial" w:cs="Arial"/>
                <w:i w:val="0"/>
                <w:iCs w:val="0"/>
                <w:color w:val="000000" w:themeColor="text1" w:themeTint="FF" w:themeShade="FF"/>
                <w:sz w:val="20"/>
                <w:szCs w:val="20"/>
                <w:lang w:val="en-US"/>
              </w:rPr>
              <w:t xml:space="preserve">as in development, aligned with wider </w:t>
            </w:r>
            <w:r w:rsidRPr="105CC179" w:rsidR="2A8E339E">
              <w:rPr>
                <w:rFonts w:ascii="Arial" w:hAnsi="Arial" w:eastAsia="Arial" w:cs="Arial"/>
                <w:i w:val="0"/>
                <w:iCs w:val="0"/>
                <w:color w:val="000000" w:themeColor="text1" w:themeTint="FF" w:themeShade="FF"/>
                <w:sz w:val="20"/>
                <w:szCs w:val="20"/>
                <w:lang w:val="en-US"/>
              </w:rPr>
              <w:t>organisational</w:t>
            </w:r>
            <w:r w:rsidRPr="105CC179" w:rsidR="2A8E339E">
              <w:rPr>
                <w:rFonts w:ascii="Arial" w:hAnsi="Arial" w:eastAsia="Arial" w:cs="Arial"/>
                <w:i w:val="0"/>
                <w:iCs w:val="0"/>
                <w:color w:val="000000" w:themeColor="text1" w:themeTint="FF" w:themeShade="FF"/>
                <w:sz w:val="20"/>
                <w:szCs w:val="20"/>
                <w:lang w:val="en-US"/>
              </w:rPr>
              <w:t xml:space="preserve"> strategies, focusing on:</w:t>
            </w:r>
          </w:p>
          <w:p w:rsidR="105CC179" w:rsidP="105CC179" w:rsidRDefault="105CC179" w14:paraId="6E00F006" w14:textId="679515AD">
            <w:pPr>
              <w:pStyle w:val="ListParagraph"/>
              <w:suppressLineNumbers w:val="0"/>
              <w:bidi w:val="0"/>
              <w:spacing w:before="0" w:beforeAutospacing="off" w:after="0" w:afterAutospacing="off" w:line="240" w:lineRule="auto"/>
              <w:ind w:left="720" w:right="0"/>
              <w:jc w:val="left"/>
              <w:rPr>
                <w:rFonts w:ascii="Arial" w:hAnsi="Arial" w:eastAsia="Arial" w:cs="Arial"/>
                <w:i w:val="0"/>
                <w:iCs w:val="0"/>
                <w:color w:val="000000" w:themeColor="text1" w:themeTint="FF" w:themeShade="FF"/>
                <w:sz w:val="20"/>
                <w:szCs w:val="20"/>
                <w:lang w:val="en-US"/>
              </w:rPr>
            </w:pPr>
          </w:p>
          <w:p w:rsidR="2A8E339E" w:rsidP="28EC5C4E" w:rsidRDefault="2A8E339E" w14:paraId="2EB592AA" w14:textId="6E0CC9EC">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7C60430">
              <w:rPr>
                <w:rFonts w:ascii="Arial" w:hAnsi="Arial" w:eastAsia="Arial" w:cs="Arial"/>
                <w:i w:val="0"/>
                <w:iCs w:val="0"/>
                <w:color w:val="000000" w:themeColor="text1" w:themeTint="FF" w:themeShade="FF"/>
                <w:sz w:val="20"/>
                <w:szCs w:val="20"/>
                <w:lang w:val="en-US"/>
              </w:rPr>
              <w:t>Fostering a research culture</w:t>
            </w:r>
          </w:p>
          <w:p w:rsidR="27C60430" w:rsidP="28EC5C4E" w:rsidRDefault="27C60430" w14:paraId="69FD0DCD" w14:textId="46B00B20">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7C60430">
              <w:rPr>
                <w:rFonts w:ascii="Arial" w:hAnsi="Arial" w:eastAsia="Arial" w:cs="Arial"/>
                <w:i w:val="0"/>
                <w:iCs w:val="0"/>
                <w:color w:val="000000" w:themeColor="text1" w:themeTint="FF" w:themeShade="FF"/>
                <w:sz w:val="20"/>
                <w:szCs w:val="20"/>
                <w:lang w:val="en-US"/>
              </w:rPr>
              <w:t>Aligning research structures with clinical services</w:t>
            </w:r>
          </w:p>
          <w:p w:rsidR="27C60430" w:rsidP="28EC5C4E" w:rsidRDefault="27C60430" w14:paraId="5DF819BB" w14:textId="732FFB78">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7C60430">
              <w:rPr>
                <w:rFonts w:ascii="Arial" w:hAnsi="Arial" w:eastAsia="Arial" w:cs="Arial"/>
                <w:i w:val="0"/>
                <w:iCs w:val="0"/>
                <w:color w:val="000000" w:themeColor="text1" w:themeTint="FF" w:themeShade="FF"/>
                <w:sz w:val="20"/>
                <w:szCs w:val="20"/>
                <w:lang w:val="en-US"/>
              </w:rPr>
              <w:t>A robust financial model for reinvestment</w:t>
            </w:r>
          </w:p>
          <w:p w:rsidR="27C60430" w:rsidP="28EC5C4E" w:rsidRDefault="27C60430" w14:paraId="1DF1BB6E" w14:textId="480C63AD">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7C60430">
              <w:rPr>
                <w:rFonts w:ascii="Arial" w:hAnsi="Arial" w:eastAsia="Arial" w:cs="Arial"/>
                <w:i w:val="0"/>
                <w:iCs w:val="0"/>
                <w:color w:val="000000" w:themeColor="text1" w:themeTint="FF" w:themeShade="FF"/>
                <w:sz w:val="20"/>
                <w:szCs w:val="20"/>
                <w:lang w:val="en-US"/>
              </w:rPr>
              <w:t>Workforce development</w:t>
            </w:r>
          </w:p>
          <w:p w:rsidR="27C60430" w:rsidP="28EC5C4E" w:rsidRDefault="27C60430" w14:paraId="6B67BB13" w14:textId="0431A3A4">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7C60430">
              <w:rPr>
                <w:rFonts w:ascii="Arial" w:hAnsi="Arial" w:eastAsia="Arial" w:cs="Arial"/>
                <w:i w:val="0"/>
                <w:iCs w:val="0"/>
                <w:color w:val="000000" w:themeColor="text1" w:themeTint="FF" w:themeShade="FF"/>
                <w:sz w:val="20"/>
                <w:szCs w:val="20"/>
                <w:lang w:val="en-US"/>
              </w:rPr>
              <w:t>Partnership working</w:t>
            </w:r>
          </w:p>
          <w:p w:rsidR="27C60430" w:rsidP="28EC5C4E" w:rsidRDefault="27C60430" w14:paraId="03D7DD67" w14:textId="59E40152">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105CC179" w:rsidR="27C60430">
              <w:rPr>
                <w:rFonts w:ascii="Arial" w:hAnsi="Arial" w:eastAsia="Arial" w:cs="Arial"/>
                <w:i w:val="0"/>
                <w:iCs w:val="0"/>
                <w:color w:val="000000" w:themeColor="text1" w:themeTint="FF" w:themeShade="FF"/>
                <w:sz w:val="20"/>
                <w:szCs w:val="20"/>
                <w:lang w:val="en-US"/>
              </w:rPr>
              <w:t>Recognising and articulating the impact of research</w:t>
            </w:r>
          </w:p>
          <w:p w:rsidR="105CC179" w:rsidP="105CC179" w:rsidRDefault="105CC179" w14:paraId="39B60961" w14:textId="231C71D5">
            <w:pPr>
              <w:pStyle w:val="ListParagraph"/>
              <w:suppressLineNumbers w:val="0"/>
              <w:bidi w:val="0"/>
              <w:spacing w:before="0" w:beforeAutospacing="off" w:after="0" w:afterAutospacing="off" w:line="240" w:lineRule="auto"/>
              <w:ind w:left="1440" w:right="0"/>
              <w:jc w:val="left"/>
              <w:rPr>
                <w:rFonts w:ascii="Arial" w:hAnsi="Arial" w:eastAsia="Arial" w:cs="Arial"/>
                <w:i w:val="0"/>
                <w:iCs w:val="0"/>
                <w:color w:val="000000" w:themeColor="text1" w:themeTint="FF" w:themeShade="FF"/>
                <w:sz w:val="20"/>
                <w:szCs w:val="20"/>
                <w:lang w:val="en-US"/>
              </w:rPr>
            </w:pPr>
          </w:p>
          <w:p w:rsidR="28E4A89C" w:rsidP="105CC179" w:rsidRDefault="28E4A89C" w14:paraId="11D96637" w14:textId="013868B5">
            <w:pPr>
              <w:pStyle w:val="ListParagraph"/>
              <w:numPr>
                <w:ilvl w:val="0"/>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105CC179" w:rsidR="28E4A89C">
              <w:rPr>
                <w:rFonts w:ascii="Arial" w:hAnsi="Arial" w:eastAsia="Arial" w:cs="Arial"/>
                <w:i w:val="0"/>
                <w:iCs w:val="0"/>
                <w:color w:val="000000" w:themeColor="text1" w:themeTint="FF" w:themeShade="FF"/>
                <w:sz w:val="20"/>
                <w:szCs w:val="20"/>
                <w:lang w:val="en-US"/>
              </w:rPr>
              <w:t>Current priority research areas include</w:t>
            </w:r>
            <w:r w:rsidRPr="105CC179" w:rsidR="0D255257">
              <w:rPr>
                <w:rFonts w:ascii="Arial" w:hAnsi="Arial" w:eastAsia="Arial" w:cs="Arial"/>
                <w:i w:val="0"/>
                <w:iCs w:val="0"/>
                <w:color w:val="000000" w:themeColor="text1" w:themeTint="FF" w:themeShade="FF"/>
                <w:sz w:val="20"/>
                <w:szCs w:val="20"/>
                <w:lang w:val="en-US"/>
              </w:rPr>
              <w:t>d</w:t>
            </w:r>
            <w:r w:rsidRPr="105CC179" w:rsidR="28E4A89C">
              <w:rPr>
                <w:rFonts w:ascii="Arial" w:hAnsi="Arial" w:eastAsia="Arial" w:cs="Arial"/>
                <w:i w:val="0"/>
                <w:iCs w:val="0"/>
                <w:color w:val="000000" w:themeColor="text1" w:themeTint="FF" w:themeShade="FF"/>
                <w:sz w:val="20"/>
                <w:szCs w:val="20"/>
                <w:lang w:val="en-US"/>
              </w:rPr>
              <w:t>:</w:t>
            </w:r>
          </w:p>
          <w:p w:rsidR="105CC179" w:rsidP="105CC179" w:rsidRDefault="105CC179" w14:paraId="3543501C" w14:textId="0537EACC">
            <w:pPr>
              <w:pStyle w:val="ListParagraph"/>
              <w:suppressLineNumbers w:val="0"/>
              <w:bidi w:val="0"/>
              <w:spacing w:before="0" w:beforeAutospacing="off" w:after="0" w:afterAutospacing="off" w:line="240" w:lineRule="auto"/>
              <w:ind w:left="720" w:right="0"/>
              <w:jc w:val="left"/>
              <w:rPr>
                <w:rFonts w:ascii="Arial" w:hAnsi="Arial" w:eastAsia="Arial" w:cs="Arial"/>
                <w:i w:val="0"/>
                <w:iCs w:val="0"/>
                <w:color w:val="000000" w:themeColor="text1" w:themeTint="FF" w:themeShade="FF"/>
                <w:sz w:val="20"/>
                <w:szCs w:val="20"/>
                <w:lang w:val="en-US"/>
              </w:rPr>
            </w:pPr>
          </w:p>
          <w:p w:rsidR="28E4A89C" w:rsidP="105CC179" w:rsidRDefault="28E4A89C" w14:paraId="6C730586" w14:textId="41DA1B22">
            <w:pPr>
              <w:pStyle w:val="ListParagraph"/>
              <w:numPr>
                <w:ilvl w:val="1"/>
                <w:numId w:val="22"/>
              </w:numPr>
              <w:suppressLineNumbers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105CC179" w:rsidR="28E4A89C">
              <w:rPr>
                <w:rFonts w:ascii="Arial" w:hAnsi="Arial" w:eastAsia="Arial" w:cs="Arial"/>
                <w:i w:val="0"/>
                <w:iCs w:val="0"/>
                <w:color w:val="000000" w:themeColor="text1" w:themeTint="FF" w:themeShade="FF"/>
                <w:sz w:val="20"/>
                <w:szCs w:val="20"/>
                <w:lang w:val="en-US"/>
              </w:rPr>
              <w:t xml:space="preserve">Advanced therapies (including cancer </w:t>
            </w:r>
            <w:r w:rsidRPr="105CC179" w:rsidR="28E4A89C">
              <w:rPr>
                <w:rFonts w:ascii="Arial" w:hAnsi="Arial" w:eastAsia="Arial" w:cs="Arial"/>
                <w:i w:val="0"/>
                <w:iCs w:val="0"/>
                <w:color w:val="000000" w:themeColor="text1" w:themeTint="FF" w:themeShade="FF"/>
                <w:sz w:val="20"/>
                <w:szCs w:val="20"/>
                <w:lang w:val="en-US"/>
              </w:rPr>
              <w:t>and</w:t>
            </w:r>
            <w:r w:rsidRPr="105CC179" w:rsidR="28E4A89C">
              <w:rPr>
                <w:rFonts w:ascii="Arial" w:hAnsi="Arial" w:eastAsia="Arial" w:cs="Arial"/>
                <w:i w:val="0"/>
                <w:iCs w:val="0"/>
                <w:color w:val="000000" w:themeColor="text1" w:themeTint="FF" w:themeShade="FF"/>
                <w:sz w:val="20"/>
                <w:szCs w:val="20"/>
                <w:lang w:val="en-US"/>
              </w:rPr>
              <w:t xml:space="preserve"> partnership with Velindre)</w:t>
            </w:r>
          </w:p>
          <w:p w:rsidR="28E4A89C" w:rsidP="28EC5C4E" w:rsidRDefault="28E4A89C" w14:paraId="40028658" w14:textId="038B6344">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28EC5C4E" w:rsidR="28E4A89C">
              <w:rPr>
                <w:rFonts w:ascii="Arial" w:hAnsi="Arial" w:eastAsia="Arial" w:cs="Arial"/>
                <w:i w:val="0"/>
                <w:iCs w:val="0"/>
                <w:color w:val="000000" w:themeColor="text1" w:themeTint="FF" w:themeShade="FF"/>
                <w:sz w:val="20"/>
                <w:szCs w:val="20"/>
                <w:lang w:val="en-US"/>
              </w:rPr>
              <w:t>Population</w:t>
            </w:r>
            <w:r w:rsidRPr="28EC5C4E" w:rsidR="28E4A89C">
              <w:rPr>
                <w:rFonts w:ascii="Arial" w:hAnsi="Arial" w:eastAsia="Arial" w:cs="Arial"/>
                <w:i w:val="0"/>
                <w:iCs w:val="0"/>
                <w:color w:val="000000" w:themeColor="text1" w:themeTint="FF" w:themeShade="FF"/>
                <w:sz w:val="20"/>
                <w:szCs w:val="20"/>
                <w:lang w:val="en-US"/>
              </w:rPr>
              <w:t xml:space="preserve"> health</w:t>
            </w:r>
          </w:p>
          <w:p w:rsidR="28E4A89C" w:rsidP="6522CDD3" w:rsidRDefault="28E4A89C" w14:paraId="1F4430E3" w14:textId="6386DA98">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6522CDD3" w:rsidR="28E4A89C">
              <w:rPr>
                <w:rFonts w:ascii="Arial" w:hAnsi="Arial" w:eastAsia="Arial" w:cs="Arial"/>
                <w:i w:val="0"/>
                <w:iCs w:val="0"/>
                <w:color w:val="000000" w:themeColor="text1" w:themeTint="FF" w:themeShade="FF"/>
                <w:sz w:val="20"/>
                <w:szCs w:val="20"/>
                <w:lang w:val="en-US"/>
              </w:rPr>
              <w:t>Paediatrics (linked to CHP)</w:t>
            </w:r>
          </w:p>
          <w:p w:rsidR="28E4A89C" w:rsidP="6522CDD3" w:rsidRDefault="28E4A89C" w14:paraId="2A5B9A7A" w14:textId="0EF1F9E4">
            <w:pPr>
              <w:pStyle w:val="ListParagraph"/>
              <w:numPr>
                <w:ilvl w:val="1"/>
                <w:numId w:val="22"/>
              </w:numPr>
              <w:suppressLineNumbers w:val="0"/>
              <w:bidi w:val="0"/>
              <w:spacing w:before="0" w:beforeAutospacing="off" w:after="0" w:afterAutospacing="off" w:line="240" w:lineRule="auto"/>
              <w:ind w:right="0"/>
              <w:jc w:val="left"/>
              <w:rPr>
                <w:rFonts w:ascii="Arial" w:hAnsi="Arial" w:eastAsia="Arial" w:cs="Arial"/>
                <w:i w:val="0"/>
                <w:iCs w:val="0"/>
                <w:color w:val="000000" w:themeColor="text1" w:themeTint="FF" w:themeShade="FF"/>
                <w:sz w:val="20"/>
                <w:szCs w:val="20"/>
                <w:lang w:val="en-US"/>
              </w:rPr>
            </w:pPr>
            <w:r w:rsidRPr="6522CDD3" w:rsidR="28E4A89C">
              <w:rPr>
                <w:rFonts w:ascii="Arial" w:hAnsi="Arial" w:eastAsia="Arial" w:cs="Arial"/>
                <w:i w:val="0"/>
                <w:iCs w:val="0"/>
                <w:color w:val="000000" w:themeColor="text1" w:themeTint="FF" w:themeShade="FF"/>
                <w:sz w:val="20"/>
                <w:szCs w:val="20"/>
                <w:lang w:val="en-US"/>
              </w:rPr>
              <w:t>Genomics and cancer research</w:t>
            </w:r>
          </w:p>
          <w:p w:rsidR="6522CDD3" w:rsidP="6522CDD3" w:rsidRDefault="6522CDD3" w14:paraId="7E117C6D" w14:textId="721F177F">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28E4A89C" w:rsidP="105CC179" w:rsidRDefault="28E4A89C" w14:paraId="080A5F46" w14:textId="5CCD277B">
            <w:pPr>
              <w:pStyle w:val="Normal"/>
              <w:suppressLineNumbers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105CC179" w:rsidR="28E4A89C">
              <w:rPr>
                <w:rFonts w:ascii="Arial" w:hAnsi="Arial" w:eastAsia="Arial" w:cs="Arial"/>
                <w:color w:val="000000" w:themeColor="text1" w:themeTint="FF" w:themeShade="FF"/>
                <w:sz w:val="20"/>
                <w:szCs w:val="20"/>
                <w:lang w:val="en-US"/>
              </w:rPr>
              <w:t xml:space="preserve">DF </w:t>
            </w:r>
            <w:r w:rsidRPr="105CC179" w:rsidR="681766EF">
              <w:rPr>
                <w:rFonts w:ascii="Arial" w:hAnsi="Arial" w:eastAsia="Arial" w:cs="Arial"/>
                <w:color w:val="000000" w:themeColor="text1" w:themeTint="FF" w:themeShade="FF"/>
                <w:sz w:val="20"/>
                <w:szCs w:val="20"/>
                <w:lang w:val="en-US"/>
              </w:rPr>
              <w:t xml:space="preserve">explained that understanding the </w:t>
            </w:r>
            <w:r w:rsidRPr="105CC179" w:rsidR="681766EF">
              <w:rPr>
                <w:rFonts w:ascii="Arial" w:hAnsi="Arial" w:eastAsia="Arial" w:cs="Arial"/>
                <w:color w:val="000000" w:themeColor="text1" w:themeTint="FF" w:themeShade="FF"/>
                <w:sz w:val="20"/>
                <w:szCs w:val="20"/>
                <w:lang w:val="en-US"/>
              </w:rPr>
              <w:t>organisation’s</w:t>
            </w:r>
            <w:r w:rsidRPr="105CC179" w:rsidR="681766EF">
              <w:rPr>
                <w:rFonts w:ascii="Arial" w:hAnsi="Arial" w:eastAsia="Arial" w:cs="Arial"/>
                <w:color w:val="000000" w:themeColor="text1" w:themeTint="FF" w:themeShade="FF"/>
                <w:sz w:val="20"/>
                <w:szCs w:val="20"/>
                <w:lang w:val="en-US"/>
              </w:rPr>
              <w:t xml:space="preserve"> research position was essential to understanding its contribution to CHP, and </w:t>
            </w:r>
            <w:r w:rsidRPr="105CC179" w:rsidR="681766EF">
              <w:rPr>
                <w:rFonts w:ascii="Arial" w:hAnsi="Arial" w:eastAsia="Arial" w:cs="Arial"/>
                <w:color w:val="000000" w:themeColor="text1" w:themeTint="FF" w:themeShade="FF"/>
                <w:sz w:val="20"/>
                <w:szCs w:val="20"/>
                <w:lang w:val="en-US"/>
              </w:rPr>
              <w:t>highlight</w:t>
            </w:r>
            <w:r w:rsidRPr="105CC179" w:rsidR="681766EF">
              <w:rPr>
                <w:rFonts w:ascii="Arial" w:hAnsi="Arial" w:eastAsia="Arial" w:cs="Arial"/>
                <w:color w:val="000000" w:themeColor="text1" w:themeTint="FF" w:themeShade="FF"/>
                <w:sz w:val="20"/>
                <w:szCs w:val="20"/>
                <w:lang w:val="en-US"/>
              </w:rPr>
              <w:t xml:space="preserve">ed the below: </w:t>
            </w:r>
          </w:p>
          <w:p w:rsidR="105CC179" w:rsidP="105CC179" w:rsidRDefault="105CC179" w14:paraId="7E4F1532" w14:textId="41C7AA21">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681766EF" w:rsidP="6522CDD3" w:rsidRDefault="681766EF" w14:paraId="43424398" w14:textId="797EB86E">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105CC179" w:rsidR="681766EF">
              <w:rPr>
                <w:rFonts w:ascii="Arial" w:hAnsi="Arial" w:eastAsia="Arial" w:cs="Arial"/>
                <w:color w:val="000000" w:themeColor="text1" w:themeTint="FF" w:themeShade="FF"/>
                <w:sz w:val="20"/>
                <w:szCs w:val="20"/>
                <w:lang w:val="en-US"/>
              </w:rPr>
              <w:t xml:space="preserve">CHP </w:t>
            </w:r>
            <w:r w:rsidRPr="105CC179" w:rsidR="0D97BB01">
              <w:rPr>
                <w:rFonts w:ascii="Arial" w:hAnsi="Arial" w:eastAsia="Arial" w:cs="Arial"/>
                <w:color w:val="000000" w:themeColor="text1" w:themeTint="FF" w:themeShade="FF"/>
                <w:sz w:val="20"/>
                <w:szCs w:val="20"/>
                <w:lang w:val="en-US"/>
              </w:rPr>
              <w:t>is</w:t>
            </w:r>
            <w:r w:rsidRPr="105CC179" w:rsidR="681766EF">
              <w:rPr>
                <w:rFonts w:ascii="Arial" w:hAnsi="Arial" w:eastAsia="Arial" w:cs="Arial"/>
                <w:color w:val="000000" w:themeColor="text1" w:themeTint="FF" w:themeShade="FF"/>
                <w:sz w:val="20"/>
                <w:szCs w:val="20"/>
                <w:lang w:val="en-US"/>
              </w:rPr>
              <w:t xml:space="preserve"> a strategic partnership between </w:t>
            </w:r>
            <w:r w:rsidRPr="105CC179" w:rsidR="401B4D4A">
              <w:rPr>
                <w:rFonts w:ascii="Arial" w:hAnsi="Arial" w:eastAsia="Arial" w:cs="Arial"/>
                <w:color w:val="000000" w:themeColor="text1" w:themeTint="FF" w:themeShade="FF"/>
                <w:sz w:val="20"/>
                <w:szCs w:val="20"/>
                <w:lang w:val="en-US"/>
              </w:rPr>
              <w:t>the Health Board</w:t>
            </w:r>
            <w:r w:rsidRPr="105CC179" w:rsidR="681766EF">
              <w:rPr>
                <w:rFonts w:ascii="Arial" w:hAnsi="Arial" w:eastAsia="Arial" w:cs="Arial"/>
                <w:color w:val="000000" w:themeColor="text1" w:themeTint="FF" w:themeShade="FF"/>
                <w:sz w:val="20"/>
                <w:szCs w:val="20"/>
                <w:lang w:val="en-US"/>
              </w:rPr>
              <w:t xml:space="preserve">, Cardiff University, and </w:t>
            </w:r>
            <w:r w:rsidRPr="105CC179" w:rsidR="681766EF">
              <w:rPr>
                <w:rFonts w:ascii="Arial" w:hAnsi="Arial" w:eastAsia="Arial" w:cs="Arial"/>
                <w:color w:val="000000" w:themeColor="text1" w:themeTint="FF" w:themeShade="FF"/>
                <w:sz w:val="20"/>
                <w:szCs w:val="20"/>
                <w:lang w:val="en-US"/>
              </w:rPr>
              <w:t>Velindre</w:t>
            </w:r>
            <w:r w:rsidRPr="105CC179" w:rsidR="681766EF">
              <w:rPr>
                <w:rFonts w:ascii="Arial" w:hAnsi="Arial" w:eastAsia="Arial" w:cs="Arial"/>
                <w:color w:val="000000" w:themeColor="text1" w:themeTint="FF" w:themeShade="FF"/>
                <w:sz w:val="20"/>
                <w:szCs w:val="20"/>
                <w:lang w:val="en-US"/>
              </w:rPr>
              <w:t>, aligned with UK Academic Health Partnerships.</w:t>
            </w:r>
          </w:p>
          <w:p w:rsidR="681766EF" w:rsidP="6522CDD3" w:rsidRDefault="681766EF" w14:paraId="08C081DE" w14:textId="145EB066">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 xml:space="preserve">The partnership was not exclusive and would expand over time, with future memberships and agreements to be </w:t>
            </w:r>
            <w:r w:rsidRPr="6522CDD3" w:rsidR="681766EF">
              <w:rPr>
                <w:rFonts w:ascii="Arial" w:hAnsi="Arial" w:eastAsia="Arial" w:cs="Arial"/>
                <w:color w:val="000000" w:themeColor="text1" w:themeTint="FF" w:themeShade="FF"/>
                <w:sz w:val="20"/>
                <w:szCs w:val="20"/>
                <w:lang w:val="en-US"/>
              </w:rPr>
              <w:t>determined</w:t>
            </w:r>
            <w:r w:rsidRPr="6522CDD3" w:rsidR="681766EF">
              <w:rPr>
                <w:rFonts w:ascii="Arial" w:hAnsi="Arial" w:eastAsia="Arial" w:cs="Arial"/>
                <w:color w:val="000000" w:themeColor="text1" w:themeTint="FF" w:themeShade="FF"/>
                <w:sz w:val="20"/>
                <w:szCs w:val="20"/>
                <w:lang w:val="en-US"/>
              </w:rPr>
              <w:t>.</w:t>
            </w:r>
          </w:p>
          <w:p w:rsidR="681766EF" w:rsidP="6522CDD3" w:rsidRDefault="681766EF" w14:paraId="4F6D6E55" w14:textId="0FA9614A">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105CC179" w:rsidR="681766EF">
              <w:rPr>
                <w:rFonts w:ascii="Arial" w:hAnsi="Arial" w:eastAsia="Arial" w:cs="Arial"/>
                <w:color w:val="000000" w:themeColor="text1" w:themeTint="FF" w:themeShade="FF"/>
                <w:sz w:val="20"/>
                <w:szCs w:val="20"/>
                <w:lang w:val="en-US"/>
              </w:rPr>
              <w:t xml:space="preserve">CHP brought together complementary resources, </w:t>
            </w:r>
            <w:r w:rsidRPr="105CC179" w:rsidR="681766EF">
              <w:rPr>
                <w:rFonts w:ascii="Arial" w:hAnsi="Arial" w:eastAsia="Arial" w:cs="Arial"/>
                <w:color w:val="000000" w:themeColor="text1" w:themeTint="FF" w:themeShade="FF"/>
                <w:sz w:val="20"/>
                <w:szCs w:val="20"/>
                <w:lang w:val="en-US"/>
              </w:rPr>
              <w:t>expertise</w:t>
            </w:r>
            <w:r w:rsidRPr="105CC179" w:rsidR="681766EF">
              <w:rPr>
                <w:rFonts w:ascii="Arial" w:hAnsi="Arial" w:eastAsia="Arial" w:cs="Arial"/>
                <w:color w:val="000000" w:themeColor="text1" w:themeTint="FF" w:themeShade="FF"/>
                <w:sz w:val="20"/>
                <w:szCs w:val="20"/>
                <w:lang w:val="en-US"/>
              </w:rPr>
              <w:t xml:space="preserve"> and talent across partners, extending beyond clinical trials to:</w:t>
            </w:r>
          </w:p>
          <w:p w:rsidR="105CC179" w:rsidP="105CC179" w:rsidRDefault="105CC179" w14:paraId="0251B088" w14:textId="128F0373">
            <w:pPr>
              <w:pStyle w:val="ListParagraph"/>
              <w:suppressLineNumbers w:val="0"/>
              <w:bidi w:val="0"/>
              <w:spacing w:before="0" w:beforeAutospacing="off" w:after="0" w:afterAutospacing="off" w:line="240" w:lineRule="auto"/>
              <w:ind w:left="720" w:right="0"/>
              <w:jc w:val="left"/>
              <w:rPr>
                <w:rFonts w:ascii="Arial" w:hAnsi="Arial" w:eastAsia="Arial" w:cs="Arial"/>
                <w:color w:val="000000" w:themeColor="text1" w:themeTint="FF" w:themeShade="FF"/>
                <w:sz w:val="20"/>
                <w:szCs w:val="20"/>
                <w:lang w:val="en-US"/>
              </w:rPr>
            </w:pPr>
          </w:p>
          <w:p w:rsidR="681766EF" w:rsidP="6522CDD3" w:rsidRDefault="681766EF" w14:paraId="777EB775" w14:textId="7368E80B">
            <w:pPr>
              <w:pStyle w:val="ListParagraph"/>
              <w:numPr>
                <w:ilvl w:val="1"/>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Translational research (lab to bedside)</w:t>
            </w:r>
          </w:p>
          <w:p w:rsidR="681766EF" w:rsidP="6522CDD3" w:rsidRDefault="681766EF" w14:paraId="4153A145" w14:textId="22099B82">
            <w:pPr>
              <w:pStyle w:val="ListParagraph"/>
              <w:numPr>
                <w:ilvl w:val="1"/>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Service organisation and management</w:t>
            </w:r>
          </w:p>
          <w:p w:rsidR="681766EF" w:rsidP="6522CDD3" w:rsidRDefault="681766EF" w14:paraId="366989A5" w14:textId="5BCE70A7">
            <w:pPr>
              <w:pStyle w:val="ListParagraph"/>
              <w:numPr>
                <w:ilvl w:val="1"/>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105CC179" w:rsidR="681766EF">
              <w:rPr>
                <w:rFonts w:ascii="Arial" w:hAnsi="Arial" w:eastAsia="Arial" w:cs="Arial"/>
                <w:color w:val="000000" w:themeColor="text1" w:themeTint="FF" w:themeShade="FF"/>
                <w:sz w:val="20"/>
                <w:szCs w:val="20"/>
                <w:lang w:val="en-US"/>
              </w:rPr>
              <w:t>Education and workforce development</w:t>
            </w:r>
          </w:p>
          <w:p w:rsidR="105CC179" w:rsidP="105CC179" w:rsidRDefault="105CC179" w14:paraId="7CBC538A" w14:textId="00575D11">
            <w:pPr>
              <w:pStyle w:val="ListParagraph"/>
              <w:suppressLineNumbers w:val="0"/>
              <w:bidi w:val="0"/>
              <w:spacing w:before="0" w:beforeAutospacing="off" w:after="0" w:afterAutospacing="off" w:line="240" w:lineRule="auto"/>
              <w:ind w:left="1440" w:right="0"/>
              <w:jc w:val="left"/>
              <w:rPr>
                <w:rFonts w:ascii="Arial" w:hAnsi="Arial" w:eastAsia="Arial" w:cs="Arial"/>
                <w:color w:val="000000" w:themeColor="text1" w:themeTint="FF" w:themeShade="FF"/>
                <w:sz w:val="20"/>
                <w:szCs w:val="20"/>
                <w:lang w:val="en-US"/>
              </w:rPr>
            </w:pPr>
          </w:p>
          <w:p w:rsidR="681766EF" w:rsidP="6522CDD3" w:rsidRDefault="681766EF" w14:paraId="6047E4E3" w14:textId="180EBD34">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 xml:space="preserve">The partnership responded to significant population health challenges including lower life expectancy, </w:t>
            </w:r>
            <w:r w:rsidRPr="6522CDD3" w:rsidR="681766EF">
              <w:rPr>
                <w:rFonts w:ascii="Arial" w:hAnsi="Arial" w:eastAsia="Arial" w:cs="Arial"/>
                <w:color w:val="000000" w:themeColor="text1" w:themeTint="FF" w:themeShade="FF"/>
                <w:sz w:val="20"/>
                <w:szCs w:val="20"/>
                <w:lang w:val="en-US"/>
              </w:rPr>
              <w:t>high levels</w:t>
            </w:r>
            <w:r w:rsidRPr="6522CDD3" w:rsidR="681766EF">
              <w:rPr>
                <w:rFonts w:ascii="Arial" w:hAnsi="Arial" w:eastAsia="Arial" w:cs="Arial"/>
                <w:color w:val="000000" w:themeColor="text1" w:themeTint="FF" w:themeShade="FF"/>
                <w:sz w:val="20"/>
                <w:szCs w:val="20"/>
                <w:lang w:val="en-US"/>
              </w:rPr>
              <w:t xml:space="preserve"> of ill health, and marked health inequalities linked to deprivation, smoking, and economic inactivity.</w:t>
            </w:r>
          </w:p>
          <w:p w:rsidR="681766EF" w:rsidP="6522CDD3" w:rsidRDefault="681766EF" w14:paraId="073655D5" w14:textId="4D4F347A">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CHP aimed to stimulate innovation, improve population health, reduce inequities, and support delivery of clinical services and population health plans.</w:t>
            </w:r>
          </w:p>
          <w:p w:rsidR="681766EF" w:rsidP="6522CDD3" w:rsidRDefault="681766EF" w14:paraId="37C162DC" w14:textId="4BCDFC26">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 xml:space="preserve">CHP also supported economic growth and regeneration across Cardiff and Vale through attracting and developing talent, working with industry, enabling translational research, building a future-ready workforce, and strengthening regional </w:t>
            </w:r>
            <w:r w:rsidRPr="6522CDD3" w:rsidR="681766EF">
              <w:rPr>
                <w:rFonts w:ascii="Arial" w:hAnsi="Arial" w:eastAsia="Arial" w:cs="Arial"/>
                <w:color w:val="000000" w:themeColor="text1" w:themeTint="FF" w:themeShade="FF"/>
                <w:sz w:val="20"/>
                <w:szCs w:val="20"/>
                <w:lang w:val="en-US"/>
              </w:rPr>
              <w:t>collaboration.</w:t>
            </w:r>
          </w:p>
          <w:p w:rsidR="681766EF" w:rsidP="6522CDD3" w:rsidRDefault="681766EF" w14:paraId="025928C3" w14:textId="6DBB55D2">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 xml:space="preserve">Initial priority areas included next-generation cancer care and advanced therapies (with Cardiff University and </w:t>
            </w:r>
            <w:r w:rsidRPr="6522CDD3" w:rsidR="681766EF">
              <w:rPr>
                <w:rFonts w:ascii="Arial" w:hAnsi="Arial" w:eastAsia="Arial" w:cs="Arial"/>
                <w:color w:val="000000" w:themeColor="text1" w:themeTint="FF" w:themeShade="FF"/>
                <w:sz w:val="20"/>
                <w:szCs w:val="20"/>
                <w:lang w:val="en-US"/>
              </w:rPr>
              <w:t>Velindre</w:t>
            </w:r>
            <w:r w:rsidRPr="6522CDD3" w:rsidR="681766EF">
              <w:rPr>
                <w:rFonts w:ascii="Arial" w:hAnsi="Arial" w:eastAsia="Arial" w:cs="Arial"/>
                <w:color w:val="000000" w:themeColor="text1" w:themeTint="FF" w:themeShade="FF"/>
                <w:sz w:val="20"/>
                <w:szCs w:val="20"/>
                <w:lang w:val="en-US"/>
              </w:rPr>
              <w:t>), brain therapies, and precision medicine and genomics.</w:t>
            </w:r>
          </w:p>
          <w:p w:rsidR="681766EF" w:rsidP="6522CDD3" w:rsidRDefault="681766EF" w14:paraId="2B4C4674" w14:textId="034D45F2">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A CHP prospectus had been developed which outlined intended outcomes to 2035, including improved economic prosperity and reduced health inequalities.</w:t>
            </w:r>
          </w:p>
          <w:p w:rsidR="681766EF" w:rsidP="6522CDD3" w:rsidRDefault="681766EF" w14:paraId="67FDDEFA" w14:textId="6C3363C5">
            <w:pPr>
              <w:pStyle w:val="ListParagraph"/>
              <w:numPr>
                <w:ilvl w:val="0"/>
                <w:numId w:val="24"/>
              </w:numPr>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6522CDD3" w:rsidR="681766EF">
              <w:rPr>
                <w:rFonts w:ascii="Arial" w:hAnsi="Arial" w:eastAsia="Arial" w:cs="Arial"/>
                <w:color w:val="000000" w:themeColor="text1" w:themeTint="FF" w:themeShade="FF"/>
                <w:sz w:val="20"/>
                <w:szCs w:val="20"/>
                <w:lang w:val="en-US"/>
              </w:rPr>
              <w:t>CHP was a central element to the organisation’s strategic approach to transforming clinical care, not an additional or peripheral activity.</w:t>
            </w:r>
          </w:p>
          <w:p w:rsidR="6522CDD3" w:rsidP="6522CDD3" w:rsidRDefault="6522CDD3" w14:paraId="618E1EFC" w14:textId="0537EA7C">
            <w:pPr>
              <w:pStyle w:val="Normal"/>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p>
          <w:p w:rsidR="681766EF" w:rsidP="6522CDD3" w:rsidRDefault="681766EF" w14:paraId="362B6BB8" w14:textId="0CB13F16">
            <w:pPr>
              <w:pStyle w:val="Normal"/>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28EC5C4E" w:rsidR="681766EF">
              <w:rPr>
                <w:rFonts w:ascii="Arial" w:hAnsi="Arial" w:eastAsia="Arial" w:cs="Arial"/>
                <w:color w:val="000000" w:themeColor="text1" w:themeTint="FF" w:themeShade="FF"/>
                <w:sz w:val="20"/>
                <w:szCs w:val="20"/>
                <w:lang w:val="en-US"/>
              </w:rPr>
              <w:t xml:space="preserve">JR referred to the growth in commercial income, </w:t>
            </w:r>
            <w:r w:rsidRPr="28EC5C4E" w:rsidR="681766EF">
              <w:rPr>
                <w:rFonts w:ascii="Arial" w:hAnsi="Arial" w:eastAsia="Arial" w:cs="Arial"/>
                <w:color w:val="000000" w:themeColor="text1" w:themeTint="FF" w:themeShade="FF"/>
                <w:sz w:val="20"/>
                <w:szCs w:val="20"/>
                <w:lang w:val="en-US"/>
              </w:rPr>
              <w:t>largely from</w:t>
            </w:r>
            <w:r w:rsidRPr="28EC5C4E" w:rsidR="681766EF">
              <w:rPr>
                <w:rFonts w:ascii="Arial" w:hAnsi="Arial" w:eastAsia="Arial" w:cs="Arial"/>
                <w:color w:val="000000" w:themeColor="text1" w:themeTint="FF" w:themeShade="FF"/>
                <w:sz w:val="20"/>
                <w:szCs w:val="20"/>
                <w:lang w:val="en-US"/>
              </w:rPr>
              <w:t xml:space="preserve"> pharmaceutical investment, and asked if there were examples of this commercial activity </w:t>
            </w:r>
            <w:r w:rsidRPr="28EC5C4E" w:rsidR="681766EF">
              <w:rPr>
                <w:rFonts w:ascii="Arial" w:hAnsi="Arial" w:eastAsia="Arial" w:cs="Arial"/>
                <w:color w:val="000000" w:themeColor="text1" w:themeTint="FF" w:themeShade="FF"/>
                <w:sz w:val="20"/>
                <w:szCs w:val="20"/>
                <w:lang w:val="en-US"/>
              </w:rPr>
              <w:t>expanding</w:t>
            </w:r>
            <w:r w:rsidRPr="28EC5C4E" w:rsidR="681766EF">
              <w:rPr>
                <w:rFonts w:ascii="Arial" w:hAnsi="Arial" w:eastAsia="Arial" w:cs="Arial"/>
                <w:color w:val="000000" w:themeColor="text1" w:themeTint="FF" w:themeShade="FF"/>
                <w:sz w:val="20"/>
                <w:szCs w:val="20"/>
                <w:lang w:val="en-US"/>
              </w:rPr>
              <w:t xml:space="preserve"> </w:t>
            </w:r>
            <w:r w:rsidRPr="28EC5C4E" w:rsidR="681766EF">
              <w:rPr>
                <w:rFonts w:ascii="Arial" w:hAnsi="Arial" w:eastAsia="Arial" w:cs="Arial"/>
                <w:color w:val="000000" w:themeColor="text1" w:themeTint="FF" w:themeShade="FF"/>
                <w:sz w:val="20"/>
                <w:szCs w:val="20"/>
                <w:lang w:val="en-US"/>
              </w:rPr>
              <w:t>through</w:t>
            </w:r>
            <w:r w:rsidRPr="28EC5C4E" w:rsidR="681766EF">
              <w:rPr>
                <w:rFonts w:ascii="Arial" w:hAnsi="Arial" w:eastAsia="Arial" w:cs="Arial"/>
                <w:color w:val="000000" w:themeColor="text1" w:themeTint="FF" w:themeShade="FF"/>
                <w:sz w:val="20"/>
                <w:szCs w:val="20"/>
                <w:lang w:val="en-US"/>
              </w:rPr>
              <w:t xml:space="preserve"> partnership with others (such as WG).</w:t>
            </w:r>
          </w:p>
          <w:p w:rsidR="6522CDD3" w:rsidP="6522CDD3" w:rsidRDefault="6522CDD3" w14:paraId="58A3583D" w14:textId="3577544F">
            <w:pPr>
              <w:pStyle w:val="Normal"/>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p>
          <w:p w:rsidR="51479865" w:rsidP="6522CDD3" w:rsidRDefault="51479865" w14:paraId="3033FCAF" w14:textId="5037004A">
            <w:pPr>
              <w:pStyle w:val="Normal"/>
              <w:suppressLineNumbers w:val="0"/>
              <w:bidi w:val="0"/>
              <w:spacing w:before="0" w:beforeAutospacing="off" w:after="0" w:afterAutospacing="off" w:line="240" w:lineRule="auto"/>
              <w:ind w:right="0"/>
              <w:jc w:val="left"/>
              <w:rPr>
                <w:rFonts w:ascii="Arial" w:hAnsi="Arial" w:eastAsia="Arial" w:cs="Arial"/>
                <w:color w:val="000000" w:themeColor="text1" w:themeTint="FF" w:themeShade="FF"/>
                <w:sz w:val="20"/>
                <w:szCs w:val="20"/>
                <w:lang w:val="en-US"/>
              </w:rPr>
            </w:pPr>
            <w:r w:rsidRPr="28EC5C4E" w:rsidR="51479865">
              <w:rPr>
                <w:rFonts w:ascii="Arial" w:hAnsi="Arial" w:eastAsia="Arial" w:cs="Arial"/>
                <w:color w:val="000000" w:themeColor="text1" w:themeTint="FF" w:themeShade="FF"/>
                <w:sz w:val="20"/>
                <w:szCs w:val="20"/>
                <w:lang w:val="en-US"/>
              </w:rPr>
              <w:t xml:space="preserve">DF responded that CHP </w:t>
            </w:r>
            <w:r w:rsidRPr="28EC5C4E" w:rsidR="51479865">
              <w:rPr>
                <w:rFonts w:ascii="Arial" w:hAnsi="Arial" w:eastAsia="Arial" w:cs="Arial"/>
                <w:color w:val="000000" w:themeColor="text1" w:themeTint="FF" w:themeShade="FF"/>
                <w:sz w:val="20"/>
                <w:szCs w:val="20"/>
                <w:lang w:val="en-US"/>
              </w:rPr>
              <w:t>provided</w:t>
            </w:r>
            <w:r w:rsidRPr="28EC5C4E" w:rsidR="51479865">
              <w:rPr>
                <w:rFonts w:ascii="Arial" w:hAnsi="Arial" w:eastAsia="Arial" w:cs="Arial"/>
                <w:color w:val="000000" w:themeColor="text1" w:themeTint="FF" w:themeShade="FF"/>
                <w:sz w:val="20"/>
                <w:szCs w:val="20"/>
                <w:lang w:val="en-US"/>
              </w:rPr>
              <w:t xml:space="preserve"> the opportunity to strengthen relationships with industry by combining the different </w:t>
            </w:r>
            <w:r w:rsidRPr="28EC5C4E" w:rsidR="51479865">
              <w:rPr>
                <w:rFonts w:ascii="Arial" w:hAnsi="Arial" w:eastAsia="Arial" w:cs="Arial"/>
                <w:color w:val="000000" w:themeColor="text1" w:themeTint="FF" w:themeShade="FF"/>
                <w:sz w:val="20"/>
                <w:szCs w:val="20"/>
                <w:lang w:val="en-US"/>
              </w:rPr>
              <w:t>expertise</w:t>
            </w:r>
            <w:r w:rsidRPr="28EC5C4E" w:rsidR="51479865">
              <w:rPr>
                <w:rFonts w:ascii="Arial" w:hAnsi="Arial" w:eastAsia="Arial" w:cs="Arial"/>
                <w:color w:val="000000" w:themeColor="text1" w:themeTint="FF" w:themeShade="FF"/>
                <w:sz w:val="20"/>
                <w:szCs w:val="20"/>
                <w:lang w:val="en-US"/>
              </w:rPr>
              <w:t xml:space="preserve"> and </w:t>
            </w:r>
            <w:r w:rsidRPr="28EC5C4E" w:rsidR="51479865">
              <w:rPr>
                <w:rFonts w:ascii="Arial" w:hAnsi="Arial" w:eastAsia="Arial" w:cs="Arial"/>
                <w:color w:val="000000" w:themeColor="text1" w:themeTint="FF" w:themeShade="FF"/>
                <w:sz w:val="20"/>
                <w:szCs w:val="20"/>
                <w:lang w:val="en-US"/>
              </w:rPr>
              <w:t>resources</w:t>
            </w:r>
            <w:r w:rsidRPr="28EC5C4E" w:rsidR="51479865">
              <w:rPr>
                <w:rFonts w:ascii="Arial" w:hAnsi="Arial" w:eastAsia="Arial" w:cs="Arial"/>
                <w:color w:val="000000" w:themeColor="text1" w:themeTint="FF" w:themeShade="FF"/>
                <w:sz w:val="20"/>
                <w:szCs w:val="20"/>
                <w:lang w:val="en-US"/>
              </w:rPr>
              <w:t xml:space="preserve"> of each partner. Existing relationships were already supporting product development. There </w:t>
            </w:r>
            <w:r w:rsidRPr="28EC5C4E" w:rsidR="61A3CBB5">
              <w:rPr>
                <w:rFonts w:ascii="Arial" w:hAnsi="Arial" w:eastAsia="Arial" w:cs="Arial"/>
                <w:color w:val="000000" w:themeColor="text1" w:themeTint="FF" w:themeShade="FF"/>
                <w:sz w:val="20"/>
                <w:szCs w:val="20"/>
                <w:lang w:val="en-US"/>
              </w:rPr>
              <w:t xml:space="preserve">was scope to develop further these partnerships in Wales, positioning the region as an attractive </w:t>
            </w:r>
            <w:r w:rsidRPr="28EC5C4E" w:rsidR="61A3CBB5">
              <w:rPr>
                <w:rFonts w:ascii="Arial" w:hAnsi="Arial" w:eastAsia="Arial" w:cs="Arial"/>
                <w:color w:val="000000" w:themeColor="text1" w:themeTint="FF" w:themeShade="FF"/>
                <w:sz w:val="20"/>
                <w:szCs w:val="20"/>
                <w:lang w:val="en-US"/>
              </w:rPr>
              <w:t>centre</w:t>
            </w:r>
            <w:r w:rsidRPr="28EC5C4E" w:rsidR="61A3CBB5">
              <w:rPr>
                <w:rFonts w:ascii="Arial" w:hAnsi="Arial" w:eastAsia="Arial" w:cs="Arial"/>
                <w:color w:val="000000" w:themeColor="text1" w:themeTint="FF" w:themeShade="FF"/>
                <w:sz w:val="20"/>
                <w:szCs w:val="20"/>
                <w:lang w:val="en-US"/>
              </w:rPr>
              <w:t xml:space="preserve"> for industry whilst ensuring collaboration focused on innovations that </w:t>
            </w:r>
            <w:r w:rsidRPr="28EC5C4E" w:rsidR="61A3CBB5">
              <w:rPr>
                <w:rFonts w:ascii="Arial" w:hAnsi="Arial" w:eastAsia="Arial" w:cs="Arial"/>
                <w:color w:val="000000" w:themeColor="text1" w:themeTint="FF" w:themeShade="FF"/>
                <w:sz w:val="20"/>
                <w:szCs w:val="20"/>
                <w:lang w:val="en-US"/>
              </w:rPr>
              <w:t>benefit</w:t>
            </w:r>
            <w:r w:rsidRPr="28EC5C4E" w:rsidR="61A3CBB5">
              <w:rPr>
                <w:rFonts w:ascii="Arial" w:hAnsi="Arial" w:eastAsia="Arial" w:cs="Arial"/>
                <w:color w:val="000000" w:themeColor="text1" w:themeTint="FF" w:themeShade="FF"/>
                <w:sz w:val="20"/>
                <w:szCs w:val="20"/>
                <w:lang w:val="en-US"/>
              </w:rPr>
              <w:t xml:space="preserve"> patients. </w:t>
            </w:r>
          </w:p>
          <w:p w:rsidR="6522CDD3" w:rsidP="6522CDD3" w:rsidRDefault="6522CDD3" w14:paraId="37F92055" w14:textId="75447F70">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0B707C51" w:rsidP="0B707C51" w:rsidRDefault="0B707C51" w14:paraId="4AEF9E64" w14:textId="3747D225">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28EC5C4E" w:rsidR="0C275437">
              <w:rPr>
                <w:rFonts w:ascii="Arial" w:hAnsi="Arial" w:eastAsia="Arial" w:cs="Arial"/>
                <w:color w:val="000000" w:themeColor="text1" w:themeTint="FF" w:themeShade="FF"/>
                <w:sz w:val="20"/>
                <w:szCs w:val="20"/>
                <w:lang w:val="en-US"/>
              </w:rPr>
              <w:t xml:space="preserve">RU noted that whilst the growth in commercial income was positive, £4m remained small in pharmaceutical terms. She asked whether they were fully recovering the costs of running these trials, and where they currently sat within the commercial pricing framework. </w:t>
            </w:r>
            <w:r w:rsidRPr="28EC5C4E" w:rsidR="0C275437">
              <w:rPr>
                <w:rFonts w:ascii="Arial" w:hAnsi="Arial" w:eastAsia="Arial" w:cs="Arial"/>
                <w:color w:val="000000" w:themeColor="text1" w:themeTint="FF" w:themeShade="FF"/>
                <w:sz w:val="20"/>
                <w:szCs w:val="20"/>
                <w:lang w:val="en-US"/>
              </w:rPr>
              <w:t>RU</w:t>
            </w:r>
            <w:r w:rsidRPr="28EC5C4E" w:rsidR="0C275437">
              <w:rPr>
                <w:rFonts w:ascii="Arial" w:hAnsi="Arial" w:eastAsia="Arial" w:cs="Arial"/>
                <w:color w:val="000000" w:themeColor="text1" w:themeTint="FF" w:themeShade="FF"/>
                <w:sz w:val="20"/>
                <w:szCs w:val="20"/>
                <w:lang w:val="en-US"/>
              </w:rPr>
              <w:t xml:space="preserve"> also asked whether there was scope to increase income, even with existing trial activity.</w:t>
            </w:r>
          </w:p>
          <w:p w:rsidR="6522CDD3" w:rsidP="6522CDD3" w:rsidRDefault="6522CDD3" w14:paraId="1F94B6E0" w14:textId="2FA909D1">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53ACD252" w:rsidP="6522CDD3" w:rsidRDefault="53ACD252" w14:paraId="41A69D33" w14:textId="14BA803B">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6522CDD3" w:rsidR="53ACD252">
              <w:rPr>
                <w:rFonts w:ascii="Arial" w:hAnsi="Arial" w:eastAsia="Arial" w:cs="Arial"/>
                <w:color w:val="000000" w:themeColor="text1" w:themeTint="FF" w:themeShade="FF"/>
                <w:sz w:val="20"/>
                <w:szCs w:val="20"/>
                <w:lang w:val="en-US"/>
              </w:rPr>
              <w:t xml:space="preserve">DF responded that whilst £4m was a significant sum, the opportunity was much greater given </w:t>
            </w:r>
            <w:r w:rsidRPr="6522CDD3" w:rsidR="03D3110A">
              <w:rPr>
                <w:rFonts w:ascii="Arial" w:hAnsi="Arial" w:eastAsia="Arial" w:cs="Arial"/>
                <w:color w:val="000000" w:themeColor="text1" w:themeTint="FF" w:themeShade="FF"/>
                <w:sz w:val="20"/>
                <w:szCs w:val="20"/>
                <w:lang w:val="en-US"/>
              </w:rPr>
              <w:t>their</w:t>
            </w:r>
            <w:r w:rsidRPr="6522CDD3" w:rsidR="53ACD252">
              <w:rPr>
                <w:rFonts w:ascii="Arial" w:hAnsi="Arial" w:eastAsia="Arial" w:cs="Arial"/>
                <w:color w:val="000000" w:themeColor="text1" w:themeTint="FF" w:themeShade="FF"/>
                <w:sz w:val="20"/>
                <w:szCs w:val="20"/>
                <w:lang w:val="en-US"/>
              </w:rPr>
              <w:t xml:space="preserve"> co-location </w:t>
            </w:r>
            <w:r w:rsidRPr="6522CDD3" w:rsidR="25065D46">
              <w:rPr>
                <w:rFonts w:ascii="Arial" w:hAnsi="Arial" w:eastAsia="Arial" w:cs="Arial"/>
                <w:color w:val="000000" w:themeColor="text1" w:themeTint="FF" w:themeShade="FF"/>
                <w:sz w:val="20"/>
                <w:szCs w:val="20"/>
                <w:lang w:val="en-US"/>
              </w:rPr>
              <w:t>with</w:t>
            </w:r>
            <w:r w:rsidRPr="6522CDD3" w:rsidR="53ACD252">
              <w:rPr>
                <w:rFonts w:ascii="Arial" w:hAnsi="Arial" w:eastAsia="Arial" w:cs="Arial"/>
                <w:color w:val="000000" w:themeColor="text1" w:themeTint="FF" w:themeShade="FF"/>
                <w:sz w:val="20"/>
                <w:szCs w:val="20"/>
                <w:lang w:val="en-US"/>
              </w:rPr>
              <w:t xml:space="preserve"> Cardiff University </w:t>
            </w:r>
            <w:r w:rsidRPr="6522CDD3" w:rsidR="2F36BFB1">
              <w:rPr>
                <w:rFonts w:ascii="Arial" w:hAnsi="Arial" w:eastAsia="Arial" w:cs="Arial"/>
                <w:color w:val="000000" w:themeColor="text1" w:themeTint="FF" w:themeShade="FF"/>
                <w:sz w:val="20"/>
                <w:szCs w:val="20"/>
                <w:lang w:val="en-US"/>
              </w:rPr>
              <w:t>and</w:t>
            </w:r>
            <w:r w:rsidRPr="6522CDD3" w:rsidR="53ACD252">
              <w:rPr>
                <w:rFonts w:ascii="Arial" w:hAnsi="Arial" w:eastAsia="Arial" w:cs="Arial"/>
                <w:color w:val="000000" w:themeColor="text1" w:themeTint="FF" w:themeShade="FF"/>
                <w:sz w:val="20"/>
                <w:szCs w:val="20"/>
                <w:lang w:val="en-US"/>
              </w:rPr>
              <w:t xml:space="preserve"> their population base. This required strong industry relationships, clear planning, and a proven </w:t>
            </w:r>
            <w:r w:rsidRPr="6522CDD3" w:rsidR="53ACD252">
              <w:rPr>
                <w:rFonts w:ascii="Arial" w:hAnsi="Arial" w:eastAsia="Arial" w:cs="Arial"/>
                <w:color w:val="000000" w:themeColor="text1" w:themeTint="FF" w:themeShade="FF"/>
                <w:sz w:val="20"/>
                <w:szCs w:val="20"/>
                <w:lang w:val="en-US"/>
              </w:rPr>
              <w:t>track record</w:t>
            </w:r>
            <w:r w:rsidRPr="6522CDD3" w:rsidR="53ACD252">
              <w:rPr>
                <w:rFonts w:ascii="Arial" w:hAnsi="Arial" w:eastAsia="Arial" w:cs="Arial"/>
                <w:color w:val="000000" w:themeColor="text1" w:themeTint="FF" w:themeShade="FF"/>
                <w:sz w:val="20"/>
                <w:szCs w:val="20"/>
                <w:lang w:val="en-US"/>
              </w:rPr>
              <w:t xml:space="preserve"> of delivery. Some areas, such as brain th</w:t>
            </w:r>
            <w:r w:rsidRPr="6522CDD3" w:rsidR="31DB1FDC">
              <w:rPr>
                <w:rFonts w:ascii="Arial" w:hAnsi="Arial" w:eastAsia="Arial" w:cs="Arial"/>
                <w:color w:val="000000" w:themeColor="text1" w:themeTint="FF" w:themeShade="FF"/>
                <w:sz w:val="20"/>
                <w:szCs w:val="20"/>
                <w:lang w:val="en-US"/>
              </w:rPr>
              <w:t xml:space="preserve">erapies, offered significant commercial advantage due to specialist </w:t>
            </w:r>
            <w:r w:rsidRPr="6522CDD3" w:rsidR="31DB1FDC">
              <w:rPr>
                <w:rFonts w:ascii="Arial" w:hAnsi="Arial" w:eastAsia="Arial" w:cs="Arial"/>
                <w:color w:val="000000" w:themeColor="text1" w:themeTint="FF" w:themeShade="FF"/>
                <w:sz w:val="20"/>
                <w:szCs w:val="20"/>
                <w:lang w:val="en-US"/>
              </w:rPr>
              <w:t>expertise</w:t>
            </w:r>
            <w:r w:rsidRPr="6522CDD3" w:rsidR="31DB1FDC">
              <w:rPr>
                <w:rFonts w:ascii="Arial" w:hAnsi="Arial" w:eastAsia="Arial" w:cs="Arial"/>
                <w:color w:val="000000" w:themeColor="text1" w:themeTint="FF" w:themeShade="FF"/>
                <w:sz w:val="20"/>
                <w:szCs w:val="20"/>
                <w:lang w:val="en-US"/>
              </w:rPr>
              <w:t xml:space="preserve">, but it was essential that costs were fully understood and that delivery was </w:t>
            </w:r>
            <w:r w:rsidRPr="6522CDD3" w:rsidR="31DB1FDC">
              <w:rPr>
                <w:rFonts w:ascii="Arial" w:hAnsi="Arial" w:eastAsia="Arial" w:cs="Arial"/>
                <w:color w:val="000000" w:themeColor="text1" w:themeTint="FF" w:themeShade="FF"/>
                <w:sz w:val="20"/>
                <w:szCs w:val="20"/>
                <w:lang w:val="en-US"/>
              </w:rPr>
              <w:t>timely</w:t>
            </w:r>
            <w:r w:rsidRPr="6522CDD3" w:rsidR="31DB1FDC">
              <w:rPr>
                <w:rFonts w:ascii="Arial" w:hAnsi="Arial" w:eastAsia="Arial" w:cs="Arial"/>
                <w:color w:val="000000" w:themeColor="text1" w:themeTint="FF" w:themeShade="FF"/>
                <w:sz w:val="20"/>
                <w:szCs w:val="20"/>
                <w:lang w:val="en-US"/>
              </w:rPr>
              <w:t xml:space="preserve"> to remain attractive to industry partners. </w:t>
            </w:r>
          </w:p>
          <w:p w:rsidR="6522CDD3" w:rsidP="6522CDD3" w:rsidRDefault="6522CDD3" w14:paraId="7F3904C6" w14:textId="7BE20A22">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07E354E7" w:rsidP="6522CDD3" w:rsidRDefault="07E354E7" w14:paraId="798D0AA5" w14:textId="09947CFE">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6522CDD3" w:rsidR="07E354E7">
              <w:rPr>
                <w:rFonts w:ascii="Arial" w:hAnsi="Arial" w:eastAsia="Arial" w:cs="Arial"/>
                <w:color w:val="000000" w:themeColor="text1" w:themeTint="FF" w:themeShade="FF"/>
                <w:sz w:val="20"/>
                <w:szCs w:val="20"/>
                <w:lang w:val="en-US"/>
              </w:rPr>
              <w:t>RU asked whether these payments were made upfront, or whether they were contingent on meeting specific clinical trial milestones.</w:t>
            </w:r>
          </w:p>
          <w:p w:rsidR="6522CDD3" w:rsidP="6522CDD3" w:rsidRDefault="6522CDD3" w14:paraId="42FC4B48" w14:textId="0E99FE24">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07E354E7" w:rsidP="6522CDD3" w:rsidRDefault="07E354E7" w14:paraId="0BD86372" w14:textId="43B9ACB2">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28EC5C4E" w:rsidR="07E354E7">
              <w:rPr>
                <w:rFonts w:ascii="Arial" w:hAnsi="Arial" w:eastAsia="Arial" w:cs="Arial"/>
                <w:color w:val="000000" w:themeColor="text1" w:themeTint="FF" w:themeShade="FF"/>
                <w:sz w:val="20"/>
                <w:szCs w:val="20"/>
                <w:lang w:val="en-US"/>
              </w:rPr>
              <w:t xml:space="preserve">DF responded that the Joint Research Office (JRO) was </w:t>
            </w:r>
            <w:r w:rsidRPr="28EC5C4E" w:rsidR="07E354E7">
              <w:rPr>
                <w:rFonts w:ascii="Arial" w:hAnsi="Arial" w:eastAsia="Arial" w:cs="Arial"/>
                <w:color w:val="000000" w:themeColor="text1" w:themeTint="FF" w:themeShade="FF"/>
                <w:sz w:val="20"/>
                <w:szCs w:val="20"/>
                <w:lang w:val="en-US"/>
              </w:rPr>
              <w:t>established</w:t>
            </w:r>
            <w:r w:rsidRPr="28EC5C4E" w:rsidR="07E354E7">
              <w:rPr>
                <w:rFonts w:ascii="Arial" w:hAnsi="Arial" w:eastAsia="Arial" w:cs="Arial"/>
                <w:color w:val="000000" w:themeColor="text1" w:themeTint="FF" w:themeShade="FF"/>
                <w:sz w:val="20"/>
                <w:szCs w:val="20"/>
                <w:lang w:val="en-US"/>
              </w:rPr>
              <w:t xml:space="preserve"> with agreed delivery timeline</w:t>
            </w:r>
            <w:r w:rsidRPr="28EC5C4E" w:rsidR="371060A5">
              <w:rPr>
                <w:rFonts w:ascii="Arial" w:hAnsi="Arial" w:eastAsia="Arial" w:cs="Arial"/>
                <w:color w:val="000000" w:themeColor="text1" w:themeTint="FF" w:themeShade="FF"/>
                <w:sz w:val="20"/>
                <w:szCs w:val="20"/>
                <w:lang w:val="en-US"/>
              </w:rPr>
              <w:t xml:space="preserve">s, helping to build reliability and attract further partners. Funding was often contingent on meeting recruitment targets, </w:t>
            </w:r>
            <w:r w:rsidRPr="28EC5C4E" w:rsidR="2AFB315D">
              <w:rPr>
                <w:rFonts w:ascii="Arial" w:hAnsi="Arial" w:eastAsia="Arial" w:cs="Arial"/>
                <w:color w:val="000000" w:themeColor="text1" w:themeTint="FF" w:themeShade="FF"/>
                <w:sz w:val="20"/>
                <w:szCs w:val="20"/>
                <w:lang w:val="en-US"/>
              </w:rPr>
              <w:t xml:space="preserve">so failure to deliver could reduce income despite incurred costs. This reinforced the need to manage research on a professional, financially </w:t>
            </w:r>
            <w:r w:rsidRPr="28EC5C4E" w:rsidR="2AFB315D">
              <w:rPr>
                <w:rFonts w:ascii="Arial" w:hAnsi="Arial" w:eastAsia="Arial" w:cs="Arial"/>
                <w:color w:val="000000" w:themeColor="text1" w:themeTint="FF" w:themeShade="FF"/>
                <w:sz w:val="20"/>
                <w:szCs w:val="20"/>
                <w:lang w:val="en-US"/>
              </w:rPr>
              <w:t>robust</w:t>
            </w:r>
            <w:r w:rsidRPr="28EC5C4E" w:rsidR="2AFB315D">
              <w:rPr>
                <w:rFonts w:ascii="Arial" w:hAnsi="Arial" w:eastAsia="Arial" w:cs="Arial"/>
                <w:color w:val="000000" w:themeColor="text1" w:themeTint="FF" w:themeShade="FF"/>
                <w:sz w:val="20"/>
                <w:szCs w:val="20"/>
                <w:lang w:val="en-US"/>
              </w:rPr>
              <w:t xml:space="preserve"> basis. Work was ongoing to clarify contractual arrangements within partnerships, ensuring that risks and </w:t>
            </w:r>
            <w:r w:rsidRPr="28EC5C4E" w:rsidR="2AFB315D">
              <w:rPr>
                <w:rFonts w:ascii="Arial" w:hAnsi="Arial" w:eastAsia="Arial" w:cs="Arial"/>
                <w:color w:val="000000" w:themeColor="text1" w:themeTint="FF" w:themeShade="FF"/>
                <w:sz w:val="20"/>
                <w:szCs w:val="20"/>
                <w:lang w:val="en-US"/>
              </w:rPr>
              <w:t>benefit</w:t>
            </w:r>
            <w:r w:rsidRPr="28EC5C4E" w:rsidR="2AFB315D">
              <w:rPr>
                <w:rFonts w:ascii="Arial" w:hAnsi="Arial" w:eastAsia="Arial" w:cs="Arial"/>
                <w:color w:val="000000" w:themeColor="text1" w:themeTint="FF" w:themeShade="FF"/>
                <w:sz w:val="20"/>
                <w:szCs w:val="20"/>
                <w:lang w:val="en-US"/>
              </w:rPr>
              <w:t>s were clearly defined.</w:t>
            </w:r>
          </w:p>
          <w:p w:rsidR="0B707C51" w:rsidP="0B707C51" w:rsidRDefault="0B707C51" w14:paraId="735F1A1C" w14:textId="7A4159E0">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0B707C51" w:rsidP="0B707C51" w:rsidRDefault="0B707C51" w14:paraId="3D32A487" w14:textId="3CBBBFB7">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6522CDD3" w:rsidR="33F0133D">
              <w:rPr>
                <w:rFonts w:ascii="Arial" w:hAnsi="Arial" w:eastAsia="Arial" w:cs="Arial"/>
                <w:color w:val="000000" w:themeColor="text1" w:themeTint="FF" w:themeShade="FF"/>
                <w:sz w:val="20"/>
                <w:szCs w:val="20"/>
                <w:lang w:val="en-US"/>
              </w:rPr>
              <w:t xml:space="preserve">SRI explained that CHP would strengthen the bi-directional flow between clinicians, researchers, and industry. </w:t>
            </w:r>
            <w:r w:rsidRPr="6522CDD3" w:rsidR="33F0133D">
              <w:rPr>
                <w:rFonts w:ascii="Arial" w:hAnsi="Arial" w:eastAsia="Arial" w:cs="Arial"/>
                <w:color w:val="000000" w:themeColor="text1" w:themeTint="FF" w:themeShade="FF"/>
                <w:sz w:val="20"/>
                <w:szCs w:val="20"/>
                <w:lang w:val="en-US"/>
              </w:rPr>
              <w:t>Work was underway to map resources and demonstrate cost recovery and potential surplus.</w:t>
            </w:r>
            <w:r w:rsidRPr="6522CDD3" w:rsidR="33F0133D">
              <w:rPr>
                <w:rFonts w:ascii="Arial" w:hAnsi="Arial" w:eastAsia="Arial" w:cs="Arial"/>
                <w:color w:val="000000" w:themeColor="text1" w:themeTint="FF" w:themeShade="FF"/>
                <w:sz w:val="20"/>
                <w:szCs w:val="20"/>
                <w:lang w:val="en-US"/>
              </w:rPr>
              <w:t xml:space="preserve"> There was scope to increase commercial income, and the JRO was key to this. Progress was being made on partnership agreement</w:t>
            </w:r>
            <w:r w:rsidRPr="6522CDD3" w:rsidR="7451ECEC">
              <w:rPr>
                <w:rFonts w:ascii="Arial" w:hAnsi="Arial" w:eastAsia="Arial" w:cs="Arial"/>
                <w:color w:val="000000" w:themeColor="text1" w:themeTint="FF" w:themeShade="FF"/>
                <w:sz w:val="20"/>
                <w:szCs w:val="20"/>
                <w:lang w:val="en-US"/>
              </w:rPr>
              <w:t xml:space="preserve">s, and </w:t>
            </w:r>
            <w:r w:rsidRPr="6522CDD3" w:rsidR="7451ECEC">
              <w:rPr>
                <w:rFonts w:ascii="Arial" w:hAnsi="Arial" w:eastAsia="Arial" w:cs="Arial"/>
                <w:color w:val="000000" w:themeColor="text1" w:themeTint="FF" w:themeShade="FF"/>
                <w:sz w:val="20"/>
                <w:szCs w:val="20"/>
                <w:lang w:val="en-US"/>
              </w:rPr>
              <w:t>t</w:t>
            </w:r>
            <w:r w:rsidRPr="6522CDD3" w:rsidR="7451ECEC">
              <w:rPr>
                <w:rFonts w:ascii="Arial" w:hAnsi="Arial" w:eastAsia="Arial" w:cs="Arial"/>
                <w:color w:val="000000" w:themeColor="text1" w:themeTint="FF" w:themeShade="FF"/>
                <w:sz w:val="20"/>
                <w:szCs w:val="20"/>
                <w:lang w:val="en-US"/>
              </w:rPr>
              <w:t xml:space="preserve">he programme was moving </w:t>
            </w:r>
            <w:r w:rsidRPr="6522CDD3" w:rsidR="7451ECEC">
              <w:rPr>
                <w:rFonts w:ascii="Arial" w:hAnsi="Arial" w:eastAsia="Arial" w:cs="Arial"/>
                <w:color w:val="000000" w:themeColor="text1" w:themeTint="FF" w:themeShade="FF"/>
                <w:sz w:val="20"/>
                <w:szCs w:val="20"/>
                <w:lang w:val="en-US"/>
              </w:rPr>
              <w:t>i</w:t>
            </w:r>
            <w:r w:rsidRPr="6522CDD3" w:rsidR="7451ECEC">
              <w:rPr>
                <w:rFonts w:ascii="Arial" w:hAnsi="Arial" w:eastAsia="Arial" w:cs="Arial"/>
                <w:color w:val="000000" w:themeColor="text1" w:themeTint="FF" w:themeShade="FF"/>
                <w:sz w:val="20"/>
                <w:szCs w:val="20"/>
                <w:lang w:val="en-US"/>
              </w:rPr>
              <w:t>n the right direction.</w:t>
            </w:r>
          </w:p>
          <w:p w:rsidR="0B707C51" w:rsidP="6522CDD3" w:rsidRDefault="0B707C51" w14:paraId="01E4539C" w14:textId="425CE663">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0B707C51" w:rsidP="6522CDD3" w:rsidRDefault="0B707C51" w14:paraId="0122289F" w14:textId="1C0ED5CF">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r w:rsidRPr="28EC5C4E" w:rsidR="7451ECEC">
              <w:rPr>
                <w:rFonts w:ascii="Arial" w:hAnsi="Arial" w:eastAsia="Arial" w:cs="Arial"/>
                <w:color w:val="000000" w:themeColor="text1" w:themeTint="FF" w:themeShade="FF"/>
                <w:sz w:val="20"/>
                <w:szCs w:val="20"/>
                <w:lang w:val="en-US"/>
              </w:rPr>
              <w:t>Robert Mahoney (RM), the Deputy Director of Finance (Operational), reassured the Committee that consistency of offer and ease of access were key to attracting pharmaceutical partners, and the JRO provided vital support.</w:t>
            </w:r>
            <w:r w:rsidRPr="28EC5C4E" w:rsidR="1E896B2A">
              <w:rPr>
                <w:rFonts w:ascii="Arial" w:hAnsi="Arial" w:eastAsia="Arial" w:cs="Arial"/>
                <w:color w:val="000000" w:themeColor="text1" w:themeTint="FF" w:themeShade="FF"/>
                <w:sz w:val="20"/>
                <w:szCs w:val="20"/>
                <w:lang w:val="en-US"/>
              </w:rPr>
              <w:t xml:space="preserve"> </w:t>
            </w:r>
            <w:r w:rsidRPr="28EC5C4E" w:rsidR="1E896B2A">
              <w:rPr>
                <w:rFonts w:ascii="Arial" w:hAnsi="Arial" w:eastAsia="Arial" w:cs="Arial"/>
                <w:color w:val="000000" w:themeColor="text1" w:themeTint="FF" w:themeShade="FF"/>
                <w:sz w:val="20"/>
                <w:szCs w:val="20"/>
                <w:lang w:val="en-US"/>
              </w:rPr>
              <w:t>Centralised</w:t>
            </w:r>
            <w:r w:rsidRPr="28EC5C4E" w:rsidR="1E896B2A">
              <w:rPr>
                <w:rFonts w:ascii="Arial" w:hAnsi="Arial" w:eastAsia="Arial" w:cs="Arial"/>
                <w:color w:val="000000" w:themeColor="text1" w:themeTint="FF" w:themeShade="FF"/>
                <w:sz w:val="20"/>
                <w:szCs w:val="20"/>
                <w:lang w:val="en-US"/>
              </w:rPr>
              <w:t xml:space="preserve"> support would help grow commercial income. Additionally, pharmaceutical trials provided </w:t>
            </w:r>
            <w:r w:rsidRPr="28EC5C4E" w:rsidR="0D6C9B92">
              <w:rPr>
                <w:rFonts w:ascii="Arial" w:hAnsi="Arial" w:eastAsia="Arial" w:cs="Arial"/>
                <w:color w:val="000000" w:themeColor="text1" w:themeTint="FF" w:themeShade="FF"/>
                <w:sz w:val="20"/>
                <w:szCs w:val="20"/>
                <w:lang w:val="en-US"/>
              </w:rPr>
              <w:t>significant</w:t>
            </w:r>
            <w:r w:rsidRPr="28EC5C4E" w:rsidR="1E896B2A">
              <w:rPr>
                <w:rFonts w:ascii="Arial" w:hAnsi="Arial" w:eastAsia="Arial" w:cs="Arial"/>
                <w:color w:val="000000" w:themeColor="text1" w:themeTint="FF" w:themeShade="FF"/>
                <w:sz w:val="20"/>
                <w:szCs w:val="20"/>
                <w:lang w:val="en-US"/>
              </w:rPr>
              <w:t xml:space="preserve"> benefit through the supply of free, </w:t>
            </w:r>
            <w:r w:rsidRPr="28EC5C4E" w:rsidR="1E896B2A">
              <w:rPr>
                <w:rFonts w:ascii="Arial" w:hAnsi="Arial" w:eastAsia="Arial" w:cs="Arial"/>
                <w:color w:val="000000" w:themeColor="text1" w:themeTint="FF" w:themeShade="FF"/>
                <w:sz w:val="20"/>
                <w:szCs w:val="20"/>
                <w:lang w:val="en-US"/>
              </w:rPr>
              <w:t>cutting-edge</w:t>
            </w:r>
            <w:r w:rsidRPr="28EC5C4E" w:rsidR="1E896B2A">
              <w:rPr>
                <w:rFonts w:ascii="Arial" w:hAnsi="Arial" w:eastAsia="Arial" w:cs="Arial"/>
                <w:color w:val="000000" w:themeColor="text1" w:themeTint="FF" w:themeShade="FF"/>
                <w:sz w:val="20"/>
                <w:szCs w:val="20"/>
                <w:lang w:val="en-US"/>
              </w:rPr>
              <w:t xml:space="preserve"> drugs, which </w:t>
            </w:r>
            <w:r w:rsidRPr="28EC5C4E" w:rsidR="1E896B2A">
              <w:rPr>
                <w:rFonts w:ascii="Arial" w:hAnsi="Arial" w:eastAsia="Arial" w:cs="Arial"/>
                <w:color w:val="000000" w:themeColor="text1" w:themeTint="FF" w:themeShade="FF"/>
                <w:sz w:val="20"/>
                <w:szCs w:val="20"/>
                <w:lang w:val="en-US"/>
              </w:rPr>
              <w:t>represented</w:t>
            </w:r>
            <w:r w:rsidRPr="28EC5C4E" w:rsidR="1E896B2A">
              <w:rPr>
                <w:rFonts w:ascii="Arial" w:hAnsi="Arial" w:eastAsia="Arial" w:cs="Arial"/>
                <w:color w:val="000000" w:themeColor="text1" w:themeTint="FF" w:themeShade="FF"/>
                <w:sz w:val="20"/>
                <w:szCs w:val="20"/>
                <w:lang w:val="en-US"/>
              </w:rPr>
              <w:t xml:space="preserve"> </w:t>
            </w:r>
            <w:r w:rsidRPr="28EC5C4E" w:rsidR="375CF6DE">
              <w:rPr>
                <w:rFonts w:ascii="Arial" w:hAnsi="Arial" w:eastAsia="Arial" w:cs="Arial"/>
                <w:color w:val="000000" w:themeColor="text1" w:themeTint="FF" w:themeShade="FF"/>
                <w:sz w:val="20"/>
                <w:szCs w:val="20"/>
                <w:lang w:val="en-US"/>
              </w:rPr>
              <w:t xml:space="preserve">a </w:t>
            </w:r>
            <w:r w:rsidRPr="28EC5C4E" w:rsidR="375CF6DE">
              <w:rPr>
                <w:rFonts w:ascii="Arial" w:hAnsi="Arial" w:eastAsia="Arial" w:cs="Arial"/>
                <w:color w:val="000000" w:themeColor="text1" w:themeTint="FF" w:themeShade="FF"/>
                <w:sz w:val="20"/>
                <w:szCs w:val="20"/>
                <w:lang w:val="en-US"/>
              </w:rPr>
              <w:t>substantial</w:t>
            </w:r>
            <w:r w:rsidRPr="28EC5C4E" w:rsidR="375CF6DE">
              <w:rPr>
                <w:rFonts w:ascii="Arial" w:hAnsi="Arial" w:eastAsia="Arial" w:cs="Arial"/>
                <w:color w:val="000000" w:themeColor="text1" w:themeTint="FF" w:themeShade="FF"/>
                <w:sz w:val="20"/>
                <w:szCs w:val="20"/>
                <w:lang w:val="en-US"/>
              </w:rPr>
              <w:t xml:space="preserve"> </w:t>
            </w:r>
            <w:r w:rsidRPr="28EC5C4E" w:rsidR="21548A69">
              <w:rPr>
                <w:rFonts w:ascii="Arial" w:hAnsi="Arial" w:eastAsia="Arial" w:cs="Arial"/>
                <w:color w:val="000000" w:themeColor="text1" w:themeTint="FF" w:themeShade="FF"/>
                <w:sz w:val="20"/>
                <w:szCs w:val="20"/>
                <w:lang w:val="en-US"/>
              </w:rPr>
              <w:t>contribution</w:t>
            </w:r>
            <w:r w:rsidRPr="28EC5C4E" w:rsidR="375CF6DE">
              <w:rPr>
                <w:rFonts w:ascii="Arial" w:hAnsi="Arial" w:eastAsia="Arial" w:cs="Arial"/>
                <w:color w:val="000000" w:themeColor="text1" w:themeTint="FF" w:themeShade="FF"/>
                <w:sz w:val="20"/>
                <w:szCs w:val="20"/>
                <w:lang w:val="en-US"/>
              </w:rPr>
              <w:t xml:space="preserve">. </w:t>
            </w:r>
          </w:p>
          <w:p w:rsidR="0B707C51" w:rsidP="6522CDD3" w:rsidRDefault="0B707C51" w14:paraId="6AB4358F" w14:textId="54236E10">
            <w:pPr>
              <w:pStyle w:val="Normal"/>
              <w:suppressLineNumbers w:val="0"/>
              <w:bidi w:val="0"/>
              <w:spacing w:before="0" w:beforeAutospacing="off" w:after="0" w:afterAutospacing="off" w:line="240" w:lineRule="auto"/>
              <w:ind w:left="0" w:right="0"/>
              <w:jc w:val="left"/>
              <w:rPr>
                <w:rFonts w:ascii="Arial" w:hAnsi="Arial" w:eastAsia="Arial" w:cs="Arial"/>
                <w:color w:val="000000" w:themeColor="text1" w:themeTint="FF" w:themeShade="FF"/>
                <w:sz w:val="20"/>
                <w:szCs w:val="20"/>
                <w:lang w:val="en-US"/>
              </w:rPr>
            </w:pPr>
          </w:p>
          <w:p w:rsidRPr="00412805" w:rsidR="00DF7C2A" w:rsidP="68049279" w:rsidRDefault="00DF7C2A" w14:paraId="017AC3EA" w14:textId="7F1F71BC">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001A38C2" w:rsidP="6522CDD3" w:rsidRDefault="001A38C2" w14:paraId="469B0EC3" w14:textId="438B96C7">
            <w:pPr>
              <w:pStyle w:val="ListParagraph"/>
              <w:numPr>
                <w:ilvl w:val="0"/>
                <w:numId w:val="2"/>
              </w:numPr>
              <w:rPr>
                <w:rFonts w:ascii="Arial" w:hAnsi="Arial" w:cs="Arial"/>
                <w:sz w:val="20"/>
                <w:szCs w:val="20"/>
              </w:rPr>
            </w:pPr>
            <w:r w:rsidRPr="6522CDD3" w:rsidR="001A38C2">
              <w:rPr>
                <w:rFonts w:ascii="Arial" w:hAnsi="Arial" w:cs="Arial"/>
                <w:sz w:val="20"/>
                <w:szCs w:val="20"/>
              </w:rPr>
              <w:t>T</w:t>
            </w:r>
            <w:r w:rsidRPr="6522CDD3" w:rsidR="001A38C2">
              <w:rPr>
                <w:rFonts w:ascii="Arial" w:hAnsi="Arial" w:cs="Arial"/>
                <w:sz w:val="20"/>
                <w:szCs w:val="20"/>
              </w:rPr>
              <w:t xml:space="preserve">he </w:t>
            </w:r>
            <w:r w:rsidRPr="6522CDD3" w:rsidR="7D27F70B">
              <w:rPr>
                <w:rFonts w:ascii="Arial" w:hAnsi="Arial" w:cs="Arial"/>
                <w:sz w:val="20"/>
                <w:szCs w:val="20"/>
              </w:rPr>
              <w:t>alignment of Research to the Future Generations strategic portfolio was noted;</w:t>
            </w:r>
          </w:p>
          <w:p w:rsidR="7D27F70B" w:rsidP="6522CDD3" w:rsidRDefault="7D27F70B" w14:paraId="14918582" w14:textId="27B7DC82">
            <w:pPr>
              <w:pStyle w:val="ListParagraph"/>
              <w:numPr>
                <w:ilvl w:val="0"/>
                <w:numId w:val="2"/>
              </w:numPr>
              <w:rPr>
                <w:rFonts w:ascii="Arial" w:hAnsi="Arial" w:cs="Arial"/>
                <w:sz w:val="20"/>
                <w:szCs w:val="20"/>
              </w:rPr>
            </w:pPr>
            <w:r w:rsidRPr="6522CDD3" w:rsidR="7D27F70B">
              <w:rPr>
                <w:rFonts w:ascii="Arial" w:hAnsi="Arial" w:cs="Arial"/>
                <w:sz w:val="20"/>
                <w:szCs w:val="20"/>
              </w:rPr>
              <w:t xml:space="preserve">The ongoing development of the new R&amp;D strategy and Research finance policy once they were finalised and </w:t>
            </w:r>
            <w:r w:rsidRPr="6522CDD3" w:rsidR="7D27F70B">
              <w:rPr>
                <w:rFonts w:ascii="Arial" w:hAnsi="Arial" w:cs="Arial"/>
                <w:sz w:val="20"/>
                <w:szCs w:val="20"/>
              </w:rPr>
              <w:t>submitted</w:t>
            </w:r>
            <w:r w:rsidRPr="6522CDD3" w:rsidR="7D27F70B">
              <w:rPr>
                <w:rFonts w:ascii="Arial" w:hAnsi="Arial" w:cs="Arial"/>
                <w:sz w:val="20"/>
                <w:szCs w:val="20"/>
              </w:rPr>
              <w:t xml:space="preserve"> to Board for </w:t>
            </w:r>
            <w:r w:rsidRPr="6522CDD3" w:rsidR="7D27F70B">
              <w:rPr>
                <w:rFonts w:ascii="Arial" w:hAnsi="Arial" w:cs="Arial"/>
                <w:sz w:val="20"/>
                <w:szCs w:val="20"/>
              </w:rPr>
              <w:t>review</w:t>
            </w:r>
            <w:r w:rsidRPr="6522CDD3" w:rsidR="7D27F70B">
              <w:rPr>
                <w:rFonts w:ascii="Arial" w:hAnsi="Arial" w:cs="Arial"/>
                <w:sz w:val="20"/>
                <w:szCs w:val="20"/>
              </w:rPr>
              <w:t xml:space="preserve"> was supported.</w:t>
            </w:r>
          </w:p>
          <w:p w:rsidRPr="001A38C2" w:rsidR="00DF7C2A" w:rsidP="6BF24457" w:rsidRDefault="4744D088" w14:paraId="05531E94" w14:textId="6DD8C593">
            <w:pPr>
              <w:pStyle w:val="ListParagraph"/>
              <w:ind w:left="720"/>
              <w:rPr>
                <w:rFonts w:ascii="Arial" w:hAnsi="Arial" w:cs="Arial"/>
                <w:sz w:val="20"/>
                <w:szCs w:val="20"/>
              </w:rPr>
            </w:pPr>
          </w:p>
        </w:tc>
        <w:tc>
          <w:tcPr>
            <w:tcW w:w="905" w:type="dxa"/>
            <w:tcMar/>
          </w:tcPr>
          <w:p w:rsidR="00924FA1" w:rsidP="4CCA7580" w:rsidRDefault="00924FA1" w14:paraId="60C8BB67" w14:textId="7DCEA635">
            <w:pPr>
              <w:rPr>
                <w:rFonts w:ascii="Arial" w:hAnsi="Arial" w:cs="Arial"/>
                <w:sz w:val="20"/>
                <w:szCs w:val="20"/>
              </w:rPr>
            </w:pPr>
          </w:p>
        </w:tc>
      </w:tr>
      <w:tr w:rsidR="00F75100" w:rsidTr="105CC179" w14:paraId="38ECD1FD" w14:textId="77777777">
        <w:trPr>
          <w:trHeight w:val="20"/>
        </w:trPr>
        <w:tc>
          <w:tcPr>
            <w:tcW w:w="1235" w:type="dxa"/>
            <w:tcMar/>
          </w:tcPr>
          <w:p w:rsidRPr="1BEF4D38" w:rsidR="00F75100" w:rsidP="1BEF4D38" w:rsidRDefault="00F75100" w14:paraId="5E5EAA14" w14:textId="04B4D535">
            <w:pPr>
              <w:rPr>
                <w:rFonts w:ascii="Arial" w:hAnsi="Arial" w:cs="Arial"/>
                <w:b w:val="1"/>
                <w:bCs w:val="1"/>
                <w:sz w:val="18"/>
                <w:szCs w:val="18"/>
              </w:rPr>
            </w:pPr>
            <w:r w:rsidRPr="6BF24457" w:rsidR="00F75100">
              <w:rPr>
                <w:rFonts w:ascii="Arial" w:hAnsi="Arial" w:cs="Arial"/>
                <w:b w:val="1"/>
                <w:bCs w:val="1"/>
                <w:sz w:val="18"/>
                <w:szCs w:val="18"/>
              </w:rPr>
              <w:t xml:space="preserve">FPC </w:t>
            </w:r>
            <w:r w:rsidRPr="6BF24457" w:rsidR="51EC2176">
              <w:rPr>
                <w:rFonts w:ascii="Arial" w:hAnsi="Arial" w:cs="Arial"/>
                <w:b w:val="1"/>
                <w:bCs w:val="1"/>
                <w:sz w:val="18"/>
                <w:szCs w:val="18"/>
              </w:rPr>
              <w:t>2026</w:t>
            </w:r>
            <w:r w:rsidRPr="6BF24457" w:rsidR="003F3493">
              <w:rPr>
                <w:rFonts w:ascii="Arial" w:hAnsi="Arial" w:cs="Arial"/>
                <w:b w:val="1"/>
                <w:bCs w:val="1"/>
                <w:sz w:val="18"/>
                <w:szCs w:val="18"/>
              </w:rPr>
              <w:t>/0</w:t>
            </w:r>
            <w:r w:rsidRPr="6BF24457" w:rsidR="3B318BB1">
              <w:rPr>
                <w:rFonts w:ascii="Arial" w:hAnsi="Arial" w:cs="Arial"/>
                <w:b w:val="1"/>
                <w:bCs w:val="1"/>
                <w:sz w:val="18"/>
                <w:szCs w:val="18"/>
              </w:rPr>
              <w:t>2</w:t>
            </w:r>
            <w:r w:rsidRPr="6BF24457" w:rsidR="003E0BE3">
              <w:rPr>
                <w:rFonts w:ascii="Arial" w:hAnsi="Arial" w:cs="Arial"/>
                <w:b w:val="1"/>
                <w:bCs w:val="1"/>
                <w:sz w:val="18"/>
                <w:szCs w:val="18"/>
              </w:rPr>
              <w:t>/</w:t>
            </w:r>
            <w:r w:rsidRPr="6BF24457" w:rsidR="00FD4E11">
              <w:rPr>
                <w:rFonts w:ascii="Arial" w:hAnsi="Arial" w:cs="Arial"/>
                <w:b w:val="1"/>
                <w:bCs w:val="1"/>
                <w:sz w:val="18"/>
                <w:szCs w:val="18"/>
              </w:rPr>
              <w:t>3.1</w:t>
            </w:r>
          </w:p>
        </w:tc>
        <w:tc>
          <w:tcPr>
            <w:tcW w:w="9343" w:type="dxa"/>
            <w:tcMar/>
          </w:tcPr>
          <w:p w:rsidR="1281E354" w:rsidP="6522CDD3" w:rsidRDefault="1281E354" w14:paraId="307630ED" w14:textId="0885B384">
            <w:pPr>
              <w:rPr>
                <w:rFonts w:ascii="Arial" w:hAnsi="Arial" w:eastAsia="Arial" w:cs="Arial"/>
                <w:b w:val="1"/>
                <w:bCs w:val="1"/>
                <w:color w:val="auto"/>
                <w:sz w:val="20"/>
                <w:szCs w:val="20"/>
              </w:rPr>
            </w:pPr>
            <w:hyperlink r:id="R83294874e8fe4a23">
              <w:r w:rsidRPr="28EC5C4E" w:rsidR="1281E354">
                <w:rPr>
                  <w:rStyle w:val="Hyperlink"/>
                  <w:rFonts w:ascii="Arial" w:hAnsi="Arial" w:eastAsia="Arial" w:cs="Arial"/>
                  <w:b w:val="1"/>
                  <w:bCs w:val="1"/>
                  <w:sz w:val="20"/>
                  <w:szCs w:val="20"/>
                </w:rPr>
                <w:t>Items for Approval / Ratification</w:t>
              </w:r>
            </w:hyperlink>
          </w:p>
          <w:p w:rsidR="6522CDD3" w:rsidP="6522CDD3" w:rsidRDefault="6522CDD3" w14:paraId="3125291D" w14:textId="2DE26D21">
            <w:pPr>
              <w:rPr>
                <w:rFonts w:ascii="Arial" w:hAnsi="Arial" w:eastAsia="Arial" w:cs="Arial"/>
                <w:color w:val="auto"/>
                <w:sz w:val="20"/>
                <w:szCs w:val="20"/>
              </w:rPr>
            </w:pPr>
          </w:p>
          <w:p w:rsidRPr="00412805" w:rsidR="00CE238C" w:rsidP="6522CDD3" w:rsidRDefault="00CE238C" w14:paraId="68F18CAD" w14:textId="7A18DB53">
            <w:pPr>
              <w:rPr>
                <w:rFonts w:ascii="Arial" w:hAnsi="Arial" w:eastAsia="Arial" w:cs="Arial"/>
                <w:i w:val="1"/>
                <w:iCs w:val="1"/>
                <w:color w:val="auto"/>
                <w:sz w:val="20"/>
                <w:szCs w:val="20"/>
              </w:rPr>
            </w:pPr>
            <w:r w:rsidRPr="6522CDD3" w:rsidR="00CE238C">
              <w:rPr>
                <w:rFonts w:ascii="Arial" w:hAnsi="Arial" w:eastAsia="Arial" w:cs="Arial"/>
                <w:i w:val="1"/>
                <w:iCs w:val="1"/>
                <w:color w:val="auto"/>
                <w:sz w:val="20"/>
                <w:szCs w:val="20"/>
              </w:rPr>
              <w:t>N</w:t>
            </w:r>
            <w:r w:rsidRPr="6522CDD3" w:rsidR="00CE238C">
              <w:rPr>
                <w:rFonts w:ascii="Arial" w:hAnsi="Arial" w:eastAsia="Arial" w:cs="Arial"/>
                <w:i w:val="1"/>
                <w:iCs w:val="1"/>
                <w:color w:val="auto"/>
                <w:sz w:val="20"/>
                <w:szCs w:val="20"/>
              </w:rPr>
              <w:t xml:space="preserve">o </w:t>
            </w:r>
            <w:r w:rsidRPr="6522CDD3" w:rsidR="0FEC6843">
              <w:rPr>
                <w:rFonts w:ascii="Arial" w:hAnsi="Arial" w:eastAsia="Arial" w:cs="Arial"/>
                <w:i w:val="1"/>
                <w:iCs w:val="1"/>
                <w:color w:val="auto"/>
                <w:sz w:val="20"/>
                <w:szCs w:val="20"/>
              </w:rPr>
              <w:t>items.</w:t>
            </w:r>
          </w:p>
          <w:p w:rsidRPr="005367E7" w:rsidR="00E41796" w:rsidP="6BF24457" w:rsidRDefault="00E41796" w14:paraId="70AFAA3D" w14:textId="16A47497">
            <w:pPr>
              <w:pStyle w:val="paragraph"/>
              <w:spacing w:before="0" w:beforeAutospacing="off" w:after="0" w:afterAutospacing="off"/>
              <w:textAlignment w:val="baseline"/>
              <w:rPr>
                <w:rFonts w:ascii="Aptos" w:hAnsi="Aptos"/>
              </w:rPr>
            </w:pPr>
          </w:p>
        </w:tc>
        <w:tc>
          <w:tcPr>
            <w:tcW w:w="905" w:type="dxa"/>
            <w:tcMar/>
          </w:tcPr>
          <w:p w:rsidR="00F75100" w:rsidP="4CCA7580" w:rsidRDefault="00F75100" w14:paraId="1E22D25C" w14:textId="244E0B21">
            <w:pPr>
              <w:rPr>
                <w:rFonts w:ascii="Arial" w:hAnsi="Arial" w:cs="Arial"/>
                <w:sz w:val="20"/>
                <w:szCs w:val="20"/>
              </w:rPr>
            </w:pPr>
          </w:p>
        </w:tc>
      </w:tr>
      <w:tr w:rsidR="00F75100" w:rsidTr="105CC179" w14:paraId="2610E4F3" w14:textId="77777777">
        <w:trPr>
          <w:trHeight w:val="20"/>
        </w:trPr>
        <w:tc>
          <w:tcPr>
            <w:tcW w:w="1235" w:type="dxa"/>
            <w:tcMar/>
          </w:tcPr>
          <w:p w:rsidRPr="1BEF4D38" w:rsidR="00F75100" w:rsidP="1BEF4D38" w:rsidRDefault="00F75100" w14:paraId="33BE9D4B" w14:textId="35EC299D">
            <w:pPr>
              <w:rPr>
                <w:rFonts w:ascii="Arial" w:hAnsi="Arial" w:cs="Arial"/>
                <w:b w:val="1"/>
                <w:bCs w:val="1"/>
                <w:sz w:val="18"/>
                <w:szCs w:val="18"/>
              </w:rPr>
            </w:pPr>
            <w:r w:rsidRPr="6BF24457" w:rsidR="00F75100">
              <w:rPr>
                <w:rFonts w:ascii="Arial" w:hAnsi="Arial" w:cs="Arial"/>
                <w:b w:val="1"/>
                <w:bCs w:val="1"/>
                <w:sz w:val="18"/>
                <w:szCs w:val="18"/>
              </w:rPr>
              <w:t xml:space="preserve">FPC </w:t>
            </w:r>
            <w:r w:rsidRPr="6BF24457" w:rsidR="003F3493">
              <w:rPr>
                <w:rFonts w:ascii="Arial" w:hAnsi="Arial" w:cs="Arial"/>
                <w:b w:val="1"/>
                <w:bCs w:val="1"/>
                <w:sz w:val="18"/>
                <w:szCs w:val="18"/>
              </w:rPr>
              <w:t>2</w:t>
            </w:r>
            <w:r w:rsidRPr="6BF24457" w:rsidR="54E3E58D">
              <w:rPr>
                <w:rFonts w:ascii="Arial" w:hAnsi="Arial" w:cs="Arial"/>
                <w:b w:val="1"/>
                <w:bCs w:val="1"/>
                <w:sz w:val="18"/>
                <w:szCs w:val="18"/>
              </w:rPr>
              <w:t>026</w:t>
            </w:r>
            <w:r w:rsidRPr="6BF24457" w:rsidR="003F3493">
              <w:rPr>
                <w:rFonts w:ascii="Arial" w:hAnsi="Arial" w:cs="Arial"/>
                <w:b w:val="1"/>
                <w:bCs w:val="1"/>
                <w:sz w:val="18"/>
                <w:szCs w:val="18"/>
              </w:rPr>
              <w:t>/0</w:t>
            </w:r>
            <w:r w:rsidRPr="6BF24457" w:rsidR="6AE10656">
              <w:rPr>
                <w:rFonts w:ascii="Arial" w:hAnsi="Arial" w:cs="Arial"/>
                <w:b w:val="1"/>
                <w:bCs w:val="1"/>
                <w:sz w:val="18"/>
                <w:szCs w:val="18"/>
              </w:rPr>
              <w:t>2</w:t>
            </w:r>
            <w:r w:rsidRPr="6BF24457" w:rsidR="003E0BE3">
              <w:rPr>
                <w:rFonts w:ascii="Arial" w:hAnsi="Arial" w:cs="Arial"/>
                <w:b w:val="1"/>
                <w:bCs w:val="1"/>
                <w:sz w:val="18"/>
                <w:szCs w:val="18"/>
              </w:rPr>
              <w:t>/</w:t>
            </w:r>
            <w:r w:rsidRPr="6BF24457" w:rsidR="00FD4E11">
              <w:rPr>
                <w:rFonts w:ascii="Arial" w:hAnsi="Arial" w:cs="Arial"/>
                <w:b w:val="1"/>
                <w:bCs w:val="1"/>
                <w:sz w:val="18"/>
                <w:szCs w:val="18"/>
              </w:rPr>
              <w:t>4.1</w:t>
            </w:r>
          </w:p>
        </w:tc>
        <w:tc>
          <w:tcPr>
            <w:tcW w:w="9343" w:type="dxa"/>
            <w:tcMar/>
          </w:tcPr>
          <w:p w:rsidRPr="00A26842" w:rsidR="00F75100" w:rsidP="6BF24457" w:rsidRDefault="00FD4E11" w14:paraId="65D6C10C" w14:textId="798E7425">
            <w:pPr>
              <w:pStyle w:val="Heading3"/>
              <w:spacing w:before="0" w:after="45"/>
              <w:rPr>
                <w:rFonts w:ascii="Arial" w:hAnsi="Arial" w:eastAsia="Arial" w:cs="Arial"/>
                <w:b w:val="1"/>
                <w:bCs w:val="1"/>
                <w:color w:val="auto"/>
                <w:sz w:val="20"/>
                <w:szCs w:val="20"/>
              </w:rPr>
            </w:pPr>
            <w:hyperlink r:id="R1a400200f2904ffb">
              <w:r w:rsidRPr="28EC5C4E" w:rsidR="00FD4E11">
                <w:rPr>
                  <w:rStyle w:val="Hyperlink"/>
                  <w:rFonts w:ascii="Arial" w:hAnsi="Arial" w:eastAsia="Arial" w:cs="Arial"/>
                  <w:b w:val="1"/>
                  <w:bCs w:val="1"/>
                  <w:sz w:val="20"/>
                  <w:szCs w:val="20"/>
                </w:rPr>
                <w:t xml:space="preserve">Monthly Monitoring Return – Month </w:t>
              </w:r>
              <w:r w:rsidRPr="28EC5C4E" w:rsidR="00A26842">
                <w:rPr>
                  <w:rStyle w:val="Hyperlink"/>
                  <w:rFonts w:ascii="Arial" w:hAnsi="Arial" w:eastAsia="Arial" w:cs="Arial"/>
                  <w:b w:val="1"/>
                  <w:bCs w:val="1"/>
                  <w:sz w:val="20"/>
                  <w:szCs w:val="20"/>
                </w:rPr>
                <w:t>9</w:t>
              </w:r>
            </w:hyperlink>
          </w:p>
          <w:p w:rsidR="00001A53" w:rsidP="6BF24457" w:rsidRDefault="00001A53" w14:paraId="78D996B2" w14:textId="75D4A36D">
            <w:pPr>
              <w:rPr>
                <w:rFonts w:ascii="Arial" w:hAnsi="Arial" w:cs="Arial"/>
                <w:color w:val="auto"/>
                <w:sz w:val="20"/>
                <w:szCs w:val="20"/>
              </w:rPr>
            </w:pPr>
          </w:p>
          <w:p w:rsidRPr="00412805" w:rsidR="00AE16AD" w:rsidP="6BF24457" w:rsidRDefault="00AE16AD" w14:paraId="7A8D8B0B" w14:textId="57F764EF">
            <w:pPr>
              <w:rPr>
                <w:rFonts w:ascii="Arial" w:hAnsi="Arial" w:cs="Arial"/>
                <w:color w:val="auto"/>
                <w:sz w:val="20"/>
                <w:szCs w:val="20"/>
              </w:rPr>
            </w:pPr>
            <w:r w:rsidRPr="6BF24457" w:rsidR="00AE16AD">
              <w:rPr>
                <w:rFonts w:ascii="Arial" w:hAnsi="Arial" w:cs="Arial"/>
                <w:color w:val="auto"/>
                <w:sz w:val="20"/>
                <w:szCs w:val="20"/>
              </w:rPr>
              <w:t xml:space="preserve">The monthly monitoring return for month </w:t>
            </w:r>
            <w:r w:rsidRPr="6BF24457" w:rsidR="1EA16C1E">
              <w:rPr>
                <w:rFonts w:ascii="Arial" w:hAnsi="Arial" w:cs="Arial"/>
                <w:color w:val="auto"/>
                <w:sz w:val="20"/>
                <w:szCs w:val="20"/>
              </w:rPr>
              <w:t>9</w:t>
            </w:r>
            <w:r w:rsidRPr="6BF24457" w:rsidR="00AE16AD">
              <w:rPr>
                <w:rFonts w:ascii="Arial" w:hAnsi="Arial" w:cs="Arial"/>
                <w:color w:val="auto"/>
                <w:sz w:val="20"/>
                <w:szCs w:val="20"/>
              </w:rPr>
              <w:t xml:space="preserve"> </w:t>
            </w:r>
            <w:r w:rsidRPr="6BF24457" w:rsidR="00AE16AD">
              <w:rPr>
                <w:rFonts w:ascii="Arial" w:hAnsi="Arial" w:cs="Arial"/>
                <w:color w:val="auto"/>
                <w:sz w:val="20"/>
                <w:szCs w:val="20"/>
              </w:rPr>
              <w:t xml:space="preserve">was noted. </w:t>
            </w:r>
          </w:p>
          <w:p w:rsidRPr="00412805" w:rsidR="00F85626" w:rsidP="6BF24457" w:rsidRDefault="00F85626" w14:paraId="4302DF5F" w14:textId="77777777">
            <w:pPr>
              <w:rPr>
                <w:rFonts w:ascii="Arial" w:hAnsi="Arial" w:cs="Arial"/>
                <w:color w:val="auto"/>
                <w:sz w:val="20"/>
                <w:szCs w:val="20"/>
              </w:rPr>
            </w:pPr>
          </w:p>
          <w:p w:rsidRPr="00412805" w:rsidR="00E41796" w:rsidP="6BF24457" w:rsidRDefault="00E41796" w14:paraId="36E4578B" w14:textId="77777777">
            <w:pPr>
              <w:jc w:val="both"/>
              <w:rPr>
                <w:rFonts w:ascii="Arial" w:hAnsi="Arial" w:eastAsia="Arial" w:cs="Arial"/>
                <w:b w:val="1"/>
                <w:bCs w:val="1"/>
                <w:color w:val="auto" w:themeColor="text1"/>
                <w:sz w:val="20"/>
                <w:szCs w:val="20"/>
                <w:lang w:val="en-US"/>
              </w:rPr>
            </w:pPr>
            <w:r w:rsidRPr="6BF24457" w:rsidR="00E41796">
              <w:rPr>
                <w:rFonts w:ascii="Arial" w:hAnsi="Arial" w:eastAsia="Arial" w:cs="Arial"/>
                <w:b w:val="1"/>
                <w:bCs w:val="1"/>
                <w:color w:val="auto"/>
                <w:sz w:val="20"/>
                <w:szCs w:val="20"/>
                <w:lang w:val="en-US"/>
              </w:rPr>
              <w:t>The Committee resolved that:</w:t>
            </w:r>
          </w:p>
          <w:p w:rsidRPr="00412805" w:rsidR="00E41796" w:rsidP="6BF24457" w:rsidRDefault="00E41796" w14:paraId="4D0EECD6" w14:textId="0F003E97">
            <w:pPr>
              <w:pStyle w:val="ListParagraph"/>
              <w:numPr>
                <w:ilvl w:val="0"/>
                <w:numId w:val="5"/>
              </w:numPr>
              <w:rPr>
                <w:color w:val="auto"/>
                <w:sz w:val="20"/>
                <w:szCs w:val="20"/>
              </w:rPr>
            </w:pPr>
            <w:r w:rsidRPr="6BF24457" w:rsidR="00E41796">
              <w:rPr>
                <w:rFonts w:ascii="Arial" w:hAnsi="Arial" w:eastAsia="Arial" w:cs="Arial"/>
                <w:color w:val="auto"/>
                <w:sz w:val="20"/>
                <w:szCs w:val="20"/>
                <w:lang w:val="en-US"/>
              </w:rPr>
              <w:t xml:space="preserve">The </w:t>
            </w:r>
            <w:r w:rsidRPr="6BF24457" w:rsidR="00021DAE">
              <w:rPr>
                <w:rFonts w:ascii="Arial" w:hAnsi="Arial" w:eastAsia="Arial" w:cs="Arial"/>
                <w:color w:val="auto"/>
                <w:sz w:val="20"/>
                <w:szCs w:val="20"/>
                <w:lang w:val="en-US"/>
              </w:rPr>
              <w:t xml:space="preserve">monthly monitoring return for month </w:t>
            </w:r>
            <w:r w:rsidRPr="6BF24457" w:rsidR="5C53ACD8">
              <w:rPr>
                <w:rFonts w:ascii="Arial" w:hAnsi="Arial" w:eastAsia="Arial" w:cs="Arial"/>
                <w:color w:val="auto"/>
                <w:sz w:val="20"/>
                <w:szCs w:val="20"/>
                <w:lang w:val="en-US"/>
              </w:rPr>
              <w:t>9</w:t>
            </w:r>
            <w:r w:rsidRPr="6BF24457" w:rsidR="00021DAE">
              <w:rPr>
                <w:rFonts w:ascii="Arial" w:hAnsi="Arial" w:eastAsia="Arial" w:cs="Arial"/>
                <w:color w:val="auto"/>
                <w:sz w:val="20"/>
                <w:szCs w:val="20"/>
                <w:lang w:val="en-US"/>
              </w:rPr>
              <w:t xml:space="preserve"> </w:t>
            </w:r>
            <w:r w:rsidRPr="6BF24457" w:rsidR="00021DAE">
              <w:rPr>
                <w:rFonts w:ascii="Arial" w:hAnsi="Arial" w:eastAsia="Arial" w:cs="Arial"/>
                <w:color w:val="auto"/>
                <w:sz w:val="20"/>
                <w:szCs w:val="20"/>
                <w:lang w:val="en-US"/>
              </w:rPr>
              <w:t xml:space="preserve">was noted. </w:t>
            </w:r>
          </w:p>
          <w:p w:rsidRPr="00412805" w:rsidR="00E41796" w:rsidP="6BF24457" w:rsidRDefault="00E41796" w14:paraId="32A5099C" w14:textId="4B6D7921">
            <w:pPr>
              <w:pStyle w:val="ListParagraph"/>
              <w:ind w:left="720"/>
              <w:rPr>
                <w:color w:val="auto"/>
                <w:sz w:val="20"/>
                <w:szCs w:val="20"/>
              </w:rPr>
            </w:pPr>
          </w:p>
        </w:tc>
        <w:tc>
          <w:tcPr>
            <w:tcW w:w="905" w:type="dxa"/>
            <w:tcMar/>
          </w:tcPr>
          <w:p w:rsidR="00F75100" w:rsidP="4CCA7580" w:rsidRDefault="00F75100" w14:paraId="006E6477" w14:textId="77777777">
            <w:pPr>
              <w:rPr>
                <w:rFonts w:ascii="Arial" w:hAnsi="Arial" w:cs="Arial"/>
                <w:sz w:val="20"/>
                <w:szCs w:val="20"/>
              </w:rPr>
            </w:pPr>
          </w:p>
        </w:tc>
      </w:tr>
      <w:tr w:rsidR="00E41796" w:rsidTr="105CC179" w14:paraId="62F71FC9" w14:textId="77777777">
        <w:trPr>
          <w:trHeight w:val="20"/>
        </w:trPr>
        <w:tc>
          <w:tcPr>
            <w:tcW w:w="1235" w:type="dxa"/>
            <w:tcMar/>
          </w:tcPr>
          <w:p w:rsidRPr="1BEF4D38" w:rsidR="00E41796" w:rsidP="1BEF4D38" w:rsidRDefault="00E41796" w14:paraId="32E5778D" w14:textId="1A10C459">
            <w:pPr>
              <w:rPr>
                <w:rFonts w:ascii="Arial" w:hAnsi="Arial" w:cs="Arial"/>
                <w:b w:val="1"/>
                <w:bCs w:val="1"/>
                <w:sz w:val="18"/>
                <w:szCs w:val="18"/>
              </w:rPr>
            </w:pPr>
            <w:r w:rsidRPr="6BF24457" w:rsidR="00E41796">
              <w:rPr>
                <w:rFonts w:ascii="Arial" w:hAnsi="Arial" w:cs="Arial"/>
                <w:b w:val="1"/>
                <w:bCs w:val="1"/>
                <w:sz w:val="18"/>
                <w:szCs w:val="18"/>
              </w:rPr>
              <w:t xml:space="preserve">FPC </w:t>
            </w:r>
            <w:r w:rsidRPr="6BF24457" w:rsidR="003F3493">
              <w:rPr>
                <w:rFonts w:ascii="Arial" w:hAnsi="Arial" w:cs="Arial"/>
                <w:b w:val="1"/>
                <w:bCs w:val="1"/>
                <w:sz w:val="18"/>
                <w:szCs w:val="18"/>
              </w:rPr>
              <w:t>2</w:t>
            </w:r>
            <w:r w:rsidRPr="6BF24457" w:rsidR="7332C427">
              <w:rPr>
                <w:rFonts w:ascii="Arial" w:hAnsi="Arial" w:cs="Arial"/>
                <w:b w:val="1"/>
                <w:bCs w:val="1"/>
                <w:sz w:val="18"/>
                <w:szCs w:val="18"/>
              </w:rPr>
              <w:t>026</w:t>
            </w:r>
            <w:r w:rsidRPr="6BF24457" w:rsidR="003F3493">
              <w:rPr>
                <w:rFonts w:ascii="Arial" w:hAnsi="Arial" w:cs="Arial"/>
                <w:b w:val="1"/>
                <w:bCs w:val="1"/>
                <w:sz w:val="18"/>
                <w:szCs w:val="18"/>
              </w:rPr>
              <w:t>/0</w:t>
            </w:r>
            <w:r w:rsidRPr="6BF24457" w:rsidR="14C05BE8">
              <w:rPr>
                <w:rFonts w:ascii="Arial" w:hAnsi="Arial" w:cs="Arial"/>
                <w:b w:val="1"/>
                <w:bCs w:val="1"/>
                <w:sz w:val="18"/>
                <w:szCs w:val="18"/>
              </w:rPr>
              <w:t>2</w:t>
            </w:r>
            <w:r w:rsidRPr="6BF24457" w:rsidR="003E0BE3">
              <w:rPr>
                <w:rFonts w:ascii="Arial" w:hAnsi="Arial" w:cs="Arial"/>
                <w:b w:val="1"/>
                <w:bCs w:val="1"/>
                <w:sz w:val="18"/>
                <w:szCs w:val="18"/>
              </w:rPr>
              <w:t>/</w:t>
            </w:r>
            <w:r w:rsidRPr="6BF24457" w:rsidR="00FD4E11">
              <w:rPr>
                <w:rFonts w:ascii="Arial" w:hAnsi="Arial" w:cs="Arial"/>
                <w:b w:val="1"/>
                <w:bCs w:val="1"/>
                <w:sz w:val="18"/>
                <w:szCs w:val="18"/>
              </w:rPr>
              <w:t>5</w:t>
            </w:r>
            <w:r w:rsidRPr="6BF24457" w:rsidR="33CE9338">
              <w:rPr>
                <w:rFonts w:ascii="Arial" w:hAnsi="Arial" w:cs="Arial"/>
                <w:b w:val="1"/>
                <w:bCs w:val="1"/>
                <w:sz w:val="18"/>
                <w:szCs w:val="18"/>
              </w:rPr>
              <w:t>.0</w:t>
            </w:r>
          </w:p>
        </w:tc>
        <w:tc>
          <w:tcPr>
            <w:tcW w:w="9343" w:type="dxa"/>
            <w:tcMar/>
          </w:tcPr>
          <w:p w:rsidRPr="00A26842" w:rsidR="00F85626" w:rsidP="6BF24457" w:rsidRDefault="00FD4E11" w14:paraId="69B8AB51" w14:textId="5A2F1C9E">
            <w:pPr>
              <w:pStyle w:val="Heading3"/>
              <w:spacing w:before="0" w:after="45"/>
              <w:rPr>
                <w:rFonts w:ascii="Arial" w:hAnsi="Arial" w:eastAsia="Arial" w:cs="Arial"/>
                <w:b w:val="1"/>
                <w:bCs w:val="1"/>
                <w:color w:val="auto"/>
                <w:sz w:val="20"/>
                <w:szCs w:val="20"/>
              </w:rPr>
            </w:pPr>
            <w:hyperlink r:id="R0eb7ebc6a5b14f84">
              <w:r w:rsidRPr="28EC5C4E" w:rsidR="00FD4E11">
                <w:rPr>
                  <w:rStyle w:val="Hyperlink"/>
                  <w:rFonts w:ascii="Arial" w:hAnsi="Arial" w:eastAsia="Arial" w:cs="Arial"/>
                  <w:b w:val="1"/>
                  <w:bCs w:val="1"/>
                  <w:sz w:val="20"/>
                  <w:szCs w:val="20"/>
                </w:rPr>
                <w:t>Any Other Business</w:t>
              </w:r>
            </w:hyperlink>
          </w:p>
          <w:p w:rsidRPr="00412805" w:rsidR="00001A53" w:rsidP="6BF24457" w:rsidRDefault="00001A53" w14:paraId="6B157845" w14:textId="690AB0D7">
            <w:pPr>
              <w:rPr>
                <w:rFonts w:ascii="Arial" w:hAnsi="Arial" w:cs="Arial"/>
                <w:color w:val="auto"/>
                <w:sz w:val="20"/>
                <w:szCs w:val="20"/>
              </w:rPr>
            </w:pPr>
          </w:p>
          <w:p w:rsidRPr="00412805" w:rsidR="00AE16AD" w:rsidP="6522CDD3" w:rsidRDefault="00AE16AD" w14:paraId="07802D76" w14:textId="12AB30F6">
            <w:pPr>
              <w:rPr>
                <w:rFonts w:ascii="Arial" w:hAnsi="Arial" w:cs="Arial"/>
                <w:color w:val="auto"/>
                <w:sz w:val="20"/>
                <w:szCs w:val="20"/>
              </w:rPr>
            </w:pPr>
            <w:r w:rsidRPr="6522CDD3" w:rsidR="00AE16AD">
              <w:rPr>
                <w:rFonts w:ascii="Arial" w:hAnsi="Arial" w:cs="Arial"/>
                <w:i w:val="1"/>
                <w:iCs w:val="1"/>
                <w:color w:val="auto"/>
                <w:sz w:val="20"/>
                <w:szCs w:val="20"/>
              </w:rPr>
              <w:t>No further business was raised.</w:t>
            </w:r>
            <w:r w:rsidRPr="6522CDD3" w:rsidR="00AE16AD">
              <w:rPr>
                <w:rFonts w:ascii="Arial" w:hAnsi="Arial" w:cs="Arial"/>
                <w:color w:val="auto"/>
                <w:sz w:val="20"/>
                <w:szCs w:val="20"/>
              </w:rPr>
              <w:t xml:space="preserve"> </w:t>
            </w:r>
          </w:p>
          <w:p w:rsidRPr="00412805" w:rsidR="00E41796" w:rsidP="6BF24457" w:rsidRDefault="00AD31E4" w14:paraId="28282401" w14:textId="6BF6F8EB">
            <w:pPr>
              <w:pStyle w:val="ListParagraph"/>
              <w:ind w:left="720"/>
              <w:rPr>
                <w:color w:val="auto"/>
                <w:sz w:val="20"/>
                <w:szCs w:val="20"/>
              </w:rPr>
            </w:pPr>
          </w:p>
        </w:tc>
        <w:tc>
          <w:tcPr>
            <w:tcW w:w="905" w:type="dxa"/>
            <w:tcMar/>
          </w:tcPr>
          <w:p w:rsidR="00E41796" w:rsidP="4CCA7580" w:rsidRDefault="00E41796" w14:paraId="26FA14A7" w14:textId="77777777">
            <w:pPr>
              <w:rPr>
                <w:rFonts w:ascii="Arial" w:hAnsi="Arial" w:cs="Arial"/>
                <w:sz w:val="20"/>
                <w:szCs w:val="20"/>
              </w:rPr>
            </w:pPr>
          </w:p>
        </w:tc>
      </w:tr>
      <w:tr w:rsidR="4CCA7580" w:rsidTr="105CC179" w14:paraId="4528783E" w14:textId="77777777">
        <w:trPr>
          <w:trHeight w:val="20"/>
        </w:trPr>
        <w:tc>
          <w:tcPr>
            <w:tcW w:w="1235" w:type="dxa"/>
            <w:tcMar/>
          </w:tcPr>
          <w:p w:rsidR="4CCA7580" w:rsidP="1BEF4D38" w:rsidRDefault="52E5724C" w14:paraId="36C39D3E" w14:textId="77777777">
            <w:pPr>
              <w:rPr>
                <w:rFonts w:ascii="Arial" w:hAnsi="Arial" w:cs="Arial"/>
                <w:b/>
                <w:bCs/>
                <w:sz w:val="18"/>
                <w:szCs w:val="18"/>
              </w:rPr>
            </w:pPr>
            <w:r w:rsidRPr="1BEF4D38">
              <w:rPr>
                <w:rFonts w:ascii="Arial" w:hAnsi="Arial" w:cs="Arial"/>
                <w:b/>
                <w:bCs/>
                <w:sz w:val="18"/>
                <w:szCs w:val="18"/>
              </w:rPr>
              <w:t xml:space="preserve">FPC </w:t>
            </w:r>
          </w:p>
          <w:p w:rsidR="4CCA7580" w:rsidP="1BEF4D38" w:rsidRDefault="003F3493" w14:paraId="3E091AAD" w14:textId="69EA7178">
            <w:pPr>
              <w:rPr>
                <w:rFonts w:ascii="Arial" w:hAnsi="Arial" w:cs="Arial"/>
                <w:b w:val="1"/>
                <w:bCs w:val="1"/>
                <w:sz w:val="18"/>
                <w:szCs w:val="18"/>
              </w:rPr>
            </w:pPr>
            <w:r w:rsidRPr="6BF24457" w:rsidR="003F3493">
              <w:rPr>
                <w:rFonts w:ascii="Arial" w:hAnsi="Arial" w:cs="Arial"/>
                <w:b w:val="1"/>
                <w:bCs w:val="1"/>
                <w:sz w:val="18"/>
                <w:szCs w:val="18"/>
              </w:rPr>
              <w:t>2</w:t>
            </w:r>
            <w:r w:rsidRPr="6BF24457" w:rsidR="4BE7A572">
              <w:rPr>
                <w:rFonts w:ascii="Arial" w:hAnsi="Arial" w:cs="Arial"/>
                <w:b w:val="1"/>
                <w:bCs w:val="1"/>
                <w:sz w:val="18"/>
                <w:szCs w:val="18"/>
              </w:rPr>
              <w:t>026</w:t>
            </w:r>
            <w:r w:rsidRPr="6BF24457" w:rsidR="003F3493">
              <w:rPr>
                <w:rFonts w:ascii="Arial" w:hAnsi="Arial" w:cs="Arial"/>
                <w:b w:val="1"/>
                <w:bCs w:val="1"/>
                <w:sz w:val="18"/>
                <w:szCs w:val="18"/>
              </w:rPr>
              <w:t>/0</w:t>
            </w:r>
            <w:r w:rsidRPr="6BF24457" w:rsidR="1096BD20">
              <w:rPr>
                <w:rFonts w:ascii="Arial" w:hAnsi="Arial" w:cs="Arial"/>
                <w:b w:val="1"/>
                <w:bCs w:val="1"/>
                <w:sz w:val="18"/>
                <w:szCs w:val="18"/>
              </w:rPr>
              <w:t>2</w:t>
            </w:r>
            <w:r w:rsidRPr="6BF24457" w:rsidR="52E5724C">
              <w:rPr>
                <w:rFonts w:ascii="Arial" w:hAnsi="Arial" w:cs="Arial"/>
                <w:b w:val="1"/>
                <w:bCs w:val="1"/>
                <w:sz w:val="18"/>
                <w:szCs w:val="18"/>
              </w:rPr>
              <w:t>/</w:t>
            </w:r>
            <w:r w:rsidRPr="6BF24457" w:rsidR="769369E7">
              <w:rPr>
                <w:rFonts w:ascii="Arial" w:hAnsi="Arial" w:cs="Arial"/>
                <w:b w:val="1"/>
                <w:bCs w:val="1"/>
                <w:sz w:val="18"/>
                <w:szCs w:val="18"/>
              </w:rPr>
              <w:t>7.0</w:t>
            </w:r>
          </w:p>
        </w:tc>
        <w:tc>
          <w:tcPr>
            <w:tcW w:w="9343" w:type="dxa"/>
            <w:tcMar/>
          </w:tcPr>
          <w:p w:rsidRPr="00412805" w:rsidR="00372D2F" w:rsidP="3DDAC7AD" w:rsidRDefault="00372D2F" w14:paraId="427EF463" w14:textId="5B32DD83">
            <w:pPr>
              <w:ind w:right="-284"/>
              <w:rPr>
                <w:rFonts w:ascii="Arial" w:hAnsi="Arial" w:eastAsia="Arial" w:cs="Arial"/>
                <w:b w:val="1"/>
                <w:bCs w:val="1"/>
                <w:color w:val="000000" w:themeColor="text1"/>
                <w:sz w:val="20"/>
                <w:szCs w:val="20"/>
                <w:lang w:val="en-US"/>
              </w:rPr>
            </w:pPr>
            <w:hyperlink r:id="R8199af973de54cd3">
              <w:r w:rsidRPr="28EC5C4E" w:rsidR="00372D2F">
                <w:rPr>
                  <w:rStyle w:val="Hyperlink"/>
                  <w:rFonts w:ascii="Arial" w:hAnsi="Arial" w:eastAsia="Arial" w:cs="Arial"/>
                  <w:b w:val="1"/>
                  <w:bCs w:val="1"/>
                  <w:sz w:val="20"/>
                  <w:szCs w:val="20"/>
                  <w:lang w:val="en-US"/>
                </w:rPr>
                <w:t>Review &amp; Close</w:t>
              </w:r>
            </w:hyperlink>
            <w:r w:rsidRPr="28EC5C4E" w:rsidR="00372D2F">
              <w:rPr>
                <w:rFonts w:ascii="Arial" w:hAnsi="Arial" w:eastAsia="Arial" w:cs="Arial"/>
                <w:b w:val="1"/>
                <w:bCs w:val="1"/>
                <w:color w:val="000000" w:themeColor="text1" w:themeTint="FF" w:themeShade="FF"/>
                <w:sz w:val="20"/>
                <w:szCs w:val="20"/>
                <w:lang w:val="en-US"/>
              </w:rPr>
              <w:t xml:space="preserve"> </w:t>
            </w:r>
          </w:p>
          <w:p w:rsidRPr="00412805" w:rsidR="00372D2F" w:rsidP="3DDAC7AD" w:rsidRDefault="00372D2F" w14:paraId="568B549C" w14:textId="77777777">
            <w:pPr>
              <w:ind w:right="-284"/>
              <w:rPr>
                <w:rFonts w:ascii="Arial" w:hAnsi="Arial" w:eastAsia="Arial" w:cs="Arial"/>
                <w:color w:val="000000" w:themeColor="text1"/>
                <w:sz w:val="20"/>
                <w:szCs w:val="20"/>
                <w:lang w:val="en-US"/>
              </w:rPr>
            </w:pPr>
          </w:p>
          <w:p w:rsidRPr="00412805" w:rsidR="4CCA7580" w:rsidP="3DDAC7AD" w:rsidRDefault="136E9BBB" w14:paraId="29F6AA28" w14:textId="0C9B725C">
            <w:pPr>
              <w:ind w:right="-284"/>
              <w:rPr>
                <w:rFonts w:ascii="Arial" w:hAnsi="Arial" w:eastAsia="Arial" w:cs="Arial"/>
                <w:color w:val="000000" w:themeColor="text1"/>
                <w:sz w:val="20"/>
                <w:szCs w:val="20"/>
              </w:rPr>
            </w:pPr>
            <w:r w:rsidRPr="00412805">
              <w:rPr>
                <w:rFonts w:ascii="Arial" w:hAnsi="Arial" w:eastAsia="Arial" w:cs="Arial"/>
                <w:color w:val="000000" w:themeColor="text1"/>
                <w:sz w:val="20"/>
                <w:szCs w:val="20"/>
                <w:lang w:val="en-US"/>
              </w:rPr>
              <w:t>To note the date, time and venue of the next Committee meeting:</w:t>
            </w:r>
          </w:p>
          <w:p w:rsidRPr="00412805" w:rsidR="4CCA7580" w:rsidP="539778AC" w:rsidRDefault="642985C7" w14:paraId="16769D12" w14:textId="44E32291">
            <w:pPr>
              <w:ind w:right="-284"/>
              <w:rPr>
                <w:rFonts w:ascii="Arial" w:hAnsi="Arial" w:eastAsia="Arial" w:cs="Arial"/>
                <w:b w:val="1"/>
                <w:bCs w:val="1"/>
                <w:color w:val="000000" w:themeColor="text1"/>
                <w:sz w:val="20"/>
                <w:szCs w:val="20"/>
              </w:rPr>
            </w:pPr>
            <w:r w:rsidRPr="6522CDD3" w:rsidR="642985C7">
              <w:rPr>
                <w:rFonts w:ascii="Arial" w:hAnsi="Arial" w:eastAsia="Arial" w:cs="Arial"/>
                <w:b w:val="1"/>
                <w:bCs w:val="1"/>
                <w:color w:val="000000" w:themeColor="text1" w:themeTint="FF" w:themeShade="FF"/>
                <w:sz w:val="20"/>
                <w:szCs w:val="20"/>
                <w:lang w:val="en-US"/>
              </w:rPr>
              <w:t xml:space="preserve">Wednesday </w:t>
            </w:r>
            <w:r w:rsidRPr="6522CDD3" w:rsidR="59DE8CCF">
              <w:rPr>
                <w:rFonts w:ascii="Arial" w:hAnsi="Arial" w:eastAsia="Arial" w:cs="Arial"/>
                <w:b w:val="1"/>
                <w:bCs w:val="1"/>
                <w:color w:val="000000" w:themeColor="text1" w:themeTint="FF" w:themeShade="FF"/>
                <w:sz w:val="20"/>
                <w:szCs w:val="20"/>
                <w:lang w:val="en-US"/>
              </w:rPr>
              <w:t>18</w:t>
            </w:r>
            <w:r w:rsidRPr="6522CDD3" w:rsidR="59DE8CCF">
              <w:rPr>
                <w:rFonts w:ascii="Arial" w:hAnsi="Arial" w:eastAsia="Arial" w:cs="Arial"/>
                <w:b w:val="1"/>
                <w:bCs w:val="1"/>
                <w:color w:val="000000" w:themeColor="text1" w:themeTint="FF" w:themeShade="FF"/>
                <w:sz w:val="20"/>
                <w:szCs w:val="20"/>
                <w:vertAlign w:val="superscript"/>
                <w:lang w:val="en-US"/>
              </w:rPr>
              <w:t>th</w:t>
            </w:r>
            <w:r w:rsidRPr="6522CDD3" w:rsidR="59DE8CCF">
              <w:rPr>
                <w:rFonts w:ascii="Arial" w:hAnsi="Arial" w:eastAsia="Arial" w:cs="Arial"/>
                <w:b w:val="1"/>
                <w:bCs w:val="1"/>
                <w:color w:val="000000" w:themeColor="text1" w:themeTint="FF" w:themeShade="FF"/>
                <w:sz w:val="20"/>
                <w:szCs w:val="20"/>
                <w:lang w:val="en-US"/>
              </w:rPr>
              <w:t xml:space="preserve"> March </w:t>
            </w:r>
            <w:r w:rsidRPr="6522CDD3" w:rsidR="001004C6">
              <w:rPr>
                <w:rFonts w:ascii="Arial" w:hAnsi="Arial" w:eastAsia="Arial" w:cs="Arial"/>
                <w:b w:val="1"/>
                <w:bCs w:val="1"/>
                <w:color w:val="000000" w:themeColor="text1" w:themeTint="FF" w:themeShade="FF"/>
                <w:sz w:val="20"/>
                <w:szCs w:val="20"/>
                <w:lang w:val="en-US"/>
              </w:rPr>
              <w:t>2026</w:t>
            </w:r>
            <w:r w:rsidRPr="6522CDD3" w:rsidR="642985C7">
              <w:rPr>
                <w:rFonts w:ascii="Arial" w:hAnsi="Arial" w:eastAsia="Arial" w:cs="Arial"/>
                <w:b w:val="1"/>
                <w:bCs w:val="1"/>
                <w:color w:val="000000" w:themeColor="text1" w:themeTint="FF" w:themeShade="FF"/>
                <w:sz w:val="20"/>
                <w:szCs w:val="20"/>
                <w:lang w:val="en-US"/>
              </w:rPr>
              <w:t xml:space="preserve"> via MS Teams</w:t>
            </w:r>
          </w:p>
          <w:p w:rsidRPr="00412805" w:rsidR="4CCA7580" w:rsidP="4CCA7580" w:rsidRDefault="4CCA7580" w14:paraId="70622B38" w14:textId="06C7FC26">
            <w:pPr>
              <w:rPr>
                <w:rFonts w:ascii="Arial" w:hAnsi="Arial" w:cs="Arial"/>
                <w:b/>
                <w:bCs/>
                <w:sz w:val="20"/>
                <w:szCs w:val="20"/>
              </w:rPr>
            </w:pPr>
          </w:p>
        </w:tc>
        <w:tc>
          <w:tcPr>
            <w:tcW w:w="905" w:type="dxa"/>
            <w:tcMar/>
          </w:tcPr>
          <w:p w:rsidR="4CCA7580" w:rsidP="4CCA7580" w:rsidRDefault="4CCA7580" w14:paraId="29B36ED3" w14:textId="79A66CC4">
            <w:pPr>
              <w:rPr>
                <w:rFonts w:ascii="Arial" w:hAnsi="Arial" w:cs="Arial"/>
                <w:sz w:val="20"/>
                <w:szCs w:val="20"/>
              </w:rPr>
            </w:pPr>
          </w:p>
        </w:tc>
      </w:tr>
    </w:tbl>
    <w:p w:rsidR="56AA73A5" w:rsidRDefault="56AA73A5" w14:paraId="24950F0A" w14:textId="658D9713"/>
    <w:sectPr w:rsidR="56AA73A5" w:rsidSect="009338AA">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doycEd9dSooA39" int2:id="ijgLeAgb">
      <int2:state int2:type="spell" int2:value="Rejected"/>
    </int2:textHash>
    <int2:textHash int2:hashCode="JgtY6hJIkityHB" int2:id="0mdQiluN">
      <int2:state int2:type="spell" int2:value="Rejected"/>
    </int2:textHash>
    <int2:textHash int2:hashCode="nRSox3TdiEm2GZ" int2:id="T8cBiKvN">
      <int2:state int2:type="spell" int2:value="Rejected"/>
    </int2:textHash>
    <int2:textHash int2:hashCode="VTIyqoWUByONN1" int2:id="mA3jGb4T">
      <int2:state int2:type="spell" int2:value="Rejected"/>
    </int2:textHash>
    <int2:textHash int2:hashCode="kh0Ehz4u5r2c+z" int2:id="NrhFRcG9">
      <int2:state int2:type="spell" int2:value="Rejected"/>
    </int2:textHash>
    <int2:textHash int2:hashCode="8x0OlxSUUw6eZB" int2:id="VS76e8BX">
      <int2:state int2:type="spell" int2:value="Rejected"/>
    </int2:textHash>
    <int2:textHash int2:hashCode="kv4UVae7TQCfC0" int2:id="xdFhGGiF">
      <int2:state int2:type="spell" int2:value="Rejected"/>
    </int2:textHash>
    <int2:textHash int2:hashCode="aytau+jeyrwOGv" int2:id="2FuV2iCx">
      <int2:state int2:type="spell" int2:value="Rejected"/>
    </int2:textHash>
    <int2:textHash int2:hashCode="pSKLiHuBT58vvq" int2:id="7SHuLpuq">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3">
    <w:nsid w:val="25b956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671d7b3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72cf484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2413379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9">
    <w:nsid w:val="6559f70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36078b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6bd90d0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617d1c7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1b6c80da"/>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
    <w:nsid w:val="17acd082"/>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24702DC"/>
    <w:multiLevelType w:val="hybridMultilevel"/>
    <w:tmpl w:val="F12A876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D708C5"/>
    <w:multiLevelType w:val="multilevel"/>
    <w:tmpl w:val="2CA040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A80532D"/>
    <w:multiLevelType w:val="hybridMultilevel"/>
    <w:tmpl w:val="93D27952"/>
    <w:lvl w:ilvl="0" w:tplc="E15E7C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2D16144"/>
    <w:multiLevelType w:val="multilevel"/>
    <w:tmpl w:val="4EA812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AA37A49"/>
    <w:multiLevelType w:val="hybridMultilevel"/>
    <w:tmpl w:val="4AE2418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316021E"/>
    <w:multiLevelType w:val="multilevel"/>
    <w:tmpl w:val="C04480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BC2477D"/>
    <w:multiLevelType w:val="multilevel"/>
    <w:tmpl w:val="A0D47B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3C8218C7"/>
    <w:multiLevelType w:val="hybridMultilevel"/>
    <w:tmpl w:val="6AF226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7C21518"/>
    <w:multiLevelType w:val="hybridMultilevel"/>
    <w:tmpl w:val="DDD02F9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84E2B21"/>
    <w:multiLevelType w:val="hybridMultilevel"/>
    <w:tmpl w:val="BB5E9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2C24DC"/>
    <w:multiLevelType w:val="hybridMultilevel"/>
    <w:tmpl w:val="741E2E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647BB4"/>
    <w:multiLevelType w:val="hybridMultilevel"/>
    <w:tmpl w:val="27649D9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729F0608"/>
    <w:multiLevelType w:val="hybridMultilevel"/>
    <w:tmpl w:val="8D2434A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5092C30"/>
    <w:multiLevelType w:val="multilevel"/>
    <w:tmpl w:val="EDD48C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 w16cid:durableId="1117289493">
    <w:abstractNumId w:val="2"/>
  </w:num>
  <w:num w:numId="2" w16cid:durableId="721906090">
    <w:abstractNumId w:val="0"/>
  </w:num>
  <w:num w:numId="3" w16cid:durableId="643237208">
    <w:abstractNumId w:val="8"/>
  </w:num>
  <w:num w:numId="4" w16cid:durableId="259024059">
    <w:abstractNumId w:val="12"/>
  </w:num>
  <w:num w:numId="5" w16cid:durableId="2090034606">
    <w:abstractNumId w:val="11"/>
  </w:num>
  <w:num w:numId="6" w16cid:durableId="471752303">
    <w:abstractNumId w:val="4"/>
  </w:num>
  <w:num w:numId="7" w16cid:durableId="147331358">
    <w:abstractNumId w:val="9"/>
  </w:num>
  <w:num w:numId="8" w16cid:durableId="1103918009">
    <w:abstractNumId w:val="10"/>
  </w:num>
  <w:num w:numId="9" w16cid:durableId="831410472">
    <w:abstractNumId w:val="7"/>
  </w:num>
  <w:num w:numId="10" w16cid:durableId="1517886247">
    <w:abstractNumId w:val="3"/>
  </w:num>
  <w:num w:numId="11" w16cid:durableId="414784192">
    <w:abstractNumId w:val="1"/>
  </w:num>
  <w:num w:numId="12" w16cid:durableId="701321709">
    <w:abstractNumId w:val="5"/>
  </w:num>
  <w:num w:numId="13" w16cid:durableId="1807165117">
    <w:abstractNumId w:val="6"/>
  </w:num>
  <w:num w:numId="14" w16cid:durableId="726957123">
    <w:abstractNumId w:val="13"/>
  </w:num>
  <w:numIdMacAtCleanup w:val="12"/>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8AA"/>
    <w:rsid w:val="00001A53"/>
    <w:rsid w:val="00020D38"/>
    <w:rsid w:val="00021DAE"/>
    <w:rsid w:val="00022A96"/>
    <w:rsid w:val="00027E4E"/>
    <w:rsid w:val="00030AF9"/>
    <w:rsid w:val="00043654"/>
    <w:rsid w:val="00043CA7"/>
    <w:rsid w:val="00057618"/>
    <w:rsid w:val="00061EC9"/>
    <w:rsid w:val="00071466"/>
    <w:rsid w:val="00071729"/>
    <w:rsid w:val="00073263"/>
    <w:rsid w:val="0008200F"/>
    <w:rsid w:val="000823EB"/>
    <w:rsid w:val="00084081"/>
    <w:rsid w:val="0008788E"/>
    <w:rsid w:val="000A07BE"/>
    <w:rsid w:val="000A0965"/>
    <w:rsid w:val="000A1480"/>
    <w:rsid w:val="000A48CD"/>
    <w:rsid w:val="000A6491"/>
    <w:rsid w:val="000BE8A5"/>
    <w:rsid w:val="000C1E00"/>
    <w:rsid w:val="000D0D3F"/>
    <w:rsid w:val="000D31EB"/>
    <w:rsid w:val="000D5A2C"/>
    <w:rsid w:val="000D6F35"/>
    <w:rsid w:val="000F0877"/>
    <w:rsid w:val="000F6F38"/>
    <w:rsid w:val="001004C6"/>
    <w:rsid w:val="00103472"/>
    <w:rsid w:val="00103ECD"/>
    <w:rsid w:val="001059D6"/>
    <w:rsid w:val="00111AFA"/>
    <w:rsid w:val="00140A65"/>
    <w:rsid w:val="00143BAB"/>
    <w:rsid w:val="00150620"/>
    <w:rsid w:val="00153E17"/>
    <w:rsid w:val="00155335"/>
    <w:rsid w:val="00177A8E"/>
    <w:rsid w:val="00184409"/>
    <w:rsid w:val="00186308"/>
    <w:rsid w:val="00192603"/>
    <w:rsid w:val="001936BB"/>
    <w:rsid w:val="00194C71"/>
    <w:rsid w:val="00196D1B"/>
    <w:rsid w:val="001A0061"/>
    <w:rsid w:val="001A1FC8"/>
    <w:rsid w:val="001A3653"/>
    <w:rsid w:val="001A38C2"/>
    <w:rsid w:val="001A576E"/>
    <w:rsid w:val="001A7D8A"/>
    <w:rsid w:val="001B55BB"/>
    <w:rsid w:val="001C2560"/>
    <w:rsid w:val="001C2767"/>
    <w:rsid w:val="001C427B"/>
    <w:rsid w:val="001C70D5"/>
    <w:rsid w:val="001D030D"/>
    <w:rsid w:val="001E1463"/>
    <w:rsid w:val="001F06A0"/>
    <w:rsid w:val="001F2F19"/>
    <w:rsid w:val="001F38BC"/>
    <w:rsid w:val="002000D2"/>
    <w:rsid w:val="00201BB8"/>
    <w:rsid w:val="00201F54"/>
    <w:rsid w:val="00201FC0"/>
    <w:rsid w:val="0021043E"/>
    <w:rsid w:val="0021270D"/>
    <w:rsid w:val="00214012"/>
    <w:rsid w:val="002151A8"/>
    <w:rsid w:val="002160A9"/>
    <w:rsid w:val="0023678D"/>
    <w:rsid w:val="00236DAC"/>
    <w:rsid w:val="00236E25"/>
    <w:rsid w:val="00243625"/>
    <w:rsid w:val="0024450D"/>
    <w:rsid w:val="00253B2D"/>
    <w:rsid w:val="00256175"/>
    <w:rsid w:val="00267B3A"/>
    <w:rsid w:val="002700FA"/>
    <w:rsid w:val="00273216"/>
    <w:rsid w:val="00274218"/>
    <w:rsid w:val="00274870"/>
    <w:rsid w:val="00274F8F"/>
    <w:rsid w:val="00292C85"/>
    <w:rsid w:val="002B345E"/>
    <w:rsid w:val="002B6B5C"/>
    <w:rsid w:val="002B78AA"/>
    <w:rsid w:val="002C23E0"/>
    <w:rsid w:val="002C61FB"/>
    <w:rsid w:val="002E1978"/>
    <w:rsid w:val="002F7F88"/>
    <w:rsid w:val="00300962"/>
    <w:rsid w:val="00302DC1"/>
    <w:rsid w:val="003051DB"/>
    <w:rsid w:val="00314A58"/>
    <w:rsid w:val="00317F6E"/>
    <w:rsid w:val="00320627"/>
    <w:rsid w:val="0032336B"/>
    <w:rsid w:val="0033071C"/>
    <w:rsid w:val="00345EB1"/>
    <w:rsid w:val="00347730"/>
    <w:rsid w:val="00353DA0"/>
    <w:rsid w:val="00360DF0"/>
    <w:rsid w:val="00362D9A"/>
    <w:rsid w:val="00370C95"/>
    <w:rsid w:val="00372D2F"/>
    <w:rsid w:val="0038624C"/>
    <w:rsid w:val="003C6BDD"/>
    <w:rsid w:val="003C75E2"/>
    <w:rsid w:val="003D46E3"/>
    <w:rsid w:val="003D6564"/>
    <w:rsid w:val="003E0BE3"/>
    <w:rsid w:val="003E76B2"/>
    <w:rsid w:val="003F3493"/>
    <w:rsid w:val="00410881"/>
    <w:rsid w:val="00412805"/>
    <w:rsid w:val="004158FF"/>
    <w:rsid w:val="00431157"/>
    <w:rsid w:val="004337A3"/>
    <w:rsid w:val="00450B4B"/>
    <w:rsid w:val="00463DB2"/>
    <w:rsid w:val="0046643A"/>
    <w:rsid w:val="004730BE"/>
    <w:rsid w:val="00473A06"/>
    <w:rsid w:val="004A5D8C"/>
    <w:rsid w:val="004B4AB6"/>
    <w:rsid w:val="004C4F57"/>
    <w:rsid w:val="004D50AE"/>
    <w:rsid w:val="004D50E3"/>
    <w:rsid w:val="005102CB"/>
    <w:rsid w:val="00512C16"/>
    <w:rsid w:val="00514113"/>
    <w:rsid w:val="0051717C"/>
    <w:rsid w:val="005201DB"/>
    <w:rsid w:val="00521493"/>
    <w:rsid w:val="005254B8"/>
    <w:rsid w:val="00527162"/>
    <w:rsid w:val="00531B5F"/>
    <w:rsid w:val="00535835"/>
    <w:rsid w:val="005367E7"/>
    <w:rsid w:val="00547D34"/>
    <w:rsid w:val="00573F76"/>
    <w:rsid w:val="0057726F"/>
    <w:rsid w:val="005803E4"/>
    <w:rsid w:val="005815DB"/>
    <w:rsid w:val="00587045"/>
    <w:rsid w:val="005905EC"/>
    <w:rsid w:val="0059128A"/>
    <w:rsid w:val="00593A5B"/>
    <w:rsid w:val="005966F5"/>
    <w:rsid w:val="00597A3B"/>
    <w:rsid w:val="00597D34"/>
    <w:rsid w:val="00597E05"/>
    <w:rsid w:val="005A27BA"/>
    <w:rsid w:val="005A3A4E"/>
    <w:rsid w:val="005A6A8C"/>
    <w:rsid w:val="005B4C03"/>
    <w:rsid w:val="005B5377"/>
    <w:rsid w:val="005B5902"/>
    <w:rsid w:val="005B69DA"/>
    <w:rsid w:val="005E7015"/>
    <w:rsid w:val="00603607"/>
    <w:rsid w:val="00611E88"/>
    <w:rsid w:val="00615D65"/>
    <w:rsid w:val="0062561C"/>
    <w:rsid w:val="0063550E"/>
    <w:rsid w:val="00637AE5"/>
    <w:rsid w:val="00644DA3"/>
    <w:rsid w:val="006476E8"/>
    <w:rsid w:val="00648092"/>
    <w:rsid w:val="0064D347"/>
    <w:rsid w:val="00655C82"/>
    <w:rsid w:val="006567A3"/>
    <w:rsid w:val="00667E30"/>
    <w:rsid w:val="0067094E"/>
    <w:rsid w:val="006722B7"/>
    <w:rsid w:val="00680500"/>
    <w:rsid w:val="006822DC"/>
    <w:rsid w:val="00686972"/>
    <w:rsid w:val="006A673D"/>
    <w:rsid w:val="006A6DE1"/>
    <w:rsid w:val="006A73C4"/>
    <w:rsid w:val="006B579C"/>
    <w:rsid w:val="006C7D72"/>
    <w:rsid w:val="006D0675"/>
    <w:rsid w:val="006D1D5A"/>
    <w:rsid w:val="006E1B75"/>
    <w:rsid w:val="006E2876"/>
    <w:rsid w:val="006F0254"/>
    <w:rsid w:val="006F3169"/>
    <w:rsid w:val="007025DA"/>
    <w:rsid w:val="00707911"/>
    <w:rsid w:val="0071514C"/>
    <w:rsid w:val="00716DF1"/>
    <w:rsid w:val="00724F82"/>
    <w:rsid w:val="0072658E"/>
    <w:rsid w:val="00731E2D"/>
    <w:rsid w:val="00732A00"/>
    <w:rsid w:val="00732F57"/>
    <w:rsid w:val="00733B67"/>
    <w:rsid w:val="00740154"/>
    <w:rsid w:val="00741964"/>
    <w:rsid w:val="00741D4A"/>
    <w:rsid w:val="0074618A"/>
    <w:rsid w:val="00746689"/>
    <w:rsid w:val="007471EB"/>
    <w:rsid w:val="00760434"/>
    <w:rsid w:val="00766258"/>
    <w:rsid w:val="00771BCC"/>
    <w:rsid w:val="00773E0A"/>
    <w:rsid w:val="00787F72"/>
    <w:rsid w:val="007A3D59"/>
    <w:rsid w:val="007A5D6D"/>
    <w:rsid w:val="007B2286"/>
    <w:rsid w:val="007B4F5F"/>
    <w:rsid w:val="007B50E6"/>
    <w:rsid w:val="007B6895"/>
    <w:rsid w:val="007C22CC"/>
    <w:rsid w:val="007C26F2"/>
    <w:rsid w:val="007C3141"/>
    <w:rsid w:val="007C4898"/>
    <w:rsid w:val="007D668F"/>
    <w:rsid w:val="007D96D0"/>
    <w:rsid w:val="007E1D52"/>
    <w:rsid w:val="007E7CC6"/>
    <w:rsid w:val="007E7CEA"/>
    <w:rsid w:val="007F3963"/>
    <w:rsid w:val="0080250F"/>
    <w:rsid w:val="008110EE"/>
    <w:rsid w:val="00812B3C"/>
    <w:rsid w:val="00825BF0"/>
    <w:rsid w:val="00830C00"/>
    <w:rsid w:val="00831105"/>
    <w:rsid w:val="008351F9"/>
    <w:rsid w:val="00840F41"/>
    <w:rsid w:val="008614A6"/>
    <w:rsid w:val="00862934"/>
    <w:rsid w:val="008643EB"/>
    <w:rsid w:val="00864711"/>
    <w:rsid w:val="00882AD9"/>
    <w:rsid w:val="00883FFF"/>
    <w:rsid w:val="00884FFB"/>
    <w:rsid w:val="00895B02"/>
    <w:rsid w:val="008A549E"/>
    <w:rsid w:val="008B2F96"/>
    <w:rsid w:val="008B609D"/>
    <w:rsid w:val="008B7189"/>
    <w:rsid w:val="008B7966"/>
    <w:rsid w:val="008C7DD8"/>
    <w:rsid w:val="008C7FA0"/>
    <w:rsid w:val="008D40A1"/>
    <w:rsid w:val="008E002D"/>
    <w:rsid w:val="008E0EF2"/>
    <w:rsid w:val="008E340A"/>
    <w:rsid w:val="008F3F07"/>
    <w:rsid w:val="008F4B9D"/>
    <w:rsid w:val="008F8803"/>
    <w:rsid w:val="00903D20"/>
    <w:rsid w:val="009177F0"/>
    <w:rsid w:val="00921FD4"/>
    <w:rsid w:val="00924FA1"/>
    <w:rsid w:val="009338AA"/>
    <w:rsid w:val="00935D73"/>
    <w:rsid w:val="0094597E"/>
    <w:rsid w:val="00966C09"/>
    <w:rsid w:val="009728BB"/>
    <w:rsid w:val="00986E89"/>
    <w:rsid w:val="00994AA6"/>
    <w:rsid w:val="009A3B88"/>
    <w:rsid w:val="009B20B4"/>
    <w:rsid w:val="009B32C2"/>
    <w:rsid w:val="009B40DC"/>
    <w:rsid w:val="009B460A"/>
    <w:rsid w:val="009C175D"/>
    <w:rsid w:val="009C4F9B"/>
    <w:rsid w:val="009D2B27"/>
    <w:rsid w:val="009D72D9"/>
    <w:rsid w:val="009E0BA2"/>
    <w:rsid w:val="009E755E"/>
    <w:rsid w:val="009F1200"/>
    <w:rsid w:val="009F577E"/>
    <w:rsid w:val="00A000D8"/>
    <w:rsid w:val="00A06AB4"/>
    <w:rsid w:val="00A206A0"/>
    <w:rsid w:val="00A26842"/>
    <w:rsid w:val="00A40A75"/>
    <w:rsid w:val="00A41A8D"/>
    <w:rsid w:val="00A42F27"/>
    <w:rsid w:val="00A43548"/>
    <w:rsid w:val="00A64A81"/>
    <w:rsid w:val="00A7483D"/>
    <w:rsid w:val="00AB0339"/>
    <w:rsid w:val="00AB35FD"/>
    <w:rsid w:val="00AB3F6F"/>
    <w:rsid w:val="00AC1859"/>
    <w:rsid w:val="00AC32CA"/>
    <w:rsid w:val="00AD019C"/>
    <w:rsid w:val="00AD31E4"/>
    <w:rsid w:val="00AE16AD"/>
    <w:rsid w:val="00AEA8CC"/>
    <w:rsid w:val="00AF4108"/>
    <w:rsid w:val="00B00AD4"/>
    <w:rsid w:val="00B13313"/>
    <w:rsid w:val="00B24573"/>
    <w:rsid w:val="00B31CA7"/>
    <w:rsid w:val="00B3532A"/>
    <w:rsid w:val="00B363B5"/>
    <w:rsid w:val="00B366E9"/>
    <w:rsid w:val="00B3719A"/>
    <w:rsid w:val="00B3754A"/>
    <w:rsid w:val="00B402E9"/>
    <w:rsid w:val="00B41879"/>
    <w:rsid w:val="00B42A17"/>
    <w:rsid w:val="00B47742"/>
    <w:rsid w:val="00B73596"/>
    <w:rsid w:val="00B908E6"/>
    <w:rsid w:val="00B90E82"/>
    <w:rsid w:val="00B97EDD"/>
    <w:rsid w:val="00BB1AE6"/>
    <w:rsid w:val="00BB5475"/>
    <w:rsid w:val="00BD4368"/>
    <w:rsid w:val="00BD4845"/>
    <w:rsid w:val="00BD4858"/>
    <w:rsid w:val="00BE6183"/>
    <w:rsid w:val="00C00D8D"/>
    <w:rsid w:val="00C058CC"/>
    <w:rsid w:val="00C077C5"/>
    <w:rsid w:val="00C24D1E"/>
    <w:rsid w:val="00C2677E"/>
    <w:rsid w:val="00C3591B"/>
    <w:rsid w:val="00C41330"/>
    <w:rsid w:val="00C4616A"/>
    <w:rsid w:val="00C47457"/>
    <w:rsid w:val="00C82BFD"/>
    <w:rsid w:val="00C8515D"/>
    <w:rsid w:val="00C857D2"/>
    <w:rsid w:val="00CA0F9C"/>
    <w:rsid w:val="00CA310A"/>
    <w:rsid w:val="00CB31F1"/>
    <w:rsid w:val="00CB4491"/>
    <w:rsid w:val="00CB7AF2"/>
    <w:rsid w:val="00CCDAA5"/>
    <w:rsid w:val="00CD7179"/>
    <w:rsid w:val="00CE238C"/>
    <w:rsid w:val="00CE3F42"/>
    <w:rsid w:val="00CF5598"/>
    <w:rsid w:val="00D01572"/>
    <w:rsid w:val="00D10520"/>
    <w:rsid w:val="00D23AB9"/>
    <w:rsid w:val="00D2742B"/>
    <w:rsid w:val="00D305B2"/>
    <w:rsid w:val="00D3733E"/>
    <w:rsid w:val="00D3780F"/>
    <w:rsid w:val="00D41FDF"/>
    <w:rsid w:val="00D50AB0"/>
    <w:rsid w:val="00D51DC1"/>
    <w:rsid w:val="00D536AF"/>
    <w:rsid w:val="00D60E7F"/>
    <w:rsid w:val="00D62A28"/>
    <w:rsid w:val="00D63F18"/>
    <w:rsid w:val="00D67B9D"/>
    <w:rsid w:val="00D70E41"/>
    <w:rsid w:val="00D769F1"/>
    <w:rsid w:val="00D76F0C"/>
    <w:rsid w:val="00D84627"/>
    <w:rsid w:val="00D91B95"/>
    <w:rsid w:val="00D91DB7"/>
    <w:rsid w:val="00D96EAA"/>
    <w:rsid w:val="00D97BF2"/>
    <w:rsid w:val="00DA2A2D"/>
    <w:rsid w:val="00DA3F16"/>
    <w:rsid w:val="00DA40FD"/>
    <w:rsid w:val="00DA4BF4"/>
    <w:rsid w:val="00DA6184"/>
    <w:rsid w:val="00DB072F"/>
    <w:rsid w:val="00DB1B45"/>
    <w:rsid w:val="00DB22EC"/>
    <w:rsid w:val="00DB32F6"/>
    <w:rsid w:val="00DB3E1A"/>
    <w:rsid w:val="00DC10BF"/>
    <w:rsid w:val="00DD0532"/>
    <w:rsid w:val="00DD132A"/>
    <w:rsid w:val="00DD518D"/>
    <w:rsid w:val="00DD5705"/>
    <w:rsid w:val="00DD5893"/>
    <w:rsid w:val="00DE5F16"/>
    <w:rsid w:val="00DF5408"/>
    <w:rsid w:val="00DF7C2A"/>
    <w:rsid w:val="00E01C70"/>
    <w:rsid w:val="00E05EDE"/>
    <w:rsid w:val="00E06CDD"/>
    <w:rsid w:val="00E103DF"/>
    <w:rsid w:val="00E11474"/>
    <w:rsid w:val="00E32027"/>
    <w:rsid w:val="00E35AA3"/>
    <w:rsid w:val="00E40FAA"/>
    <w:rsid w:val="00E41796"/>
    <w:rsid w:val="00E43828"/>
    <w:rsid w:val="00E60CAB"/>
    <w:rsid w:val="00E60E77"/>
    <w:rsid w:val="00E731F4"/>
    <w:rsid w:val="00E738BA"/>
    <w:rsid w:val="00E74F08"/>
    <w:rsid w:val="00E75A3E"/>
    <w:rsid w:val="00E87960"/>
    <w:rsid w:val="00E87B28"/>
    <w:rsid w:val="00E9645E"/>
    <w:rsid w:val="00E9735A"/>
    <w:rsid w:val="00EA0232"/>
    <w:rsid w:val="00EA7F72"/>
    <w:rsid w:val="00EB1DFB"/>
    <w:rsid w:val="00EB24DA"/>
    <w:rsid w:val="00EB3874"/>
    <w:rsid w:val="00ED1D3C"/>
    <w:rsid w:val="00ED7812"/>
    <w:rsid w:val="00EE4777"/>
    <w:rsid w:val="00EE50FE"/>
    <w:rsid w:val="00EE8A2C"/>
    <w:rsid w:val="00EF0FD8"/>
    <w:rsid w:val="00F10EAB"/>
    <w:rsid w:val="00F118F4"/>
    <w:rsid w:val="00F14849"/>
    <w:rsid w:val="00F2374A"/>
    <w:rsid w:val="00F451C8"/>
    <w:rsid w:val="00F4564D"/>
    <w:rsid w:val="00F4727D"/>
    <w:rsid w:val="00F5056E"/>
    <w:rsid w:val="00F540C3"/>
    <w:rsid w:val="00F60B03"/>
    <w:rsid w:val="00F64D9F"/>
    <w:rsid w:val="00F6652E"/>
    <w:rsid w:val="00F70E84"/>
    <w:rsid w:val="00F75100"/>
    <w:rsid w:val="00F80641"/>
    <w:rsid w:val="00F846BB"/>
    <w:rsid w:val="00F85626"/>
    <w:rsid w:val="00F9251C"/>
    <w:rsid w:val="00F95341"/>
    <w:rsid w:val="00FA6407"/>
    <w:rsid w:val="00FB0FC0"/>
    <w:rsid w:val="00FB4133"/>
    <w:rsid w:val="00FB4C5A"/>
    <w:rsid w:val="00FB6FBB"/>
    <w:rsid w:val="00FC36B9"/>
    <w:rsid w:val="00FD45E7"/>
    <w:rsid w:val="00FD4E11"/>
    <w:rsid w:val="00FE0249"/>
    <w:rsid w:val="00FF487E"/>
    <w:rsid w:val="010223B1"/>
    <w:rsid w:val="01091C09"/>
    <w:rsid w:val="010D141F"/>
    <w:rsid w:val="0122B976"/>
    <w:rsid w:val="01267F93"/>
    <w:rsid w:val="012A43C7"/>
    <w:rsid w:val="013DCBB2"/>
    <w:rsid w:val="014F014F"/>
    <w:rsid w:val="016815C0"/>
    <w:rsid w:val="01B78ED8"/>
    <w:rsid w:val="01C1601B"/>
    <w:rsid w:val="01D44502"/>
    <w:rsid w:val="01DFEB30"/>
    <w:rsid w:val="01E788D7"/>
    <w:rsid w:val="02003A90"/>
    <w:rsid w:val="0227C755"/>
    <w:rsid w:val="0257D402"/>
    <w:rsid w:val="0261827C"/>
    <w:rsid w:val="026EC8E5"/>
    <w:rsid w:val="027A4CFB"/>
    <w:rsid w:val="02839FEE"/>
    <w:rsid w:val="02A6B790"/>
    <w:rsid w:val="02C59277"/>
    <w:rsid w:val="02C7726F"/>
    <w:rsid w:val="02D14430"/>
    <w:rsid w:val="02DCD99F"/>
    <w:rsid w:val="02F396E8"/>
    <w:rsid w:val="02F62903"/>
    <w:rsid w:val="0337E22F"/>
    <w:rsid w:val="033BC4CF"/>
    <w:rsid w:val="034A9382"/>
    <w:rsid w:val="038ABF83"/>
    <w:rsid w:val="038C3E0D"/>
    <w:rsid w:val="039215BB"/>
    <w:rsid w:val="039C1B22"/>
    <w:rsid w:val="03D3110A"/>
    <w:rsid w:val="03EB93D3"/>
    <w:rsid w:val="03F5CD86"/>
    <w:rsid w:val="04033691"/>
    <w:rsid w:val="040C988B"/>
    <w:rsid w:val="0410540A"/>
    <w:rsid w:val="04128DCB"/>
    <w:rsid w:val="0424C62D"/>
    <w:rsid w:val="0435AEA0"/>
    <w:rsid w:val="043BDBA8"/>
    <w:rsid w:val="044A0351"/>
    <w:rsid w:val="04540F22"/>
    <w:rsid w:val="04578BB5"/>
    <w:rsid w:val="045C6401"/>
    <w:rsid w:val="04647B1B"/>
    <w:rsid w:val="046BA630"/>
    <w:rsid w:val="046DF0B4"/>
    <w:rsid w:val="047418D5"/>
    <w:rsid w:val="04A018FE"/>
    <w:rsid w:val="04CF16CC"/>
    <w:rsid w:val="04E74F38"/>
    <w:rsid w:val="04F29D91"/>
    <w:rsid w:val="04F7742F"/>
    <w:rsid w:val="04FD0F91"/>
    <w:rsid w:val="05023A72"/>
    <w:rsid w:val="050E056E"/>
    <w:rsid w:val="05175927"/>
    <w:rsid w:val="0537085B"/>
    <w:rsid w:val="056C6EF9"/>
    <w:rsid w:val="05766828"/>
    <w:rsid w:val="0577A6E8"/>
    <w:rsid w:val="057C0764"/>
    <w:rsid w:val="05945A68"/>
    <w:rsid w:val="05964699"/>
    <w:rsid w:val="05AF7B3D"/>
    <w:rsid w:val="05AFB2E6"/>
    <w:rsid w:val="06130B9F"/>
    <w:rsid w:val="061896F9"/>
    <w:rsid w:val="061F0A56"/>
    <w:rsid w:val="0624756D"/>
    <w:rsid w:val="06339913"/>
    <w:rsid w:val="0636FC98"/>
    <w:rsid w:val="0655662B"/>
    <w:rsid w:val="065CAD72"/>
    <w:rsid w:val="06A77BD2"/>
    <w:rsid w:val="06DEC568"/>
    <w:rsid w:val="06FA16A6"/>
    <w:rsid w:val="071F24CC"/>
    <w:rsid w:val="07226050"/>
    <w:rsid w:val="0732885B"/>
    <w:rsid w:val="07454D3F"/>
    <w:rsid w:val="0745E00B"/>
    <w:rsid w:val="075880D8"/>
    <w:rsid w:val="07698487"/>
    <w:rsid w:val="0779C328"/>
    <w:rsid w:val="0782B751"/>
    <w:rsid w:val="078364F1"/>
    <w:rsid w:val="0787C3CE"/>
    <w:rsid w:val="079B3196"/>
    <w:rsid w:val="07A7F4D0"/>
    <w:rsid w:val="07B3F508"/>
    <w:rsid w:val="07C0418C"/>
    <w:rsid w:val="07C926B9"/>
    <w:rsid w:val="07E354E7"/>
    <w:rsid w:val="07EB3918"/>
    <w:rsid w:val="08069CA3"/>
    <w:rsid w:val="080767BC"/>
    <w:rsid w:val="0812C2A5"/>
    <w:rsid w:val="081C7720"/>
    <w:rsid w:val="081E6C25"/>
    <w:rsid w:val="0838CA3C"/>
    <w:rsid w:val="084FF2FF"/>
    <w:rsid w:val="085B95C4"/>
    <w:rsid w:val="08771F49"/>
    <w:rsid w:val="08A32338"/>
    <w:rsid w:val="08ACFCF6"/>
    <w:rsid w:val="08AD3596"/>
    <w:rsid w:val="08B53AA3"/>
    <w:rsid w:val="08E0F44A"/>
    <w:rsid w:val="08F05F6B"/>
    <w:rsid w:val="08F185A8"/>
    <w:rsid w:val="08F3C8C5"/>
    <w:rsid w:val="08FADE8D"/>
    <w:rsid w:val="08FB5898"/>
    <w:rsid w:val="090382C2"/>
    <w:rsid w:val="0952B105"/>
    <w:rsid w:val="0959CEE9"/>
    <w:rsid w:val="09701CC3"/>
    <w:rsid w:val="097E5C61"/>
    <w:rsid w:val="099C0EB1"/>
    <w:rsid w:val="09A8DB5B"/>
    <w:rsid w:val="09B161A8"/>
    <w:rsid w:val="09B365B5"/>
    <w:rsid w:val="09B8CBCB"/>
    <w:rsid w:val="09C4CA71"/>
    <w:rsid w:val="09CB08F9"/>
    <w:rsid w:val="09D130B6"/>
    <w:rsid w:val="09E66398"/>
    <w:rsid w:val="09E816D4"/>
    <w:rsid w:val="0A1C6732"/>
    <w:rsid w:val="0A2118B5"/>
    <w:rsid w:val="0A24BF51"/>
    <w:rsid w:val="0A2CC914"/>
    <w:rsid w:val="0A5916BE"/>
    <w:rsid w:val="0A706FE9"/>
    <w:rsid w:val="0A720D3A"/>
    <w:rsid w:val="0A79FCF4"/>
    <w:rsid w:val="0AA5794D"/>
    <w:rsid w:val="0AA96F75"/>
    <w:rsid w:val="0AAF8AB2"/>
    <w:rsid w:val="0B070B8E"/>
    <w:rsid w:val="0B07C8C1"/>
    <w:rsid w:val="0B1573DF"/>
    <w:rsid w:val="0B187FAE"/>
    <w:rsid w:val="0B1C89C8"/>
    <w:rsid w:val="0B2638B6"/>
    <w:rsid w:val="0B2872A4"/>
    <w:rsid w:val="0B2B1414"/>
    <w:rsid w:val="0B40528A"/>
    <w:rsid w:val="0B684CA2"/>
    <w:rsid w:val="0B707C51"/>
    <w:rsid w:val="0B712CDF"/>
    <w:rsid w:val="0B846B99"/>
    <w:rsid w:val="0B99E427"/>
    <w:rsid w:val="0BA1D58A"/>
    <w:rsid w:val="0BBE00AA"/>
    <w:rsid w:val="0BCE71DE"/>
    <w:rsid w:val="0BEB71FE"/>
    <w:rsid w:val="0C1C2B9A"/>
    <w:rsid w:val="0C275437"/>
    <w:rsid w:val="0C2D1A14"/>
    <w:rsid w:val="0C31E2F5"/>
    <w:rsid w:val="0C47905D"/>
    <w:rsid w:val="0C6801D5"/>
    <w:rsid w:val="0C6BBC2A"/>
    <w:rsid w:val="0C8759F1"/>
    <w:rsid w:val="0CC92D88"/>
    <w:rsid w:val="0D08E5A5"/>
    <w:rsid w:val="0D14903F"/>
    <w:rsid w:val="0D255257"/>
    <w:rsid w:val="0D396B69"/>
    <w:rsid w:val="0D44FC69"/>
    <w:rsid w:val="0D5AA200"/>
    <w:rsid w:val="0D668539"/>
    <w:rsid w:val="0D6C9B92"/>
    <w:rsid w:val="0D906FA4"/>
    <w:rsid w:val="0D918631"/>
    <w:rsid w:val="0D97BB01"/>
    <w:rsid w:val="0D9A4F29"/>
    <w:rsid w:val="0D9EBF10"/>
    <w:rsid w:val="0DB1F9A1"/>
    <w:rsid w:val="0DB4883B"/>
    <w:rsid w:val="0DCFCA8D"/>
    <w:rsid w:val="0DD4ED4E"/>
    <w:rsid w:val="0E19195F"/>
    <w:rsid w:val="0E6B4AC8"/>
    <w:rsid w:val="0E762AA1"/>
    <w:rsid w:val="0E8E0CDE"/>
    <w:rsid w:val="0E934A9E"/>
    <w:rsid w:val="0EA6C681"/>
    <w:rsid w:val="0EC6DA59"/>
    <w:rsid w:val="0EC8CF11"/>
    <w:rsid w:val="0ECBD8EB"/>
    <w:rsid w:val="0ECD6376"/>
    <w:rsid w:val="0EEE76BB"/>
    <w:rsid w:val="0F01BEAE"/>
    <w:rsid w:val="0F1AF9BD"/>
    <w:rsid w:val="0F1F1937"/>
    <w:rsid w:val="0F2BF730"/>
    <w:rsid w:val="0F3CB30C"/>
    <w:rsid w:val="0F3DD3F3"/>
    <w:rsid w:val="0F5BCDA1"/>
    <w:rsid w:val="0F62BAB0"/>
    <w:rsid w:val="0F681056"/>
    <w:rsid w:val="0F7CF943"/>
    <w:rsid w:val="0FA31AC9"/>
    <w:rsid w:val="0FAAF87C"/>
    <w:rsid w:val="0FACB2A7"/>
    <w:rsid w:val="0FB1E561"/>
    <w:rsid w:val="0FB7B2FC"/>
    <w:rsid w:val="0FBAF0C8"/>
    <w:rsid w:val="0FC7812A"/>
    <w:rsid w:val="0FE853F7"/>
    <w:rsid w:val="0FEC6843"/>
    <w:rsid w:val="0FEF5C6F"/>
    <w:rsid w:val="101ACC36"/>
    <w:rsid w:val="102E39F6"/>
    <w:rsid w:val="103B131E"/>
    <w:rsid w:val="105CC179"/>
    <w:rsid w:val="1066B5E5"/>
    <w:rsid w:val="10708977"/>
    <w:rsid w:val="107110CA"/>
    <w:rsid w:val="107A63E1"/>
    <w:rsid w:val="108DD475"/>
    <w:rsid w:val="109269A0"/>
    <w:rsid w:val="1096BD20"/>
    <w:rsid w:val="10B7A3B2"/>
    <w:rsid w:val="10C4A9BD"/>
    <w:rsid w:val="10DA7952"/>
    <w:rsid w:val="10F7C744"/>
    <w:rsid w:val="10FC0256"/>
    <w:rsid w:val="1116916D"/>
    <w:rsid w:val="112CF5AD"/>
    <w:rsid w:val="113AA5D1"/>
    <w:rsid w:val="1156EAB9"/>
    <w:rsid w:val="115CF46A"/>
    <w:rsid w:val="11615B7D"/>
    <w:rsid w:val="11829F5B"/>
    <w:rsid w:val="119B9DD2"/>
    <w:rsid w:val="11BECB36"/>
    <w:rsid w:val="11C0E35E"/>
    <w:rsid w:val="11C8C616"/>
    <w:rsid w:val="11D01174"/>
    <w:rsid w:val="11D46915"/>
    <w:rsid w:val="11F6C630"/>
    <w:rsid w:val="1206F43C"/>
    <w:rsid w:val="12098C43"/>
    <w:rsid w:val="1223F6A5"/>
    <w:rsid w:val="122AE8E1"/>
    <w:rsid w:val="12301596"/>
    <w:rsid w:val="123911FA"/>
    <w:rsid w:val="1256EE37"/>
    <w:rsid w:val="12585148"/>
    <w:rsid w:val="12760576"/>
    <w:rsid w:val="1281E354"/>
    <w:rsid w:val="1283CA20"/>
    <w:rsid w:val="128E780A"/>
    <w:rsid w:val="12A569F7"/>
    <w:rsid w:val="12BB8592"/>
    <w:rsid w:val="12E476BD"/>
    <w:rsid w:val="12FB3327"/>
    <w:rsid w:val="12FBF65F"/>
    <w:rsid w:val="13287BCD"/>
    <w:rsid w:val="133344B4"/>
    <w:rsid w:val="133C2A39"/>
    <w:rsid w:val="1345A7DB"/>
    <w:rsid w:val="135D25AC"/>
    <w:rsid w:val="136E9BBB"/>
    <w:rsid w:val="1384763E"/>
    <w:rsid w:val="13B0258C"/>
    <w:rsid w:val="13B38A32"/>
    <w:rsid w:val="13B61D9C"/>
    <w:rsid w:val="13BED393"/>
    <w:rsid w:val="13C9B50E"/>
    <w:rsid w:val="13F66309"/>
    <w:rsid w:val="14014623"/>
    <w:rsid w:val="1419F0BB"/>
    <w:rsid w:val="143D14E5"/>
    <w:rsid w:val="1452A471"/>
    <w:rsid w:val="1457A18B"/>
    <w:rsid w:val="145DA851"/>
    <w:rsid w:val="1485FBBF"/>
    <w:rsid w:val="1490BBA9"/>
    <w:rsid w:val="14BA0D1B"/>
    <w:rsid w:val="14BEC205"/>
    <w:rsid w:val="14C05BE8"/>
    <w:rsid w:val="14E32B0C"/>
    <w:rsid w:val="14FE98D2"/>
    <w:rsid w:val="15042B61"/>
    <w:rsid w:val="1513638E"/>
    <w:rsid w:val="152B87E0"/>
    <w:rsid w:val="15484BCA"/>
    <w:rsid w:val="15717147"/>
    <w:rsid w:val="15745076"/>
    <w:rsid w:val="15832C59"/>
    <w:rsid w:val="15927FC2"/>
    <w:rsid w:val="1598D7AE"/>
    <w:rsid w:val="15A8F656"/>
    <w:rsid w:val="15B03E0D"/>
    <w:rsid w:val="15D0FB62"/>
    <w:rsid w:val="15FAC109"/>
    <w:rsid w:val="1607C7ED"/>
    <w:rsid w:val="161F27B2"/>
    <w:rsid w:val="1631AC20"/>
    <w:rsid w:val="16340215"/>
    <w:rsid w:val="165C8709"/>
    <w:rsid w:val="16650B1C"/>
    <w:rsid w:val="166AA3A0"/>
    <w:rsid w:val="167E226B"/>
    <w:rsid w:val="16A83AD2"/>
    <w:rsid w:val="16C2C5A6"/>
    <w:rsid w:val="16F7832A"/>
    <w:rsid w:val="16F7E1FE"/>
    <w:rsid w:val="1710133E"/>
    <w:rsid w:val="1728175C"/>
    <w:rsid w:val="1743A0EB"/>
    <w:rsid w:val="17771C3C"/>
    <w:rsid w:val="177AB178"/>
    <w:rsid w:val="178D987C"/>
    <w:rsid w:val="178EF15D"/>
    <w:rsid w:val="17AEFDBA"/>
    <w:rsid w:val="17F45454"/>
    <w:rsid w:val="18089EEF"/>
    <w:rsid w:val="18147D13"/>
    <w:rsid w:val="1817037E"/>
    <w:rsid w:val="182E39A7"/>
    <w:rsid w:val="18388E89"/>
    <w:rsid w:val="18479A14"/>
    <w:rsid w:val="184F4864"/>
    <w:rsid w:val="185611BE"/>
    <w:rsid w:val="187841BF"/>
    <w:rsid w:val="1880B529"/>
    <w:rsid w:val="18894C4E"/>
    <w:rsid w:val="1899488F"/>
    <w:rsid w:val="18A38AD9"/>
    <w:rsid w:val="18AD3A4A"/>
    <w:rsid w:val="18C317DB"/>
    <w:rsid w:val="18C8ADD3"/>
    <w:rsid w:val="18D50761"/>
    <w:rsid w:val="18E3ED74"/>
    <w:rsid w:val="18E88E34"/>
    <w:rsid w:val="1908DA87"/>
    <w:rsid w:val="190FBA55"/>
    <w:rsid w:val="19142258"/>
    <w:rsid w:val="1926E17A"/>
    <w:rsid w:val="192A605F"/>
    <w:rsid w:val="193482C5"/>
    <w:rsid w:val="1945045A"/>
    <w:rsid w:val="1973A88E"/>
    <w:rsid w:val="198C9271"/>
    <w:rsid w:val="1993F716"/>
    <w:rsid w:val="19BC0EA6"/>
    <w:rsid w:val="19DF7EAF"/>
    <w:rsid w:val="19ED0D0C"/>
    <w:rsid w:val="1A00A367"/>
    <w:rsid w:val="1A0392AD"/>
    <w:rsid w:val="1A1C5712"/>
    <w:rsid w:val="1A214289"/>
    <w:rsid w:val="1A22A754"/>
    <w:rsid w:val="1A2AECAE"/>
    <w:rsid w:val="1A2C5987"/>
    <w:rsid w:val="1A37FF0D"/>
    <w:rsid w:val="1A40B22A"/>
    <w:rsid w:val="1A52FF40"/>
    <w:rsid w:val="1A76C80F"/>
    <w:rsid w:val="1A805C05"/>
    <w:rsid w:val="1A83A31A"/>
    <w:rsid w:val="1A9C2D88"/>
    <w:rsid w:val="1AB5C9CE"/>
    <w:rsid w:val="1AB8E60A"/>
    <w:rsid w:val="1AC9E26D"/>
    <w:rsid w:val="1AD42655"/>
    <w:rsid w:val="1B2360E1"/>
    <w:rsid w:val="1B341EB3"/>
    <w:rsid w:val="1B515CC6"/>
    <w:rsid w:val="1B640E35"/>
    <w:rsid w:val="1B640F89"/>
    <w:rsid w:val="1B93DCBC"/>
    <w:rsid w:val="1B9E0CB6"/>
    <w:rsid w:val="1B9F3BD3"/>
    <w:rsid w:val="1BC7886C"/>
    <w:rsid w:val="1BC7EB90"/>
    <w:rsid w:val="1BEF4D38"/>
    <w:rsid w:val="1BF7A4FA"/>
    <w:rsid w:val="1C067CCF"/>
    <w:rsid w:val="1C0882A3"/>
    <w:rsid w:val="1C133F02"/>
    <w:rsid w:val="1C2DECA7"/>
    <w:rsid w:val="1C4261F8"/>
    <w:rsid w:val="1C4F97DB"/>
    <w:rsid w:val="1C53D10D"/>
    <w:rsid w:val="1C5C4404"/>
    <w:rsid w:val="1C5EEAEA"/>
    <w:rsid w:val="1C638919"/>
    <w:rsid w:val="1C7E3025"/>
    <w:rsid w:val="1C90909E"/>
    <w:rsid w:val="1CC892CE"/>
    <w:rsid w:val="1CDD8E5F"/>
    <w:rsid w:val="1CDFBCAD"/>
    <w:rsid w:val="1D11FC5C"/>
    <w:rsid w:val="1D17C563"/>
    <w:rsid w:val="1D3B3CB3"/>
    <w:rsid w:val="1D52DCCB"/>
    <w:rsid w:val="1D60F719"/>
    <w:rsid w:val="1DB6E327"/>
    <w:rsid w:val="1DC7FB6B"/>
    <w:rsid w:val="1DC936F7"/>
    <w:rsid w:val="1DDC482F"/>
    <w:rsid w:val="1DEC3BCA"/>
    <w:rsid w:val="1E0A417D"/>
    <w:rsid w:val="1E38E92C"/>
    <w:rsid w:val="1E3DAD63"/>
    <w:rsid w:val="1E449D7E"/>
    <w:rsid w:val="1E488192"/>
    <w:rsid w:val="1E4DA243"/>
    <w:rsid w:val="1E55ADE6"/>
    <w:rsid w:val="1E5E1BD7"/>
    <w:rsid w:val="1E687143"/>
    <w:rsid w:val="1E896B2A"/>
    <w:rsid w:val="1E97B7B8"/>
    <w:rsid w:val="1E9BE10D"/>
    <w:rsid w:val="1EA044A8"/>
    <w:rsid w:val="1EA16C1E"/>
    <w:rsid w:val="1EC14B9C"/>
    <w:rsid w:val="1ECA6B02"/>
    <w:rsid w:val="1ECB3532"/>
    <w:rsid w:val="1EDF21EC"/>
    <w:rsid w:val="1EFAD944"/>
    <w:rsid w:val="1F06D3F2"/>
    <w:rsid w:val="1F130BDC"/>
    <w:rsid w:val="1F1C880A"/>
    <w:rsid w:val="1F2AB8CB"/>
    <w:rsid w:val="1F3B5DC6"/>
    <w:rsid w:val="1F455741"/>
    <w:rsid w:val="1F5494F5"/>
    <w:rsid w:val="1F881595"/>
    <w:rsid w:val="1F8B8FDB"/>
    <w:rsid w:val="1F96BA34"/>
    <w:rsid w:val="1F9E62A2"/>
    <w:rsid w:val="1FB0EBA0"/>
    <w:rsid w:val="1FB9D599"/>
    <w:rsid w:val="1FBE996C"/>
    <w:rsid w:val="1FC557EB"/>
    <w:rsid w:val="1FDF4311"/>
    <w:rsid w:val="1FE1F4A2"/>
    <w:rsid w:val="1FE7C121"/>
    <w:rsid w:val="20010AD4"/>
    <w:rsid w:val="203D33E0"/>
    <w:rsid w:val="203FA00E"/>
    <w:rsid w:val="20443E5A"/>
    <w:rsid w:val="20459C74"/>
    <w:rsid w:val="2076BAAF"/>
    <w:rsid w:val="207A6FC5"/>
    <w:rsid w:val="20827DD6"/>
    <w:rsid w:val="208AA82E"/>
    <w:rsid w:val="2091F2E8"/>
    <w:rsid w:val="20930F88"/>
    <w:rsid w:val="20952B82"/>
    <w:rsid w:val="20A3D320"/>
    <w:rsid w:val="20A4CA90"/>
    <w:rsid w:val="20A62E0D"/>
    <w:rsid w:val="20AF67AB"/>
    <w:rsid w:val="20CB0FD5"/>
    <w:rsid w:val="20EAE2DB"/>
    <w:rsid w:val="20ED2036"/>
    <w:rsid w:val="20FCEE90"/>
    <w:rsid w:val="210D935B"/>
    <w:rsid w:val="212D713E"/>
    <w:rsid w:val="21387089"/>
    <w:rsid w:val="21395E2C"/>
    <w:rsid w:val="213B84CC"/>
    <w:rsid w:val="213DFF7F"/>
    <w:rsid w:val="21548A69"/>
    <w:rsid w:val="21581F86"/>
    <w:rsid w:val="215D28CF"/>
    <w:rsid w:val="21657457"/>
    <w:rsid w:val="21881DA2"/>
    <w:rsid w:val="21DF28F8"/>
    <w:rsid w:val="2204FF2E"/>
    <w:rsid w:val="220D08D6"/>
    <w:rsid w:val="2229017E"/>
    <w:rsid w:val="222CD11B"/>
    <w:rsid w:val="2298AA89"/>
    <w:rsid w:val="229E8B54"/>
    <w:rsid w:val="22A35B74"/>
    <w:rsid w:val="22A61268"/>
    <w:rsid w:val="22AA4061"/>
    <w:rsid w:val="22B10024"/>
    <w:rsid w:val="22B3D977"/>
    <w:rsid w:val="22C06CCA"/>
    <w:rsid w:val="22D6497F"/>
    <w:rsid w:val="22E7D251"/>
    <w:rsid w:val="22E9E195"/>
    <w:rsid w:val="22ED87A6"/>
    <w:rsid w:val="22F80CC9"/>
    <w:rsid w:val="230173F3"/>
    <w:rsid w:val="230B6990"/>
    <w:rsid w:val="230CF031"/>
    <w:rsid w:val="233912F5"/>
    <w:rsid w:val="233B4FEB"/>
    <w:rsid w:val="233C615D"/>
    <w:rsid w:val="234CE62F"/>
    <w:rsid w:val="236216C7"/>
    <w:rsid w:val="23991BC8"/>
    <w:rsid w:val="23B0C3A7"/>
    <w:rsid w:val="23B6CD3D"/>
    <w:rsid w:val="23BD6134"/>
    <w:rsid w:val="24078D78"/>
    <w:rsid w:val="24096F44"/>
    <w:rsid w:val="2411C6B2"/>
    <w:rsid w:val="241799FD"/>
    <w:rsid w:val="242781E6"/>
    <w:rsid w:val="243466CC"/>
    <w:rsid w:val="243A8918"/>
    <w:rsid w:val="246377DC"/>
    <w:rsid w:val="246954A3"/>
    <w:rsid w:val="2470AF8B"/>
    <w:rsid w:val="247E3C05"/>
    <w:rsid w:val="2492A3C7"/>
    <w:rsid w:val="24A74FF3"/>
    <w:rsid w:val="24B327BD"/>
    <w:rsid w:val="24CAE17A"/>
    <w:rsid w:val="24CDD4A5"/>
    <w:rsid w:val="24D10DD2"/>
    <w:rsid w:val="24E85ACB"/>
    <w:rsid w:val="24F99467"/>
    <w:rsid w:val="24FC78B9"/>
    <w:rsid w:val="25065D46"/>
    <w:rsid w:val="251D7213"/>
    <w:rsid w:val="25228A53"/>
    <w:rsid w:val="255F9C7D"/>
    <w:rsid w:val="256B8B73"/>
    <w:rsid w:val="2571D9CC"/>
    <w:rsid w:val="257977FF"/>
    <w:rsid w:val="258BB390"/>
    <w:rsid w:val="25B7198D"/>
    <w:rsid w:val="25B95D89"/>
    <w:rsid w:val="25B9F37D"/>
    <w:rsid w:val="25BB1EAD"/>
    <w:rsid w:val="25C8F734"/>
    <w:rsid w:val="25CB113E"/>
    <w:rsid w:val="25DF0B53"/>
    <w:rsid w:val="2607F690"/>
    <w:rsid w:val="2617069E"/>
    <w:rsid w:val="261F41A1"/>
    <w:rsid w:val="26212208"/>
    <w:rsid w:val="262EE7C1"/>
    <w:rsid w:val="263E1BD4"/>
    <w:rsid w:val="264436AD"/>
    <w:rsid w:val="265A3CD6"/>
    <w:rsid w:val="265E04D4"/>
    <w:rsid w:val="26663350"/>
    <w:rsid w:val="2676B88A"/>
    <w:rsid w:val="267C0F9B"/>
    <w:rsid w:val="26949550"/>
    <w:rsid w:val="269780F7"/>
    <w:rsid w:val="26B5DCAF"/>
    <w:rsid w:val="26B8DD54"/>
    <w:rsid w:val="26C34C28"/>
    <w:rsid w:val="26C78C63"/>
    <w:rsid w:val="26D4D999"/>
    <w:rsid w:val="26DF09AA"/>
    <w:rsid w:val="26E177AC"/>
    <w:rsid w:val="27012E6A"/>
    <w:rsid w:val="27042975"/>
    <w:rsid w:val="27083859"/>
    <w:rsid w:val="2716A2ED"/>
    <w:rsid w:val="2717B2C2"/>
    <w:rsid w:val="272FEF61"/>
    <w:rsid w:val="275049CF"/>
    <w:rsid w:val="2751FD4B"/>
    <w:rsid w:val="278500BF"/>
    <w:rsid w:val="27AE0109"/>
    <w:rsid w:val="27B6AC70"/>
    <w:rsid w:val="27C60430"/>
    <w:rsid w:val="27F1FEC7"/>
    <w:rsid w:val="27F770C0"/>
    <w:rsid w:val="281190E7"/>
    <w:rsid w:val="2815F25C"/>
    <w:rsid w:val="281CA3DC"/>
    <w:rsid w:val="282E74E4"/>
    <w:rsid w:val="28308832"/>
    <w:rsid w:val="283F6530"/>
    <w:rsid w:val="28594FEB"/>
    <w:rsid w:val="288C80E5"/>
    <w:rsid w:val="289BF535"/>
    <w:rsid w:val="28AF5DCB"/>
    <w:rsid w:val="28BEECF7"/>
    <w:rsid w:val="28BFCBD1"/>
    <w:rsid w:val="28CDBFD6"/>
    <w:rsid w:val="28D5905A"/>
    <w:rsid w:val="28E4A89C"/>
    <w:rsid w:val="28EC5C4E"/>
    <w:rsid w:val="28EFC3EB"/>
    <w:rsid w:val="2911D3CA"/>
    <w:rsid w:val="292A006E"/>
    <w:rsid w:val="293D6B95"/>
    <w:rsid w:val="294110EC"/>
    <w:rsid w:val="297F4D2E"/>
    <w:rsid w:val="29AD39C7"/>
    <w:rsid w:val="29C3D985"/>
    <w:rsid w:val="29D0D4F4"/>
    <w:rsid w:val="29DCD5BB"/>
    <w:rsid w:val="29DF9D0D"/>
    <w:rsid w:val="29E175CC"/>
    <w:rsid w:val="29FC13AB"/>
    <w:rsid w:val="2A0BE483"/>
    <w:rsid w:val="2A22C14A"/>
    <w:rsid w:val="2A3B2C0E"/>
    <w:rsid w:val="2A3E52AF"/>
    <w:rsid w:val="2A4F3B17"/>
    <w:rsid w:val="2A534CCB"/>
    <w:rsid w:val="2A742587"/>
    <w:rsid w:val="2A7646C9"/>
    <w:rsid w:val="2A7ADC32"/>
    <w:rsid w:val="2A7B0F78"/>
    <w:rsid w:val="2A8E339E"/>
    <w:rsid w:val="2A927A92"/>
    <w:rsid w:val="2A964D5F"/>
    <w:rsid w:val="2A99D6CF"/>
    <w:rsid w:val="2A9AA161"/>
    <w:rsid w:val="2ABB8746"/>
    <w:rsid w:val="2ABB9D35"/>
    <w:rsid w:val="2AF9CA04"/>
    <w:rsid w:val="2AFB315D"/>
    <w:rsid w:val="2B056FA8"/>
    <w:rsid w:val="2B07A289"/>
    <w:rsid w:val="2B2829E5"/>
    <w:rsid w:val="2B28E102"/>
    <w:rsid w:val="2B4219E8"/>
    <w:rsid w:val="2B661202"/>
    <w:rsid w:val="2B66196F"/>
    <w:rsid w:val="2B904AD8"/>
    <w:rsid w:val="2BE12343"/>
    <w:rsid w:val="2BFBDFD1"/>
    <w:rsid w:val="2C0B0DB6"/>
    <w:rsid w:val="2C1CC08C"/>
    <w:rsid w:val="2C2BA86A"/>
    <w:rsid w:val="2C32D6F1"/>
    <w:rsid w:val="2C3BA3EF"/>
    <w:rsid w:val="2C480981"/>
    <w:rsid w:val="2C5D6C2C"/>
    <w:rsid w:val="2C832FAE"/>
    <w:rsid w:val="2C9893B7"/>
    <w:rsid w:val="2CA1F095"/>
    <w:rsid w:val="2CAAA211"/>
    <w:rsid w:val="2CB67D87"/>
    <w:rsid w:val="2CC1423E"/>
    <w:rsid w:val="2CDA5E83"/>
    <w:rsid w:val="2CE97853"/>
    <w:rsid w:val="2D0E155D"/>
    <w:rsid w:val="2D122D18"/>
    <w:rsid w:val="2D1C926E"/>
    <w:rsid w:val="2D2899DA"/>
    <w:rsid w:val="2D32CFF1"/>
    <w:rsid w:val="2D5108E3"/>
    <w:rsid w:val="2D70A892"/>
    <w:rsid w:val="2D738DC3"/>
    <w:rsid w:val="2D783910"/>
    <w:rsid w:val="2DAFF14A"/>
    <w:rsid w:val="2DEA693A"/>
    <w:rsid w:val="2DF1FADD"/>
    <w:rsid w:val="2E03EC84"/>
    <w:rsid w:val="2E16ACB2"/>
    <w:rsid w:val="2E570C8A"/>
    <w:rsid w:val="2E686599"/>
    <w:rsid w:val="2E73EE32"/>
    <w:rsid w:val="2E740291"/>
    <w:rsid w:val="2EA68037"/>
    <w:rsid w:val="2EB90B39"/>
    <w:rsid w:val="2ED22AF0"/>
    <w:rsid w:val="2EDF52C7"/>
    <w:rsid w:val="2F0508C6"/>
    <w:rsid w:val="2F06C34E"/>
    <w:rsid w:val="2F07D0F7"/>
    <w:rsid w:val="2F1F50ED"/>
    <w:rsid w:val="2F35AC7A"/>
    <w:rsid w:val="2F36BFB1"/>
    <w:rsid w:val="2F38167E"/>
    <w:rsid w:val="2F3B47FC"/>
    <w:rsid w:val="2F44E0B1"/>
    <w:rsid w:val="2F46899B"/>
    <w:rsid w:val="2F84D47F"/>
    <w:rsid w:val="2FA549C1"/>
    <w:rsid w:val="2FAD6EFB"/>
    <w:rsid w:val="2FB54133"/>
    <w:rsid w:val="2FC6FF46"/>
    <w:rsid w:val="2FDC06AA"/>
    <w:rsid w:val="2FF80583"/>
    <w:rsid w:val="2FF996E8"/>
    <w:rsid w:val="2FFA2725"/>
    <w:rsid w:val="2FFD9A92"/>
    <w:rsid w:val="300A049C"/>
    <w:rsid w:val="3012157D"/>
    <w:rsid w:val="301443E7"/>
    <w:rsid w:val="3014A099"/>
    <w:rsid w:val="3031A207"/>
    <w:rsid w:val="3033C213"/>
    <w:rsid w:val="3034C843"/>
    <w:rsid w:val="304D505F"/>
    <w:rsid w:val="3055014E"/>
    <w:rsid w:val="305A74FA"/>
    <w:rsid w:val="30659ABB"/>
    <w:rsid w:val="307A5E3C"/>
    <w:rsid w:val="3083BA2A"/>
    <w:rsid w:val="308AF849"/>
    <w:rsid w:val="30AA5E56"/>
    <w:rsid w:val="30B2D6C9"/>
    <w:rsid w:val="30B7D0F7"/>
    <w:rsid w:val="310C55E7"/>
    <w:rsid w:val="31146C75"/>
    <w:rsid w:val="31295571"/>
    <w:rsid w:val="312EC59C"/>
    <w:rsid w:val="312FF5DC"/>
    <w:rsid w:val="314A6382"/>
    <w:rsid w:val="3151C67C"/>
    <w:rsid w:val="315C25CB"/>
    <w:rsid w:val="315CE9FA"/>
    <w:rsid w:val="3161A181"/>
    <w:rsid w:val="317E6262"/>
    <w:rsid w:val="318100F1"/>
    <w:rsid w:val="31A5BB87"/>
    <w:rsid w:val="31C8CDC8"/>
    <w:rsid w:val="31DB1FDC"/>
    <w:rsid w:val="31DB41B7"/>
    <w:rsid w:val="322015D4"/>
    <w:rsid w:val="32204C78"/>
    <w:rsid w:val="32218140"/>
    <w:rsid w:val="322AE910"/>
    <w:rsid w:val="323D4A7B"/>
    <w:rsid w:val="325E9148"/>
    <w:rsid w:val="3266E474"/>
    <w:rsid w:val="326A0A2D"/>
    <w:rsid w:val="32879BB2"/>
    <w:rsid w:val="32BC0412"/>
    <w:rsid w:val="32D41E9D"/>
    <w:rsid w:val="32E46D3E"/>
    <w:rsid w:val="32E82E65"/>
    <w:rsid w:val="32FEB11D"/>
    <w:rsid w:val="333CD2E3"/>
    <w:rsid w:val="336F8FE6"/>
    <w:rsid w:val="33828FC9"/>
    <w:rsid w:val="33AEFB65"/>
    <w:rsid w:val="33C65371"/>
    <w:rsid w:val="33CE9338"/>
    <w:rsid w:val="33D0D05C"/>
    <w:rsid w:val="33F0133D"/>
    <w:rsid w:val="33F02AA9"/>
    <w:rsid w:val="33FF977F"/>
    <w:rsid w:val="3418728E"/>
    <w:rsid w:val="3419BAAC"/>
    <w:rsid w:val="342CAA93"/>
    <w:rsid w:val="3431FDCA"/>
    <w:rsid w:val="345D2F08"/>
    <w:rsid w:val="345EC797"/>
    <w:rsid w:val="3483CA43"/>
    <w:rsid w:val="34985173"/>
    <w:rsid w:val="349AAD32"/>
    <w:rsid w:val="34A0E6A9"/>
    <w:rsid w:val="34A11DEA"/>
    <w:rsid w:val="34C82C2B"/>
    <w:rsid w:val="35150D35"/>
    <w:rsid w:val="35404E7E"/>
    <w:rsid w:val="354791A3"/>
    <w:rsid w:val="3554B1D7"/>
    <w:rsid w:val="355F53B2"/>
    <w:rsid w:val="3584E4FF"/>
    <w:rsid w:val="3590A34C"/>
    <w:rsid w:val="35BDDBB8"/>
    <w:rsid w:val="35C98211"/>
    <w:rsid w:val="35EB4CCE"/>
    <w:rsid w:val="35F664DD"/>
    <w:rsid w:val="3622ADD1"/>
    <w:rsid w:val="364E7612"/>
    <w:rsid w:val="366A593F"/>
    <w:rsid w:val="36763EA0"/>
    <w:rsid w:val="36833085"/>
    <w:rsid w:val="3698276C"/>
    <w:rsid w:val="369C9D80"/>
    <w:rsid w:val="369EE2FA"/>
    <w:rsid w:val="36AFA961"/>
    <w:rsid w:val="36C88C09"/>
    <w:rsid w:val="36D0A0BB"/>
    <w:rsid w:val="36D796D2"/>
    <w:rsid w:val="3702D51C"/>
    <w:rsid w:val="370911F0"/>
    <w:rsid w:val="371060A5"/>
    <w:rsid w:val="3716B22D"/>
    <w:rsid w:val="3751005D"/>
    <w:rsid w:val="375CF6DE"/>
    <w:rsid w:val="37843662"/>
    <w:rsid w:val="378D3330"/>
    <w:rsid w:val="37955D63"/>
    <w:rsid w:val="37B8F6C8"/>
    <w:rsid w:val="37CB47BF"/>
    <w:rsid w:val="37F048FD"/>
    <w:rsid w:val="37F62593"/>
    <w:rsid w:val="381CFC48"/>
    <w:rsid w:val="38382EB3"/>
    <w:rsid w:val="384ECA68"/>
    <w:rsid w:val="3850DB03"/>
    <w:rsid w:val="3851184A"/>
    <w:rsid w:val="3853CAA9"/>
    <w:rsid w:val="38707D45"/>
    <w:rsid w:val="388491E5"/>
    <w:rsid w:val="38C12EA3"/>
    <w:rsid w:val="38C726BB"/>
    <w:rsid w:val="38D01156"/>
    <w:rsid w:val="38DAB822"/>
    <w:rsid w:val="38E02294"/>
    <w:rsid w:val="38E24B88"/>
    <w:rsid w:val="38FC8B6D"/>
    <w:rsid w:val="3909AC22"/>
    <w:rsid w:val="3939FA01"/>
    <w:rsid w:val="394CFB7D"/>
    <w:rsid w:val="396136F4"/>
    <w:rsid w:val="396211DC"/>
    <w:rsid w:val="39658585"/>
    <w:rsid w:val="39658FDA"/>
    <w:rsid w:val="3967700A"/>
    <w:rsid w:val="39715966"/>
    <w:rsid w:val="39757A5B"/>
    <w:rsid w:val="397BFDF6"/>
    <w:rsid w:val="398C93D4"/>
    <w:rsid w:val="39BA88D4"/>
    <w:rsid w:val="39BDC94D"/>
    <w:rsid w:val="39C560B5"/>
    <w:rsid w:val="39EB2121"/>
    <w:rsid w:val="39FC4DA2"/>
    <w:rsid w:val="3A04D233"/>
    <w:rsid w:val="3A0E191C"/>
    <w:rsid w:val="3A1BFA1C"/>
    <w:rsid w:val="3A27416A"/>
    <w:rsid w:val="3A50CD5A"/>
    <w:rsid w:val="3A59C67D"/>
    <w:rsid w:val="3A6AFF67"/>
    <w:rsid w:val="3A6E38B3"/>
    <w:rsid w:val="3A7299F8"/>
    <w:rsid w:val="3A8427AB"/>
    <w:rsid w:val="3A9A8E1E"/>
    <w:rsid w:val="3AA1C6D9"/>
    <w:rsid w:val="3AA57AAB"/>
    <w:rsid w:val="3AAA8D33"/>
    <w:rsid w:val="3AC47A52"/>
    <w:rsid w:val="3AC74327"/>
    <w:rsid w:val="3AD961A7"/>
    <w:rsid w:val="3AFFFBEC"/>
    <w:rsid w:val="3B0BE5BD"/>
    <w:rsid w:val="3B1BA0E3"/>
    <w:rsid w:val="3B318BB1"/>
    <w:rsid w:val="3B3C588F"/>
    <w:rsid w:val="3B4448A5"/>
    <w:rsid w:val="3B549FFC"/>
    <w:rsid w:val="3B556D6B"/>
    <w:rsid w:val="3B623895"/>
    <w:rsid w:val="3B72F050"/>
    <w:rsid w:val="3B9D9535"/>
    <w:rsid w:val="3BE0782B"/>
    <w:rsid w:val="3BEB3A0F"/>
    <w:rsid w:val="3C0CC0B6"/>
    <w:rsid w:val="3C1BA926"/>
    <w:rsid w:val="3C25979A"/>
    <w:rsid w:val="3C26EF4E"/>
    <w:rsid w:val="3C3D3970"/>
    <w:rsid w:val="3C9F859F"/>
    <w:rsid w:val="3CD03A12"/>
    <w:rsid w:val="3CF438B7"/>
    <w:rsid w:val="3D09508A"/>
    <w:rsid w:val="3D0D29A8"/>
    <w:rsid w:val="3D0E2C04"/>
    <w:rsid w:val="3D135C7B"/>
    <w:rsid w:val="3D2A4E51"/>
    <w:rsid w:val="3D4917F6"/>
    <w:rsid w:val="3D5F893B"/>
    <w:rsid w:val="3D66827E"/>
    <w:rsid w:val="3D913E8A"/>
    <w:rsid w:val="3DCF3578"/>
    <w:rsid w:val="3DDAC7AD"/>
    <w:rsid w:val="3DECC2F8"/>
    <w:rsid w:val="3E08CAB4"/>
    <w:rsid w:val="3E0EF272"/>
    <w:rsid w:val="3E153E2A"/>
    <w:rsid w:val="3E2C50B8"/>
    <w:rsid w:val="3E32E687"/>
    <w:rsid w:val="3E529223"/>
    <w:rsid w:val="3E6EA14E"/>
    <w:rsid w:val="3E979851"/>
    <w:rsid w:val="3EADFBC7"/>
    <w:rsid w:val="3EB69FBD"/>
    <w:rsid w:val="3EB9B967"/>
    <w:rsid w:val="3EE3EB86"/>
    <w:rsid w:val="3EE87595"/>
    <w:rsid w:val="3EF133BE"/>
    <w:rsid w:val="3F3DBF50"/>
    <w:rsid w:val="3F453BFE"/>
    <w:rsid w:val="3F5BED84"/>
    <w:rsid w:val="3F67228D"/>
    <w:rsid w:val="3F675070"/>
    <w:rsid w:val="3F76D1B6"/>
    <w:rsid w:val="3F83D69B"/>
    <w:rsid w:val="3F8708CF"/>
    <w:rsid w:val="3F87D108"/>
    <w:rsid w:val="3FA75F50"/>
    <w:rsid w:val="3FA8FDBF"/>
    <w:rsid w:val="3FAFBFD7"/>
    <w:rsid w:val="3FAFCF2C"/>
    <w:rsid w:val="3FB0FE3F"/>
    <w:rsid w:val="3FB69813"/>
    <w:rsid w:val="3FCA2AFA"/>
    <w:rsid w:val="3FE424BA"/>
    <w:rsid w:val="3FE82C7E"/>
    <w:rsid w:val="3FED0601"/>
    <w:rsid w:val="3FF42438"/>
    <w:rsid w:val="3FF72014"/>
    <w:rsid w:val="3FFC04B1"/>
    <w:rsid w:val="401A0F0D"/>
    <w:rsid w:val="401B4D4A"/>
    <w:rsid w:val="401BB6B9"/>
    <w:rsid w:val="40262F40"/>
    <w:rsid w:val="402D0C82"/>
    <w:rsid w:val="40318E4A"/>
    <w:rsid w:val="404EECFE"/>
    <w:rsid w:val="40552914"/>
    <w:rsid w:val="406FBD84"/>
    <w:rsid w:val="4075AFD5"/>
    <w:rsid w:val="40824E78"/>
    <w:rsid w:val="4089B7B8"/>
    <w:rsid w:val="40A78BBB"/>
    <w:rsid w:val="40B2AA67"/>
    <w:rsid w:val="40B4B1CD"/>
    <w:rsid w:val="40D376B5"/>
    <w:rsid w:val="40EE30CB"/>
    <w:rsid w:val="40F387CA"/>
    <w:rsid w:val="4127B55C"/>
    <w:rsid w:val="413645AF"/>
    <w:rsid w:val="413B594C"/>
    <w:rsid w:val="413EE318"/>
    <w:rsid w:val="4155247D"/>
    <w:rsid w:val="41619A26"/>
    <w:rsid w:val="4189F3A1"/>
    <w:rsid w:val="41AB9447"/>
    <w:rsid w:val="41B00365"/>
    <w:rsid w:val="41BB8D3D"/>
    <w:rsid w:val="41CFA278"/>
    <w:rsid w:val="41D8F393"/>
    <w:rsid w:val="41F016F4"/>
    <w:rsid w:val="421223C3"/>
    <w:rsid w:val="4226742B"/>
    <w:rsid w:val="423770A5"/>
    <w:rsid w:val="424FC733"/>
    <w:rsid w:val="429476BC"/>
    <w:rsid w:val="42A906D1"/>
    <w:rsid w:val="42BDF22B"/>
    <w:rsid w:val="42BE5CDB"/>
    <w:rsid w:val="42D4F3B4"/>
    <w:rsid w:val="42EC18F8"/>
    <w:rsid w:val="42F100B6"/>
    <w:rsid w:val="42FF0FBC"/>
    <w:rsid w:val="4301D28E"/>
    <w:rsid w:val="4302CE87"/>
    <w:rsid w:val="430F1F2D"/>
    <w:rsid w:val="433728F3"/>
    <w:rsid w:val="43391696"/>
    <w:rsid w:val="4363C877"/>
    <w:rsid w:val="43691323"/>
    <w:rsid w:val="43C5FD5C"/>
    <w:rsid w:val="43CC48B2"/>
    <w:rsid w:val="43CE4788"/>
    <w:rsid w:val="43D47E60"/>
    <w:rsid w:val="43D691E2"/>
    <w:rsid w:val="43FCFA71"/>
    <w:rsid w:val="44546FCD"/>
    <w:rsid w:val="44585106"/>
    <w:rsid w:val="445F4E72"/>
    <w:rsid w:val="445F9B9B"/>
    <w:rsid w:val="447E7610"/>
    <w:rsid w:val="44809654"/>
    <w:rsid w:val="44823518"/>
    <w:rsid w:val="4486909A"/>
    <w:rsid w:val="448FB9DE"/>
    <w:rsid w:val="44950F0E"/>
    <w:rsid w:val="44A00BE1"/>
    <w:rsid w:val="44AB6BB2"/>
    <w:rsid w:val="44B13F1C"/>
    <w:rsid w:val="44BA29A6"/>
    <w:rsid w:val="44BCDC25"/>
    <w:rsid w:val="44C0EFA5"/>
    <w:rsid w:val="44CD1BF7"/>
    <w:rsid w:val="4524FCEC"/>
    <w:rsid w:val="454676D9"/>
    <w:rsid w:val="4566C26D"/>
    <w:rsid w:val="456DF4BF"/>
    <w:rsid w:val="456FF0DD"/>
    <w:rsid w:val="4578ABDA"/>
    <w:rsid w:val="4578E548"/>
    <w:rsid w:val="45844C66"/>
    <w:rsid w:val="4588731A"/>
    <w:rsid w:val="459F5074"/>
    <w:rsid w:val="45A5AFEB"/>
    <w:rsid w:val="45AA8F4F"/>
    <w:rsid w:val="45BCA376"/>
    <w:rsid w:val="45D9F295"/>
    <w:rsid w:val="45E88FBF"/>
    <w:rsid w:val="461F035C"/>
    <w:rsid w:val="4628679A"/>
    <w:rsid w:val="46297B40"/>
    <w:rsid w:val="462DFAD4"/>
    <w:rsid w:val="462E0227"/>
    <w:rsid w:val="464BF2F5"/>
    <w:rsid w:val="464C2827"/>
    <w:rsid w:val="4654F58A"/>
    <w:rsid w:val="4657A7B8"/>
    <w:rsid w:val="465B46B3"/>
    <w:rsid w:val="465BE4B3"/>
    <w:rsid w:val="466BAB4C"/>
    <w:rsid w:val="466BC486"/>
    <w:rsid w:val="466D95BB"/>
    <w:rsid w:val="4672A5E0"/>
    <w:rsid w:val="467F01C6"/>
    <w:rsid w:val="468DE3C8"/>
    <w:rsid w:val="469BA794"/>
    <w:rsid w:val="469BCF5F"/>
    <w:rsid w:val="46ADA5B9"/>
    <w:rsid w:val="46C1AD82"/>
    <w:rsid w:val="46D03209"/>
    <w:rsid w:val="46D5CCAB"/>
    <w:rsid w:val="46E21F87"/>
    <w:rsid w:val="46F7A081"/>
    <w:rsid w:val="471A850B"/>
    <w:rsid w:val="473A188B"/>
    <w:rsid w:val="473FC89F"/>
    <w:rsid w:val="4744D088"/>
    <w:rsid w:val="4748A642"/>
    <w:rsid w:val="474B569D"/>
    <w:rsid w:val="4762A905"/>
    <w:rsid w:val="476E9115"/>
    <w:rsid w:val="479EB254"/>
    <w:rsid w:val="47C2D697"/>
    <w:rsid w:val="47C85221"/>
    <w:rsid w:val="47CEB6C6"/>
    <w:rsid w:val="47E8A7A3"/>
    <w:rsid w:val="47F5EB3B"/>
    <w:rsid w:val="4811C668"/>
    <w:rsid w:val="481D80AB"/>
    <w:rsid w:val="4837C3DC"/>
    <w:rsid w:val="4848E583"/>
    <w:rsid w:val="484F884C"/>
    <w:rsid w:val="484F96BC"/>
    <w:rsid w:val="4875BF38"/>
    <w:rsid w:val="4877D5E4"/>
    <w:rsid w:val="488C1494"/>
    <w:rsid w:val="489D825E"/>
    <w:rsid w:val="48B3D161"/>
    <w:rsid w:val="48C8D5A3"/>
    <w:rsid w:val="48CBAA3B"/>
    <w:rsid w:val="48D65D9F"/>
    <w:rsid w:val="48E74BC3"/>
    <w:rsid w:val="4907F1B7"/>
    <w:rsid w:val="490E1D2B"/>
    <w:rsid w:val="4922F3FB"/>
    <w:rsid w:val="4928B480"/>
    <w:rsid w:val="4944E89A"/>
    <w:rsid w:val="49494A9E"/>
    <w:rsid w:val="49659B8F"/>
    <w:rsid w:val="497B381E"/>
    <w:rsid w:val="49810FC4"/>
    <w:rsid w:val="498ACCF4"/>
    <w:rsid w:val="4998482F"/>
    <w:rsid w:val="4998E06E"/>
    <w:rsid w:val="49A669D1"/>
    <w:rsid w:val="49C7E4AD"/>
    <w:rsid w:val="49D243E7"/>
    <w:rsid w:val="49EC0D58"/>
    <w:rsid w:val="49ECCF26"/>
    <w:rsid w:val="49FBF731"/>
    <w:rsid w:val="4A075A13"/>
    <w:rsid w:val="4A0E1BC1"/>
    <w:rsid w:val="4A235069"/>
    <w:rsid w:val="4A379B90"/>
    <w:rsid w:val="4A4C7E41"/>
    <w:rsid w:val="4A593771"/>
    <w:rsid w:val="4A5B8094"/>
    <w:rsid w:val="4A6D4E2F"/>
    <w:rsid w:val="4A83B8F4"/>
    <w:rsid w:val="4AB79B5B"/>
    <w:rsid w:val="4AD62E54"/>
    <w:rsid w:val="4AE27E09"/>
    <w:rsid w:val="4AE7C414"/>
    <w:rsid w:val="4B02456B"/>
    <w:rsid w:val="4B0CBAA4"/>
    <w:rsid w:val="4B2FC695"/>
    <w:rsid w:val="4B41F299"/>
    <w:rsid w:val="4B43F80C"/>
    <w:rsid w:val="4B554947"/>
    <w:rsid w:val="4B5B2E27"/>
    <w:rsid w:val="4B6B569E"/>
    <w:rsid w:val="4B70BDDE"/>
    <w:rsid w:val="4BA050A5"/>
    <w:rsid w:val="4BE7A572"/>
    <w:rsid w:val="4BE7CED9"/>
    <w:rsid w:val="4C04D051"/>
    <w:rsid w:val="4C081116"/>
    <w:rsid w:val="4C0E1CEF"/>
    <w:rsid w:val="4C1D850B"/>
    <w:rsid w:val="4C1DA394"/>
    <w:rsid w:val="4C2A8425"/>
    <w:rsid w:val="4C2EADED"/>
    <w:rsid w:val="4C5040C5"/>
    <w:rsid w:val="4C58D8AC"/>
    <w:rsid w:val="4C7292F4"/>
    <w:rsid w:val="4C8AA44E"/>
    <w:rsid w:val="4C8F2DEC"/>
    <w:rsid w:val="4CA526FF"/>
    <w:rsid w:val="4CA57AE0"/>
    <w:rsid w:val="4CB49FAD"/>
    <w:rsid w:val="4CCA7580"/>
    <w:rsid w:val="4CFAD6B7"/>
    <w:rsid w:val="4D162868"/>
    <w:rsid w:val="4D17CE99"/>
    <w:rsid w:val="4D4E8B08"/>
    <w:rsid w:val="4D4F81C6"/>
    <w:rsid w:val="4D52CE3A"/>
    <w:rsid w:val="4D5556D3"/>
    <w:rsid w:val="4D89965F"/>
    <w:rsid w:val="4D917579"/>
    <w:rsid w:val="4D991EF1"/>
    <w:rsid w:val="4DBDCDE2"/>
    <w:rsid w:val="4DBEE9C9"/>
    <w:rsid w:val="4DDB644B"/>
    <w:rsid w:val="4DE47240"/>
    <w:rsid w:val="4DE9DE22"/>
    <w:rsid w:val="4DF9A96F"/>
    <w:rsid w:val="4E1D842D"/>
    <w:rsid w:val="4E275D71"/>
    <w:rsid w:val="4E2C0F9D"/>
    <w:rsid w:val="4E3338FC"/>
    <w:rsid w:val="4E473440"/>
    <w:rsid w:val="4E5E17FD"/>
    <w:rsid w:val="4E63C55B"/>
    <w:rsid w:val="4E861FDA"/>
    <w:rsid w:val="4EA035DC"/>
    <w:rsid w:val="4EAB9470"/>
    <w:rsid w:val="4ED8FB80"/>
    <w:rsid w:val="4EE0ADEA"/>
    <w:rsid w:val="4F001444"/>
    <w:rsid w:val="4F030E67"/>
    <w:rsid w:val="4F0C37EA"/>
    <w:rsid w:val="4F23D621"/>
    <w:rsid w:val="4F4F7C54"/>
    <w:rsid w:val="4F6349FA"/>
    <w:rsid w:val="4F68641D"/>
    <w:rsid w:val="4F7261C4"/>
    <w:rsid w:val="4F741A3C"/>
    <w:rsid w:val="4F92AED4"/>
    <w:rsid w:val="4FDC9D84"/>
    <w:rsid w:val="4FDD3127"/>
    <w:rsid w:val="50079B1F"/>
    <w:rsid w:val="5007FA5A"/>
    <w:rsid w:val="502A0B8C"/>
    <w:rsid w:val="503C474C"/>
    <w:rsid w:val="50423990"/>
    <w:rsid w:val="504B62A2"/>
    <w:rsid w:val="505F9B2A"/>
    <w:rsid w:val="5071B391"/>
    <w:rsid w:val="50850BE8"/>
    <w:rsid w:val="508A4B0B"/>
    <w:rsid w:val="509302F4"/>
    <w:rsid w:val="509331A8"/>
    <w:rsid w:val="509BB0FC"/>
    <w:rsid w:val="50AAB832"/>
    <w:rsid w:val="50B0A1DA"/>
    <w:rsid w:val="50D9F3DE"/>
    <w:rsid w:val="510B24CF"/>
    <w:rsid w:val="5125BDC3"/>
    <w:rsid w:val="5131A436"/>
    <w:rsid w:val="514393C8"/>
    <w:rsid w:val="51472C83"/>
    <w:rsid w:val="51479865"/>
    <w:rsid w:val="514A4BAE"/>
    <w:rsid w:val="51655347"/>
    <w:rsid w:val="51723363"/>
    <w:rsid w:val="517B1A3C"/>
    <w:rsid w:val="517F177A"/>
    <w:rsid w:val="5183C611"/>
    <w:rsid w:val="5185ABAC"/>
    <w:rsid w:val="51A06388"/>
    <w:rsid w:val="51CC7460"/>
    <w:rsid w:val="51E2DF3D"/>
    <w:rsid w:val="51E65909"/>
    <w:rsid w:val="51E65E2C"/>
    <w:rsid w:val="51EC2176"/>
    <w:rsid w:val="51EFB16D"/>
    <w:rsid w:val="5200BDC0"/>
    <w:rsid w:val="5208141C"/>
    <w:rsid w:val="520D4DDF"/>
    <w:rsid w:val="5213F925"/>
    <w:rsid w:val="5215DE87"/>
    <w:rsid w:val="521DEEA4"/>
    <w:rsid w:val="521F2464"/>
    <w:rsid w:val="522F5B14"/>
    <w:rsid w:val="523CC8E5"/>
    <w:rsid w:val="525CE3B3"/>
    <w:rsid w:val="52892F51"/>
    <w:rsid w:val="528ED924"/>
    <w:rsid w:val="52A0C6AB"/>
    <w:rsid w:val="52B3C0D0"/>
    <w:rsid w:val="52BCB3A3"/>
    <w:rsid w:val="52BE3F45"/>
    <w:rsid w:val="52C724C2"/>
    <w:rsid w:val="52D1E2A5"/>
    <w:rsid w:val="52D593C7"/>
    <w:rsid w:val="52D7EF5D"/>
    <w:rsid w:val="52E5724C"/>
    <w:rsid w:val="52FC924E"/>
    <w:rsid w:val="530EB6B3"/>
    <w:rsid w:val="5321EFA6"/>
    <w:rsid w:val="53352A68"/>
    <w:rsid w:val="533C4E11"/>
    <w:rsid w:val="534653B4"/>
    <w:rsid w:val="535498EC"/>
    <w:rsid w:val="5358049D"/>
    <w:rsid w:val="5393F330"/>
    <w:rsid w:val="539778AC"/>
    <w:rsid w:val="53ACD252"/>
    <w:rsid w:val="53AD08C5"/>
    <w:rsid w:val="53B49ACD"/>
    <w:rsid w:val="53C060BA"/>
    <w:rsid w:val="53C067A9"/>
    <w:rsid w:val="53CB9A10"/>
    <w:rsid w:val="53D0CF07"/>
    <w:rsid w:val="53E86852"/>
    <w:rsid w:val="53F5A8D6"/>
    <w:rsid w:val="53F93F91"/>
    <w:rsid w:val="53FFF211"/>
    <w:rsid w:val="543AC780"/>
    <w:rsid w:val="54467D5E"/>
    <w:rsid w:val="54672B4F"/>
    <w:rsid w:val="546A8BEC"/>
    <w:rsid w:val="546C12A5"/>
    <w:rsid w:val="546F9AA9"/>
    <w:rsid w:val="5472050D"/>
    <w:rsid w:val="549CBAFA"/>
    <w:rsid w:val="54C3E2B8"/>
    <w:rsid w:val="54E3E58D"/>
    <w:rsid w:val="54EB88D5"/>
    <w:rsid w:val="5501ACF2"/>
    <w:rsid w:val="554F0C27"/>
    <w:rsid w:val="555D3099"/>
    <w:rsid w:val="5564A53E"/>
    <w:rsid w:val="557538B2"/>
    <w:rsid w:val="55DF997D"/>
    <w:rsid w:val="55EA2C1C"/>
    <w:rsid w:val="55EAF2D1"/>
    <w:rsid w:val="55FEBD07"/>
    <w:rsid w:val="55FF3FB9"/>
    <w:rsid w:val="560213DE"/>
    <w:rsid w:val="56037AF0"/>
    <w:rsid w:val="56306140"/>
    <w:rsid w:val="56538986"/>
    <w:rsid w:val="5654C455"/>
    <w:rsid w:val="56621E2D"/>
    <w:rsid w:val="5662C847"/>
    <w:rsid w:val="566706C3"/>
    <w:rsid w:val="56795EAF"/>
    <w:rsid w:val="5686207C"/>
    <w:rsid w:val="569B7CEA"/>
    <w:rsid w:val="56A782F4"/>
    <w:rsid w:val="56AA73A5"/>
    <w:rsid w:val="56B1084A"/>
    <w:rsid w:val="56CE5794"/>
    <w:rsid w:val="56DACB31"/>
    <w:rsid w:val="56E96103"/>
    <w:rsid w:val="5700C941"/>
    <w:rsid w:val="570B0AF8"/>
    <w:rsid w:val="57106BC6"/>
    <w:rsid w:val="5728DF08"/>
    <w:rsid w:val="572F956C"/>
    <w:rsid w:val="5732475B"/>
    <w:rsid w:val="575C187C"/>
    <w:rsid w:val="5762ED53"/>
    <w:rsid w:val="5765B2AC"/>
    <w:rsid w:val="576C2D42"/>
    <w:rsid w:val="576C4419"/>
    <w:rsid w:val="576E1500"/>
    <w:rsid w:val="57C00427"/>
    <w:rsid w:val="57D4D6DE"/>
    <w:rsid w:val="57DAC804"/>
    <w:rsid w:val="57F1430B"/>
    <w:rsid w:val="57FC67E5"/>
    <w:rsid w:val="580091C4"/>
    <w:rsid w:val="581B9CF1"/>
    <w:rsid w:val="585118FD"/>
    <w:rsid w:val="58630176"/>
    <w:rsid w:val="5876BA73"/>
    <w:rsid w:val="5876BA73"/>
    <w:rsid w:val="588CCEC6"/>
    <w:rsid w:val="58A0F807"/>
    <w:rsid w:val="58A3791F"/>
    <w:rsid w:val="58CDD20C"/>
    <w:rsid w:val="58CFDEC3"/>
    <w:rsid w:val="58EE0716"/>
    <w:rsid w:val="59086D2B"/>
    <w:rsid w:val="59125EC0"/>
    <w:rsid w:val="5916245B"/>
    <w:rsid w:val="5918E290"/>
    <w:rsid w:val="592600E8"/>
    <w:rsid w:val="599637CE"/>
    <w:rsid w:val="59A2387C"/>
    <w:rsid w:val="59A39395"/>
    <w:rsid w:val="59C1BEE7"/>
    <w:rsid w:val="59D2E133"/>
    <w:rsid w:val="59DB4D1B"/>
    <w:rsid w:val="59DE8CCF"/>
    <w:rsid w:val="59E677B1"/>
    <w:rsid w:val="59E90ACE"/>
    <w:rsid w:val="59E94936"/>
    <w:rsid w:val="59F4F951"/>
    <w:rsid w:val="5A00E8BA"/>
    <w:rsid w:val="5A25DFE2"/>
    <w:rsid w:val="5A2BBE9B"/>
    <w:rsid w:val="5A3112EC"/>
    <w:rsid w:val="5A31339F"/>
    <w:rsid w:val="5A374DC2"/>
    <w:rsid w:val="5A540E4A"/>
    <w:rsid w:val="5A5469EF"/>
    <w:rsid w:val="5A6351BC"/>
    <w:rsid w:val="5AA12F39"/>
    <w:rsid w:val="5AAB7B24"/>
    <w:rsid w:val="5AB893A3"/>
    <w:rsid w:val="5AE05318"/>
    <w:rsid w:val="5AE8C08C"/>
    <w:rsid w:val="5AFE5FBD"/>
    <w:rsid w:val="5B2860DF"/>
    <w:rsid w:val="5B418C0D"/>
    <w:rsid w:val="5B558623"/>
    <w:rsid w:val="5B66A035"/>
    <w:rsid w:val="5B8A7541"/>
    <w:rsid w:val="5B9446BF"/>
    <w:rsid w:val="5B9BEB78"/>
    <w:rsid w:val="5B9CF757"/>
    <w:rsid w:val="5BB38D32"/>
    <w:rsid w:val="5BB54C5F"/>
    <w:rsid w:val="5BC31ED4"/>
    <w:rsid w:val="5BEE449C"/>
    <w:rsid w:val="5C017522"/>
    <w:rsid w:val="5C09261C"/>
    <w:rsid w:val="5C0B94A3"/>
    <w:rsid w:val="5C3565EA"/>
    <w:rsid w:val="5C40D121"/>
    <w:rsid w:val="5C4FDE7C"/>
    <w:rsid w:val="5C53ACD8"/>
    <w:rsid w:val="5C63FE9B"/>
    <w:rsid w:val="5C6549BA"/>
    <w:rsid w:val="5C79003C"/>
    <w:rsid w:val="5C82C325"/>
    <w:rsid w:val="5CC71FFD"/>
    <w:rsid w:val="5CC9FF28"/>
    <w:rsid w:val="5CD2C7A9"/>
    <w:rsid w:val="5CDA972D"/>
    <w:rsid w:val="5CDB9E62"/>
    <w:rsid w:val="5CE071DD"/>
    <w:rsid w:val="5D1BE24A"/>
    <w:rsid w:val="5D340B74"/>
    <w:rsid w:val="5D3EA6E4"/>
    <w:rsid w:val="5D447426"/>
    <w:rsid w:val="5D6FF7CC"/>
    <w:rsid w:val="5D729647"/>
    <w:rsid w:val="5D930425"/>
    <w:rsid w:val="5D97EA51"/>
    <w:rsid w:val="5DA1244B"/>
    <w:rsid w:val="5DABFC29"/>
    <w:rsid w:val="5DAE0B0C"/>
    <w:rsid w:val="5DC2BF4A"/>
    <w:rsid w:val="5DC3714E"/>
    <w:rsid w:val="5DF5A605"/>
    <w:rsid w:val="5DFEB759"/>
    <w:rsid w:val="5E03184E"/>
    <w:rsid w:val="5E1034D0"/>
    <w:rsid w:val="5E1A9749"/>
    <w:rsid w:val="5E47A758"/>
    <w:rsid w:val="5E4892DE"/>
    <w:rsid w:val="5E5781B0"/>
    <w:rsid w:val="5E65DD8A"/>
    <w:rsid w:val="5E67F91C"/>
    <w:rsid w:val="5E7E3D93"/>
    <w:rsid w:val="5E7E91DC"/>
    <w:rsid w:val="5E8322EC"/>
    <w:rsid w:val="5EB60528"/>
    <w:rsid w:val="5EBDCA0D"/>
    <w:rsid w:val="5EC21C1C"/>
    <w:rsid w:val="5ED0EFFF"/>
    <w:rsid w:val="5EFC1BF9"/>
    <w:rsid w:val="5EFF3AA5"/>
    <w:rsid w:val="5F07D6D5"/>
    <w:rsid w:val="5F2C5534"/>
    <w:rsid w:val="5F2F15DF"/>
    <w:rsid w:val="5F2F7408"/>
    <w:rsid w:val="5F4B07FD"/>
    <w:rsid w:val="5F5AA2B2"/>
    <w:rsid w:val="5F613144"/>
    <w:rsid w:val="5F6A41A5"/>
    <w:rsid w:val="5F7C5193"/>
    <w:rsid w:val="5FA7E587"/>
    <w:rsid w:val="5FBD901A"/>
    <w:rsid w:val="5FBFC441"/>
    <w:rsid w:val="5FD530A8"/>
    <w:rsid w:val="5FEB4154"/>
    <w:rsid w:val="600EFABE"/>
    <w:rsid w:val="6018D9BD"/>
    <w:rsid w:val="604C3B67"/>
    <w:rsid w:val="604E8C98"/>
    <w:rsid w:val="606F135C"/>
    <w:rsid w:val="609525DF"/>
    <w:rsid w:val="60AA6F4B"/>
    <w:rsid w:val="60D2828C"/>
    <w:rsid w:val="60D86365"/>
    <w:rsid w:val="60E435C2"/>
    <w:rsid w:val="60F19A66"/>
    <w:rsid w:val="61021FEC"/>
    <w:rsid w:val="611EB3E5"/>
    <w:rsid w:val="6139167E"/>
    <w:rsid w:val="6188813B"/>
    <w:rsid w:val="618DFDC3"/>
    <w:rsid w:val="61A3CBB5"/>
    <w:rsid w:val="61A66D91"/>
    <w:rsid w:val="61C3D675"/>
    <w:rsid w:val="61D71EF3"/>
    <w:rsid w:val="61F0FC27"/>
    <w:rsid w:val="61FCBE59"/>
    <w:rsid w:val="62092A07"/>
    <w:rsid w:val="620E6732"/>
    <w:rsid w:val="621E7984"/>
    <w:rsid w:val="6220BB05"/>
    <w:rsid w:val="62374622"/>
    <w:rsid w:val="6245FF71"/>
    <w:rsid w:val="6259113D"/>
    <w:rsid w:val="62648452"/>
    <w:rsid w:val="6265143A"/>
    <w:rsid w:val="626E44A3"/>
    <w:rsid w:val="627DB83C"/>
    <w:rsid w:val="62855150"/>
    <w:rsid w:val="628F7BF5"/>
    <w:rsid w:val="629902F4"/>
    <w:rsid w:val="62A8875C"/>
    <w:rsid w:val="62E71C6F"/>
    <w:rsid w:val="62ED887C"/>
    <w:rsid w:val="6306FD01"/>
    <w:rsid w:val="631F0ACF"/>
    <w:rsid w:val="63212675"/>
    <w:rsid w:val="6340F414"/>
    <w:rsid w:val="63419351"/>
    <w:rsid w:val="634A0E63"/>
    <w:rsid w:val="635796B1"/>
    <w:rsid w:val="636AEC67"/>
    <w:rsid w:val="636EE42A"/>
    <w:rsid w:val="637E9116"/>
    <w:rsid w:val="638B7BC7"/>
    <w:rsid w:val="63BA923D"/>
    <w:rsid w:val="63CCA36B"/>
    <w:rsid w:val="63E30462"/>
    <w:rsid w:val="63E58A1C"/>
    <w:rsid w:val="63FCADDF"/>
    <w:rsid w:val="6405B27F"/>
    <w:rsid w:val="6417E5ED"/>
    <w:rsid w:val="6428781A"/>
    <w:rsid w:val="642985C7"/>
    <w:rsid w:val="64394F68"/>
    <w:rsid w:val="645D56BA"/>
    <w:rsid w:val="646592AC"/>
    <w:rsid w:val="64AD2815"/>
    <w:rsid w:val="64BCF3E8"/>
    <w:rsid w:val="64DA29DA"/>
    <w:rsid w:val="64DF1BF8"/>
    <w:rsid w:val="64F6D1A1"/>
    <w:rsid w:val="650BEB18"/>
    <w:rsid w:val="6514D809"/>
    <w:rsid w:val="651BE963"/>
    <w:rsid w:val="6522CDD3"/>
    <w:rsid w:val="652E4DB5"/>
    <w:rsid w:val="654BF5B1"/>
    <w:rsid w:val="6574E1FC"/>
    <w:rsid w:val="657F1ACA"/>
    <w:rsid w:val="658867A9"/>
    <w:rsid w:val="65901C9F"/>
    <w:rsid w:val="65943354"/>
    <w:rsid w:val="65A6720F"/>
    <w:rsid w:val="65DC2314"/>
    <w:rsid w:val="65F11C9A"/>
    <w:rsid w:val="6618BFB0"/>
    <w:rsid w:val="6620F054"/>
    <w:rsid w:val="6622E3AB"/>
    <w:rsid w:val="662FACBD"/>
    <w:rsid w:val="6631205D"/>
    <w:rsid w:val="663567B2"/>
    <w:rsid w:val="663B9C36"/>
    <w:rsid w:val="664E29B0"/>
    <w:rsid w:val="6653028D"/>
    <w:rsid w:val="66703F7C"/>
    <w:rsid w:val="668D8222"/>
    <w:rsid w:val="668F99EB"/>
    <w:rsid w:val="66AF334D"/>
    <w:rsid w:val="671A27A8"/>
    <w:rsid w:val="67241E2F"/>
    <w:rsid w:val="67345E61"/>
    <w:rsid w:val="67431417"/>
    <w:rsid w:val="6749835E"/>
    <w:rsid w:val="6765BF22"/>
    <w:rsid w:val="677AC7BC"/>
    <w:rsid w:val="67891E1F"/>
    <w:rsid w:val="67B9B1EC"/>
    <w:rsid w:val="67D03452"/>
    <w:rsid w:val="67D800A9"/>
    <w:rsid w:val="67FCD885"/>
    <w:rsid w:val="6801AAC6"/>
    <w:rsid w:val="6803ADA5"/>
    <w:rsid w:val="68049279"/>
    <w:rsid w:val="680C0C39"/>
    <w:rsid w:val="680FC583"/>
    <w:rsid w:val="681766EF"/>
    <w:rsid w:val="6824CD76"/>
    <w:rsid w:val="684156AA"/>
    <w:rsid w:val="686721F3"/>
    <w:rsid w:val="686860D2"/>
    <w:rsid w:val="688B3684"/>
    <w:rsid w:val="689B9B0E"/>
    <w:rsid w:val="68A15503"/>
    <w:rsid w:val="68C818EF"/>
    <w:rsid w:val="68C9470A"/>
    <w:rsid w:val="68D6965F"/>
    <w:rsid w:val="68F20F76"/>
    <w:rsid w:val="69147AAE"/>
    <w:rsid w:val="69391D13"/>
    <w:rsid w:val="6949E36B"/>
    <w:rsid w:val="695733A2"/>
    <w:rsid w:val="697155BA"/>
    <w:rsid w:val="69ADD943"/>
    <w:rsid w:val="69BDBFB2"/>
    <w:rsid w:val="69C16780"/>
    <w:rsid w:val="69C3FC0F"/>
    <w:rsid w:val="69C4495F"/>
    <w:rsid w:val="69CAA33D"/>
    <w:rsid w:val="69DDFBB7"/>
    <w:rsid w:val="69E9F0EF"/>
    <w:rsid w:val="6A0CC3B1"/>
    <w:rsid w:val="6A130A11"/>
    <w:rsid w:val="6A680040"/>
    <w:rsid w:val="6A8188AC"/>
    <w:rsid w:val="6AB9192B"/>
    <w:rsid w:val="6ABE4656"/>
    <w:rsid w:val="6AC9EAE5"/>
    <w:rsid w:val="6AD484A9"/>
    <w:rsid w:val="6AE10656"/>
    <w:rsid w:val="6AE9040A"/>
    <w:rsid w:val="6AF0AC4D"/>
    <w:rsid w:val="6AF9119F"/>
    <w:rsid w:val="6AFCA015"/>
    <w:rsid w:val="6B03DCD1"/>
    <w:rsid w:val="6B11AF5B"/>
    <w:rsid w:val="6B4CB21C"/>
    <w:rsid w:val="6B5996F3"/>
    <w:rsid w:val="6B67528B"/>
    <w:rsid w:val="6B9A1E71"/>
    <w:rsid w:val="6BA597EB"/>
    <w:rsid w:val="6BB5F1FB"/>
    <w:rsid w:val="6BBE4FCF"/>
    <w:rsid w:val="6BC7F2D4"/>
    <w:rsid w:val="6BE3809C"/>
    <w:rsid w:val="6BF24457"/>
    <w:rsid w:val="6C159449"/>
    <w:rsid w:val="6C33A0D3"/>
    <w:rsid w:val="6C33A478"/>
    <w:rsid w:val="6C3D2F95"/>
    <w:rsid w:val="6C40A22A"/>
    <w:rsid w:val="6C822DE6"/>
    <w:rsid w:val="6C891D15"/>
    <w:rsid w:val="6C8FCA28"/>
    <w:rsid w:val="6C94DDF5"/>
    <w:rsid w:val="6CA4FFBA"/>
    <w:rsid w:val="6CFD8336"/>
    <w:rsid w:val="6D0B8677"/>
    <w:rsid w:val="6D0EBA03"/>
    <w:rsid w:val="6D1000BF"/>
    <w:rsid w:val="6D1C92F6"/>
    <w:rsid w:val="6D3ACD54"/>
    <w:rsid w:val="6D5901DF"/>
    <w:rsid w:val="6DA1D695"/>
    <w:rsid w:val="6DAE586F"/>
    <w:rsid w:val="6DBE386D"/>
    <w:rsid w:val="6DE49FF0"/>
    <w:rsid w:val="6DE6D1E4"/>
    <w:rsid w:val="6E050B12"/>
    <w:rsid w:val="6E09C4AC"/>
    <w:rsid w:val="6E1CA132"/>
    <w:rsid w:val="6E2D6CBB"/>
    <w:rsid w:val="6E32EE83"/>
    <w:rsid w:val="6E3EF34D"/>
    <w:rsid w:val="6E50CAE1"/>
    <w:rsid w:val="6E52111C"/>
    <w:rsid w:val="6E5C442E"/>
    <w:rsid w:val="6E610E46"/>
    <w:rsid w:val="6E759207"/>
    <w:rsid w:val="6E874C34"/>
    <w:rsid w:val="6E8DC058"/>
    <w:rsid w:val="6EA5E6DC"/>
    <w:rsid w:val="6EABE0F1"/>
    <w:rsid w:val="6EB5DCD1"/>
    <w:rsid w:val="6EF81D7B"/>
    <w:rsid w:val="6EFAA7F9"/>
    <w:rsid w:val="6EFBD198"/>
    <w:rsid w:val="6EFBE15D"/>
    <w:rsid w:val="6F019508"/>
    <w:rsid w:val="6F039B2C"/>
    <w:rsid w:val="6F11BD14"/>
    <w:rsid w:val="6F1507B8"/>
    <w:rsid w:val="6F209157"/>
    <w:rsid w:val="6F27133B"/>
    <w:rsid w:val="6F3EEC47"/>
    <w:rsid w:val="6F4EC4B7"/>
    <w:rsid w:val="6F6034FA"/>
    <w:rsid w:val="6F61CBD0"/>
    <w:rsid w:val="6F8ACD14"/>
    <w:rsid w:val="6F8B6790"/>
    <w:rsid w:val="6FA2E073"/>
    <w:rsid w:val="6FAB0A36"/>
    <w:rsid w:val="6FB81134"/>
    <w:rsid w:val="6FC7FE7E"/>
    <w:rsid w:val="6FCCDB67"/>
    <w:rsid w:val="6FCFB892"/>
    <w:rsid w:val="6FD1FC3D"/>
    <w:rsid w:val="6FEB395A"/>
    <w:rsid w:val="701C4693"/>
    <w:rsid w:val="702D8322"/>
    <w:rsid w:val="703167AF"/>
    <w:rsid w:val="705B67DF"/>
    <w:rsid w:val="70639CB5"/>
    <w:rsid w:val="7066D6F0"/>
    <w:rsid w:val="7071F336"/>
    <w:rsid w:val="7096486B"/>
    <w:rsid w:val="70AD89C1"/>
    <w:rsid w:val="70D42CE7"/>
    <w:rsid w:val="70D80D92"/>
    <w:rsid w:val="70DCB623"/>
    <w:rsid w:val="70DF1B4C"/>
    <w:rsid w:val="711D8514"/>
    <w:rsid w:val="711DC219"/>
    <w:rsid w:val="712C5907"/>
    <w:rsid w:val="714F253B"/>
    <w:rsid w:val="7166738E"/>
    <w:rsid w:val="7173CDB4"/>
    <w:rsid w:val="718CA5A7"/>
    <w:rsid w:val="71B5F786"/>
    <w:rsid w:val="71D5947E"/>
    <w:rsid w:val="7207943E"/>
    <w:rsid w:val="721FAD74"/>
    <w:rsid w:val="722E2A7A"/>
    <w:rsid w:val="72310339"/>
    <w:rsid w:val="7283CCB8"/>
    <w:rsid w:val="7287F69F"/>
    <w:rsid w:val="7291EBE4"/>
    <w:rsid w:val="72AFA38A"/>
    <w:rsid w:val="72B0B3B1"/>
    <w:rsid w:val="72BFB4A3"/>
    <w:rsid w:val="72C30A6C"/>
    <w:rsid w:val="72EE0188"/>
    <w:rsid w:val="72F36D2A"/>
    <w:rsid w:val="72FE7A83"/>
    <w:rsid w:val="7306E029"/>
    <w:rsid w:val="7332C427"/>
    <w:rsid w:val="73351C59"/>
    <w:rsid w:val="733CC82C"/>
    <w:rsid w:val="73428167"/>
    <w:rsid w:val="734EB28B"/>
    <w:rsid w:val="7362B5ED"/>
    <w:rsid w:val="73695FE7"/>
    <w:rsid w:val="7372D1BA"/>
    <w:rsid w:val="7399837E"/>
    <w:rsid w:val="73A46382"/>
    <w:rsid w:val="73B6D761"/>
    <w:rsid w:val="73BD0D32"/>
    <w:rsid w:val="73C84A1F"/>
    <w:rsid w:val="73C9BE60"/>
    <w:rsid w:val="73CBA02D"/>
    <w:rsid w:val="7402B489"/>
    <w:rsid w:val="743893A8"/>
    <w:rsid w:val="743DB773"/>
    <w:rsid w:val="74516C2F"/>
    <w:rsid w:val="7451ECEC"/>
    <w:rsid w:val="7456D4CC"/>
    <w:rsid w:val="745D21C8"/>
    <w:rsid w:val="747DAA3E"/>
    <w:rsid w:val="74AA4BD2"/>
    <w:rsid w:val="74AE06A1"/>
    <w:rsid w:val="74B051D5"/>
    <w:rsid w:val="74B2E99E"/>
    <w:rsid w:val="74CAE714"/>
    <w:rsid w:val="74E341B0"/>
    <w:rsid w:val="74F1F31F"/>
    <w:rsid w:val="74F588B4"/>
    <w:rsid w:val="74F8D70A"/>
    <w:rsid w:val="74F9E1B1"/>
    <w:rsid w:val="751B2A9D"/>
    <w:rsid w:val="754111D2"/>
    <w:rsid w:val="755AF90D"/>
    <w:rsid w:val="757C1BA6"/>
    <w:rsid w:val="7585F9AA"/>
    <w:rsid w:val="759C7EA9"/>
    <w:rsid w:val="759EF331"/>
    <w:rsid w:val="759FB9B9"/>
    <w:rsid w:val="75A37EC2"/>
    <w:rsid w:val="75B46573"/>
    <w:rsid w:val="75E5D87A"/>
    <w:rsid w:val="75F173AC"/>
    <w:rsid w:val="75F3E02E"/>
    <w:rsid w:val="75F901B0"/>
    <w:rsid w:val="76016F9E"/>
    <w:rsid w:val="7603993B"/>
    <w:rsid w:val="760984D3"/>
    <w:rsid w:val="7628DB2C"/>
    <w:rsid w:val="763ECC65"/>
    <w:rsid w:val="764280F8"/>
    <w:rsid w:val="7651B544"/>
    <w:rsid w:val="765344E0"/>
    <w:rsid w:val="768B28D3"/>
    <w:rsid w:val="76913B29"/>
    <w:rsid w:val="769369E7"/>
    <w:rsid w:val="76ADCB76"/>
    <w:rsid w:val="76C9FD03"/>
    <w:rsid w:val="76CC7570"/>
    <w:rsid w:val="76E20375"/>
    <w:rsid w:val="77146645"/>
    <w:rsid w:val="772CDE64"/>
    <w:rsid w:val="773057EC"/>
    <w:rsid w:val="773397C2"/>
    <w:rsid w:val="773B9CE7"/>
    <w:rsid w:val="774D4123"/>
    <w:rsid w:val="7764006A"/>
    <w:rsid w:val="7775FDE7"/>
    <w:rsid w:val="77775C15"/>
    <w:rsid w:val="778F5297"/>
    <w:rsid w:val="77A00F3D"/>
    <w:rsid w:val="77D05B86"/>
    <w:rsid w:val="77FD5191"/>
    <w:rsid w:val="78303D82"/>
    <w:rsid w:val="783B5649"/>
    <w:rsid w:val="783CF18D"/>
    <w:rsid w:val="784234F3"/>
    <w:rsid w:val="7851E539"/>
    <w:rsid w:val="788FD8E5"/>
    <w:rsid w:val="789BFFB7"/>
    <w:rsid w:val="78DED2D2"/>
    <w:rsid w:val="78FC12B3"/>
    <w:rsid w:val="790077AA"/>
    <w:rsid w:val="79026C2F"/>
    <w:rsid w:val="792CDD6A"/>
    <w:rsid w:val="793489B3"/>
    <w:rsid w:val="795FF6DD"/>
    <w:rsid w:val="796873E2"/>
    <w:rsid w:val="7973A0E2"/>
    <w:rsid w:val="79BD697A"/>
    <w:rsid w:val="79C11070"/>
    <w:rsid w:val="79DA9810"/>
    <w:rsid w:val="79DF36E9"/>
    <w:rsid w:val="79FCB7DE"/>
    <w:rsid w:val="7A006D67"/>
    <w:rsid w:val="7A0154B7"/>
    <w:rsid w:val="7A04B300"/>
    <w:rsid w:val="7A265270"/>
    <w:rsid w:val="7A2BECC1"/>
    <w:rsid w:val="7A3CA3A8"/>
    <w:rsid w:val="7A3DD47F"/>
    <w:rsid w:val="7A5A9AE3"/>
    <w:rsid w:val="7A5CCA22"/>
    <w:rsid w:val="7A89AF26"/>
    <w:rsid w:val="7A8B21C3"/>
    <w:rsid w:val="7AA99938"/>
    <w:rsid w:val="7AAFE084"/>
    <w:rsid w:val="7B12308F"/>
    <w:rsid w:val="7B14ED74"/>
    <w:rsid w:val="7B349CFC"/>
    <w:rsid w:val="7B5DE8EE"/>
    <w:rsid w:val="7B614D6F"/>
    <w:rsid w:val="7B916255"/>
    <w:rsid w:val="7BB97703"/>
    <w:rsid w:val="7BBF0F64"/>
    <w:rsid w:val="7BC7AEF7"/>
    <w:rsid w:val="7C0F6189"/>
    <w:rsid w:val="7C0F71D6"/>
    <w:rsid w:val="7C2AAB8C"/>
    <w:rsid w:val="7C3EDF12"/>
    <w:rsid w:val="7C4A628D"/>
    <w:rsid w:val="7C4EB149"/>
    <w:rsid w:val="7C591072"/>
    <w:rsid w:val="7C6CDA90"/>
    <w:rsid w:val="7C9E2B17"/>
    <w:rsid w:val="7CA3D9C9"/>
    <w:rsid w:val="7CBB003B"/>
    <w:rsid w:val="7CFF6223"/>
    <w:rsid w:val="7D1DFE54"/>
    <w:rsid w:val="7D216611"/>
    <w:rsid w:val="7D27F70B"/>
    <w:rsid w:val="7D4C710F"/>
    <w:rsid w:val="7D600FEF"/>
    <w:rsid w:val="7D61B7F0"/>
    <w:rsid w:val="7DA2C2D9"/>
    <w:rsid w:val="7DE568B6"/>
    <w:rsid w:val="7DFE3626"/>
    <w:rsid w:val="7E334749"/>
    <w:rsid w:val="7E3B2534"/>
    <w:rsid w:val="7E4B27C1"/>
    <w:rsid w:val="7E56C060"/>
    <w:rsid w:val="7E61E822"/>
    <w:rsid w:val="7E6B79C0"/>
    <w:rsid w:val="7E6DF41E"/>
    <w:rsid w:val="7E7DD669"/>
    <w:rsid w:val="7E867FB8"/>
    <w:rsid w:val="7E97BDB9"/>
    <w:rsid w:val="7ECEAEBF"/>
    <w:rsid w:val="7ECEE90C"/>
    <w:rsid w:val="7EE4EADB"/>
    <w:rsid w:val="7EE563AC"/>
    <w:rsid w:val="7F071034"/>
    <w:rsid w:val="7F14A891"/>
    <w:rsid w:val="7F1A2B82"/>
    <w:rsid w:val="7F29758D"/>
    <w:rsid w:val="7F32EBA6"/>
    <w:rsid w:val="7F414516"/>
    <w:rsid w:val="7F42EB5E"/>
    <w:rsid w:val="7F6E198E"/>
    <w:rsid w:val="7F99DE68"/>
    <w:rsid w:val="7FC72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9FBDC"/>
  <w15:chartTrackingRefBased/>
  <w15:docId w15:val="{CCE02E93-C612-448D-BF36-6305B3530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D5A2C"/>
  </w:style>
  <w:style w:type="paragraph" w:styleId="Heading3">
    <w:name w:val="heading 3"/>
    <w:basedOn w:val="Normal"/>
    <w:next w:val="Normal"/>
    <w:link w:val="Heading3Char"/>
    <w:uiPriority w:val="9"/>
    <w:unhideWhenUsed/>
    <w:qFormat/>
    <w:rsid w:val="00732F57"/>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link w:val="Heading4Char"/>
    <w:uiPriority w:val="9"/>
    <w:qFormat/>
    <w:rsid w:val="0074618A"/>
    <w:pPr>
      <w:spacing w:before="100" w:beforeAutospacing="1" w:after="100" w:afterAutospacing="1" w:line="240" w:lineRule="auto"/>
      <w:outlineLvl w:val="3"/>
    </w:pPr>
    <w:rPr>
      <w:rFonts w:ascii="Times New Roman" w:hAnsi="Times New Roman" w:eastAsia="Times New Roman" w:cs="Times New Roman"/>
      <w:b/>
      <w:bCs/>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9338A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9338AA"/>
    <w:pPr>
      <w:ind w:left="720"/>
      <w:contextualSpacing/>
    </w:pPr>
  </w:style>
  <w:style w:type="character" w:styleId="Hyperlink">
    <w:name w:val="Hyperlink"/>
    <w:basedOn w:val="DefaultParagraphFont"/>
    <w:uiPriority w:val="99"/>
    <w:unhideWhenUsed/>
    <w:rsid w:val="009338AA"/>
    <w:rPr>
      <w:color w:val="0563C1" w:themeColor="hyperlink"/>
      <w:u w:val="single"/>
    </w:rPr>
  </w:style>
  <w:style w:type="paragraph" w:styleId="BalloonText">
    <w:name w:val="Balloon Text"/>
    <w:basedOn w:val="Normal"/>
    <w:link w:val="BalloonTextChar"/>
    <w:uiPriority w:val="99"/>
    <w:semiHidden/>
    <w:unhideWhenUsed/>
    <w:rsid w:val="00E103DF"/>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E103DF"/>
    <w:rPr>
      <w:rFonts w:ascii="Segoe UI" w:hAnsi="Segoe UI" w:cs="Segoe UI"/>
      <w:sz w:val="18"/>
      <w:szCs w:val="18"/>
    </w:rPr>
  </w:style>
  <w:style w:type="paragraph" w:styleId="paragraph" w:customStyle="1">
    <w:name w:val="paragraph"/>
    <w:basedOn w:val="Normal"/>
    <w:rsid w:val="00864711"/>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64711"/>
  </w:style>
  <w:style w:type="character" w:styleId="eop" w:customStyle="1">
    <w:name w:val="eop"/>
    <w:basedOn w:val="DefaultParagraphFont"/>
    <w:rsid w:val="00864711"/>
  </w:style>
  <w:style w:type="character" w:styleId="UnresolvedMention">
    <w:name w:val="Unresolved Mention"/>
    <w:basedOn w:val="DefaultParagraphFont"/>
    <w:uiPriority w:val="99"/>
    <w:semiHidden/>
    <w:unhideWhenUsed/>
    <w:rsid w:val="005B5902"/>
    <w:rPr>
      <w:color w:val="605E5C"/>
      <w:shd w:val="clear" w:color="auto" w:fill="E1DFDD"/>
    </w:rPr>
  </w:style>
  <w:style w:type="character" w:styleId="FollowedHyperlink">
    <w:name w:val="FollowedHyperlink"/>
    <w:basedOn w:val="DefaultParagraphFont"/>
    <w:uiPriority w:val="99"/>
    <w:semiHidden/>
    <w:unhideWhenUsed/>
    <w:rsid w:val="005B5902"/>
    <w:rPr>
      <w:color w:val="954F72" w:themeColor="followedHyperlink"/>
      <w:u w:val="single"/>
    </w:rPr>
  </w:style>
  <w:style w:type="character" w:styleId="Strong">
    <w:name w:val="Strong"/>
    <w:basedOn w:val="DefaultParagraphFont"/>
    <w:uiPriority w:val="22"/>
    <w:qFormat/>
    <w:rsid w:val="0074618A"/>
    <w:rPr>
      <w:b/>
      <w:bCs/>
    </w:rPr>
  </w:style>
  <w:style w:type="character" w:styleId="Heading4Char" w:customStyle="1">
    <w:name w:val="Heading 4 Char"/>
    <w:basedOn w:val="DefaultParagraphFont"/>
    <w:link w:val="Heading4"/>
    <w:uiPriority w:val="9"/>
    <w:rsid w:val="0074618A"/>
    <w:rPr>
      <w:rFonts w:ascii="Times New Roman" w:hAnsi="Times New Roman" w:eastAsia="Times New Roman" w:cs="Times New Roman"/>
      <w:b/>
      <w:bCs/>
      <w:sz w:val="24"/>
      <w:szCs w:val="24"/>
      <w:lang w:eastAsia="en-GB"/>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34"/>
    <w:qFormat/>
    <w:locked/>
    <w:rsid w:val="00DB32F6"/>
  </w:style>
  <w:style w:type="character" w:styleId="Heading3Char" w:customStyle="1">
    <w:name w:val="Heading 3 Char"/>
    <w:basedOn w:val="DefaultParagraphFont"/>
    <w:link w:val="Heading3"/>
    <w:uiPriority w:val="9"/>
    <w:rsid w:val="00732F57"/>
    <w:rPr>
      <w:rFonts w:asciiTheme="majorHAnsi" w:hAnsiTheme="majorHAnsi" w:eastAsiaTheme="majorEastAsia" w:cstheme="majorBidi"/>
      <w:color w:val="1F4D78" w:themeColor="accent1" w:themeShade="7F"/>
      <w:sz w:val="24"/>
      <w:szCs w:val="24"/>
    </w:rPr>
  </w:style>
  <w:style w:type="paragraph" w:styleId="NormalWeb">
    <w:name w:val="Normal (Web)"/>
    <w:basedOn w:val="Normal"/>
    <w:uiPriority w:val="99"/>
    <w:semiHidden/>
    <w:unhideWhenUsed/>
    <w:rsid w:val="00E738BA"/>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F148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33018">
      <w:bodyDiv w:val="1"/>
      <w:marLeft w:val="0"/>
      <w:marRight w:val="0"/>
      <w:marTop w:val="0"/>
      <w:marBottom w:val="0"/>
      <w:divBdr>
        <w:top w:val="none" w:sz="0" w:space="0" w:color="auto"/>
        <w:left w:val="none" w:sz="0" w:space="0" w:color="auto"/>
        <w:bottom w:val="none" w:sz="0" w:space="0" w:color="auto"/>
        <w:right w:val="none" w:sz="0" w:space="0" w:color="auto"/>
      </w:divBdr>
      <w:divsChild>
        <w:div w:id="778329712">
          <w:marLeft w:val="0"/>
          <w:marRight w:val="0"/>
          <w:marTop w:val="0"/>
          <w:marBottom w:val="0"/>
          <w:divBdr>
            <w:top w:val="none" w:sz="0" w:space="0" w:color="auto"/>
            <w:left w:val="none" w:sz="0" w:space="0" w:color="auto"/>
            <w:bottom w:val="none" w:sz="0" w:space="0" w:color="auto"/>
            <w:right w:val="none" w:sz="0" w:space="0" w:color="auto"/>
          </w:divBdr>
        </w:div>
        <w:div w:id="1182550902">
          <w:marLeft w:val="0"/>
          <w:marRight w:val="0"/>
          <w:marTop w:val="0"/>
          <w:marBottom w:val="0"/>
          <w:divBdr>
            <w:top w:val="none" w:sz="0" w:space="0" w:color="auto"/>
            <w:left w:val="none" w:sz="0" w:space="0" w:color="auto"/>
            <w:bottom w:val="none" w:sz="0" w:space="0" w:color="auto"/>
            <w:right w:val="none" w:sz="0" w:space="0" w:color="auto"/>
          </w:divBdr>
        </w:div>
      </w:divsChild>
    </w:div>
    <w:div w:id="49378407">
      <w:bodyDiv w:val="1"/>
      <w:marLeft w:val="0"/>
      <w:marRight w:val="0"/>
      <w:marTop w:val="0"/>
      <w:marBottom w:val="0"/>
      <w:divBdr>
        <w:top w:val="none" w:sz="0" w:space="0" w:color="auto"/>
        <w:left w:val="none" w:sz="0" w:space="0" w:color="auto"/>
        <w:bottom w:val="none" w:sz="0" w:space="0" w:color="auto"/>
        <w:right w:val="none" w:sz="0" w:space="0" w:color="auto"/>
      </w:divBdr>
      <w:divsChild>
        <w:div w:id="973829854">
          <w:marLeft w:val="0"/>
          <w:marRight w:val="0"/>
          <w:marTop w:val="0"/>
          <w:marBottom w:val="0"/>
          <w:divBdr>
            <w:top w:val="none" w:sz="0" w:space="0" w:color="auto"/>
            <w:left w:val="none" w:sz="0" w:space="0" w:color="auto"/>
            <w:bottom w:val="none" w:sz="0" w:space="0" w:color="auto"/>
            <w:right w:val="none" w:sz="0" w:space="0" w:color="auto"/>
          </w:divBdr>
        </w:div>
        <w:div w:id="1076629450">
          <w:marLeft w:val="0"/>
          <w:marRight w:val="0"/>
          <w:marTop w:val="0"/>
          <w:marBottom w:val="0"/>
          <w:divBdr>
            <w:top w:val="none" w:sz="0" w:space="0" w:color="auto"/>
            <w:left w:val="none" w:sz="0" w:space="0" w:color="auto"/>
            <w:bottom w:val="none" w:sz="0" w:space="0" w:color="auto"/>
            <w:right w:val="none" w:sz="0" w:space="0" w:color="auto"/>
          </w:divBdr>
        </w:div>
        <w:div w:id="1087338791">
          <w:marLeft w:val="0"/>
          <w:marRight w:val="0"/>
          <w:marTop w:val="0"/>
          <w:marBottom w:val="0"/>
          <w:divBdr>
            <w:top w:val="none" w:sz="0" w:space="0" w:color="auto"/>
            <w:left w:val="none" w:sz="0" w:space="0" w:color="auto"/>
            <w:bottom w:val="none" w:sz="0" w:space="0" w:color="auto"/>
            <w:right w:val="none" w:sz="0" w:space="0" w:color="auto"/>
          </w:divBdr>
        </w:div>
        <w:div w:id="188613610">
          <w:marLeft w:val="0"/>
          <w:marRight w:val="0"/>
          <w:marTop w:val="0"/>
          <w:marBottom w:val="0"/>
          <w:divBdr>
            <w:top w:val="none" w:sz="0" w:space="0" w:color="auto"/>
            <w:left w:val="none" w:sz="0" w:space="0" w:color="auto"/>
            <w:bottom w:val="none" w:sz="0" w:space="0" w:color="auto"/>
            <w:right w:val="none" w:sz="0" w:space="0" w:color="auto"/>
          </w:divBdr>
        </w:div>
        <w:div w:id="838277795">
          <w:marLeft w:val="0"/>
          <w:marRight w:val="0"/>
          <w:marTop w:val="0"/>
          <w:marBottom w:val="0"/>
          <w:divBdr>
            <w:top w:val="none" w:sz="0" w:space="0" w:color="auto"/>
            <w:left w:val="none" w:sz="0" w:space="0" w:color="auto"/>
            <w:bottom w:val="none" w:sz="0" w:space="0" w:color="auto"/>
            <w:right w:val="none" w:sz="0" w:space="0" w:color="auto"/>
          </w:divBdr>
        </w:div>
        <w:div w:id="1784377504">
          <w:marLeft w:val="0"/>
          <w:marRight w:val="0"/>
          <w:marTop w:val="0"/>
          <w:marBottom w:val="0"/>
          <w:divBdr>
            <w:top w:val="none" w:sz="0" w:space="0" w:color="auto"/>
            <w:left w:val="none" w:sz="0" w:space="0" w:color="auto"/>
            <w:bottom w:val="none" w:sz="0" w:space="0" w:color="auto"/>
            <w:right w:val="none" w:sz="0" w:space="0" w:color="auto"/>
          </w:divBdr>
        </w:div>
        <w:div w:id="1343317913">
          <w:marLeft w:val="0"/>
          <w:marRight w:val="0"/>
          <w:marTop w:val="0"/>
          <w:marBottom w:val="0"/>
          <w:divBdr>
            <w:top w:val="none" w:sz="0" w:space="0" w:color="auto"/>
            <w:left w:val="none" w:sz="0" w:space="0" w:color="auto"/>
            <w:bottom w:val="none" w:sz="0" w:space="0" w:color="auto"/>
            <w:right w:val="none" w:sz="0" w:space="0" w:color="auto"/>
          </w:divBdr>
        </w:div>
        <w:div w:id="1931768490">
          <w:marLeft w:val="0"/>
          <w:marRight w:val="0"/>
          <w:marTop w:val="0"/>
          <w:marBottom w:val="0"/>
          <w:divBdr>
            <w:top w:val="none" w:sz="0" w:space="0" w:color="auto"/>
            <w:left w:val="none" w:sz="0" w:space="0" w:color="auto"/>
            <w:bottom w:val="none" w:sz="0" w:space="0" w:color="auto"/>
            <w:right w:val="none" w:sz="0" w:space="0" w:color="auto"/>
          </w:divBdr>
        </w:div>
        <w:div w:id="143856219">
          <w:marLeft w:val="0"/>
          <w:marRight w:val="0"/>
          <w:marTop w:val="0"/>
          <w:marBottom w:val="0"/>
          <w:divBdr>
            <w:top w:val="none" w:sz="0" w:space="0" w:color="auto"/>
            <w:left w:val="none" w:sz="0" w:space="0" w:color="auto"/>
            <w:bottom w:val="none" w:sz="0" w:space="0" w:color="auto"/>
            <w:right w:val="none" w:sz="0" w:space="0" w:color="auto"/>
          </w:divBdr>
        </w:div>
        <w:div w:id="1222210471">
          <w:marLeft w:val="0"/>
          <w:marRight w:val="0"/>
          <w:marTop w:val="0"/>
          <w:marBottom w:val="0"/>
          <w:divBdr>
            <w:top w:val="none" w:sz="0" w:space="0" w:color="auto"/>
            <w:left w:val="none" w:sz="0" w:space="0" w:color="auto"/>
            <w:bottom w:val="none" w:sz="0" w:space="0" w:color="auto"/>
            <w:right w:val="none" w:sz="0" w:space="0" w:color="auto"/>
          </w:divBdr>
        </w:div>
        <w:div w:id="1953436559">
          <w:marLeft w:val="0"/>
          <w:marRight w:val="0"/>
          <w:marTop w:val="0"/>
          <w:marBottom w:val="0"/>
          <w:divBdr>
            <w:top w:val="none" w:sz="0" w:space="0" w:color="auto"/>
            <w:left w:val="none" w:sz="0" w:space="0" w:color="auto"/>
            <w:bottom w:val="none" w:sz="0" w:space="0" w:color="auto"/>
            <w:right w:val="none" w:sz="0" w:space="0" w:color="auto"/>
          </w:divBdr>
        </w:div>
        <w:div w:id="1699240116">
          <w:marLeft w:val="0"/>
          <w:marRight w:val="0"/>
          <w:marTop w:val="0"/>
          <w:marBottom w:val="0"/>
          <w:divBdr>
            <w:top w:val="none" w:sz="0" w:space="0" w:color="auto"/>
            <w:left w:val="none" w:sz="0" w:space="0" w:color="auto"/>
            <w:bottom w:val="none" w:sz="0" w:space="0" w:color="auto"/>
            <w:right w:val="none" w:sz="0" w:space="0" w:color="auto"/>
          </w:divBdr>
        </w:div>
      </w:divsChild>
    </w:div>
    <w:div w:id="52848316">
      <w:bodyDiv w:val="1"/>
      <w:marLeft w:val="0"/>
      <w:marRight w:val="0"/>
      <w:marTop w:val="0"/>
      <w:marBottom w:val="0"/>
      <w:divBdr>
        <w:top w:val="none" w:sz="0" w:space="0" w:color="auto"/>
        <w:left w:val="none" w:sz="0" w:space="0" w:color="auto"/>
        <w:bottom w:val="none" w:sz="0" w:space="0" w:color="auto"/>
        <w:right w:val="none" w:sz="0" w:space="0" w:color="auto"/>
      </w:divBdr>
      <w:divsChild>
        <w:div w:id="411632212">
          <w:marLeft w:val="0"/>
          <w:marRight w:val="0"/>
          <w:marTop w:val="0"/>
          <w:marBottom w:val="0"/>
          <w:divBdr>
            <w:top w:val="none" w:sz="0" w:space="0" w:color="auto"/>
            <w:left w:val="none" w:sz="0" w:space="0" w:color="auto"/>
            <w:bottom w:val="none" w:sz="0" w:space="0" w:color="auto"/>
            <w:right w:val="none" w:sz="0" w:space="0" w:color="auto"/>
          </w:divBdr>
        </w:div>
        <w:div w:id="959265369">
          <w:marLeft w:val="0"/>
          <w:marRight w:val="0"/>
          <w:marTop w:val="0"/>
          <w:marBottom w:val="0"/>
          <w:divBdr>
            <w:top w:val="none" w:sz="0" w:space="0" w:color="auto"/>
            <w:left w:val="none" w:sz="0" w:space="0" w:color="auto"/>
            <w:bottom w:val="none" w:sz="0" w:space="0" w:color="auto"/>
            <w:right w:val="none" w:sz="0" w:space="0" w:color="auto"/>
          </w:divBdr>
        </w:div>
        <w:div w:id="1280648666">
          <w:marLeft w:val="0"/>
          <w:marRight w:val="0"/>
          <w:marTop w:val="0"/>
          <w:marBottom w:val="0"/>
          <w:divBdr>
            <w:top w:val="none" w:sz="0" w:space="0" w:color="auto"/>
            <w:left w:val="none" w:sz="0" w:space="0" w:color="auto"/>
            <w:bottom w:val="none" w:sz="0" w:space="0" w:color="auto"/>
            <w:right w:val="none" w:sz="0" w:space="0" w:color="auto"/>
          </w:divBdr>
        </w:div>
      </w:divsChild>
    </w:div>
    <w:div w:id="56824939">
      <w:bodyDiv w:val="1"/>
      <w:marLeft w:val="0"/>
      <w:marRight w:val="0"/>
      <w:marTop w:val="0"/>
      <w:marBottom w:val="0"/>
      <w:divBdr>
        <w:top w:val="none" w:sz="0" w:space="0" w:color="auto"/>
        <w:left w:val="none" w:sz="0" w:space="0" w:color="auto"/>
        <w:bottom w:val="none" w:sz="0" w:space="0" w:color="auto"/>
        <w:right w:val="none" w:sz="0" w:space="0" w:color="auto"/>
      </w:divBdr>
      <w:divsChild>
        <w:div w:id="573128064">
          <w:marLeft w:val="0"/>
          <w:marRight w:val="0"/>
          <w:marTop w:val="0"/>
          <w:marBottom w:val="0"/>
          <w:divBdr>
            <w:top w:val="none" w:sz="0" w:space="0" w:color="auto"/>
            <w:left w:val="none" w:sz="0" w:space="0" w:color="auto"/>
            <w:bottom w:val="none" w:sz="0" w:space="0" w:color="auto"/>
            <w:right w:val="none" w:sz="0" w:space="0" w:color="auto"/>
          </w:divBdr>
        </w:div>
        <w:div w:id="1756050679">
          <w:marLeft w:val="0"/>
          <w:marRight w:val="0"/>
          <w:marTop w:val="0"/>
          <w:marBottom w:val="0"/>
          <w:divBdr>
            <w:top w:val="none" w:sz="0" w:space="0" w:color="auto"/>
            <w:left w:val="none" w:sz="0" w:space="0" w:color="auto"/>
            <w:bottom w:val="none" w:sz="0" w:space="0" w:color="auto"/>
            <w:right w:val="none" w:sz="0" w:space="0" w:color="auto"/>
          </w:divBdr>
        </w:div>
      </w:divsChild>
    </w:div>
    <w:div w:id="64256640">
      <w:bodyDiv w:val="1"/>
      <w:marLeft w:val="0"/>
      <w:marRight w:val="0"/>
      <w:marTop w:val="0"/>
      <w:marBottom w:val="0"/>
      <w:divBdr>
        <w:top w:val="none" w:sz="0" w:space="0" w:color="auto"/>
        <w:left w:val="none" w:sz="0" w:space="0" w:color="auto"/>
        <w:bottom w:val="none" w:sz="0" w:space="0" w:color="auto"/>
        <w:right w:val="none" w:sz="0" w:space="0" w:color="auto"/>
      </w:divBdr>
      <w:divsChild>
        <w:div w:id="1206137298">
          <w:marLeft w:val="0"/>
          <w:marRight w:val="0"/>
          <w:marTop w:val="0"/>
          <w:marBottom w:val="0"/>
          <w:divBdr>
            <w:top w:val="none" w:sz="0" w:space="0" w:color="auto"/>
            <w:left w:val="none" w:sz="0" w:space="0" w:color="auto"/>
            <w:bottom w:val="none" w:sz="0" w:space="0" w:color="auto"/>
            <w:right w:val="none" w:sz="0" w:space="0" w:color="auto"/>
          </w:divBdr>
        </w:div>
        <w:div w:id="1789160772">
          <w:marLeft w:val="0"/>
          <w:marRight w:val="0"/>
          <w:marTop w:val="0"/>
          <w:marBottom w:val="0"/>
          <w:divBdr>
            <w:top w:val="none" w:sz="0" w:space="0" w:color="auto"/>
            <w:left w:val="none" w:sz="0" w:space="0" w:color="auto"/>
            <w:bottom w:val="none" w:sz="0" w:space="0" w:color="auto"/>
            <w:right w:val="none" w:sz="0" w:space="0" w:color="auto"/>
          </w:divBdr>
        </w:div>
      </w:divsChild>
    </w:div>
    <w:div w:id="64769478">
      <w:bodyDiv w:val="1"/>
      <w:marLeft w:val="0"/>
      <w:marRight w:val="0"/>
      <w:marTop w:val="0"/>
      <w:marBottom w:val="0"/>
      <w:divBdr>
        <w:top w:val="none" w:sz="0" w:space="0" w:color="auto"/>
        <w:left w:val="none" w:sz="0" w:space="0" w:color="auto"/>
        <w:bottom w:val="none" w:sz="0" w:space="0" w:color="auto"/>
        <w:right w:val="none" w:sz="0" w:space="0" w:color="auto"/>
      </w:divBdr>
      <w:divsChild>
        <w:div w:id="158431210">
          <w:marLeft w:val="0"/>
          <w:marRight w:val="0"/>
          <w:marTop w:val="0"/>
          <w:marBottom w:val="0"/>
          <w:divBdr>
            <w:top w:val="none" w:sz="0" w:space="0" w:color="auto"/>
            <w:left w:val="none" w:sz="0" w:space="0" w:color="auto"/>
            <w:bottom w:val="none" w:sz="0" w:space="0" w:color="auto"/>
            <w:right w:val="none" w:sz="0" w:space="0" w:color="auto"/>
          </w:divBdr>
        </w:div>
        <w:div w:id="732847394">
          <w:marLeft w:val="0"/>
          <w:marRight w:val="0"/>
          <w:marTop w:val="0"/>
          <w:marBottom w:val="0"/>
          <w:divBdr>
            <w:top w:val="none" w:sz="0" w:space="0" w:color="auto"/>
            <w:left w:val="none" w:sz="0" w:space="0" w:color="auto"/>
            <w:bottom w:val="none" w:sz="0" w:space="0" w:color="auto"/>
            <w:right w:val="none" w:sz="0" w:space="0" w:color="auto"/>
          </w:divBdr>
        </w:div>
        <w:div w:id="1845977029">
          <w:marLeft w:val="0"/>
          <w:marRight w:val="0"/>
          <w:marTop w:val="0"/>
          <w:marBottom w:val="0"/>
          <w:divBdr>
            <w:top w:val="none" w:sz="0" w:space="0" w:color="auto"/>
            <w:left w:val="none" w:sz="0" w:space="0" w:color="auto"/>
            <w:bottom w:val="none" w:sz="0" w:space="0" w:color="auto"/>
            <w:right w:val="none" w:sz="0" w:space="0" w:color="auto"/>
          </w:divBdr>
        </w:div>
      </w:divsChild>
    </w:div>
    <w:div w:id="76244693">
      <w:bodyDiv w:val="1"/>
      <w:marLeft w:val="0"/>
      <w:marRight w:val="0"/>
      <w:marTop w:val="0"/>
      <w:marBottom w:val="0"/>
      <w:divBdr>
        <w:top w:val="none" w:sz="0" w:space="0" w:color="auto"/>
        <w:left w:val="none" w:sz="0" w:space="0" w:color="auto"/>
        <w:bottom w:val="none" w:sz="0" w:space="0" w:color="auto"/>
        <w:right w:val="none" w:sz="0" w:space="0" w:color="auto"/>
      </w:divBdr>
      <w:divsChild>
        <w:div w:id="2048794393">
          <w:marLeft w:val="0"/>
          <w:marRight w:val="0"/>
          <w:marTop w:val="0"/>
          <w:marBottom w:val="0"/>
          <w:divBdr>
            <w:top w:val="none" w:sz="0" w:space="0" w:color="auto"/>
            <w:left w:val="none" w:sz="0" w:space="0" w:color="auto"/>
            <w:bottom w:val="none" w:sz="0" w:space="0" w:color="auto"/>
            <w:right w:val="none" w:sz="0" w:space="0" w:color="auto"/>
          </w:divBdr>
        </w:div>
        <w:div w:id="202717040">
          <w:marLeft w:val="0"/>
          <w:marRight w:val="0"/>
          <w:marTop w:val="0"/>
          <w:marBottom w:val="0"/>
          <w:divBdr>
            <w:top w:val="none" w:sz="0" w:space="0" w:color="auto"/>
            <w:left w:val="none" w:sz="0" w:space="0" w:color="auto"/>
            <w:bottom w:val="none" w:sz="0" w:space="0" w:color="auto"/>
            <w:right w:val="none" w:sz="0" w:space="0" w:color="auto"/>
          </w:divBdr>
        </w:div>
        <w:div w:id="1832987609">
          <w:marLeft w:val="0"/>
          <w:marRight w:val="0"/>
          <w:marTop w:val="0"/>
          <w:marBottom w:val="0"/>
          <w:divBdr>
            <w:top w:val="none" w:sz="0" w:space="0" w:color="auto"/>
            <w:left w:val="none" w:sz="0" w:space="0" w:color="auto"/>
            <w:bottom w:val="none" w:sz="0" w:space="0" w:color="auto"/>
            <w:right w:val="none" w:sz="0" w:space="0" w:color="auto"/>
          </w:divBdr>
        </w:div>
        <w:div w:id="1020551424">
          <w:marLeft w:val="0"/>
          <w:marRight w:val="0"/>
          <w:marTop w:val="0"/>
          <w:marBottom w:val="0"/>
          <w:divBdr>
            <w:top w:val="none" w:sz="0" w:space="0" w:color="auto"/>
            <w:left w:val="none" w:sz="0" w:space="0" w:color="auto"/>
            <w:bottom w:val="none" w:sz="0" w:space="0" w:color="auto"/>
            <w:right w:val="none" w:sz="0" w:space="0" w:color="auto"/>
          </w:divBdr>
        </w:div>
        <w:div w:id="1866408285">
          <w:marLeft w:val="0"/>
          <w:marRight w:val="0"/>
          <w:marTop w:val="0"/>
          <w:marBottom w:val="0"/>
          <w:divBdr>
            <w:top w:val="none" w:sz="0" w:space="0" w:color="auto"/>
            <w:left w:val="none" w:sz="0" w:space="0" w:color="auto"/>
            <w:bottom w:val="none" w:sz="0" w:space="0" w:color="auto"/>
            <w:right w:val="none" w:sz="0" w:space="0" w:color="auto"/>
          </w:divBdr>
        </w:div>
      </w:divsChild>
    </w:div>
    <w:div w:id="88356226">
      <w:bodyDiv w:val="1"/>
      <w:marLeft w:val="0"/>
      <w:marRight w:val="0"/>
      <w:marTop w:val="0"/>
      <w:marBottom w:val="0"/>
      <w:divBdr>
        <w:top w:val="none" w:sz="0" w:space="0" w:color="auto"/>
        <w:left w:val="none" w:sz="0" w:space="0" w:color="auto"/>
        <w:bottom w:val="none" w:sz="0" w:space="0" w:color="auto"/>
        <w:right w:val="none" w:sz="0" w:space="0" w:color="auto"/>
      </w:divBdr>
    </w:div>
    <w:div w:id="107435083">
      <w:bodyDiv w:val="1"/>
      <w:marLeft w:val="0"/>
      <w:marRight w:val="0"/>
      <w:marTop w:val="0"/>
      <w:marBottom w:val="0"/>
      <w:divBdr>
        <w:top w:val="none" w:sz="0" w:space="0" w:color="auto"/>
        <w:left w:val="none" w:sz="0" w:space="0" w:color="auto"/>
        <w:bottom w:val="none" w:sz="0" w:space="0" w:color="auto"/>
        <w:right w:val="none" w:sz="0" w:space="0" w:color="auto"/>
      </w:divBdr>
    </w:div>
    <w:div w:id="129977921">
      <w:bodyDiv w:val="1"/>
      <w:marLeft w:val="0"/>
      <w:marRight w:val="0"/>
      <w:marTop w:val="0"/>
      <w:marBottom w:val="0"/>
      <w:divBdr>
        <w:top w:val="none" w:sz="0" w:space="0" w:color="auto"/>
        <w:left w:val="none" w:sz="0" w:space="0" w:color="auto"/>
        <w:bottom w:val="none" w:sz="0" w:space="0" w:color="auto"/>
        <w:right w:val="none" w:sz="0" w:space="0" w:color="auto"/>
      </w:divBdr>
      <w:divsChild>
        <w:div w:id="2081517053">
          <w:marLeft w:val="0"/>
          <w:marRight w:val="0"/>
          <w:marTop w:val="0"/>
          <w:marBottom w:val="0"/>
          <w:divBdr>
            <w:top w:val="none" w:sz="0" w:space="0" w:color="auto"/>
            <w:left w:val="none" w:sz="0" w:space="0" w:color="auto"/>
            <w:bottom w:val="none" w:sz="0" w:space="0" w:color="auto"/>
            <w:right w:val="none" w:sz="0" w:space="0" w:color="auto"/>
          </w:divBdr>
        </w:div>
        <w:div w:id="604272197">
          <w:marLeft w:val="0"/>
          <w:marRight w:val="0"/>
          <w:marTop w:val="0"/>
          <w:marBottom w:val="0"/>
          <w:divBdr>
            <w:top w:val="none" w:sz="0" w:space="0" w:color="auto"/>
            <w:left w:val="none" w:sz="0" w:space="0" w:color="auto"/>
            <w:bottom w:val="none" w:sz="0" w:space="0" w:color="auto"/>
            <w:right w:val="none" w:sz="0" w:space="0" w:color="auto"/>
          </w:divBdr>
        </w:div>
        <w:div w:id="1834029689">
          <w:marLeft w:val="0"/>
          <w:marRight w:val="0"/>
          <w:marTop w:val="0"/>
          <w:marBottom w:val="0"/>
          <w:divBdr>
            <w:top w:val="none" w:sz="0" w:space="0" w:color="auto"/>
            <w:left w:val="none" w:sz="0" w:space="0" w:color="auto"/>
            <w:bottom w:val="none" w:sz="0" w:space="0" w:color="auto"/>
            <w:right w:val="none" w:sz="0" w:space="0" w:color="auto"/>
          </w:divBdr>
        </w:div>
        <w:div w:id="1042749458">
          <w:marLeft w:val="0"/>
          <w:marRight w:val="0"/>
          <w:marTop w:val="0"/>
          <w:marBottom w:val="0"/>
          <w:divBdr>
            <w:top w:val="none" w:sz="0" w:space="0" w:color="auto"/>
            <w:left w:val="none" w:sz="0" w:space="0" w:color="auto"/>
            <w:bottom w:val="none" w:sz="0" w:space="0" w:color="auto"/>
            <w:right w:val="none" w:sz="0" w:space="0" w:color="auto"/>
          </w:divBdr>
        </w:div>
      </w:divsChild>
    </w:div>
    <w:div w:id="135420851">
      <w:bodyDiv w:val="1"/>
      <w:marLeft w:val="0"/>
      <w:marRight w:val="0"/>
      <w:marTop w:val="0"/>
      <w:marBottom w:val="0"/>
      <w:divBdr>
        <w:top w:val="none" w:sz="0" w:space="0" w:color="auto"/>
        <w:left w:val="none" w:sz="0" w:space="0" w:color="auto"/>
        <w:bottom w:val="none" w:sz="0" w:space="0" w:color="auto"/>
        <w:right w:val="none" w:sz="0" w:space="0" w:color="auto"/>
      </w:divBdr>
      <w:divsChild>
        <w:div w:id="1654527014">
          <w:marLeft w:val="0"/>
          <w:marRight w:val="0"/>
          <w:marTop w:val="0"/>
          <w:marBottom w:val="0"/>
          <w:divBdr>
            <w:top w:val="none" w:sz="0" w:space="0" w:color="auto"/>
            <w:left w:val="none" w:sz="0" w:space="0" w:color="auto"/>
            <w:bottom w:val="none" w:sz="0" w:space="0" w:color="auto"/>
            <w:right w:val="none" w:sz="0" w:space="0" w:color="auto"/>
          </w:divBdr>
        </w:div>
        <w:div w:id="2035645250">
          <w:marLeft w:val="0"/>
          <w:marRight w:val="0"/>
          <w:marTop w:val="0"/>
          <w:marBottom w:val="0"/>
          <w:divBdr>
            <w:top w:val="none" w:sz="0" w:space="0" w:color="auto"/>
            <w:left w:val="none" w:sz="0" w:space="0" w:color="auto"/>
            <w:bottom w:val="none" w:sz="0" w:space="0" w:color="auto"/>
            <w:right w:val="none" w:sz="0" w:space="0" w:color="auto"/>
          </w:divBdr>
        </w:div>
        <w:div w:id="754396483">
          <w:marLeft w:val="0"/>
          <w:marRight w:val="0"/>
          <w:marTop w:val="0"/>
          <w:marBottom w:val="0"/>
          <w:divBdr>
            <w:top w:val="none" w:sz="0" w:space="0" w:color="auto"/>
            <w:left w:val="none" w:sz="0" w:space="0" w:color="auto"/>
            <w:bottom w:val="none" w:sz="0" w:space="0" w:color="auto"/>
            <w:right w:val="none" w:sz="0" w:space="0" w:color="auto"/>
          </w:divBdr>
        </w:div>
      </w:divsChild>
    </w:div>
    <w:div w:id="138084362">
      <w:bodyDiv w:val="1"/>
      <w:marLeft w:val="0"/>
      <w:marRight w:val="0"/>
      <w:marTop w:val="0"/>
      <w:marBottom w:val="0"/>
      <w:divBdr>
        <w:top w:val="none" w:sz="0" w:space="0" w:color="auto"/>
        <w:left w:val="none" w:sz="0" w:space="0" w:color="auto"/>
        <w:bottom w:val="none" w:sz="0" w:space="0" w:color="auto"/>
        <w:right w:val="none" w:sz="0" w:space="0" w:color="auto"/>
      </w:divBdr>
      <w:divsChild>
        <w:div w:id="1060910133">
          <w:marLeft w:val="0"/>
          <w:marRight w:val="0"/>
          <w:marTop w:val="0"/>
          <w:marBottom w:val="0"/>
          <w:divBdr>
            <w:top w:val="none" w:sz="0" w:space="0" w:color="auto"/>
            <w:left w:val="none" w:sz="0" w:space="0" w:color="auto"/>
            <w:bottom w:val="none" w:sz="0" w:space="0" w:color="auto"/>
            <w:right w:val="none" w:sz="0" w:space="0" w:color="auto"/>
          </w:divBdr>
        </w:div>
        <w:div w:id="1302611852">
          <w:marLeft w:val="0"/>
          <w:marRight w:val="0"/>
          <w:marTop w:val="0"/>
          <w:marBottom w:val="0"/>
          <w:divBdr>
            <w:top w:val="none" w:sz="0" w:space="0" w:color="auto"/>
            <w:left w:val="none" w:sz="0" w:space="0" w:color="auto"/>
            <w:bottom w:val="none" w:sz="0" w:space="0" w:color="auto"/>
            <w:right w:val="none" w:sz="0" w:space="0" w:color="auto"/>
          </w:divBdr>
        </w:div>
        <w:div w:id="1432553386">
          <w:marLeft w:val="0"/>
          <w:marRight w:val="0"/>
          <w:marTop w:val="0"/>
          <w:marBottom w:val="0"/>
          <w:divBdr>
            <w:top w:val="none" w:sz="0" w:space="0" w:color="auto"/>
            <w:left w:val="none" w:sz="0" w:space="0" w:color="auto"/>
            <w:bottom w:val="none" w:sz="0" w:space="0" w:color="auto"/>
            <w:right w:val="none" w:sz="0" w:space="0" w:color="auto"/>
          </w:divBdr>
        </w:div>
        <w:div w:id="1621646856">
          <w:marLeft w:val="0"/>
          <w:marRight w:val="0"/>
          <w:marTop w:val="0"/>
          <w:marBottom w:val="0"/>
          <w:divBdr>
            <w:top w:val="none" w:sz="0" w:space="0" w:color="auto"/>
            <w:left w:val="none" w:sz="0" w:space="0" w:color="auto"/>
            <w:bottom w:val="none" w:sz="0" w:space="0" w:color="auto"/>
            <w:right w:val="none" w:sz="0" w:space="0" w:color="auto"/>
          </w:divBdr>
        </w:div>
        <w:div w:id="1879662711">
          <w:marLeft w:val="0"/>
          <w:marRight w:val="0"/>
          <w:marTop w:val="0"/>
          <w:marBottom w:val="0"/>
          <w:divBdr>
            <w:top w:val="none" w:sz="0" w:space="0" w:color="auto"/>
            <w:left w:val="none" w:sz="0" w:space="0" w:color="auto"/>
            <w:bottom w:val="none" w:sz="0" w:space="0" w:color="auto"/>
            <w:right w:val="none" w:sz="0" w:space="0" w:color="auto"/>
          </w:divBdr>
        </w:div>
      </w:divsChild>
    </w:div>
    <w:div w:id="141581379">
      <w:bodyDiv w:val="1"/>
      <w:marLeft w:val="0"/>
      <w:marRight w:val="0"/>
      <w:marTop w:val="0"/>
      <w:marBottom w:val="0"/>
      <w:divBdr>
        <w:top w:val="none" w:sz="0" w:space="0" w:color="auto"/>
        <w:left w:val="none" w:sz="0" w:space="0" w:color="auto"/>
        <w:bottom w:val="none" w:sz="0" w:space="0" w:color="auto"/>
        <w:right w:val="none" w:sz="0" w:space="0" w:color="auto"/>
      </w:divBdr>
      <w:divsChild>
        <w:div w:id="91322782">
          <w:marLeft w:val="0"/>
          <w:marRight w:val="0"/>
          <w:marTop w:val="0"/>
          <w:marBottom w:val="0"/>
          <w:divBdr>
            <w:top w:val="none" w:sz="0" w:space="0" w:color="auto"/>
            <w:left w:val="none" w:sz="0" w:space="0" w:color="auto"/>
            <w:bottom w:val="none" w:sz="0" w:space="0" w:color="auto"/>
            <w:right w:val="none" w:sz="0" w:space="0" w:color="auto"/>
          </w:divBdr>
        </w:div>
        <w:div w:id="1629702127">
          <w:marLeft w:val="0"/>
          <w:marRight w:val="0"/>
          <w:marTop w:val="0"/>
          <w:marBottom w:val="0"/>
          <w:divBdr>
            <w:top w:val="none" w:sz="0" w:space="0" w:color="auto"/>
            <w:left w:val="none" w:sz="0" w:space="0" w:color="auto"/>
            <w:bottom w:val="none" w:sz="0" w:space="0" w:color="auto"/>
            <w:right w:val="none" w:sz="0" w:space="0" w:color="auto"/>
          </w:divBdr>
        </w:div>
        <w:div w:id="973753845">
          <w:marLeft w:val="0"/>
          <w:marRight w:val="0"/>
          <w:marTop w:val="0"/>
          <w:marBottom w:val="0"/>
          <w:divBdr>
            <w:top w:val="none" w:sz="0" w:space="0" w:color="auto"/>
            <w:left w:val="none" w:sz="0" w:space="0" w:color="auto"/>
            <w:bottom w:val="none" w:sz="0" w:space="0" w:color="auto"/>
            <w:right w:val="none" w:sz="0" w:space="0" w:color="auto"/>
          </w:divBdr>
        </w:div>
        <w:div w:id="1377974160">
          <w:marLeft w:val="0"/>
          <w:marRight w:val="0"/>
          <w:marTop w:val="0"/>
          <w:marBottom w:val="0"/>
          <w:divBdr>
            <w:top w:val="none" w:sz="0" w:space="0" w:color="auto"/>
            <w:left w:val="none" w:sz="0" w:space="0" w:color="auto"/>
            <w:bottom w:val="none" w:sz="0" w:space="0" w:color="auto"/>
            <w:right w:val="none" w:sz="0" w:space="0" w:color="auto"/>
          </w:divBdr>
        </w:div>
        <w:div w:id="947347611">
          <w:marLeft w:val="0"/>
          <w:marRight w:val="0"/>
          <w:marTop w:val="0"/>
          <w:marBottom w:val="0"/>
          <w:divBdr>
            <w:top w:val="none" w:sz="0" w:space="0" w:color="auto"/>
            <w:left w:val="none" w:sz="0" w:space="0" w:color="auto"/>
            <w:bottom w:val="none" w:sz="0" w:space="0" w:color="auto"/>
            <w:right w:val="none" w:sz="0" w:space="0" w:color="auto"/>
          </w:divBdr>
        </w:div>
        <w:div w:id="1088502758">
          <w:marLeft w:val="0"/>
          <w:marRight w:val="0"/>
          <w:marTop w:val="0"/>
          <w:marBottom w:val="0"/>
          <w:divBdr>
            <w:top w:val="none" w:sz="0" w:space="0" w:color="auto"/>
            <w:left w:val="none" w:sz="0" w:space="0" w:color="auto"/>
            <w:bottom w:val="none" w:sz="0" w:space="0" w:color="auto"/>
            <w:right w:val="none" w:sz="0" w:space="0" w:color="auto"/>
          </w:divBdr>
        </w:div>
      </w:divsChild>
    </w:div>
    <w:div w:id="145174325">
      <w:bodyDiv w:val="1"/>
      <w:marLeft w:val="0"/>
      <w:marRight w:val="0"/>
      <w:marTop w:val="0"/>
      <w:marBottom w:val="0"/>
      <w:divBdr>
        <w:top w:val="none" w:sz="0" w:space="0" w:color="auto"/>
        <w:left w:val="none" w:sz="0" w:space="0" w:color="auto"/>
        <w:bottom w:val="none" w:sz="0" w:space="0" w:color="auto"/>
        <w:right w:val="none" w:sz="0" w:space="0" w:color="auto"/>
      </w:divBdr>
    </w:div>
    <w:div w:id="149643688">
      <w:bodyDiv w:val="1"/>
      <w:marLeft w:val="0"/>
      <w:marRight w:val="0"/>
      <w:marTop w:val="0"/>
      <w:marBottom w:val="0"/>
      <w:divBdr>
        <w:top w:val="none" w:sz="0" w:space="0" w:color="auto"/>
        <w:left w:val="none" w:sz="0" w:space="0" w:color="auto"/>
        <w:bottom w:val="none" w:sz="0" w:space="0" w:color="auto"/>
        <w:right w:val="none" w:sz="0" w:space="0" w:color="auto"/>
      </w:divBdr>
      <w:divsChild>
        <w:div w:id="1587957094">
          <w:marLeft w:val="0"/>
          <w:marRight w:val="0"/>
          <w:marTop w:val="0"/>
          <w:marBottom w:val="0"/>
          <w:divBdr>
            <w:top w:val="none" w:sz="0" w:space="0" w:color="auto"/>
            <w:left w:val="none" w:sz="0" w:space="0" w:color="auto"/>
            <w:bottom w:val="none" w:sz="0" w:space="0" w:color="auto"/>
            <w:right w:val="none" w:sz="0" w:space="0" w:color="auto"/>
          </w:divBdr>
        </w:div>
        <w:div w:id="1710183977">
          <w:marLeft w:val="0"/>
          <w:marRight w:val="0"/>
          <w:marTop w:val="0"/>
          <w:marBottom w:val="0"/>
          <w:divBdr>
            <w:top w:val="none" w:sz="0" w:space="0" w:color="auto"/>
            <w:left w:val="none" w:sz="0" w:space="0" w:color="auto"/>
            <w:bottom w:val="none" w:sz="0" w:space="0" w:color="auto"/>
            <w:right w:val="none" w:sz="0" w:space="0" w:color="auto"/>
          </w:divBdr>
        </w:div>
      </w:divsChild>
    </w:div>
    <w:div w:id="207185638">
      <w:bodyDiv w:val="1"/>
      <w:marLeft w:val="0"/>
      <w:marRight w:val="0"/>
      <w:marTop w:val="0"/>
      <w:marBottom w:val="0"/>
      <w:divBdr>
        <w:top w:val="none" w:sz="0" w:space="0" w:color="auto"/>
        <w:left w:val="none" w:sz="0" w:space="0" w:color="auto"/>
        <w:bottom w:val="none" w:sz="0" w:space="0" w:color="auto"/>
        <w:right w:val="none" w:sz="0" w:space="0" w:color="auto"/>
      </w:divBdr>
    </w:div>
    <w:div w:id="244807736">
      <w:bodyDiv w:val="1"/>
      <w:marLeft w:val="0"/>
      <w:marRight w:val="0"/>
      <w:marTop w:val="0"/>
      <w:marBottom w:val="0"/>
      <w:divBdr>
        <w:top w:val="none" w:sz="0" w:space="0" w:color="auto"/>
        <w:left w:val="none" w:sz="0" w:space="0" w:color="auto"/>
        <w:bottom w:val="none" w:sz="0" w:space="0" w:color="auto"/>
        <w:right w:val="none" w:sz="0" w:space="0" w:color="auto"/>
      </w:divBdr>
    </w:div>
    <w:div w:id="248735692">
      <w:bodyDiv w:val="1"/>
      <w:marLeft w:val="0"/>
      <w:marRight w:val="0"/>
      <w:marTop w:val="0"/>
      <w:marBottom w:val="0"/>
      <w:divBdr>
        <w:top w:val="none" w:sz="0" w:space="0" w:color="auto"/>
        <w:left w:val="none" w:sz="0" w:space="0" w:color="auto"/>
        <w:bottom w:val="none" w:sz="0" w:space="0" w:color="auto"/>
        <w:right w:val="none" w:sz="0" w:space="0" w:color="auto"/>
      </w:divBdr>
    </w:div>
    <w:div w:id="258876073">
      <w:bodyDiv w:val="1"/>
      <w:marLeft w:val="0"/>
      <w:marRight w:val="0"/>
      <w:marTop w:val="0"/>
      <w:marBottom w:val="0"/>
      <w:divBdr>
        <w:top w:val="none" w:sz="0" w:space="0" w:color="auto"/>
        <w:left w:val="none" w:sz="0" w:space="0" w:color="auto"/>
        <w:bottom w:val="none" w:sz="0" w:space="0" w:color="auto"/>
        <w:right w:val="none" w:sz="0" w:space="0" w:color="auto"/>
      </w:divBdr>
      <w:divsChild>
        <w:div w:id="42144049">
          <w:marLeft w:val="0"/>
          <w:marRight w:val="0"/>
          <w:marTop w:val="0"/>
          <w:marBottom w:val="0"/>
          <w:divBdr>
            <w:top w:val="none" w:sz="0" w:space="0" w:color="auto"/>
            <w:left w:val="none" w:sz="0" w:space="0" w:color="auto"/>
            <w:bottom w:val="none" w:sz="0" w:space="0" w:color="auto"/>
            <w:right w:val="none" w:sz="0" w:space="0" w:color="auto"/>
          </w:divBdr>
        </w:div>
        <w:div w:id="116340573">
          <w:marLeft w:val="0"/>
          <w:marRight w:val="0"/>
          <w:marTop w:val="0"/>
          <w:marBottom w:val="0"/>
          <w:divBdr>
            <w:top w:val="none" w:sz="0" w:space="0" w:color="auto"/>
            <w:left w:val="none" w:sz="0" w:space="0" w:color="auto"/>
            <w:bottom w:val="none" w:sz="0" w:space="0" w:color="auto"/>
            <w:right w:val="none" w:sz="0" w:space="0" w:color="auto"/>
          </w:divBdr>
        </w:div>
      </w:divsChild>
    </w:div>
    <w:div w:id="261185333">
      <w:bodyDiv w:val="1"/>
      <w:marLeft w:val="0"/>
      <w:marRight w:val="0"/>
      <w:marTop w:val="0"/>
      <w:marBottom w:val="0"/>
      <w:divBdr>
        <w:top w:val="none" w:sz="0" w:space="0" w:color="auto"/>
        <w:left w:val="none" w:sz="0" w:space="0" w:color="auto"/>
        <w:bottom w:val="none" w:sz="0" w:space="0" w:color="auto"/>
        <w:right w:val="none" w:sz="0" w:space="0" w:color="auto"/>
      </w:divBdr>
    </w:div>
    <w:div w:id="279261841">
      <w:bodyDiv w:val="1"/>
      <w:marLeft w:val="0"/>
      <w:marRight w:val="0"/>
      <w:marTop w:val="0"/>
      <w:marBottom w:val="0"/>
      <w:divBdr>
        <w:top w:val="none" w:sz="0" w:space="0" w:color="auto"/>
        <w:left w:val="none" w:sz="0" w:space="0" w:color="auto"/>
        <w:bottom w:val="none" w:sz="0" w:space="0" w:color="auto"/>
        <w:right w:val="none" w:sz="0" w:space="0" w:color="auto"/>
      </w:divBdr>
      <w:divsChild>
        <w:div w:id="506091837">
          <w:marLeft w:val="0"/>
          <w:marRight w:val="0"/>
          <w:marTop w:val="0"/>
          <w:marBottom w:val="0"/>
          <w:divBdr>
            <w:top w:val="none" w:sz="0" w:space="0" w:color="auto"/>
            <w:left w:val="none" w:sz="0" w:space="0" w:color="auto"/>
            <w:bottom w:val="none" w:sz="0" w:space="0" w:color="auto"/>
            <w:right w:val="none" w:sz="0" w:space="0" w:color="auto"/>
          </w:divBdr>
        </w:div>
        <w:div w:id="1062556011">
          <w:marLeft w:val="0"/>
          <w:marRight w:val="0"/>
          <w:marTop w:val="0"/>
          <w:marBottom w:val="0"/>
          <w:divBdr>
            <w:top w:val="none" w:sz="0" w:space="0" w:color="auto"/>
            <w:left w:val="none" w:sz="0" w:space="0" w:color="auto"/>
            <w:bottom w:val="none" w:sz="0" w:space="0" w:color="auto"/>
            <w:right w:val="none" w:sz="0" w:space="0" w:color="auto"/>
          </w:divBdr>
        </w:div>
      </w:divsChild>
    </w:div>
    <w:div w:id="294877375">
      <w:bodyDiv w:val="1"/>
      <w:marLeft w:val="0"/>
      <w:marRight w:val="0"/>
      <w:marTop w:val="0"/>
      <w:marBottom w:val="0"/>
      <w:divBdr>
        <w:top w:val="none" w:sz="0" w:space="0" w:color="auto"/>
        <w:left w:val="none" w:sz="0" w:space="0" w:color="auto"/>
        <w:bottom w:val="none" w:sz="0" w:space="0" w:color="auto"/>
        <w:right w:val="none" w:sz="0" w:space="0" w:color="auto"/>
      </w:divBdr>
      <w:divsChild>
        <w:div w:id="945235677">
          <w:marLeft w:val="0"/>
          <w:marRight w:val="0"/>
          <w:marTop w:val="0"/>
          <w:marBottom w:val="0"/>
          <w:divBdr>
            <w:top w:val="none" w:sz="0" w:space="0" w:color="auto"/>
            <w:left w:val="none" w:sz="0" w:space="0" w:color="auto"/>
            <w:bottom w:val="none" w:sz="0" w:space="0" w:color="auto"/>
            <w:right w:val="none" w:sz="0" w:space="0" w:color="auto"/>
          </w:divBdr>
        </w:div>
        <w:div w:id="1913659935">
          <w:marLeft w:val="0"/>
          <w:marRight w:val="0"/>
          <w:marTop w:val="0"/>
          <w:marBottom w:val="0"/>
          <w:divBdr>
            <w:top w:val="none" w:sz="0" w:space="0" w:color="auto"/>
            <w:left w:val="none" w:sz="0" w:space="0" w:color="auto"/>
            <w:bottom w:val="none" w:sz="0" w:space="0" w:color="auto"/>
            <w:right w:val="none" w:sz="0" w:space="0" w:color="auto"/>
          </w:divBdr>
        </w:div>
      </w:divsChild>
    </w:div>
    <w:div w:id="299531874">
      <w:bodyDiv w:val="1"/>
      <w:marLeft w:val="0"/>
      <w:marRight w:val="0"/>
      <w:marTop w:val="0"/>
      <w:marBottom w:val="0"/>
      <w:divBdr>
        <w:top w:val="none" w:sz="0" w:space="0" w:color="auto"/>
        <w:left w:val="none" w:sz="0" w:space="0" w:color="auto"/>
        <w:bottom w:val="none" w:sz="0" w:space="0" w:color="auto"/>
        <w:right w:val="none" w:sz="0" w:space="0" w:color="auto"/>
      </w:divBdr>
      <w:divsChild>
        <w:div w:id="614098046">
          <w:marLeft w:val="0"/>
          <w:marRight w:val="0"/>
          <w:marTop w:val="0"/>
          <w:marBottom w:val="0"/>
          <w:divBdr>
            <w:top w:val="none" w:sz="0" w:space="0" w:color="auto"/>
            <w:left w:val="none" w:sz="0" w:space="0" w:color="auto"/>
            <w:bottom w:val="none" w:sz="0" w:space="0" w:color="auto"/>
            <w:right w:val="none" w:sz="0" w:space="0" w:color="auto"/>
          </w:divBdr>
        </w:div>
        <w:div w:id="1314330452">
          <w:marLeft w:val="0"/>
          <w:marRight w:val="0"/>
          <w:marTop w:val="0"/>
          <w:marBottom w:val="0"/>
          <w:divBdr>
            <w:top w:val="none" w:sz="0" w:space="0" w:color="auto"/>
            <w:left w:val="none" w:sz="0" w:space="0" w:color="auto"/>
            <w:bottom w:val="none" w:sz="0" w:space="0" w:color="auto"/>
            <w:right w:val="none" w:sz="0" w:space="0" w:color="auto"/>
          </w:divBdr>
        </w:div>
        <w:div w:id="1437604279">
          <w:marLeft w:val="0"/>
          <w:marRight w:val="0"/>
          <w:marTop w:val="0"/>
          <w:marBottom w:val="0"/>
          <w:divBdr>
            <w:top w:val="none" w:sz="0" w:space="0" w:color="auto"/>
            <w:left w:val="none" w:sz="0" w:space="0" w:color="auto"/>
            <w:bottom w:val="none" w:sz="0" w:space="0" w:color="auto"/>
            <w:right w:val="none" w:sz="0" w:space="0" w:color="auto"/>
          </w:divBdr>
        </w:div>
        <w:div w:id="1663703662">
          <w:marLeft w:val="0"/>
          <w:marRight w:val="0"/>
          <w:marTop w:val="0"/>
          <w:marBottom w:val="0"/>
          <w:divBdr>
            <w:top w:val="none" w:sz="0" w:space="0" w:color="auto"/>
            <w:left w:val="none" w:sz="0" w:space="0" w:color="auto"/>
            <w:bottom w:val="none" w:sz="0" w:space="0" w:color="auto"/>
            <w:right w:val="none" w:sz="0" w:space="0" w:color="auto"/>
          </w:divBdr>
        </w:div>
        <w:div w:id="2128811064">
          <w:marLeft w:val="0"/>
          <w:marRight w:val="0"/>
          <w:marTop w:val="0"/>
          <w:marBottom w:val="0"/>
          <w:divBdr>
            <w:top w:val="none" w:sz="0" w:space="0" w:color="auto"/>
            <w:left w:val="none" w:sz="0" w:space="0" w:color="auto"/>
            <w:bottom w:val="none" w:sz="0" w:space="0" w:color="auto"/>
            <w:right w:val="none" w:sz="0" w:space="0" w:color="auto"/>
          </w:divBdr>
        </w:div>
      </w:divsChild>
    </w:div>
    <w:div w:id="305164924">
      <w:bodyDiv w:val="1"/>
      <w:marLeft w:val="0"/>
      <w:marRight w:val="0"/>
      <w:marTop w:val="0"/>
      <w:marBottom w:val="0"/>
      <w:divBdr>
        <w:top w:val="none" w:sz="0" w:space="0" w:color="auto"/>
        <w:left w:val="none" w:sz="0" w:space="0" w:color="auto"/>
        <w:bottom w:val="none" w:sz="0" w:space="0" w:color="auto"/>
        <w:right w:val="none" w:sz="0" w:space="0" w:color="auto"/>
      </w:divBdr>
      <w:divsChild>
        <w:div w:id="513686123">
          <w:marLeft w:val="0"/>
          <w:marRight w:val="0"/>
          <w:marTop w:val="0"/>
          <w:marBottom w:val="0"/>
          <w:divBdr>
            <w:top w:val="none" w:sz="0" w:space="0" w:color="auto"/>
            <w:left w:val="none" w:sz="0" w:space="0" w:color="auto"/>
            <w:bottom w:val="none" w:sz="0" w:space="0" w:color="auto"/>
            <w:right w:val="none" w:sz="0" w:space="0" w:color="auto"/>
          </w:divBdr>
        </w:div>
        <w:div w:id="988095048">
          <w:marLeft w:val="0"/>
          <w:marRight w:val="0"/>
          <w:marTop w:val="0"/>
          <w:marBottom w:val="0"/>
          <w:divBdr>
            <w:top w:val="none" w:sz="0" w:space="0" w:color="auto"/>
            <w:left w:val="none" w:sz="0" w:space="0" w:color="auto"/>
            <w:bottom w:val="none" w:sz="0" w:space="0" w:color="auto"/>
            <w:right w:val="none" w:sz="0" w:space="0" w:color="auto"/>
          </w:divBdr>
        </w:div>
        <w:div w:id="690060913">
          <w:marLeft w:val="0"/>
          <w:marRight w:val="0"/>
          <w:marTop w:val="0"/>
          <w:marBottom w:val="0"/>
          <w:divBdr>
            <w:top w:val="none" w:sz="0" w:space="0" w:color="auto"/>
            <w:left w:val="none" w:sz="0" w:space="0" w:color="auto"/>
            <w:bottom w:val="none" w:sz="0" w:space="0" w:color="auto"/>
            <w:right w:val="none" w:sz="0" w:space="0" w:color="auto"/>
          </w:divBdr>
        </w:div>
        <w:div w:id="1829907111">
          <w:marLeft w:val="0"/>
          <w:marRight w:val="0"/>
          <w:marTop w:val="0"/>
          <w:marBottom w:val="0"/>
          <w:divBdr>
            <w:top w:val="none" w:sz="0" w:space="0" w:color="auto"/>
            <w:left w:val="none" w:sz="0" w:space="0" w:color="auto"/>
            <w:bottom w:val="none" w:sz="0" w:space="0" w:color="auto"/>
            <w:right w:val="none" w:sz="0" w:space="0" w:color="auto"/>
          </w:divBdr>
        </w:div>
        <w:div w:id="1476682266">
          <w:marLeft w:val="0"/>
          <w:marRight w:val="0"/>
          <w:marTop w:val="0"/>
          <w:marBottom w:val="0"/>
          <w:divBdr>
            <w:top w:val="none" w:sz="0" w:space="0" w:color="auto"/>
            <w:left w:val="none" w:sz="0" w:space="0" w:color="auto"/>
            <w:bottom w:val="none" w:sz="0" w:space="0" w:color="auto"/>
            <w:right w:val="none" w:sz="0" w:space="0" w:color="auto"/>
          </w:divBdr>
        </w:div>
      </w:divsChild>
    </w:div>
    <w:div w:id="305819146">
      <w:bodyDiv w:val="1"/>
      <w:marLeft w:val="0"/>
      <w:marRight w:val="0"/>
      <w:marTop w:val="0"/>
      <w:marBottom w:val="0"/>
      <w:divBdr>
        <w:top w:val="none" w:sz="0" w:space="0" w:color="auto"/>
        <w:left w:val="none" w:sz="0" w:space="0" w:color="auto"/>
        <w:bottom w:val="none" w:sz="0" w:space="0" w:color="auto"/>
        <w:right w:val="none" w:sz="0" w:space="0" w:color="auto"/>
      </w:divBdr>
      <w:divsChild>
        <w:div w:id="645821297">
          <w:marLeft w:val="0"/>
          <w:marRight w:val="0"/>
          <w:marTop w:val="0"/>
          <w:marBottom w:val="0"/>
          <w:divBdr>
            <w:top w:val="none" w:sz="0" w:space="0" w:color="auto"/>
            <w:left w:val="none" w:sz="0" w:space="0" w:color="auto"/>
            <w:bottom w:val="none" w:sz="0" w:space="0" w:color="auto"/>
            <w:right w:val="none" w:sz="0" w:space="0" w:color="auto"/>
          </w:divBdr>
        </w:div>
        <w:div w:id="1972205133">
          <w:marLeft w:val="0"/>
          <w:marRight w:val="0"/>
          <w:marTop w:val="0"/>
          <w:marBottom w:val="0"/>
          <w:divBdr>
            <w:top w:val="none" w:sz="0" w:space="0" w:color="auto"/>
            <w:left w:val="none" w:sz="0" w:space="0" w:color="auto"/>
            <w:bottom w:val="none" w:sz="0" w:space="0" w:color="auto"/>
            <w:right w:val="none" w:sz="0" w:space="0" w:color="auto"/>
          </w:divBdr>
        </w:div>
      </w:divsChild>
    </w:div>
    <w:div w:id="307521035">
      <w:bodyDiv w:val="1"/>
      <w:marLeft w:val="0"/>
      <w:marRight w:val="0"/>
      <w:marTop w:val="0"/>
      <w:marBottom w:val="0"/>
      <w:divBdr>
        <w:top w:val="none" w:sz="0" w:space="0" w:color="auto"/>
        <w:left w:val="none" w:sz="0" w:space="0" w:color="auto"/>
        <w:bottom w:val="none" w:sz="0" w:space="0" w:color="auto"/>
        <w:right w:val="none" w:sz="0" w:space="0" w:color="auto"/>
      </w:divBdr>
      <w:divsChild>
        <w:div w:id="1312904577">
          <w:marLeft w:val="0"/>
          <w:marRight w:val="0"/>
          <w:marTop w:val="0"/>
          <w:marBottom w:val="0"/>
          <w:divBdr>
            <w:top w:val="none" w:sz="0" w:space="0" w:color="auto"/>
            <w:left w:val="none" w:sz="0" w:space="0" w:color="auto"/>
            <w:bottom w:val="none" w:sz="0" w:space="0" w:color="auto"/>
            <w:right w:val="none" w:sz="0" w:space="0" w:color="auto"/>
          </w:divBdr>
        </w:div>
        <w:div w:id="1585071376">
          <w:marLeft w:val="0"/>
          <w:marRight w:val="0"/>
          <w:marTop w:val="0"/>
          <w:marBottom w:val="0"/>
          <w:divBdr>
            <w:top w:val="none" w:sz="0" w:space="0" w:color="auto"/>
            <w:left w:val="none" w:sz="0" w:space="0" w:color="auto"/>
            <w:bottom w:val="none" w:sz="0" w:space="0" w:color="auto"/>
            <w:right w:val="none" w:sz="0" w:space="0" w:color="auto"/>
          </w:divBdr>
        </w:div>
        <w:div w:id="635333059">
          <w:marLeft w:val="0"/>
          <w:marRight w:val="0"/>
          <w:marTop w:val="0"/>
          <w:marBottom w:val="0"/>
          <w:divBdr>
            <w:top w:val="none" w:sz="0" w:space="0" w:color="auto"/>
            <w:left w:val="none" w:sz="0" w:space="0" w:color="auto"/>
            <w:bottom w:val="none" w:sz="0" w:space="0" w:color="auto"/>
            <w:right w:val="none" w:sz="0" w:space="0" w:color="auto"/>
          </w:divBdr>
        </w:div>
      </w:divsChild>
    </w:div>
    <w:div w:id="310133078">
      <w:bodyDiv w:val="1"/>
      <w:marLeft w:val="0"/>
      <w:marRight w:val="0"/>
      <w:marTop w:val="0"/>
      <w:marBottom w:val="0"/>
      <w:divBdr>
        <w:top w:val="none" w:sz="0" w:space="0" w:color="auto"/>
        <w:left w:val="none" w:sz="0" w:space="0" w:color="auto"/>
        <w:bottom w:val="none" w:sz="0" w:space="0" w:color="auto"/>
        <w:right w:val="none" w:sz="0" w:space="0" w:color="auto"/>
      </w:divBdr>
      <w:divsChild>
        <w:div w:id="512112700">
          <w:marLeft w:val="0"/>
          <w:marRight w:val="0"/>
          <w:marTop w:val="0"/>
          <w:marBottom w:val="0"/>
          <w:divBdr>
            <w:top w:val="none" w:sz="0" w:space="0" w:color="auto"/>
            <w:left w:val="none" w:sz="0" w:space="0" w:color="auto"/>
            <w:bottom w:val="none" w:sz="0" w:space="0" w:color="auto"/>
            <w:right w:val="none" w:sz="0" w:space="0" w:color="auto"/>
          </w:divBdr>
        </w:div>
        <w:div w:id="1865827032">
          <w:marLeft w:val="0"/>
          <w:marRight w:val="0"/>
          <w:marTop w:val="0"/>
          <w:marBottom w:val="0"/>
          <w:divBdr>
            <w:top w:val="none" w:sz="0" w:space="0" w:color="auto"/>
            <w:left w:val="none" w:sz="0" w:space="0" w:color="auto"/>
            <w:bottom w:val="none" w:sz="0" w:space="0" w:color="auto"/>
            <w:right w:val="none" w:sz="0" w:space="0" w:color="auto"/>
          </w:divBdr>
        </w:div>
        <w:div w:id="1810977218">
          <w:marLeft w:val="0"/>
          <w:marRight w:val="0"/>
          <w:marTop w:val="0"/>
          <w:marBottom w:val="0"/>
          <w:divBdr>
            <w:top w:val="none" w:sz="0" w:space="0" w:color="auto"/>
            <w:left w:val="none" w:sz="0" w:space="0" w:color="auto"/>
            <w:bottom w:val="none" w:sz="0" w:space="0" w:color="auto"/>
            <w:right w:val="none" w:sz="0" w:space="0" w:color="auto"/>
          </w:divBdr>
        </w:div>
        <w:div w:id="398283298">
          <w:marLeft w:val="0"/>
          <w:marRight w:val="0"/>
          <w:marTop w:val="0"/>
          <w:marBottom w:val="0"/>
          <w:divBdr>
            <w:top w:val="none" w:sz="0" w:space="0" w:color="auto"/>
            <w:left w:val="none" w:sz="0" w:space="0" w:color="auto"/>
            <w:bottom w:val="none" w:sz="0" w:space="0" w:color="auto"/>
            <w:right w:val="none" w:sz="0" w:space="0" w:color="auto"/>
          </w:divBdr>
        </w:div>
      </w:divsChild>
    </w:div>
    <w:div w:id="326522683">
      <w:bodyDiv w:val="1"/>
      <w:marLeft w:val="0"/>
      <w:marRight w:val="0"/>
      <w:marTop w:val="0"/>
      <w:marBottom w:val="0"/>
      <w:divBdr>
        <w:top w:val="none" w:sz="0" w:space="0" w:color="auto"/>
        <w:left w:val="none" w:sz="0" w:space="0" w:color="auto"/>
        <w:bottom w:val="none" w:sz="0" w:space="0" w:color="auto"/>
        <w:right w:val="none" w:sz="0" w:space="0" w:color="auto"/>
      </w:divBdr>
      <w:divsChild>
        <w:div w:id="886262211">
          <w:marLeft w:val="0"/>
          <w:marRight w:val="0"/>
          <w:marTop w:val="0"/>
          <w:marBottom w:val="0"/>
          <w:divBdr>
            <w:top w:val="none" w:sz="0" w:space="0" w:color="auto"/>
            <w:left w:val="none" w:sz="0" w:space="0" w:color="auto"/>
            <w:bottom w:val="none" w:sz="0" w:space="0" w:color="auto"/>
            <w:right w:val="none" w:sz="0" w:space="0" w:color="auto"/>
          </w:divBdr>
        </w:div>
        <w:div w:id="1274165399">
          <w:marLeft w:val="0"/>
          <w:marRight w:val="0"/>
          <w:marTop w:val="0"/>
          <w:marBottom w:val="0"/>
          <w:divBdr>
            <w:top w:val="none" w:sz="0" w:space="0" w:color="auto"/>
            <w:left w:val="none" w:sz="0" w:space="0" w:color="auto"/>
            <w:bottom w:val="none" w:sz="0" w:space="0" w:color="auto"/>
            <w:right w:val="none" w:sz="0" w:space="0" w:color="auto"/>
          </w:divBdr>
        </w:div>
        <w:div w:id="1376612858">
          <w:marLeft w:val="0"/>
          <w:marRight w:val="0"/>
          <w:marTop w:val="0"/>
          <w:marBottom w:val="0"/>
          <w:divBdr>
            <w:top w:val="none" w:sz="0" w:space="0" w:color="auto"/>
            <w:left w:val="none" w:sz="0" w:space="0" w:color="auto"/>
            <w:bottom w:val="none" w:sz="0" w:space="0" w:color="auto"/>
            <w:right w:val="none" w:sz="0" w:space="0" w:color="auto"/>
          </w:divBdr>
        </w:div>
        <w:div w:id="1443065138">
          <w:marLeft w:val="0"/>
          <w:marRight w:val="0"/>
          <w:marTop w:val="0"/>
          <w:marBottom w:val="0"/>
          <w:divBdr>
            <w:top w:val="none" w:sz="0" w:space="0" w:color="auto"/>
            <w:left w:val="none" w:sz="0" w:space="0" w:color="auto"/>
            <w:bottom w:val="none" w:sz="0" w:space="0" w:color="auto"/>
            <w:right w:val="none" w:sz="0" w:space="0" w:color="auto"/>
          </w:divBdr>
        </w:div>
        <w:div w:id="1667828325">
          <w:marLeft w:val="0"/>
          <w:marRight w:val="0"/>
          <w:marTop w:val="0"/>
          <w:marBottom w:val="0"/>
          <w:divBdr>
            <w:top w:val="none" w:sz="0" w:space="0" w:color="auto"/>
            <w:left w:val="none" w:sz="0" w:space="0" w:color="auto"/>
            <w:bottom w:val="none" w:sz="0" w:space="0" w:color="auto"/>
            <w:right w:val="none" w:sz="0" w:space="0" w:color="auto"/>
          </w:divBdr>
        </w:div>
      </w:divsChild>
    </w:div>
    <w:div w:id="338581781">
      <w:bodyDiv w:val="1"/>
      <w:marLeft w:val="0"/>
      <w:marRight w:val="0"/>
      <w:marTop w:val="0"/>
      <w:marBottom w:val="0"/>
      <w:divBdr>
        <w:top w:val="none" w:sz="0" w:space="0" w:color="auto"/>
        <w:left w:val="none" w:sz="0" w:space="0" w:color="auto"/>
        <w:bottom w:val="none" w:sz="0" w:space="0" w:color="auto"/>
        <w:right w:val="none" w:sz="0" w:space="0" w:color="auto"/>
      </w:divBdr>
      <w:divsChild>
        <w:div w:id="698048162">
          <w:marLeft w:val="0"/>
          <w:marRight w:val="0"/>
          <w:marTop w:val="0"/>
          <w:marBottom w:val="0"/>
          <w:divBdr>
            <w:top w:val="none" w:sz="0" w:space="0" w:color="auto"/>
            <w:left w:val="none" w:sz="0" w:space="0" w:color="auto"/>
            <w:bottom w:val="none" w:sz="0" w:space="0" w:color="auto"/>
            <w:right w:val="none" w:sz="0" w:space="0" w:color="auto"/>
          </w:divBdr>
        </w:div>
        <w:div w:id="142893747">
          <w:marLeft w:val="0"/>
          <w:marRight w:val="0"/>
          <w:marTop w:val="0"/>
          <w:marBottom w:val="0"/>
          <w:divBdr>
            <w:top w:val="none" w:sz="0" w:space="0" w:color="auto"/>
            <w:left w:val="none" w:sz="0" w:space="0" w:color="auto"/>
            <w:bottom w:val="none" w:sz="0" w:space="0" w:color="auto"/>
            <w:right w:val="none" w:sz="0" w:space="0" w:color="auto"/>
          </w:divBdr>
        </w:div>
      </w:divsChild>
    </w:div>
    <w:div w:id="340668895">
      <w:bodyDiv w:val="1"/>
      <w:marLeft w:val="0"/>
      <w:marRight w:val="0"/>
      <w:marTop w:val="0"/>
      <w:marBottom w:val="0"/>
      <w:divBdr>
        <w:top w:val="none" w:sz="0" w:space="0" w:color="auto"/>
        <w:left w:val="none" w:sz="0" w:space="0" w:color="auto"/>
        <w:bottom w:val="none" w:sz="0" w:space="0" w:color="auto"/>
        <w:right w:val="none" w:sz="0" w:space="0" w:color="auto"/>
      </w:divBdr>
    </w:div>
    <w:div w:id="374505323">
      <w:bodyDiv w:val="1"/>
      <w:marLeft w:val="0"/>
      <w:marRight w:val="0"/>
      <w:marTop w:val="0"/>
      <w:marBottom w:val="0"/>
      <w:divBdr>
        <w:top w:val="none" w:sz="0" w:space="0" w:color="auto"/>
        <w:left w:val="none" w:sz="0" w:space="0" w:color="auto"/>
        <w:bottom w:val="none" w:sz="0" w:space="0" w:color="auto"/>
        <w:right w:val="none" w:sz="0" w:space="0" w:color="auto"/>
      </w:divBdr>
    </w:div>
    <w:div w:id="379861887">
      <w:bodyDiv w:val="1"/>
      <w:marLeft w:val="0"/>
      <w:marRight w:val="0"/>
      <w:marTop w:val="0"/>
      <w:marBottom w:val="0"/>
      <w:divBdr>
        <w:top w:val="none" w:sz="0" w:space="0" w:color="auto"/>
        <w:left w:val="none" w:sz="0" w:space="0" w:color="auto"/>
        <w:bottom w:val="none" w:sz="0" w:space="0" w:color="auto"/>
        <w:right w:val="none" w:sz="0" w:space="0" w:color="auto"/>
      </w:divBdr>
      <w:divsChild>
        <w:div w:id="2034110107">
          <w:marLeft w:val="0"/>
          <w:marRight w:val="0"/>
          <w:marTop w:val="0"/>
          <w:marBottom w:val="0"/>
          <w:divBdr>
            <w:top w:val="none" w:sz="0" w:space="0" w:color="auto"/>
            <w:left w:val="none" w:sz="0" w:space="0" w:color="auto"/>
            <w:bottom w:val="none" w:sz="0" w:space="0" w:color="auto"/>
            <w:right w:val="none" w:sz="0" w:space="0" w:color="auto"/>
          </w:divBdr>
        </w:div>
        <w:div w:id="1789081067">
          <w:marLeft w:val="0"/>
          <w:marRight w:val="0"/>
          <w:marTop w:val="0"/>
          <w:marBottom w:val="0"/>
          <w:divBdr>
            <w:top w:val="none" w:sz="0" w:space="0" w:color="auto"/>
            <w:left w:val="none" w:sz="0" w:space="0" w:color="auto"/>
            <w:bottom w:val="none" w:sz="0" w:space="0" w:color="auto"/>
            <w:right w:val="none" w:sz="0" w:space="0" w:color="auto"/>
          </w:divBdr>
        </w:div>
        <w:div w:id="459693696">
          <w:marLeft w:val="0"/>
          <w:marRight w:val="0"/>
          <w:marTop w:val="0"/>
          <w:marBottom w:val="0"/>
          <w:divBdr>
            <w:top w:val="none" w:sz="0" w:space="0" w:color="auto"/>
            <w:left w:val="none" w:sz="0" w:space="0" w:color="auto"/>
            <w:bottom w:val="none" w:sz="0" w:space="0" w:color="auto"/>
            <w:right w:val="none" w:sz="0" w:space="0" w:color="auto"/>
          </w:divBdr>
        </w:div>
        <w:div w:id="1986011864">
          <w:marLeft w:val="0"/>
          <w:marRight w:val="0"/>
          <w:marTop w:val="0"/>
          <w:marBottom w:val="0"/>
          <w:divBdr>
            <w:top w:val="none" w:sz="0" w:space="0" w:color="auto"/>
            <w:left w:val="none" w:sz="0" w:space="0" w:color="auto"/>
            <w:bottom w:val="none" w:sz="0" w:space="0" w:color="auto"/>
            <w:right w:val="none" w:sz="0" w:space="0" w:color="auto"/>
          </w:divBdr>
        </w:div>
        <w:div w:id="1310087998">
          <w:marLeft w:val="0"/>
          <w:marRight w:val="0"/>
          <w:marTop w:val="0"/>
          <w:marBottom w:val="0"/>
          <w:divBdr>
            <w:top w:val="none" w:sz="0" w:space="0" w:color="auto"/>
            <w:left w:val="none" w:sz="0" w:space="0" w:color="auto"/>
            <w:bottom w:val="none" w:sz="0" w:space="0" w:color="auto"/>
            <w:right w:val="none" w:sz="0" w:space="0" w:color="auto"/>
          </w:divBdr>
        </w:div>
        <w:div w:id="203182063">
          <w:marLeft w:val="0"/>
          <w:marRight w:val="0"/>
          <w:marTop w:val="0"/>
          <w:marBottom w:val="0"/>
          <w:divBdr>
            <w:top w:val="none" w:sz="0" w:space="0" w:color="auto"/>
            <w:left w:val="none" w:sz="0" w:space="0" w:color="auto"/>
            <w:bottom w:val="none" w:sz="0" w:space="0" w:color="auto"/>
            <w:right w:val="none" w:sz="0" w:space="0" w:color="auto"/>
          </w:divBdr>
        </w:div>
        <w:div w:id="517623250">
          <w:marLeft w:val="0"/>
          <w:marRight w:val="0"/>
          <w:marTop w:val="0"/>
          <w:marBottom w:val="0"/>
          <w:divBdr>
            <w:top w:val="none" w:sz="0" w:space="0" w:color="auto"/>
            <w:left w:val="none" w:sz="0" w:space="0" w:color="auto"/>
            <w:bottom w:val="none" w:sz="0" w:space="0" w:color="auto"/>
            <w:right w:val="none" w:sz="0" w:space="0" w:color="auto"/>
          </w:divBdr>
        </w:div>
        <w:div w:id="501968707">
          <w:marLeft w:val="0"/>
          <w:marRight w:val="0"/>
          <w:marTop w:val="0"/>
          <w:marBottom w:val="0"/>
          <w:divBdr>
            <w:top w:val="none" w:sz="0" w:space="0" w:color="auto"/>
            <w:left w:val="none" w:sz="0" w:space="0" w:color="auto"/>
            <w:bottom w:val="none" w:sz="0" w:space="0" w:color="auto"/>
            <w:right w:val="none" w:sz="0" w:space="0" w:color="auto"/>
          </w:divBdr>
        </w:div>
        <w:div w:id="188495594">
          <w:marLeft w:val="0"/>
          <w:marRight w:val="0"/>
          <w:marTop w:val="0"/>
          <w:marBottom w:val="0"/>
          <w:divBdr>
            <w:top w:val="none" w:sz="0" w:space="0" w:color="auto"/>
            <w:left w:val="none" w:sz="0" w:space="0" w:color="auto"/>
            <w:bottom w:val="none" w:sz="0" w:space="0" w:color="auto"/>
            <w:right w:val="none" w:sz="0" w:space="0" w:color="auto"/>
          </w:divBdr>
        </w:div>
        <w:div w:id="929773146">
          <w:marLeft w:val="0"/>
          <w:marRight w:val="0"/>
          <w:marTop w:val="0"/>
          <w:marBottom w:val="0"/>
          <w:divBdr>
            <w:top w:val="none" w:sz="0" w:space="0" w:color="auto"/>
            <w:left w:val="none" w:sz="0" w:space="0" w:color="auto"/>
            <w:bottom w:val="none" w:sz="0" w:space="0" w:color="auto"/>
            <w:right w:val="none" w:sz="0" w:space="0" w:color="auto"/>
          </w:divBdr>
        </w:div>
        <w:div w:id="665784799">
          <w:marLeft w:val="0"/>
          <w:marRight w:val="0"/>
          <w:marTop w:val="0"/>
          <w:marBottom w:val="0"/>
          <w:divBdr>
            <w:top w:val="none" w:sz="0" w:space="0" w:color="auto"/>
            <w:left w:val="none" w:sz="0" w:space="0" w:color="auto"/>
            <w:bottom w:val="none" w:sz="0" w:space="0" w:color="auto"/>
            <w:right w:val="none" w:sz="0" w:space="0" w:color="auto"/>
          </w:divBdr>
        </w:div>
        <w:div w:id="695883899">
          <w:marLeft w:val="0"/>
          <w:marRight w:val="0"/>
          <w:marTop w:val="0"/>
          <w:marBottom w:val="0"/>
          <w:divBdr>
            <w:top w:val="none" w:sz="0" w:space="0" w:color="auto"/>
            <w:left w:val="none" w:sz="0" w:space="0" w:color="auto"/>
            <w:bottom w:val="none" w:sz="0" w:space="0" w:color="auto"/>
            <w:right w:val="none" w:sz="0" w:space="0" w:color="auto"/>
          </w:divBdr>
        </w:div>
        <w:div w:id="418795420">
          <w:marLeft w:val="0"/>
          <w:marRight w:val="0"/>
          <w:marTop w:val="0"/>
          <w:marBottom w:val="0"/>
          <w:divBdr>
            <w:top w:val="none" w:sz="0" w:space="0" w:color="auto"/>
            <w:left w:val="none" w:sz="0" w:space="0" w:color="auto"/>
            <w:bottom w:val="none" w:sz="0" w:space="0" w:color="auto"/>
            <w:right w:val="none" w:sz="0" w:space="0" w:color="auto"/>
          </w:divBdr>
        </w:div>
        <w:div w:id="987440321">
          <w:marLeft w:val="0"/>
          <w:marRight w:val="0"/>
          <w:marTop w:val="0"/>
          <w:marBottom w:val="0"/>
          <w:divBdr>
            <w:top w:val="none" w:sz="0" w:space="0" w:color="auto"/>
            <w:left w:val="none" w:sz="0" w:space="0" w:color="auto"/>
            <w:bottom w:val="none" w:sz="0" w:space="0" w:color="auto"/>
            <w:right w:val="none" w:sz="0" w:space="0" w:color="auto"/>
          </w:divBdr>
        </w:div>
        <w:div w:id="185605214">
          <w:marLeft w:val="0"/>
          <w:marRight w:val="0"/>
          <w:marTop w:val="0"/>
          <w:marBottom w:val="0"/>
          <w:divBdr>
            <w:top w:val="none" w:sz="0" w:space="0" w:color="auto"/>
            <w:left w:val="none" w:sz="0" w:space="0" w:color="auto"/>
            <w:bottom w:val="none" w:sz="0" w:space="0" w:color="auto"/>
            <w:right w:val="none" w:sz="0" w:space="0" w:color="auto"/>
          </w:divBdr>
        </w:div>
        <w:div w:id="1086223095">
          <w:marLeft w:val="0"/>
          <w:marRight w:val="0"/>
          <w:marTop w:val="0"/>
          <w:marBottom w:val="0"/>
          <w:divBdr>
            <w:top w:val="none" w:sz="0" w:space="0" w:color="auto"/>
            <w:left w:val="none" w:sz="0" w:space="0" w:color="auto"/>
            <w:bottom w:val="none" w:sz="0" w:space="0" w:color="auto"/>
            <w:right w:val="none" w:sz="0" w:space="0" w:color="auto"/>
          </w:divBdr>
        </w:div>
        <w:div w:id="291442760">
          <w:marLeft w:val="0"/>
          <w:marRight w:val="0"/>
          <w:marTop w:val="0"/>
          <w:marBottom w:val="0"/>
          <w:divBdr>
            <w:top w:val="none" w:sz="0" w:space="0" w:color="auto"/>
            <w:left w:val="none" w:sz="0" w:space="0" w:color="auto"/>
            <w:bottom w:val="none" w:sz="0" w:space="0" w:color="auto"/>
            <w:right w:val="none" w:sz="0" w:space="0" w:color="auto"/>
          </w:divBdr>
        </w:div>
        <w:div w:id="568923568">
          <w:marLeft w:val="0"/>
          <w:marRight w:val="0"/>
          <w:marTop w:val="0"/>
          <w:marBottom w:val="0"/>
          <w:divBdr>
            <w:top w:val="none" w:sz="0" w:space="0" w:color="auto"/>
            <w:left w:val="none" w:sz="0" w:space="0" w:color="auto"/>
            <w:bottom w:val="none" w:sz="0" w:space="0" w:color="auto"/>
            <w:right w:val="none" w:sz="0" w:space="0" w:color="auto"/>
          </w:divBdr>
        </w:div>
        <w:div w:id="341013102">
          <w:marLeft w:val="0"/>
          <w:marRight w:val="0"/>
          <w:marTop w:val="0"/>
          <w:marBottom w:val="0"/>
          <w:divBdr>
            <w:top w:val="none" w:sz="0" w:space="0" w:color="auto"/>
            <w:left w:val="none" w:sz="0" w:space="0" w:color="auto"/>
            <w:bottom w:val="none" w:sz="0" w:space="0" w:color="auto"/>
            <w:right w:val="none" w:sz="0" w:space="0" w:color="auto"/>
          </w:divBdr>
        </w:div>
        <w:div w:id="535506981">
          <w:marLeft w:val="0"/>
          <w:marRight w:val="0"/>
          <w:marTop w:val="0"/>
          <w:marBottom w:val="0"/>
          <w:divBdr>
            <w:top w:val="none" w:sz="0" w:space="0" w:color="auto"/>
            <w:left w:val="none" w:sz="0" w:space="0" w:color="auto"/>
            <w:bottom w:val="none" w:sz="0" w:space="0" w:color="auto"/>
            <w:right w:val="none" w:sz="0" w:space="0" w:color="auto"/>
          </w:divBdr>
        </w:div>
        <w:div w:id="30621030">
          <w:marLeft w:val="0"/>
          <w:marRight w:val="0"/>
          <w:marTop w:val="0"/>
          <w:marBottom w:val="0"/>
          <w:divBdr>
            <w:top w:val="none" w:sz="0" w:space="0" w:color="auto"/>
            <w:left w:val="none" w:sz="0" w:space="0" w:color="auto"/>
            <w:bottom w:val="none" w:sz="0" w:space="0" w:color="auto"/>
            <w:right w:val="none" w:sz="0" w:space="0" w:color="auto"/>
          </w:divBdr>
        </w:div>
        <w:div w:id="51387366">
          <w:marLeft w:val="0"/>
          <w:marRight w:val="0"/>
          <w:marTop w:val="0"/>
          <w:marBottom w:val="0"/>
          <w:divBdr>
            <w:top w:val="none" w:sz="0" w:space="0" w:color="auto"/>
            <w:left w:val="none" w:sz="0" w:space="0" w:color="auto"/>
            <w:bottom w:val="none" w:sz="0" w:space="0" w:color="auto"/>
            <w:right w:val="none" w:sz="0" w:space="0" w:color="auto"/>
          </w:divBdr>
        </w:div>
        <w:div w:id="1270814440">
          <w:marLeft w:val="0"/>
          <w:marRight w:val="0"/>
          <w:marTop w:val="0"/>
          <w:marBottom w:val="0"/>
          <w:divBdr>
            <w:top w:val="none" w:sz="0" w:space="0" w:color="auto"/>
            <w:left w:val="none" w:sz="0" w:space="0" w:color="auto"/>
            <w:bottom w:val="none" w:sz="0" w:space="0" w:color="auto"/>
            <w:right w:val="none" w:sz="0" w:space="0" w:color="auto"/>
          </w:divBdr>
        </w:div>
        <w:div w:id="1113212964">
          <w:marLeft w:val="0"/>
          <w:marRight w:val="0"/>
          <w:marTop w:val="0"/>
          <w:marBottom w:val="0"/>
          <w:divBdr>
            <w:top w:val="none" w:sz="0" w:space="0" w:color="auto"/>
            <w:left w:val="none" w:sz="0" w:space="0" w:color="auto"/>
            <w:bottom w:val="none" w:sz="0" w:space="0" w:color="auto"/>
            <w:right w:val="none" w:sz="0" w:space="0" w:color="auto"/>
          </w:divBdr>
        </w:div>
        <w:div w:id="506096642">
          <w:marLeft w:val="0"/>
          <w:marRight w:val="0"/>
          <w:marTop w:val="0"/>
          <w:marBottom w:val="0"/>
          <w:divBdr>
            <w:top w:val="none" w:sz="0" w:space="0" w:color="auto"/>
            <w:left w:val="none" w:sz="0" w:space="0" w:color="auto"/>
            <w:bottom w:val="none" w:sz="0" w:space="0" w:color="auto"/>
            <w:right w:val="none" w:sz="0" w:space="0" w:color="auto"/>
          </w:divBdr>
        </w:div>
        <w:div w:id="648946632">
          <w:marLeft w:val="0"/>
          <w:marRight w:val="0"/>
          <w:marTop w:val="0"/>
          <w:marBottom w:val="0"/>
          <w:divBdr>
            <w:top w:val="none" w:sz="0" w:space="0" w:color="auto"/>
            <w:left w:val="none" w:sz="0" w:space="0" w:color="auto"/>
            <w:bottom w:val="none" w:sz="0" w:space="0" w:color="auto"/>
            <w:right w:val="none" w:sz="0" w:space="0" w:color="auto"/>
          </w:divBdr>
        </w:div>
        <w:div w:id="1282881530">
          <w:marLeft w:val="0"/>
          <w:marRight w:val="0"/>
          <w:marTop w:val="0"/>
          <w:marBottom w:val="0"/>
          <w:divBdr>
            <w:top w:val="none" w:sz="0" w:space="0" w:color="auto"/>
            <w:left w:val="none" w:sz="0" w:space="0" w:color="auto"/>
            <w:bottom w:val="none" w:sz="0" w:space="0" w:color="auto"/>
            <w:right w:val="none" w:sz="0" w:space="0" w:color="auto"/>
          </w:divBdr>
        </w:div>
        <w:div w:id="263614718">
          <w:marLeft w:val="0"/>
          <w:marRight w:val="0"/>
          <w:marTop w:val="0"/>
          <w:marBottom w:val="0"/>
          <w:divBdr>
            <w:top w:val="none" w:sz="0" w:space="0" w:color="auto"/>
            <w:left w:val="none" w:sz="0" w:space="0" w:color="auto"/>
            <w:bottom w:val="none" w:sz="0" w:space="0" w:color="auto"/>
            <w:right w:val="none" w:sz="0" w:space="0" w:color="auto"/>
          </w:divBdr>
        </w:div>
        <w:div w:id="1784618813">
          <w:marLeft w:val="0"/>
          <w:marRight w:val="0"/>
          <w:marTop w:val="0"/>
          <w:marBottom w:val="0"/>
          <w:divBdr>
            <w:top w:val="none" w:sz="0" w:space="0" w:color="auto"/>
            <w:left w:val="none" w:sz="0" w:space="0" w:color="auto"/>
            <w:bottom w:val="none" w:sz="0" w:space="0" w:color="auto"/>
            <w:right w:val="none" w:sz="0" w:space="0" w:color="auto"/>
          </w:divBdr>
        </w:div>
        <w:div w:id="1907642989">
          <w:marLeft w:val="0"/>
          <w:marRight w:val="0"/>
          <w:marTop w:val="0"/>
          <w:marBottom w:val="0"/>
          <w:divBdr>
            <w:top w:val="none" w:sz="0" w:space="0" w:color="auto"/>
            <w:left w:val="none" w:sz="0" w:space="0" w:color="auto"/>
            <w:bottom w:val="none" w:sz="0" w:space="0" w:color="auto"/>
            <w:right w:val="none" w:sz="0" w:space="0" w:color="auto"/>
          </w:divBdr>
        </w:div>
        <w:div w:id="1363745201">
          <w:marLeft w:val="0"/>
          <w:marRight w:val="0"/>
          <w:marTop w:val="0"/>
          <w:marBottom w:val="0"/>
          <w:divBdr>
            <w:top w:val="none" w:sz="0" w:space="0" w:color="auto"/>
            <w:left w:val="none" w:sz="0" w:space="0" w:color="auto"/>
            <w:bottom w:val="none" w:sz="0" w:space="0" w:color="auto"/>
            <w:right w:val="none" w:sz="0" w:space="0" w:color="auto"/>
          </w:divBdr>
        </w:div>
        <w:div w:id="738017367">
          <w:marLeft w:val="0"/>
          <w:marRight w:val="0"/>
          <w:marTop w:val="0"/>
          <w:marBottom w:val="0"/>
          <w:divBdr>
            <w:top w:val="none" w:sz="0" w:space="0" w:color="auto"/>
            <w:left w:val="none" w:sz="0" w:space="0" w:color="auto"/>
            <w:bottom w:val="none" w:sz="0" w:space="0" w:color="auto"/>
            <w:right w:val="none" w:sz="0" w:space="0" w:color="auto"/>
          </w:divBdr>
        </w:div>
        <w:div w:id="1625386576">
          <w:marLeft w:val="0"/>
          <w:marRight w:val="0"/>
          <w:marTop w:val="0"/>
          <w:marBottom w:val="0"/>
          <w:divBdr>
            <w:top w:val="none" w:sz="0" w:space="0" w:color="auto"/>
            <w:left w:val="none" w:sz="0" w:space="0" w:color="auto"/>
            <w:bottom w:val="none" w:sz="0" w:space="0" w:color="auto"/>
            <w:right w:val="none" w:sz="0" w:space="0" w:color="auto"/>
          </w:divBdr>
        </w:div>
      </w:divsChild>
    </w:div>
    <w:div w:id="388921030">
      <w:bodyDiv w:val="1"/>
      <w:marLeft w:val="0"/>
      <w:marRight w:val="0"/>
      <w:marTop w:val="0"/>
      <w:marBottom w:val="0"/>
      <w:divBdr>
        <w:top w:val="none" w:sz="0" w:space="0" w:color="auto"/>
        <w:left w:val="none" w:sz="0" w:space="0" w:color="auto"/>
        <w:bottom w:val="none" w:sz="0" w:space="0" w:color="auto"/>
        <w:right w:val="none" w:sz="0" w:space="0" w:color="auto"/>
      </w:divBdr>
      <w:divsChild>
        <w:div w:id="1001591333">
          <w:marLeft w:val="0"/>
          <w:marRight w:val="0"/>
          <w:marTop w:val="0"/>
          <w:marBottom w:val="0"/>
          <w:divBdr>
            <w:top w:val="none" w:sz="0" w:space="0" w:color="auto"/>
            <w:left w:val="none" w:sz="0" w:space="0" w:color="auto"/>
            <w:bottom w:val="none" w:sz="0" w:space="0" w:color="auto"/>
            <w:right w:val="none" w:sz="0" w:space="0" w:color="auto"/>
          </w:divBdr>
        </w:div>
        <w:div w:id="1044404725">
          <w:marLeft w:val="0"/>
          <w:marRight w:val="0"/>
          <w:marTop w:val="0"/>
          <w:marBottom w:val="0"/>
          <w:divBdr>
            <w:top w:val="none" w:sz="0" w:space="0" w:color="auto"/>
            <w:left w:val="none" w:sz="0" w:space="0" w:color="auto"/>
            <w:bottom w:val="none" w:sz="0" w:space="0" w:color="auto"/>
            <w:right w:val="none" w:sz="0" w:space="0" w:color="auto"/>
          </w:divBdr>
        </w:div>
      </w:divsChild>
    </w:div>
    <w:div w:id="395930681">
      <w:bodyDiv w:val="1"/>
      <w:marLeft w:val="0"/>
      <w:marRight w:val="0"/>
      <w:marTop w:val="0"/>
      <w:marBottom w:val="0"/>
      <w:divBdr>
        <w:top w:val="none" w:sz="0" w:space="0" w:color="auto"/>
        <w:left w:val="none" w:sz="0" w:space="0" w:color="auto"/>
        <w:bottom w:val="none" w:sz="0" w:space="0" w:color="auto"/>
        <w:right w:val="none" w:sz="0" w:space="0" w:color="auto"/>
      </w:divBdr>
      <w:divsChild>
        <w:div w:id="1154491878">
          <w:marLeft w:val="0"/>
          <w:marRight w:val="0"/>
          <w:marTop w:val="0"/>
          <w:marBottom w:val="0"/>
          <w:divBdr>
            <w:top w:val="none" w:sz="0" w:space="0" w:color="auto"/>
            <w:left w:val="none" w:sz="0" w:space="0" w:color="auto"/>
            <w:bottom w:val="none" w:sz="0" w:space="0" w:color="auto"/>
            <w:right w:val="none" w:sz="0" w:space="0" w:color="auto"/>
          </w:divBdr>
        </w:div>
        <w:div w:id="2123307575">
          <w:marLeft w:val="0"/>
          <w:marRight w:val="0"/>
          <w:marTop w:val="0"/>
          <w:marBottom w:val="0"/>
          <w:divBdr>
            <w:top w:val="none" w:sz="0" w:space="0" w:color="auto"/>
            <w:left w:val="none" w:sz="0" w:space="0" w:color="auto"/>
            <w:bottom w:val="none" w:sz="0" w:space="0" w:color="auto"/>
            <w:right w:val="none" w:sz="0" w:space="0" w:color="auto"/>
          </w:divBdr>
        </w:div>
        <w:div w:id="753548620">
          <w:marLeft w:val="0"/>
          <w:marRight w:val="0"/>
          <w:marTop w:val="0"/>
          <w:marBottom w:val="0"/>
          <w:divBdr>
            <w:top w:val="none" w:sz="0" w:space="0" w:color="auto"/>
            <w:left w:val="none" w:sz="0" w:space="0" w:color="auto"/>
            <w:bottom w:val="none" w:sz="0" w:space="0" w:color="auto"/>
            <w:right w:val="none" w:sz="0" w:space="0" w:color="auto"/>
          </w:divBdr>
        </w:div>
      </w:divsChild>
    </w:div>
    <w:div w:id="408162942">
      <w:bodyDiv w:val="1"/>
      <w:marLeft w:val="0"/>
      <w:marRight w:val="0"/>
      <w:marTop w:val="0"/>
      <w:marBottom w:val="0"/>
      <w:divBdr>
        <w:top w:val="none" w:sz="0" w:space="0" w:color="auto"/>
        <w:left w:val="none" w:sz="0" w:space="0" w:color="auto"/>
        <w:bottom w:val="none" w:sz="0" w:space="0" w:color="auto"/>
        <w:right w:val="none" w:sz="0" w:space="0" w:color="auto"/>
      </w:divBdr>
    </w:div>
    <w:div w:id="426390122">
      <w:bodyDiv w:val="1"/>
      <w:marLeft w:val="0"/>
      <w:marRight w:val="0"/>
      <w:marTop w:val="0"/>
      <w:marBottom w:val="0"/>
      <w:divBdr>
        <w:top w:val="none" w:sz="0" w:space="0" w:color="auto"/>
        <w:left w:val="none" w:sz="0" w:space="0" w:color="auto"/>
        <w:bottom w:val="none" w:sz="0" w:space="0" w:color="auto"/>
        <w:right w:val="none" w:sz="0" w:space="0" w:color="auto"/>
      </w:divBdr>
    </w:div>
    <w:div w:id="444618477">
      <w:bodyDiv w:val="1"/>
      <w:marLeft w:val="0"/>
      <w:marRight w:val="0"/>
      <w:marTop w:val="0"/>
      <w:marBottom w:val="0"/>
      <w:divBdr>
        <w:top w:val="none" w:sz="0" w:space="0" w:color="auto"/>
        <w:left w:val="none" w:sz="0" w:space="0" w:color="auto"/>
        <w:bottom w:val="none" w:sz="0" w:space="0" w:color="auto"/>
        <w:right w:val="none" w:sz="0" w:space="0" w:color="auto"/>
      </w:divBdr>
      <w:divsChild>
        <w:div w:id="348726461">
          <w:marLeft w:val="0"/>
          <w:marRight w:val="0"/>
          <w:marTop w:val="0"/>
          <w:marBottom w:val="0"/>
          <w:divBdr>
            <w:top w:val="none" w:sz="0" w:space="0" w:color="auto"/>
            <w:left w:val="none" w:sz="0" w:space="0" w:color="auto"/>
            <w:bottom w:val="none" w:sz="0" w:space="0" w:color="auto"/>
            <w:right w:val="none" w:sz="0" w:space="0" w:color="auto"/>
          </w:divBdr>
        </w:div>
        <w:div w:id="1333945925">
          <w:marLeft w:val="0"/>
          <w:marRight w:val="0"/>
          <w:marTop w:val="0"/>
          <w:marBottom w:val="0"/>
          <w:divBdr>
            <w:top w:val="none" w:sz="0" w:space="0" w:color="auto"/>
            <w:left w:val="none" w:sz="0" w:space="0" w:color="auto"/>
            <w:bottom w:val="none" w:sz="0" w:space="0" w:color="auto"/>
            <w:right w:val="none" w:sz="0" w:space="0" w:color="auto"/>
          </w:divBdr>
        </w:div>
        <w:div w:id="2143839698">
          <w:marLeft w:val="0"/>
          <w:marRight w:val="0"/>
          <w:marTop w:val="0"/>
          <w:marBottom w:val="0"/>
          <w:divBdr>
            <w:top w:val="none" w:sz="0" w:space="0" w:color="auto"/>
            <w:left w:val="none" w:sz="0" w:space="0" w:color="auto"/>
            <w:bottom w:val="none" w:sz="0" w:space="0" w:color="auto"/>
            <w:right w:val="none" w:sz="0" w:space="0" w:color="auto"/>
          </w:divBdr>
        </w:div>
      </w:divsChild>
    </w:div>
    <w:div w:id="468714514">
      <w:bodyDiv w:val="1"/>
      <w:marLeft w:val="0"/>
      <w:marRight w:val="0"/>
      <w:marTop w:val="0"/>
      <w:marBottom w:val="0"/>
      <w:divBdr>
        <w:top w:val="none" w:sz="0" w:space="0" w:color="auto"/>
        <w:left w:val="none" w:sz="0" w:space="0" w:color="auto"/>
        <w:bottom w:val="none" w:sz="0" w:space="0" w:color="auto"/>
        <w:right w:val="none" w:sz="0" w:space="0" w:color="auto"/>
      </w:divBdr>
      <w:divsChild>
        <w:div w:id="1390346423">
          <w:marLeft w:val="0"/>
          <w:marRight w:val="0"/>
          <w:marTop w:val="0"/>
          <w:marBottom w:val="0"/>
          <w:divBdr>
            <w:top w:val="none" w:sz="0" w:space="0" w:color="auto"/>
            <w:left w:val="none" w:sz="0" w:space="0" w:color="auto"/>
            <w:bottom w:val="none" w:sz="0" w:space="0" w:color="auto"/>
            <w:right w:val="none" w:sz="0" w:space="0" w:color="auto"/>
          </w:divBdr>
        </w:div>
        <w:div w:id="62530887">
          <w:marLeft w:val="0"/>
          <w:marRight w:val="0"/>
          <w:marTop w:val="0"/>
          <w:marBottom w:val="0"/>
          <w:divBdr>
            <w:top w:val="none" w:sz="0" w:space="0" w:color="auto"/>
            <w:left w:val="none" w:sz="0" w:space="0" w:color="auto"/>
            <w:bottom w:val="none" w:sz="0" w:space="0" w:color="auto"/>
            <w:right w:val="none" w:sz="0" w:space="0" w:color="auto"/>
          </w:divBdr>
        </w:div>
        <w:div w:id="463474359">
          <w:marLeft w:val="0"/>
          <w:marRight w:val="0"/>
          <w:marTop w:val="0"/>
          <w:marBottom w:val="0"/>
          <w:divBdr>
            <w:top w:val="none" w:sz="0" w:space="0" w:color="auto"/>
            <w:left w:val="none" w:sz="0" w:space="0" w:color="auto"/>
            <w:bottom w:val="none" w:sz="0" w:space="0" w:color="auto"/>
            <w:right w:val="none" w:sz="0" w:space="0" w:color="auto"/>
          </w:divBdr>
        </w:div>
      </w:divsChild>
    </w:div>
    <w:div w:id="475683485">
      <w:bodyDiv w:val="1"/>
      <w:marLeft w:val="0"/>
      <w:marRight w:val="0"/>
      <w:marTop w:val="0"/>
      <w:marBottom w:val="0"/>
      <w:divBdr>
        <w:top w:val="none" w:sz="0" w:space="0" w:color="auto"/>
        <w:left w:val="none" w:sz="0" w:space="0" w:color="auto"/>
        <w:bottom w:val="none" w:sz="0" w:space="0" w:color="auto"/>
        <w:right w:val="none" w:sz="0" w:space="0" w:color="auto"/>
      </w:divBdr>
    </w:div>
    <w:div w:id="495725002">
      <w:bodyDiv w:val="1"/>
      <w:marLeft w:val="0"/>
      <w:marRight w:val="0"/>
      <w:marTop w:val="0"/>
      <w:marBottom w:val="0"/>
      <w:divBdr>
        <w:top w:val="none" w:sz="0" w:space="0" w:color="auto"/>
        <w:left w:val="none" w:sz="0" w:space="0" w:color="auto"/>
        <w:bottom w:val="none" w:sz="0" w:space="0" w:color="auto"/>
        <w:right w:val="none" w:sz="0" w:space="0" w:color="auto"/>
      </w:divBdr>
      <w:divsChild>
        <w:div w:id="168639828">
          <w:marLeft w:val="0"/>
          <w:marRight w:val="0"/>
          <w:marTop w:val="0"/>
          <w:marBottom w:val="0"/>
          <w:divBdr>
            <w:top w:val="none" w:sz="0" w:space="0" w:color="auto"/>
            <w:left w:val="none" w:sz="0" w:space="0" w:color="auto"/>
            <w:bottom w:val="none" w:sz="0" w:space="0" w:color="auto"/>
            <w:right w:val="none" w:sz="0" w:space="0" w:color="auto"/>
          </w:divBdr>
        </w:div>
        <w:div w:id="1501964647">
          <w:marLeft w:val="0"/>
          <w:marRight w:val="0"/>
          <w:marTop w:val="0"/>
          <w:marBottom w:val="0"/>
          <w:divBdr>
            <w:top w:val="none" w:sz="0" w:space="0" w:color="auto"/>
            <w:left w:val="none" w:sz="0" w:space="0" w:color="auto"/>
            <w:bottom w:val="none" w:sz="0" w:space="0" w:color="auto"/>
            <w:right w:val="none" w:sz="0" w:space="0" w:color="auto"/>
          </w:divBdr>
        </w:div>
        <w:div w:id="1824198774">
          <w:marLeft w:val="0"/>
          <w:marRight w:val="0"/>
          <w:marTop w:val="0"/>
          <w:marBottom w:val="0"/>
          <w:divBdr>
            <w:top w:val="none" w:sz="0" w:space="0" w:color="auto"/>
            <w:left w:val="none" w:sz="0" w:space="0" w:color="auto"/>
            <w:bottom w:val="none" w:sz="0" w:space="0" w:color="auto"/>
            <w:right w:val="none" w:sz="0" w:space="0" w:color="auto"/>
          </w:divBdr>
        </w:div>
      </w:divsChild>
    </w:div>
    <w:div w:id="504981143">
      <w:bodyDiv w:val="1"/>
      <w:marLeft w:val="0"/>
      <w:marRight w:val="0"/>
      <w:marTop w:val="0"/>
      <w:marBottom w:val="0"/>
      <w:divBdr>
        <w:top w:val="none" w:sz="0" w:space="0" w:color="auto"/>
        <w:left w:val="none" w:sz="0" w:space="0" w:color="auto"/>
        <w:bottom w:val="none" w:sz="0" w:space="0" w:color="auto"/>
        <w:right w:val="none" w:sz="0" w:space="0" w:color="auto"/>
      </w:divBdr>
      <w:divsChild>
        <w:div w:id="185681260">
          <w:marLeft w:val="0"/>
          <w:marRight w:val="0"/>
          <w:marTop w:val="0"/>
          <w:marBottom w:val="0"/>
          <w:divBdr>
            <w:top w:val="none" w:sz="0" w:space="0" w:color="auto"/>
            <w:left w:val="none" w:sz="0" w:space="0" w:color="auto"/>
            <w:bottom w:val="none" w:sz="0" w:space="0" w:color="auto"/>
            <w:right w:val="none" w:sz="0" w:space="0" w:color="auto"/>
          </w:divBdr>
        </w:div>
        <w:div w:id="1611165734">
          <w:marLeft w:val="0"/>
          <w:marRight w:val="0"/>
          <w:marTop w:val="0"/>
          <w:marBottom w:val="0"/>
          <w:divBdr>
            <w:top w:val="none" w:sz="0" w:space="0" w:color="auto"/>
            <w:left w:val="none" w:sz="0" w:space="0" w:color="auto"/>
            <w:bottom w:val="none" w:sz="0" w:space="0" w:color="auto"/>
            <w:right w:val="none" w:sz="0" w:space="0" w:color="auto"/>
          </w:divBdr>
        </w:div>
        <w:div w:id="462357198">
          <w:marLeft w:val="0"/>
          <w:marRight w:val="0"/>
          <w:marTop w:val="0"/>
          <w:marBottom w:val="0"/>
          <w:divBdr>
            <w:top w:val="none" w:sz="0" w:space="0" w:color="auto"/>
            <w:left w:val="none" w:sz="0" w:space="0" w:color="auto"/>
            <w:bottom w:val="none" w:sz="0" w:space="0" w:color="auto"/>
            <w:right w:val="none" w:sz="0" w:space="0" w:color="auto"/>
          </w:divBdr>
        </w:div>
        <w:div w:id="461311768">
          <w:marLeft w:val="0"/>
          <w:marRight w:val="0"/>
          <w:marTop w:val="0"/>
          <w:marBottom w:val="0"/>
          <w:divBdr>
            <w:top w:val="none" w:sz="0" w:space="0" w:color="auto"/>
            <w:left w:val="none" w:sz="0" w:space="0" w:color="auto"/>
            <w:bottom w:val="none" w:sz="0" w:space="0" w:color="auto"/>
            <w:right w:val="none" w:sz="0" w:space="0" w:color="auto"/>
          </w:divBdr>
        </w:div>
        <w:div w:id="362244794">
          <w:marLeft w:val="0"/>
          <w:marRight w:val="0"/>
          <w:marTop w:val="0"/>
          <w:marBottom w:val="0"/>
          <w:divBdr>
            <w:top w:val="none" w:sz="0" w:space="0" w:color="auto"/>
            <w:left w:val="none" w:sz="0" w:space="0" w:color="auto"/>
            <w:bottom w:val="none" w:sz="0" w:space="0" w:color="auto"/>
            <w:right w:val="none" w:sz="0" w:space="0" w:color="auto"/>
          </w:divBdr>
        </w:div>
        <w:div w:id="212618900">
          <w:marLeft w:val="0"/>
          <w:marRight w:val="0"/>
          <w:marTop w:val="0"/>
          <w:marBottom w:val="0"/>
          <w:divBdr>
            <w:top w:val="none" w:sz="0" w:space="0" w:color="auto"/>
            <w:left w:val="none" w:sz="0" w:space="0" w:color="auto"/>
            <w:bottom w:val="none" w:sz="0" w:space="0" w:color="auto"/>
            <w:right w:val="none" w:sz="0" w:space="0" w:color="auto"/>
          </w:divBdr>
        </w:div>
      </w:divsChild>
    </w:div>
    <w:div w:id="514198784">
      <w:bodyDiv w:val="1"/>
      <w:marLeft w:val="0"/>
      <w:marRight w:val="0"/>
      <w:marTop w:val="0"/>
      <w:marBottom w:val="0"/>
      <w:divBdr>
        <w:top w:val="none" w:sz="0" w:space="0" w:color="auto"/>
        <w:left w:val="none" w:sz="0" w:space="0" w:color="auto"/>
        <w:bottom w:val="none" w:sz="0" w:space="0" w:color="auto"/>
        <w:right w:val="none" w:sz="0" w:space="0" w:color="auto"/>
      </w:divBdr>
    </w:div>
    <w:div w:id="532693764">
      <w:bodyDiv w:val="1"/>
      <w:marLeft w:val="0"/>
      <w:marRight w:val="0"/>
      <w:marTop w:val="0"/>
      <w:marBottom w:val="0"/>
      <w:divBdr>
        <w:top w:val="none" w:sz="0" w:space="0" w:color="auto"/>
        <w:left w:val="none" w:sz="0" w:space="0" w:color="auto"/>
        <w:bottom w:val="none" w:sz="0" w:space="0" w:color="auto"/>
        <w:right w:val="none" w:sz="0" w:space="0" w:color="auto"/>
      </w:divBdr>
      <w:divsChild>
        <w:div w:id="50887211">
          <w:marLeft w:val="0"/>
          <w:marRight w:val="0"/>
          <w:marTop w:val="0"/>
          <w:marBottom w:val="0"/>
          <w:divBdr>
            <w:top w:val="none" w:sz="0" w:space="0" w:color="auto"/>
            <w:left w:val="none" w:sz="0" w:space="0" w:color="auto"/>
            <w:bottom w:val="none" w:sz="0" w:space="0" w:color="auto"/>
            <w:right w:val="none" w:sz="0" w:space="0" w:color="auto"/>
          </w:divBdr>
        </w:div>
        <w:div w:id="2142771129">
          <w:marLeft w:val="0"/>
          <w:marRight w:val="0"/>
          <w:marTop w:val="0"/>
          <w:marBottom w:val="0"/>
          <w:divBdr>
            <w:top w:val="none" w:sz="0" w:space="0" w:color="auto"/>
            <w:left w:val="none" w:sz="0" w:space="0" w:color="auto"/>
            <w:bottom w:val="none" w:sz="0" w:space="0" w:color="auto"/>
            <w:right w:val="none" w:sz="0" w:space="0" w:color="auto"/>
          </w:divBdr>
        </w:div>
      </w:divsChild>
    </w:div>
    <w:div w:id="544096808">
      <w:bodyDiv w:val="1"/>
      <w:marLeft w:val="0"/>
      <w:marRight w:val="0"/>
      <w:marTop w:val="0"/>
      <w:marBottom w:val="0"/>
      <w:divBdr>
        <w:top w:val="none" w:sz="0" w:space="0" w:color="auto"/>
        <w:left w:val="none" w:sz="0" w:space="0" w:color="auto"/>
        <w:bottom w:val="none" w:sz="0" w:space="0" w:color="auto"/>
        <w:right w:val="none" w:sz="0" w:space="0" w:color="auto"/>
      </w:divBdr>
      <w:divsChild>
        <w:div w:id="64030694">
          <w:marLeft w:val="0"/>
          <w:marRight w:val="0"/>
          <w:marTop w:val="0"/>
          <w:marBottom w:val="0"/>
          <w:divBdr>
            <w:top w:val="none" w:sz="0" w:space="0" w:color="auto"/>
            <w:left w:val="none" w:sz="0" w:space="0" w:color="auto"/>
            <w:bottom w:val="none" w:sz="0" w:space="0" w:color="auto"/>
            <w:right w:val="none" w:sz="0" w:space="0" w:color="auto"/>
          </w:divBdr>
        </w:div>
        <w:div w:id="102190953">
          <w:marLeft w:val="0"/>
          <w:marRight w:val="0"/>
          <w:marTop w:val="0"/>
          <w:marBottom w:val="0"/>
          <w:divBdr>
            <w:top w:val="none" w:sz="0" w:space="0" w:color="auto"/>
            <w:left w:val="none" w:sz="0" w:space="0" w:color="auto"/>
            <w:bottom w:val="none" w:sz="0" w:space="0" w:color="auto"/>
            <w:right w:val="none" w:sz="0" w:space="0" w:color="auto"/>
          </w:divBdr>
        </w:div>
        <w:div w:id="344409717">
          <w:marLeft w:val="0"/>
          <w:marRight w:val="0"/>
          <w:marTop w:val="0"/>
          <w:marBottom w:val="0"/>
          <w:divBdr>
            <w:top w:val="none" w:sz="0" w:space="0" w:color="auto"/>
            <w:left w:val="none" w:sz="0" w:space="0" w:color="auto"/>
            <w:bottom w:val="none" w:sz="0" w:space="0" w:color="auto"/>
            <w:right w:val="none" w:sz="0" w:space="0" w:color="auto"/>
          </w:divBdr>
        </w:div>
      </w:divsChild>
    </w:div>
    <w:div w:id="561136691">
      <w:bodyDiv w:val="1"/>
      <w:marLeft w:val="0"/>
      <w:marRight w:val="0"/>
      <w:marTop w:val="0"/>
      <w:marBottom w:val="0"/>
      <w:divBdr>
        <w:top w:val="none" w:sz="0" w:space="0" w:color="auto"/>
        <w:left w:val="none" w:sz="0" w:space="0" w:color="auto"/>
        <w:bottom w:val="none" w:sz="0" w:space="0" w:color="auto"/>
        <w:right w:val="none" w:sz="0" w:space="0" w:color="auto"/>
      </w:divBdr>
      <w:divsChild>
        <w:div w:id="1544749852">
          <w:marLeft w:val="0"/>
          <w:marRight w:val="0"/>
          <w:marTop w:val="0"/>
          <w:marBottom w:val="0"/>
          <w:divBdr>
            <w:top w:val="none" w:sz="0" w:space="0" w:color="auto"/>
            <w:left w:val="none" w:sz="0" w:space="0" w:color="auto"/>
            <w:bottom w:val="none" w:sz="0" w:space="0" w:color="auto"/>
            <w:right w:val="none" w:sz="0" w:space="0" w:color="auto"/>
          </w:divBdr>
        </w:div>
        <w:div w:id="1376664425">
          <w:marLeft w:val="0"/>
          <w:marRight w:val="0"/>
          <w:marTop w:val="0"/>
          <w:marBottom w:val="0"/>
          <w:divBdr>
            <w:top w:val="none" w:sz="0" w:space="0" w:color="auto"/>
            <w:left w:val="none" w:sz="0" w:space="0" w:color="auto"/>
            <w:bottom w:val="none" w:sz="0" w:space="0" w:color="auto"/>
            <w:right w:val="none" w:sz="0" w:space="0" w:color="auto"/>
          </w:divBdr>
        </w:div>
        <w:div w:id="991255157">
          <w:marLeft w:val="0"/>
          <w:marRight w:val="0"/>
          <w:marTop w:val="0"/>
          <w:marBottom w:val="0"/>
          <w:divBdr>
            <w:top w:val="none" w:sz="0" w:space="0" w:color="auto"/>
            <w:left w:val="none" w:sz="0" w:space="0" w:color="auto"/>
            <w:bottom w:val="none" w:sz="0" w:space="0" w:color="auto"/>
            <w:right w:val="none" w:sz="0" w:space="0" w:color="auto"/>
          </w:divBdr>
        </w:div>
        <w:div w:id="1287277506">
          <w:marLeft w:val="0"/>
          <w:marRight w:val="0"/>
          <w:marTop w:val="0"/>
          <w:marBottom w:val="0"/>
          <w:divBdr>
            <w:top w:val="none" w:sz="0" w:space="0" w:color="auto"/>
            <w:left w:val="none" w:sz="0" w:space="0" w:color="auto"/>
            <w:bottom w:val="none" w:sz="0" w:space="0" w:color="auto"/>
            <w:right w:val="none" w:sz="0" w:space="0" w:color="auto"/>
          </w:divBdr>
        </w:div>
        <w:div w:id="2043750156">
          <w:marLeft w:val="0"/>
          <w:marRight w:val="0"/>
          <w:marTop w:val="0"/>
          <w:marBottom w:val="0"/>
          <w:divBdr>
            <w:top w:val="none" w:sz="0" w:space="0" w:color="auto"/>
            <w:left w:val="none" w:sz="0" w:space="0" w:color="auto"/>
            <w:bottom w:val="none" w:sz="0" w:space="0" w:color="auto"/>
            <w:right w:val="none" w:sz="0" w:space="0" w:color="auto"/>
          </w:divBdr>
        </w:div>
        <w:div w:id="176501210">
          <w:marLeft w:val="0"/>
          <w:marRight w:val="0"/>
          <w:marTop w:val="0"/>
          <w:marBottom w:val="0"/>
          <w:divBdr>
            <w:top w:val="none" w:sz="0" w:space="0" w:color="auto"/>
            <w:left w:val="none" w:sz="0" w:space="0" w:color="auto"/>
            <w:bottom w:val="none" w:sz="0" w:space="0" w:color="auto"/>
            <w:right w:val="none" w:sz="0" w:space="0" w:color="auto"/>
          </w:divBdr>
        </w:div>
        <w:div w:id="53701623">
          <w:marLeft w:val="0"/>
          <w:marRight w:val="0"/>
          <w:marTop w:val="0"/>
          <w:marBottom w:val="0"/>
          <w:divBdr>
            <w:top w:val="none" w:sz="0" w:space="0" w:color="auto"/>
            <w:left w:val="none" w:sz="0" w:space="0" w:color="auto"/>
            <w:bottom w:val="none" w:sz="0" w:space="0" w:color="auto"/>
            <w:right w:val="none" w:sz="0" w:space="0" w:color="auto"/>
          </w:divBdr>
        </w:div>
        <w:div w:id="309872215">
          <w:marLeft w:val="0"/>
          <w:marRight w:val="0"/>
          <w:marTop w:val="0"/>
          <w:marBottom w:val="0"/>
          <w:divBdr>
            <w:top w:val="none" w:sz="0" w:space="0" w:color="auto"/>
            <w:left w:val="none" w:sz="0" w:space="0" w:color="auto"/>
            <w:bottom w:val="none" w:sz="0" w:space="0" w:color="auto"/>
            <w:right w:val="none" w:sz="0" w:space="0" w:color="auto"/>
          </w:divBdr>
        </w:div>
      </w:divsChild>
    </w:div>
    <w:div w:id="575945766">
      <w:bodyDiv w:val="1"/>
      <w:marLeft w:val="0"/>
      <w:marRight w:val="0"/>
      <w:marTop w:val="0"/>
      <w:marBottom w:val="0"/>
      <w:divBdr>
        <w:top w:val="none" w:sz="0" w:space="0" w:color="auto"/>
        <w:left w:val="none" w:sz="0" w:space="0" w:color="auto"/>
        <w:bottom w:val="none" w:sz="0" w:space="0" w:color="auto"/>
        <w:right w:val="none" w:sz="0" w:space="0" w:color="auto"/>
      </w:divBdr>
      <w:divsChild>
        <w:div w:id="1763407884">
          <w:marLeft w:val="0"/>
          <w:marRight w:val="0"/>
          <w:marTop w:val="0"/>
          <w:marBottom w:val="0"/>
          <w:divBdr>
            <w:top w:val="none" w:sz="0" w:space="0" w:color="auto"/>
            <w:left w:val="none" w:sz="0" w:space="0" w:color="auto"/>
            <w:bottom w:val="none" w:sz="0" w:space="0" w:color="auto"/>
            <w:right w:val="none" w:sz="0" w:space="0" w:color="auto"/>
          </w:divBdr>
        </w:div>
        <w:div w:id="136411719">
          <w:marLeft w:val="0"/>
          <w:marRight w:val="0"/>
          <w:marTop w:val="0"/>
          <w:marBottom w:val="0"/>
          <w:divBdr>
            <w:top w:val="none" w:sz="0" w:space="0" w:color="auto"/>
            <w:left w:val="none" w:sz="0" w:space="0" w:color="auto"/>
            <w:bottom w:val="none" w:sz="0" w:space="0" w:color="auto"/>
            <w:right w:val="none" w:sz="0" w:space="0" w:color="auto"/>
          </w:divBdr>
        </w:div>
      </w:divsChild>
    </w:div>
    <w:div w:id="587274608">
      <w:bodyDiv w:val="1"/>
      <w:marLeft w:val="0"/>
      <w:marRight w:val="0"/>
      <w:marTop w:val="0"/>
      <w:marBottom w:val="0"/>
      <w:divBdr>
        <w:top w:val="none" w:sz="0" w:space="0" w:color="auto"/>
        <w:left w:val="none" w:sz="0" w:space="0" w:color="auto"/>
        <w:bottom w:val="none" w:sz="0" w:space="0" w:color="auto"/>
        <w:right w:val="none" w:sz="0" w:space="0" w:color="auto"/>
      </w:divBdr>
      <w:divsChild>
        <w:div w:id="1030642150">
          <w:marLeft w:val="0"/>
          <w:marRight w:val="0"/>
          <w:marTop w:val="0"/>
          <w:marBottom w:val="0"/>
          <w:divBdr>
            <w:top w:val="none" w:sz="0" w:space="0" w:color="auto"/>
            <w:left w:val="none" w:sz="0" w:space="0" w:color="auto"/>
            <w:bottom w:val="none" w:sz="0" w:space="0" w:color="auto"/>
            <w:right w:val="none" w:sz="0" w:space="0" w:color="auto"/>
          </w:divBdr>
          <w:divsChild>
            <w:div w:id="912814982">
              <w:marLeft w:val="0"/>
              <w:marRight w:val="0"/>
              <w:marTop w:val="0"/>
              <w:marBottom w:val="0"/>
              <w:divBdr>
                <w:top w:val="none" w:sz="0" w:space="0" w:color="auto"/>
                <w:left w:val="none" w:sz="0" w:space="0" w:color="auto"/>
                <w:bottom w:val="none" w:sz="0" w:space="0" w:color="auto"/>
                <w:right w:val="none" w:sz="0" w:space="0" w:color="auto"/>
              </w:divBdr>
              <w:divsChild>
                <w:div w:id="3246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61734">
      <w:bodyDiv w:val="1"/>
      <w:marLeft w:val="0"/>
      <w:marRight w:val="0"/>
      <w:marTop w:val="0"/>
      <w:marBottom w:val="0"/>
      <w:divBdr>
        <w:top w:val="none" w:sz="0" w:space="0" w:color="auto"/>
        <w:left w:val="none" w:sz="0" w:space="0" w:color="auto"/>
        <w:bottom w:val="none" w:sz="0" w:space="0" w:color="auto"/>
        <w:right w:val="none" w:sz="0" w:space="0" w:color="auto"/>
      </w:divBdr>
      <w:divsChild>
        <w:div w:id="577134703">
          <w:marLeft w:val="0"/>
          <w:marRight w:val="0"/>
          <w:marTop w:val="0"/>
          <w:marBottom w:val="0"/>
          <w:divBdr>
            <w:top w:val="none" w:sz="0" w:space="0" w:color="auto"/>
            <w:left w:val="none" w:sz="0" w:space="0" w:color="auto"/>
            <w:bottom w:val="none" w:sz="0" w:space="0" w:color="auto"/>
            <w:right w:val="none" w:sz="0" w:space="0" w:color="auto"/>
          </w:divBdr>
        </w:div>
      </w:divsChild>
    </w:div>
    <w:div w:id="640496771">
      <w:bodyDiv w:val="1"/>
      <w:marLeft w:val="0"/>
      <w:marRight w:val="0"/>
      <w:marTop w:val="0"/>
      <w:marBottom w:val="0"/>
      <w:divBdr>
        <w:top w:val="none" w:sz="0" w:space="0" w:color="auto"/>
        <w:left w:val="none" w:sz="0" w:space="0" w:color="auto"/>
        <w:bottom w:val="none" w:sz="0" w:space="0" w:color="auto"/>
        <w:right w:val="none" w:sz="0" w:space="0" w:color="auto"/>
      </w:divBdr>
      <w:divsChild>
        <w:div w:id="843591383">
          <w:marLeft w:val="0"/>
          <w:marRight w:val="0"/>
          <w:marTop w:val="0"/>
          <w:marBottom w:val="0"/>
          <w:divBdr>
            <w:top w:val="none" w:sz="0" w:space="0" w:color="auto"/>
            <w:left w:val="none" w:sz="0" w:space="0" w:color="auto"/>
            <w:bottom w:val="none" w:sz="0" w:space="0" w:color="auto"/>
            <w:right w:val="none" w:sz="0" w:space="0" w:color="auto"/>
          </w:divBdr>
        </w:div>
        <w:div w:id="2115634390">
          <w:marLeft w:val="0"/>
          <w:marRight w:val="0"/>
          <w:marTop w:val="0"/>
          <w:marBottom w:val="0"/>
          <w:divBdr>
            <w:top w:val="none" w:sz="0" w:space="0" w:color="auto"/>
            <w:left w:val="none" w:sz="0" w:space="0" w:color="auto"/>
            <w:bottom w:val="none" w:sz="0" w:space="0" w:color="auto"/>
            <w:right w:val="none" w:sz="0" w:space="0" w:color="auto"/>
          </w:divBdr>
        </w:div>
        <w:div w:id="2134473758">
          <w:marLeft w:val="0"/>
          <w:marRight w:val="0"/>
          <w:marTop w:val="0"/>
          <w:marBottom w:val="0"/>
          <w:divBdr>
            <w:top w:val="none" w:sz="0" w:space="0" w:color="auto"/>
            <w:left w:val="none" w:sz="0" w:space="0" w:color="auto"/>
            <w:bottom w:val="none" w:sz="0" w:space="0" w:color="auto"/>
            <w:right w:val="none" w:sz="0" w:space="0" w:color="auto"/>
          </w:divBdr>
        </w:div>
      </w:divsChild>
    </w:div>
    <w:div w:id="680205538">
      <w:bodyDiv w:val="1"/>
      <w:marLeft w:val="0"/>
      <w:marRight w:val="0"/>
      <w:marTop w:val="0"/>
      <w:marBottom w:val="0"/>
      <w:divBdr>
        <w:top w:val="none" w:sz="0" w:space="0" w:color="auto"/>
        <w:left w:val="none" w:sz="0" w:space="0" w:color="auto"/>
        <w:bottom w:val="none" w:sz="0" w:space="0" w:color="auto"/>
        <w:right w:val="none" w:sz="0" w:space="0" w:color="auto"/>
      </w:divBdr>
      <w:divsChild>
        <w:div w:id="480275673">
          <w:marLeft w:val="0"/>
          <w:marRight w:val="0"/>
          <w:marTop w:val="0"/>
          <w:marBottom w:val="0"/>
          <w:divBdr>
            <w:top w:val="none" w:sz="0" w:space="0" w:color="auto"/>
            <w:left w:val="none" w:sz="0" w:space="0" w:color="auto"/>
            <w:bottom w:val="none" w:sz="0" w:space="0" w:color="auto"/>
            <w:right w:val="none" w:sz="0" w:space="0" w:color="auto"/>
          </w:divBdr>
        </w:div>
        <w:div w:id="1635407125">
          <w:marLeft w:val="0"/>
          <w:marRight w:val="0"/>
          <w:marTop w:val="0"/>
          <w:marBottom w:val="0"/>
          <w:divBdr>
            <w:top w:val="none" w:sz="0" w:space="0" w:color="auto"/>
            <w:left w:val="none" w:sz="0" w:space="0" w:color="auto"/>
            <w:bottom w:val="none" w:sz="0" w:space="0" w:color="auto"/>
            <w:right w:val="none" w:sz="0" w:space="0" w:color="auto"/>
          </w:divBdr>
        </w:div>
      </w:divsChild>
    </w:div>
    <w:div w:id="694305246">
      <w:bodyDiv w:val="1"/>
      <w:marLeft w:val="0"/>
      <w:marRight w:val="0"/>
      <w:marTop w:val="0"/>
      <w:marBottom w:val="0"/>
      <w:divBdr>
        <w:top w:val="none" w:sz="0" w:space="0" w:color="auto"/>
        <w:left w:val="none" w:sz="0" w:space="0" w:color="auto"/>
        <w:bottom w:val="none" w:sz="0" w:space="0" w:color="auto"/>
        <w:right w:val="none" w:sz="0" w:space="0" w:color="auto"/>
      </w:divBdr>
      <w:divsChild>
        <w:div w:id="1705712">
          <w:marLeft w:val="0"/>
          <w:marRight w:val="0"/>
          <w:marTop w:val="0"/>
          <w:marBottom w:val="0"/>
          <w:divBdr>
            <w:top w:val="none" w:sz="0" w:space="0" w:color="auto"/>
            <w:left w:val="none" w:sz="0" w:space="0" w:color="auto"/>
            <w:bottom w:val="none" w:sz="0" w:space="0" w:color="auto"/>
            <w:right w:val="none" w:sz="0" w:space="0" w:color="auto"/>
          </w:divBdr>
        </w:div>
        <w:div w:id="320889975">
          <w:marLeft w:val="0"/>
          <w:marRight w:val="0"/>
          <w:marTop w:val="0"/>
          <w:marBottom w:val="0"/>
          <w:divBdr>
            <w:top w:val="none" w:sz="0" w:space="0" w:color="auto"/>
            <w:left w:val="none" w:sz="0" w:space="0" w:color="auto"/>
            <w:bottom w:val="none" w:sz="0" w:space="0" w:color="auto"/>
            <w:right w:val="none" w:sz="0" w:space="0" w:color="auto"/>
          </w:divBdr>
        </w:div>
        <w:div w:id="1368602634">
          <w:marLeft w:val="0"/>
          <w:marRight w:val="0"/>
          <w:marTop w:val="0"/>
          <w:marBottom w:val="0"/>
          <w:divBdr>
            <w:top w:val="none" w:sz="0" w:space="0" w:color="auto"/>
            <w:left w:val="none" w:sz="0" w:space="0" w:color="auto"/>
            <w:bottom w:val="none" w:sz="0" w:space="0" w:color="auto"/>
            <w:right w:val="none" w:sz="0" w:space="0" w:color="auto"/>
          </w:divBdr>
        </w:div>
      </w:divsChild>
    </w:div>
    <w:div w:id="704134106">
      <w:bodyDiv w:val="1"/>
      <w:marLeft w:val="0"/>
      <w:marRight w:val="0"/>
      <w:marTop w:val="0"/>
      <w:marBottom w:val="0"/>
      <w:divBdr>
        <w:top w:val="none" w:sz="0" w:space="0" w:color="auto"/>
        <w:left w:val="none" w:sz="0" w:space="0" w:color="auto"/>
        <w:bottom w:val="none" w:sz="0" w:space="0" w:color="auto"/>
        <w:right w:val="none" w:sz="0" w:space="0" w:color="auto"/>
      </w:divBdr>
      <w:divsChild>
        <w:div w:id="202325656">
          <w:marLeft w:val="0"/>
          <w:marRight w:val="0"/>
          <w:marTop w:val="0"/>
          <w:marBottom w:val="0"/>
          <w:divBdr>
            <w:top w:val="none" w:sz="0" w:space="0" w:color="auto"/>
            <w:left w:val="none" w:sz="0" w:space="0" w:color="auto"/>
            <w:bottom w:val="none" w:sz="0" w:space="0" w:color="auto"/>
            <w:right w:val="none" w:sz="0" w:space="0" w:color="auto"/>
          </w:divBdr>
        </w:div>
        <w:div w:id="642734652">
          <w:marLeft w:val="0"/>
          <w:marRight w:val="0"/>
          <w:marTop w:val="0"/>
          <w:marBottom w:val="0"/>
          <w:divBdr>
            <w:top w:val="none" w:sz="0" w:space="0" w:color="auto"/>
            <w:left w:val="none" w:sz="0" w:space="0" w:color="auto"/>
            <w:bottom w:val="none" w:sz="0" w:space="0" w:color="auto"/>
            <w:right w:val="none" w:sz="0" w:space="0" w:color="auto"/>
          </w:divBdr>
        </w:div>
        <w:div w:id="822938050">
          <w:marLeft w:val="0"/>
          <w:marRight w:val="0"/>
          <w:marTop w:val="0"/>
          <w:marBottom w:val="0"/>
          <w:divBdr>
            <w:top w:val="none" w:sz="0" w:space="0" w:color="auto"/>
            <w:left w:val="none" w:sz="0" w:space="0" w:color="auto"/>
            <w:bottom w:val="none" w:sz="0" w:space="0" w:color="auto"/>
            <w:right w:val="none" w:sz="0" w:space="0" w:color="auto"/>
          </w:divBdr>
        </w:div>
        <w:div w:id="1051271385">
          <w:marLeft w:val="0"/>
          <w:marRight w:val="0"/>
          <w:marTop w:val="0"/>
          <w:marBottom w:val="0"/>
          <w:divBdr>
            <w:top w:val="none" w:sz="0" w:space="0" w:color="auto"/>
            <w:left w:val="none" w:sz="0" w:space="0" w:color="auto"/>
            <w:bottom w:val="none" w:sz="0" w:space="0" w:color="auto"/>
            <w:right w:val="none" w:sz="0" w:space="0" w:color="auto"/>
          </w:divBdr>
        </w:div>
        <w:div w:id="1186139559">
          <w:marLeft w:val="0"/>
          <w:marRight w:val="0"/>
          <w:marTop w:val="0"/>
          <w:marBottom w:val="0"/>
          <w:divBdr>
            <w:top w:val="none" w:sz="0" w:space="0" w:color="auto"/>
            <w:left w:val="none" w:sz="0" w:space="0" w:color="auto"/>
            <w:bottom w:val="none" w:sz="0" w:space="0" w:color="auto"/>
            <w:right w:val="none" w:sz="0" w:space="0" w:color="auto"/>
          </w:divBdr>
        </w:div>
        <w:div w:id="1302464904">
          <w:marLeft w:val="0"/>
          <w:marRight w:val="0"/>
          <w:marTop w:val="0"/>
          <w:marBottom w:val="0"/>
          <w:divBdr>
            <w:top w:val="none" w:sz="0" w:space="0" w:color="auto"/>
            <w:left w:val="none" w:sz="0" w:space="0" w:color="auto"/>
            <w:bottom w:val="none" w:sz="0" w:space="0" w:color="auto"/>
            <w:right w:val="none" w:sz="0" w:space="0" w:color="auto"/>
          </w:divBdr>
        </w:div>
        <w:div w:id="1362583809">
          <w:marLeft w:val="0"/>
          <w:marRight w:val="0"/>
          <w:marTop w:val="0"/>
          <w:marBottom w:val="0"/>
          <w:divBdr>
            <w:top w:val="none" w:sz="0" w:space="0" w:color="auto"/>
            <w:left w:val="none" w:sz="0" w:space="0" w:color="auto"/>
            <w:bottom w:val="none" w:sz="0" w:space="0" w:color="auto"/>
            <w:right w:val="none" w:sz="0" w:space="0" w:color="auto"/>
          </w:divBdr>
        </w:div>
        <w:div w:id="1482310948">
          <w:marLeft w:val="0"/>
          <w:marRight w:val="0"/>
          <w:marTop w:val="0"/>
          <w:marBottom w:val="0"/>
          <w:divBdr>
            <w:top w:val="none" w:sz="0" w:space="0" w:color="auto"/>
            <w:left w:val="none" w:sz="0" w:space="0" w:color="auto"/>
            <w:bottom w:val="none" w:sz="0" w:space="0" w:color="auto"/>
            <w:right w:val="none" w:sz="0" w:space="0" w:color="auto"/>
          </w:divBdr>
        </w:div>
        <w:div w:id="1496530686">
          <w:marLeft w:val="0"/>
          <w:marRight w:val="0"/>
          <w:marTop w:val="0"/>
          <w:marBottom w:val="0"/>
          <w:divBdr>
            <w:top w:val="none" w:sz="0" w:space="0" w:color="auto"/>
            <w:left w:val="none" w:sz="0" w:space="0" w:color="auto"/>
            <w:bottom w:val="none" w:sz="0" w:space="0" w:color="auto"/>
            <w:right w:val="none" w:sz="0" w:space="0" w:color="auto"/>
          </w:divBdr>
        </w:div>
        <w:div w:id="1535266639">
          <w:marLeft w:val="0"/>
          <w:marRight w:val="0"/>
          <w:marTop w:val="0"/>
          <w:marBottom w:val="0"/>
          <w:divBdr>
            <w:top w:val="none" w:sz="0" w:space="0" w:color="auto"/>
            <w:left w:val="none" w:sz="0" w:space="0" w:color="auto"/>
            <w:bottom w:val="none" w:sz="0" w:space="0" w:color="auto"/>
            <w:right w:val="none" w:sz="0" w:space="0" w:color="auto"/>
          </w:divBdr>
        </w:div>
        <w:div w:id="1888032033">
          <w:marLeft w:val="0"/>
          <w:marRight w:val="0"/>
          <w:marTop w:val="0"/>
          <w:marBottom w:val="0"/>
          <w:divBdr>
            <w:top w:val="none" w:sz="0" w:space="0" w:color="auto"/>
            <w:left w:val="none" w:sz="0" w:space="0" w:color="auto"/>
            <w:bottom w:val="none" w:sz="0" w:space="0" w:color="auto"/>
            <w:right w:val="none" w:sz="0" w:space="0" w:color="auto"/>
          </w:divBdr>
        </w:div>
        <w:div w:id="1977295453">
          <w:marLeft w:val="0"/>
          <w:marRight w:val="0"/>
          <w:marTop w:val="0"/>
          <w:marBottom w:val="0"/>
          <w:divBdr>
            <w:top w:val="none" w:sz="0" w:space="0" w:color="auto"/>
            <w:left w:val="none" w:sz="0" w:space="0" w:color="auto"/>
            <w:bottom w:val="none" w:sz="0" w:space="0" w:color="auto"/>
            <w:right w:val="none" w:sz="0" w:space="0" w:color="auto"/>
          </w:divBdr>
        </w:div>
      </w:divsChild>
    </w:div>
    <w:div w:id="710573026">
      <w:bodyDiv w:val="1"/>
      <w:marLeft w:val="0"/>
      <w:marRight w:val="0"/>
      <w:marTop w:val="0"/>
      <w:marBottom w:val="0"/>
      <w:divBdr>
        <w:top w:val="none" w:sz="0" w:space="0" w:color="auto"/>
        <w:left w:val="none" w:sz="0" w:space="0" w:color="auto"/>
        <w:bottom w:val="none" w:sz="0" w:space="0" w:color="auto"/>
        <w:right w:val="none" w:sz="0" w:space="0" w:color="auto"/>
      </w:divBdr>
    </w:div>
    <w:div w:id="716512950">
      <w:bodyDiv w:val="1"/>
      <w:marLeft w:val="0"/>
      <w:marRight w:val="0"/>
      <w:marTop w:val="0"/>
      <w:marBottom w:val="0"/>
      <w:divBdr>
        <w:top w:val="none" w:sz="0" w:space="0" w:color="auto"/>
        <w:left w:val="none" w:sz="0" w:space="0" w:color="auto"/>
        <w:bottom w:val="none" w:sz="0" w:space="0" w:color="auto"/>
        <w:right w:val="none" w:sz="0" w:space="0" w:color="auto"/>
      </w:divBdr>
      <w:divsChild>
        <w:div w:id="389042817">
          <w:marLeft w:val="0"/>
          <w:marRight w:val="0"/>
          <w:marTop w:val="0"/>
          <w:marBottom w:val="0"/>
          <w:divBdr>
            <w:top w:val="none" w:sz="0" w:space="0" w:color="auto"/>
            <w:left w:val="none" w:sz="0" w:space="0" w:color="auto"/>
            <w:bottom w:val="none" w:sz="0" w:space="0" w:color="auto"/>
            <w:right w:val="none" w:sz="0" w:space="0" w:color="auto"/>
          </w:divBdr>
        </w:div>
        <w:div w:id="795951240">
          <w:marLeft w:val="0"/>
          <w:marRight w:val="0"/>
          <w:marTop w:val="0"/>
          <w:marBottom w:val="0"/>
          <w:divBdr>
            <w:top w:val="none" w:sz="0" w:space="0" w:color="auto"/>
            <w:left w:val="none" w:sz="0" w:space="0" w:color="auto"/>
            <w:bottom w:val="none" w:sz="0" w:space="0" w:color="auto"/>
            <w:right w:val="none" w:sz="0" w:space="0" w:color="auto"/>
          </w:divBdr>
        </w:div>
        <w:div w:id="940070658">
          <w:marLeft w:val="0"/>
          <w:marRight w:val="0"/>
          <w:marTop w:val="0"/>
          <w:marBottom w:val="0"/>
          <w:divBdr>
            <w:top w:val="none" w:sz="0" w:space="0" w:color="auto"/>
            <w:left w:val="none" w:sz="0" w:space="0" w:color="auto"/>
            <w:bottom w:val="none" w:sz="0" w:space="0" w:color="auto"/>
            <w:right w:val="none" w:sz="0" w:space="0" w:color="auto"/>
          </w:divBdr>
        </w:div>
      </w:divsChild>
    </w:div>
    <w:div w:id="739863351">
      <w:bodyDiv w:val="1"/>
      <w:marLeft w:val="0"/>
      <w:marRight w:val="0"/>
      <w:marTop w:val="0"/>
      <w:marBottom w:val="0"/>
      <w:divBdr>
        <w:top w:val="none" w:sz="0" w:space="0" w:color="auto"/>
        <w:left w:val="none" w:sz="0" w:space="0" w:color="auto"/>
        <w:bottom w:val="none" w:sz="0" w:space="0" w:color="auto"/>
        <w:right w:val="none" w:sz="0" w:space="0" w:color="auto"/>
      </w:divBdr>
      <w:divsChild>
        <w:div w:id="133106195">
          <w:marLeft w:val="0"/>
          <w:marRight w:val="0"/>
          <w:marTop w:val="0"/>
          <w:marBottom w:val="0"/>
          <w:divBdr>
            <w:top w:val="none" w:sz="0" w:space="0" w:color="auto"/>
            <w:left w:val="none" w:sz="0" w:space="0" w:color="auto"/>
            <w:bottom w:val="none" w:sz="0" w:space="0" w:color="auto"/>
            <w:right w:val="none" w:sz="0" w:space="0" w:color="auto"/>
          </w:divBdr>
        </w:div>
        <w:div w:id="900680247">
          <w:marLeft w:val="0"/>
          <w:marRight w:val="0"/>
          <w:marTop w:val="0"/>
          <w:marBottom w:val="0"/>
          <w:divBdr>
            <w:top w:val="none" w:sz="0" w:space="0" w:color="auto"/>
            <w:left w:val="none" w:sz="0" w:space="0" w:color="auto"/>
            <w:bottom w:val="none" w:sz="0" w:space="0" w:color="auto"/>
            <w:right w:val="none" w:sz="0" w:space="0" w:color="auto"/>
          </w:divBdr>
        </w:div>
        <w:div w:id="921765696">
          <w:marLeft w:val="0"/>
          <w:marRight w:val="0"/>
          <w:marTop w:val="0"/>
          <w:marBottom w:val="0"/>
          <w:divBdr>
            <w:top w:val="none" w:sz="0" w:space="0" w:color="auto"/>
            <w:left w:val="none" w:sz="0" w:space="0" w:color="auto"/>
            <w:bottom w:val="none" w:sz="0" w:space="0" w:color="auto"/>
            <w:right w:val="none" w:sz="0" w:space="0" w:color="auto"/>
          </w:divBdr>
        </w:div>
        <w:div w:id="937951997">
          <w:marLeft w:val="0"/>
          <w:marRight w:val="0"/>
          <w:marTop w:val="0"/>
          <w:marBottom w:val="0"/>
          <w:divBdr>
            <w:top w:val="none" w:sz="0" w:space="0" w:color="auto"/>
            <w:left w:val="none" w:sz="0" w:space="0" w:color="auto"/>
            <w:bottom w:val="none" w:sz="0" w:space="0" w:color="auto"/>
            <w:right w:val="none" w:sz="0" w:space="0" w:color="auto"/>
          </w:divBdr>
        </w:div>
      </w:divsChild>
    </w:div>
    <w:div w:id="753210578">
      <w:bodyDiv w:val="1"/>
      <w:marLeft w:val="0"/>
      <w:marRight w:val="0"/>
      <w:marTop w:val="0"/>
      <w:marBottom w:val="0"/>
      <w:divBdr>
        <w:top w:val="none" w:sz="0" w:space="0" w:color="auto"/>
        <w:left w:val="none" w:sz="0" w:space="0" w:color="auto"/>
        <w:bottom w:val="none" w:sz="0" w:space="0" w:color="auto"/>
        <w:right w:val="none" w:sz="0" w:space="0" w:color="auto"/>
      </w:divBdr>
      <w:divsChild>
        <w:div w:id="546379702">
          <w:marLeft w:val="0"/>
          <w:marRight w:val="0"/>
          <w:marTop w:val="0"/>
          <w:marBottom w:val="0"/>
          <w:divBdr>
            <w:top w:val="none" w:sz="0" w:space="0" w:color="auto"/>
            <w:left w:val="none" w:sz="0" w:space="0" w:color="auto"/>
            <w:bottom w:val="none" w:sz="0" w:space="0" w:color="auto"/>
            <w:right w:val="none" w:sz="0" w:space="0" w:color="auto"/>
          </w:divBdr>
        </w:div>
        <w:div w:id="878080723">
          <w:marLeft w:val="0"/>
          <w:marRight w:val="0"/>
          <w:marTop w:val="0"/>
          <w:marBottom w:val="0"/>
          <w:divBdr>
            <w:top w:val="none" w:sz="0" w:space="0" w:color="auto"/>
            <w:left w:val="none" w:sz="0" w:space="0" w:color="auto"/>
            <w:bottom w:val="none" w:sz="0" w:space="0" w:color="auto"/>
            <w:right w:val="none" w:sz="0" w:space="0" w:color="auto"/>
          </w:divBdr>
        </w:div>
      </w:divsChild>
    </w:div>
    <w:div w:id="769816709">
      <w:bodyDiv w:val="1"/>
      <w:marLeft w:val="0"/>
      <w:marRight w:val="0"/>
      <w:marTop w:val="0"/>
      <w:marBottom w:val="0"/>
      <w:divBdr>
        <w:top w:val="none" w:sz="0" w:space="0" w:color="auto"/>
        <w:left w:val="none" w:sz="0" w:space="0" w:color="auto"/>
        <w:bottom w:val="none" w:sz="0" w:space="0" w:color="auto"/>
        <w:right w:val="none" w:sz="0" w:space="0" w:color="auto"/>
      </w:divBdr>
      <w:divsChild>
        <w:div w:id="1938783717">
          <w:marLeft w:val="0"/>
          <w:marRight w:val="0"/>
          <w:marTop w:val="0"/>
          <w:marBottom w:val="0"/>
          <w:divBdr>
            <w:top w:val="none" w:sz="0" w:space="0" w:color="auto"/>
            <w:left w:val="none" w:sz="0" w:space="0" w:color="auto"/>
            <w:bottom w:val="none" w:sz="0" w:space="0" w:color="auto"/>
            <w:right w:val="none" w:sz="0" w:space="0" w:color="auto"/>
          </w:divBdr>
        </w:div>
        <w:div w:id="2046129057">
          <w:marLeft w:val="0"/>
          <w:marRight w:val="0"/>
          <w:marTop w:val="0"/>
          <w:marBottom w:val="0"/>
          <w:divBdr>
            <w:top w:val="none" w:sz="0" w:space="0" w:color="auto"/>
            <w:left w:val="none" w:sz="0" w:space="0" w:color="auto"/>
            <w:bottom w:val="none" w:sz="0" w:space="0" w:color="auto"/>
            <w:right w:val="none" w:sz="0" w:space="0" w:color="auto"/>
          </w:divBdr>
        </w:div>
        <w:div w:id="510946747">
          <w:marLeft w:val="0"/>
          <w:marRight w:val="0"/>
          <w:marTop w:val="0"/>
          <w:marBottom w:val="0"/>
          <w:divBdr>
            <w:top w:val="none" w:sz="0" w:space="0" w:color="auto"/>
            <w:left w:val="none" w:sz="0" w:space="0" w:color="auto"/>
            <w:bottom w:val="none" w:sz="0" w:space="0" w:color="auto"/>
            <w:right w:val="none" w:sz="0" w:space="0" w:color="auto"/>
          </w:divBdr>
        </w:div>
        <w:div w:id="925461265">
          <w:marLeft w:val="0"/>
          <w:marRight w:val="0"/>
          <w:marTop w:val="0"/>
          <w:marBottom w:val="0"/>
          <w:divBdr>
            <w:top w:val="none" w:sz="0" w:space="0" w:color="auto"/>
            <w:left w:val="none" w:sz="0" w:space="0" w:color="auto"/>
            <w:bottom w:val="none" w:sz="0" w:space="0" w:color="auto"/>
            <w:right w:val="none" w:sz="0" w:space="0" w:color="auto"/>
          </w:divBdr>
        </w:div>
        <w:div w:id="244385441">
          <w:marLeft w:val="0"/>
          <w:marRight w:val="0"/>
          <w:marTop w:val="0"/>
          <w:marBottom w:val="0"/>
          <w:divBdr>
            <w:top w:val="none" w:sz="0" w:space="0" w:color="auto"/>
            <w:left w:val="none" w:sz="0" w:space="0" w:color="auto"/>
            <w:bottom w:val="none" w:sz="0" w:space="0" w:color="auto"/>
            <w:right w:val="none" w:sz="0" w:space="0" w:color="auto"/>
          </w:divBdr>
        </w:div>
        <w:div w:id="1788694429">
          <w:marLeft w:val="0"/>
          <w:marRight w:val="0"/>
          <w:marTop w:val="0"/>
          <w:marBottom w:val="0"/>
          <w:divBdr>
            <w:top w:val="none" w:sz="0" w:space="0" w:color="auto"/>
            <w:left w:val="none" w:sz="0" w:space="0" w:color="auto"/>
            <w:bottom w:val="none" w:sz="0" w:space="0" w:color="auto"/>
            <w:right w:val="none" w:sz="0" w:space="0" w:color="auto"/>
          </w:divBdr>
        </w:div>
        <w:div w:id="1511674860">
          <w:marLeft w:val="0"/>
          <w:marRight w:val="0"/>
          <w:marTop w:val="0"/>
          <w:marBottom w:val="0"/>
          <w:divBdr>
            <w:top w:val="none" w:sz="0" w:space="0" w:color="auto"/>
            <w:left w:val="none" w:sz="0" w:space="0" w:color="auto"/>
            <w:bottom w:val="none" w:sz="0" w:space="0" w:color="auto"/>
            <w:right w:val="none" w:sz="0" w:space="0" w:color="auto"/>
          </w:divBdr>
        </w:div>
        <w:div w:id="408427074">
          <w:marLeft w:val="0"/>
          <w:marRight w:val="0"/>
          <w:marTop w:val="0"/>
          <w:marBottom w:val="0"/>
          <w:divBdr>
            <w:top w:val="none" w:sz="0" w:space="0" w:color="auto"/>
            <w:left w:val="none" w:sz="0" w:space="0" w:color="auto"/>
            <w:bottom w:val="none" w:sz="0" w:space="0" w:color="auto"/>
            <w:right w:val="none" w:sz="0" w:space="0" w:color="auto"/>
          </w:divBdr>
        </w:div>
        <w:div w:id="1390105678">
          <w:marLeft w:val="0"/>
          <w:marRight w:val="0"/>
          <w:marTop w:val="0"/>
          <w:marBottom w:val="0"/>
          <w:divBdr>
            <w:top w:val="none" w:sz="0" w:space="0" w:color="auto"/>
            <w:left w:val="none" w:sz="0" w:space="0" w:color="auto"/>
            <w:bottom w:val="none" w:sz="0" w:space="0" w:color="auto"/>
            <w:right w:val="none" w:sz="0" w:space="0" w:color="auto"/>
          </w:divBdr>
        </w:div>
        <w:div w:id="1486052099">
          <w:marLeft w:val="0"/>
          <w:marRight w:val="0"/>
          <w:marTop w:val="0"/>
          <w:marBottom w:val="0"/>
          <w:divBdr>
            <w:top w:val="none" w:sz="0" w:space="0" w:color="auto"/>
            <w:left w:val="none" w:sz="0" w:space="0" w:color="auto"/>
            <w:bottom w:val="none" w:sz="0" w:space="0" w:color="auto"/>
            <w:right w:val="none" w:sz="0" w:space="0" w:color="auto"/>
          </w:divBdr>
        </w:div>
        <w:div w:id="677003195">
          <w:marLeft w:val="0"/>
          <w:marRight w:val="0"/>
          <w:marTop w:val="0"/>
          <w:marBottom w:val="0"/>
          <w:divBdr>
            <w:top w:val="none" w:sz="0" w:space="0" w:color="auto"/>
            <w:left w:val="none" w:sz="0" w:space="0" w:color="auto"/>
            <w:bottom w:val="none" w:sz="0" w:space="0" w:color="auto"/>
            <w:right w:val="none" w:sz="0" w:space="0" w:color="auto"/>
          </w:divBdr>
        </w:div>
        <w:div w:id="351492267">
          <w:marLeft w:val="0"/>
          <w:marRight w:val="0"/>
          <w:marTop w:val="0"/>
          <w:marBottom w:val="0"/>
          <w:divBdr>
            <w:top w:val="none" w:sz="0" w:space="0" w:color="auto"/>
            <w:left w:val="none" w:sz="0" w:space="0" w:color="auto"/>
            <w:bottom w:val="none" w:sz="0" w:space="0" w:color="auto"/>
            <w:right w:val="none" w:sz="0" w:space="0" w:color="auto"/>
          </w:divBdr>
        </w:div>
        <w:div w:id="1212426909">
          <w:marLeft w:val="0"/>
          <w:marRight w:val="0"/>
          <w:marTop w:val="0"/>
          <w:marBottom w:val="0"/>
          <w:divBdr>
            <w:top w:val="none" w:sz="0" w:space="0" w:color="auto"/>
            <w:left w:val="none" w:sz="0" w:space="0" w:color="auto"/>
            <w:bottom w:val="none" w:sz="0" w:space="0" w:color="auto"/>
            <w:right w:val="none" w:sz="0" w:space="0" w:color="auto"/>
          </w:divBdr>
        </w:div>
        <w:div w:id="1772429250">
          <w:marLeft w:val="0"/>
          <w:marRight w:val="0"/>
          <w:marTop w:val="0"/>
          <w:marBottom w:val="0"/>
          <w:divBdr>
            <w:top w:val="none" w:sz="0" w:space="0" w:color="auto"/>
            <w:left w:val="none" w:sz="0" w:space="0" w:color="auto"/>
            <w:bottom w:val="none" w:sz="0" w:space="0" w:color="auto"/>
            <w:right w:val="none" w:sz="0" w:space="0" w:color="auto"/>
          </w:divBdr>
        </w:div>
        <w:div w:id="1854026707">
          <w:marLeft w:val="0"/>
          <w:marRight w:val="0"/>
          <w:marTop w:val="0"/>
          <w:marBottom w:val="0"/>
          <w:divBdr>
            <w:top w:val="none" w:sz="0" w:space="0" w:color="auto"/>
            <w:left w:val="none" w:sz="0" w:space="0" w:color="auto"/>
            <w:bottom w:val="none" w:sz="0" w:space="0" w:color="auto"/>
            <w:right w:val="none" w:sz="0" w:space="0" w:color="auto"/>
          </w:divBdr>
        </w:div>
        <w:div w:id="1116556161">
          <w:marLeft w:val="0"/>
          <w:marRight w:val="0"/>
          <w:marTop w:val="0"/>
          <w:marBottom w:val="0"/>
          <w:divBdr>
            <w:top w:val="none" w:sz="0" w:space="0" w:color="auto"/>
            <w:left w:val="none" w:sz="0" w:space="0" w:color="auto"/>
            <w:bottom w:val="none" w:sz="0" w:space="0" w:color="auto"/>
            <w:right w:val="none" w:sz="0" w:space="0" w:color="auto"/>
          </w:divBdr>
        </w:div>
        <w:div w:id="633868974">
          <w:marLeft w:val="0"/>
          <w:marRight w:val="0"/>
          <w:marTop w:val="0"/>
          <w:marBottom w:val="0"/>
          <w:divBdr>
            <w:top w:val="none" w:sz="0" w:space="0" w:color="auto"/>
            <w:left w:val="none" w:sz="0" w:space="0" w:color="auto"/>
            <w:bottom w:val="none" w:sz="0" w:space="0" w:color="auto"/>
            <w:right w:val="none" w:sz="0" w:space="0" w:color="auto"/>
          </w:divBdr>
        </w:div>
        <w:div w:id="693700413">
          <w:marLeft w:val="0"/>
          <w:marRight w:val="0"/>
          <w:marTop w:val="0"/>
          <w:marBottom w:val="0"/>
          <w:divBdr>
            <w:top w:val="none" w:sz="0" w:space="0" w:color="auto"/>
            <w:left w:val="none" w:sz="0" w:space="0" w:color="auto"/>
            <w:bottom w:val="none" w:sz="0" w:space="0" w:color="auto"/>
            <w:right w:val="none" w:sz="0" w:space="0" w:color="auto"/>
          </w:divBdr>
        </w:div>
        <w:div w:id="772046087">
          <w:marLeft w:val="0"/>
          <w:marRight w:val="0"/>
          <w:marTop w:val="0"/>
          <w:marBottom w:val="0"/>
          <w:divBdr>
            <w:top w:val="none" w:sz="0" w:space="0" w:color="auto"/>
            <w:left w:val="none" w:sz="0" w:space="0" w:color="auto"/>
            <w:bottom w:val="none" w:sz="0" w:space="0" w:color="auto"/>
            <w:right w:val="none" w:sz="0" w:space="0" w:color="auto"/>
          </w:divBdr>
        </w:div>
      </w:divsChild>
    </w:div>
    <w:div w:id="782727493">
      <w:bodyDiv w:val="1"/>
      <w:marLeft w:val="0"/>
      <w:marRight w:val="0"/>
      <w:marTop w:val="0"/>
      <w:marBottom w:val="0"/>
      <w:divBdr>
        <w:top w:val="none" w:sz="0" w:space="0" w:color="auto"/>
        <w:left w:val="none" w:sz="0" w:space="0" w:color="auto"/>
        <w:bottom w:val="none" w:sz="0" w:space="0" w:color="auto"/>
        <w:right w:val="none" w:sz="0" w:space="0" w:color="auto"/>
      </w:divBdr>
      <w:divsChild>
        <w:div w:id="1912160102">
          <w:marLeft w:val="0"/>
          <w:marRight w:val="0"/>
          <w:marTop w:val="0"/>
          <w:marBottom w:val="0"/>
          <w:divBdr>
            <w:top w:val="none" w:sz="0" w:space="0" w:color="auto"/>
            <w:left w:val="none" w:sz="0" w:space="0" w:color="auto"/>
            <w:bottom w:val="none" w:sz="0" w:space="0" w:color="auto"/>
            <w:right w:val="none" w:sz="0" w:space="0" w:color="auto"/>
          </w:divBdr>
        </w:div>
        <w:div w:id="1283196403">
          <w:marLeft w:val="0"/>
          <w:marRight w:val="0"/>
          <w:marTop w:val="0"/>
          <w:marBottom w:val="0"/>
          <w:divBdr>
            <w:top w:val="none" w:sz="0" w:space="0" w:color="auto"/>
            <w:left w:val="none" w:sz="0" w:space="0" w:color="auto"/>
            <w:bottom w:val="none" w:sz="0" w:space="0" w:color="auto"/>
            <w:right w:val="none" w:sz="0" w:space="0" w:color="auto"/>
          </w:divBdr>
        </w:div>
        <w:div w:id="1007177938">
          <w:marLeft w:val="0"/>
          <w:marRight w:val="0"/>
          <w:marTop w:val="0"/>
          <w:marBottom w:val="0"/>
          <w:divBdr>
            <w:top w:val="none" w:sz="0" w:space="0" w:color="auto"/>
            <w:left w:val="none" w:sz="0" w:space="0" w:color="auto"/>
            <w:bottom w:val="none" w:sz="0" w:space="0" w:color="auto"/>
            <w:right w:val="none" w:sz="0" w:space="0" w:color="auto"/>
          </w:divBdr>
        </w:div>
      </w:divsChild>
    </w:div>
    <w:div w:id="784615207">
      <w:bodyDiv w:val="1"/>
      <w:marLeft w:val="0"/>
      <w:marRight w:val="0"/>
      <w:marTop w:val="0"/>
      <w:marBottom w:val="0"/>
      <w:divBdr>
        <w:top w:val="none" w:sz="0" w:space="0" w:color="auto"/>
        <w:left w:val="none" w:sz="0" w:space="0" w:color="auto"/>
        <w:bottom w:val="none" w:sz="0" w:space="0" w:color="auto"/>
        <w:right w:val="none" w:sz="0" w:space="0" w:color="auto"/>
      </w:divBdr>
      <w:divsChild>
        <w:div w:id="614603561">
          <w:marLeft w:val="0"/>
          <w:marRight w:val="0"/>
          <w:marTop w:val="0"/>
          <w:marBottom w:val="0"/>
          <w:divBdr>
            <w:top w:val="none" w:sz="0" w:space="0" w:color="auto"/>
            <w:left w:val="none" w:sz="0" w:space="0" w:color="auto"/>
            <w:bottom w:val="none" w:sz="0" w:space="0" w:color="auto"/>
            <w:right w:val="none" w:sz="0" w:space="0" w:color="auto"/>
          </w:divBdr>
        </w:div>
        <w:div w:id="2074040781">
          <w:marLeft w:val="0"/>
          <w:marRight w:val="0"/>
          <w:marTop w:val="0"/>
          <w:marBottom w:val="0"/>
          <w:divBdr>
            <w:top w:val="none" w:sz="0" w:space="0" w:color="auto"/>
            <w:left w:val="none" w:sz="0" w:space="0" w:color="auto"/>
            <w:bottom w:val="none" w:sz="0" w:space="0" w:color="auto"/>
            <w:right w:val="none" w:sz="0" w:space="0" w:color="auto"/>
          </w:divBdr>
        </w:div>
      </w:divsChild>
    </w:div>
    <w:div w:id="792745751">
      <w:bodyDiv w:val="1"/>
      <w:marLeft w:val="0"/>
      <w:marRight w:val="0"/>
      <w:marTop w:val="0"/>
      <w:marBottom w:val="0"/>
      <w:divBdr>
        <w:top w:val="none" w:sz="0" w:space="0" w:color="auto"/>
        <w:left w:val="none" w:sz="0" w:space="0" w:color="auto"/>
        <w:bottom w:val="none" w:sz="0" w:space="0" w:color="auto"/>
        <w:right w:val="none" w:sz="0" w:space="0" w:color="auto"/>
      </w:divBdr>
    </w:div>
    <w:div w:id="803277561">
      <w:bodyDiv w:val="1"/>
      <w:marLeft w:val="0"/>
      <w:marRight w:val="0"/>
      <w:marTop w:val="0"/>
      <w:marBottom w:val="0"/>
      <w:divBdr>
        <w:top w:val="none" w:sz="0" w:space="0" w:color="auto"/>
        <w:left w:val="none" w:sz="0" w:space="0" w:color="auto"/>
        <w:bottom w:val="none" w:sz="0" w:space="0" w:color="auto"/>
        <w:right w:val="none" w:sz="0" w:space="0" w:color="auto"/>
      </w:divBdr>
      <w:divsChild>
        <w:div w:id="956762395">
          <w:marLeft w:val="0"/>
          <w:marRight w:val="0"/>
          <w:marTop w:val="0"/>
          <w:marBottom w:val="0"/>
          <w:divBdr>
            <w:top w:val="none" w:sz="0" w:space="0" w:color="auto"/>
            <w:left w:val="none" w:sz="0" w:space="0" w:color="auto"/>
            <w:bottom w:val="none" w:sz="0" w:space="0" w:color="auto"/>
            <w:right w:val="none" w:sz="0" w:space="0" w:color="auto"/>
          </w:divBdr>
        </w:div>
        <w:div w:id="1487353571">
          <w:marLeft w:val="0"/>
          <w:marRight w:val="0"/>
          <w:marTop w:val="0"/>
          <w:marBottom w:val="0"/>
          <w:divBdr>
            <w:top w:val="none" w:sz="0" w:space="0" w:color="auto"/>
            <w:left w:val="none" w:sz="0" w:space="0" w:color="auto"/>
            <w:bottom w:val="none" w:sz="0" w:space="0" w:color="auto"/>
            <w:right w:val="none" w:sz="0" w:space="0" w:color="auto"/>
          </w:divBdr>
        </w:div>
      </w:divsChild>
    </w:div>
    <w:div w:id="816609796">
      <w:bodyDiv w:val="1"/>
      <w:marLeft w:val="0"/>
      <w:marRight w:val="0"/>
      <w:marTop w:val="0"/>
      <w:marBottom w:val="0"/>
      <w:divBdr>
        <w:top w:val="none" w:sz="0" w:space="0" w:color="auto"/>
        <w:left w:val="none" w:sz="0" w:space="0" w:color="auto"/>
        <w:bottom w:val="none" w:sz="0" w:space="0" w:color="auto"/>
        <w:right w:val="none" w:sz="0" w:space="0" w:color="auto"/>
      </w:divBdr>
      <w:divsChild>
        <w:div w:id="87629177">
          <w:marLeft w:val="0"/>
          <w:marRight w:val="0"/>
          <w:marTop w:val="0"/>
          <w:marBottom w:val="0"/>
          <w:divBdr>
            <w:top w:val="none" w:sz="0" w:space="0" w:color="auto"/>
            <w:left w:val="none" w:sz="0" w:space="0" w:color="auto"/>
            <w:bottom w:val="none" w:sz="0" w:space="0" w:color="auto"/>
            <w:right w:val="none" w:sz="0" w:space="0" w:color="auto"/>
          </w:divBdr>
        </w:div>
        <w:div w:id="810446878">
          <w:marLeft w:val="0"/>
          <w:marRight w:val="0"/>
          <w:marTop w:val="0"/>
          <w:marBottom w:val="0"/>
          <w:divBdr>
            <w:top w:val="none" w:sz="0" w:space="0" w:color="auto"/>
            <w:left w:val="none" w:sz="0" w:space="0" w:color="auto"/>
            <w:bottom w:val="none" w:sz="0" w:space="0" w:color="auto"/>
            <w:right w:val="none" w:sz="0" w:space="0" w:color="auto"/>
          </w:divBdr>
        </w:div>
        <w:div w:id="1318147262">
          <w:marLeft w:val="0"/>
          <w:marRight w:val="0"/>
          <w:marTop w:val="0"/>
          <w:marBottom w:val="0"/>
          <w:divBdr>
            <w:top w:val="none" w:sz="0" w:space="0" w:color="auto"/>
            <w:left w:val="none" w:sz="0" w:space="0" w:color="auto"/>
            <w:bottom w:val="none" w:sz="0" w:space="0" w:color="auto"/>
            <w:right w:val="none" w:sz="0" w:space="0" w:color="auto"/>
          </w:divBdr>
        </w:div>
      </w:divsChild>
    </w:div>
    <w:div w:id="854266946">
      <w:bodyDiv w:val="1"/>
      <w:marLeft w:val="0"/>
      <w:marRight w:val="0"/>
      <w:marTop w:val="0"/>
      <w:marBottom w:val="0"/>
      <w:divBdr>
        <w:top w:val="none" w:sz="0" w:space="0" w:color="auto"/>
        <w:left w:val="none" w:sz="0" w:space="0" w:color="auto"/>
        <w:bottom w:val="none" w:sz="0" w:space="0" w:color="auto"/>
        <w:right w:val="none" w:sz="0" w:space="0" w:color="auto"/>
      </w:divBdr>
      <w:divsChild>
        <w:div w:id="1740131262">
          <w:marLeft w:val="0"/>
          <w:marRight w:val="0"/>
          <w:marTop w:val="0"/>
          <w:marBottom w:val="0"/>
          <w:divBdr>
            <w:top w:val="none" w:sz="0" w:space="0" w:color="auto"/>
            <w:left w:val="none" w:sz="0" w:space="0" w:color="auto"/>
            <w:bottom w:val="none" w:sz="0" w:space="0" w:color="auto"/>
            <w:right w:val="none" w:sz="0" w:space="0" w:color="auto"/>
          </w:divBdr>
        </w:div>
        <w:div w:id="1351906161">
          <w:marLeft w:val="0"/>
          <w:marRight w:val="0"/>
          <w:marTop w:val="0"/>
          <w:marBottom w:val="0"/>
          <w:divBdr>
            <w:top w:val="none" w:sz="0" w:space="0" w:color="auto"/>
            <w:left w:val="none" w:sz="0" w:space="0" w:color="auto"/>
            <w:bottom w:val="none" w:sz="0" w:space="0" w:color="auto"/>
            <w:right w:val="none" w:sz="0" w:space="0" w:color="auto"/>
          </w:divBdr>
        </w:div>
        <w:div w:id="1489975829">
          <w:marLeft w:val="0"/>
          <w:marRight w:val="0"/>
          <w:marTop w:val="0"/>
          <w:marBottom w:val="0"/>
          <w:divBdr>
            <w:top w:val="none" w:sz="0" w:space="0" w:color="auto"/>
            <w:left w:val="none" w:sz="0" w:space="0" w:color="auto"/>
            <w:bottom w:val="none" w:sz="0" w:space="0" w:color="auto"/>
            <w:right w:val="none" w:sz="0" w:space="0" w:color="auto"/>
          </w:divBdr>
        </w:div>
        <w:div w:id="1597834115">
          <w:marLeft w:val="0"/>
          <w:marRight w:val="0"/>
          <w:marTop w:val="0"/>
          <w:marBottom w:val="0"/>
          <w:divBdr>
            <w:top w:val="none" w:sz="0" w:space="0" w:color="auto"/>
            <w:left w:val="none" w:sz="0" w:space="0" w:color="auto"/>
            <w:bottom w:val="none" w:sz="0" w:space="0" w:color="auto"/>
            <w:right w:val="none" w:sz="0" w:space="0" w:color="auto"/>
          </w:divBdr>
        </w:div>
        <w:div w:id="1226257389">
          <w:marLeft w:val="0"/>
          <w:marRight w:val="0"/>
          <w:marTop w:val="0"/>
          <w:marBottom w:val="0"/>
          <w:divBdr>
            <w:top w:val="none" w:sz="0" w:space="0" w:color="auto"/>
            <w:left w:val="none" w:sz="0" w:space="0" w:color="auto"/>
            <w:bottom w:val="none" w:sz="0" w:space="0" w:color="auto"/>
            <w:right w:val="none" w:sz="0" w:space="0" w:color="auto"/>
          </w:divBdr>
        </w:div>
        <w:div w:id="571238650">
          <w:marLeft w:val="0"/>
          <w:marRight w:val="0"/>
          <w:marTop w:val="0"/>
          <w:marBottom w:val="0"/>
          <w:divBdr>
            <w:top w:val="none" w:sz="0" w:space="0" w:color="auto"/>
            <w:left w:val="none" w:sz="0" w:space="0" w:color="auto"/>
            <w:bottom w:val="none" w:sz="0" w:space="0" w:color="auto"/>
            <w:right w:val="none" w:sz="0" w:space="0" w:color="auto"/>
          </w:divBdr>
        </w:div>
        <w:div w:id="1992174074">
          <w:marLeft w:val="0"/>
          <w:marRight w:val="0"/>
          <w:marTop w:val="0"/>
          <w:marBottom w:val="0"/>
          <w:divBdr>
            <w:top w:val="none" w:sz="0" w:space="0" w:color="auto"/>
            <w:left w:val="none" w:sz="0" w:space="0" w:color="auto"/>
            <w:bottom w:val="none" w:sz="0" w:space="0" w:color="auto"/>
            <w:right w:val="none" w:sz="0" w:space="0" w:color="auto"/>
          </w:divBdr>
        </w:div>
        <w:div w:id="1763524467">
          <w:marLeft w:val="0"/>
          <w:marRight w:val="0"/>
          <w:marTop w:val="0"/>
          <w:marBottom w:val="0"/>
          <w:divBdr>
            <w:top w:val="none" w:sz="0" w:space="0" w:color="auto"/>
            <w:left w:val="none" w:sz="0" w:space="0" w:color="auto"/>
            <w:bottom w:val="none" w:sz="0" w:space="0" w:color="auto"/>
            <w:right w:val="none" w:sz="0" w:space="0" w:color="auto"/>
          </w:divBdr>
        </w:div>
      </w:divsChild>
    </w:div>
    <w:div w:id="867371601">
      <w:bodyDiv w:val="1"/>
      <w:marLeft w:val="0"/>
      <w:marRight w:val="0"/>
      <w:marTop w:val="0"/>
      <w:marBottom w:val="0"/>
      <w:divBdr>
        <w:top w:val="none" w:sz="0" w:space="0" w:color="auto"/>
        <w:left w:val="none" w:sz="0" w:space="0" w:color="auto"/>
        <w:bottom w:val="none" w:sz="0" w:space="0" w:color="auto"/>
        <w:right w:val="none" w:sz="0" w:space="0" w:color="auto"/>
      </w:divBdr>
    </w:div>
    <w:div w:id="873734691">
      <w:bodyDiv w:val="1"/>
      <w:marLeft w:val="0"/>
      <w:marRight w:val="0"/>
      <w:marTop w:val="0"/>
      <w:marBottom w:val="0"/>
      <w:divBdr>
        <w:top w:val="none" w:sz="0" w:space="0" w:color="auto"/>
        <w:left w:val="none" w:sz="0" w:space="0" w:color="auto"/>
        <w:bottom w:val="none" w:sz="0" w:space="0" w:color="auto"/>
        <w:right w:val="none" w:sz="0" w:space="0" w:color="auto"/>
      </w:divBdr>
    </w:div>
    <w:div w:id="877663046">
      <w:bodyDiv w:val="1"/>
      <w:marLeft w:val="0"/>
      <w:marRight w:val="0"/>
      <w:marTop w:val="0"/>
      <w:marBottom w:val="0"/>
      <w:divBdr>
        <w:top w:val="none" w:sz="0" w:space="0" w:color="auto"/>
        <w:left w:val="none" w:sz="0" w:space="0" w:color="auto"/>
        <w:bottom w:val="none" w:sz="0" w:space="0" w:color="auto"/>
        <w:right w:val="none" w:sz="0" w:space="0" w:color="auto"/>
      </w:divBdr>
      <w:divsChild>
        <w:div w:id="735275648">
          <w:marLeft w:val="0"/>
          <w:marRight w:val="0"/>
          <w:marTop w:val="0"/>
          <w:marBottom w:val="0"/>
          <w:divBdr>
            <w:top w:val="none" w:sz="0" w:space="0" w:color="auto"/>
            <w:left w:val="none" w:sz="0" w:space="0" w:color="auto"/>
            <w:bottom w:val="none" w:sz="0" w:space="0" w:color="auto"/>
            <w:right w:val="none" w:sz="0" w:space="0" w:color="auto"/>
          </w:divBdr>
        </w:div>
        <w:div w:id="1781484934">
          <w:marLeft w:val="0"/>
          <w:marRight w:val="0"/>
          <w:marTop w:val="0"/>
          <w:marBottom w:val="0"/>
          <w:divBdr>
            <w:top w:val="none" w:sz="0" w:space="0" w:color="auto"/>
            <w:left w:val="none" w:sz="0" w:space="0" w:color="auto"/>
            <w:bottom w:val="none" w:sz="0" w:space="0" w:color="auto"/>
            <w:right w:val="none" w:sz="0" w:space="0" w:color="auto"/>
          </w:divBdr>
        </w:div>
        <w:div w:id="795949601">
          <w:marLeft w:val="0"/>
          <w:marRight w:val="0"/>
          <w:marTop w:val="0"/>
          <w:marBottom w:val="0"/>
          <w:divBdr>
            <w:top w:val="none" w:sz="0" w:space="0" w:color="auto"/>
            <w:left w:val="none" w:sz="0" w:space="0" w:color="auto"/>
            <w:bottom w:val="none" w:sz="0" w:space="0" w:color="auto"/>
            <w:right w:val="none" w:sz="0" w:space="0" w:color="auto"/>
          </w:divBdr>
        </w:div>
        <w:div w:id="711810306">
          <w:marLeft w:val="0"/>
          <w:marRight w:val="0"/>
          <w:marTop w:val="0"/>
          <w:marBottom w:val="0"/>
          <w:divBdr>
            <w:top w:val="none" w:sz="0" w:space="0" w:color="auto"/>
            <w:left w:val="none" w:sz="0" w:space="0" w:color="auto"/>
            <w:bottom w:val="none" w:sz="0" w:space="0" w:color="auto"/>
            <w:right w:val="none" w:sz="0" w:space="0" w:color="auto"/>
          </w:divBdr>
        </w:div>
        <w:div w:id="1095514727">
          <w:marLeft w:val="0"/>
          <w:marRight w:val="0"/>
          <w:marTop w:val="0"/>
          <w:marBottom w:val="0"/>
          <w:divBdr>
            <w:top w:val="none" w:sz="0" w:space="0" w:color="auto"/>
            <w:left w:val="none" w:sz="0" w:space="0" w:color="auto"/>
            <w:bottom w:val="none" w:sz="0" w:space="0" w:color="auto"/>
            <w:right w:val="none" w:sz="0" w:space="0" w:color="auto"/>
          </w:divBdr>
        </w:div>
        <w:div w:id="313877805">
          <w:marLeft w:val="0"/>
          <w:marRight w:val="0"/>
          <w:marTop w:val="0"/>
          <w:marBottom w:val="0"/>
          <w:divBdr>
            <w:top w:val="none" w:sz="0" w:space="0" w:color="auto"/>
            <w:left w:val="none" w:sz="0" w:space="0" w:color="auto"/>
            <w:bottom w:val="none" w:sz="0" w:space="0" w:color="auto"/>
            <w:right w:val="none" w:sz="0" w:space="0" w:color="auto"/>
          </w:divBdr>
        </w:div>
        <w:div w:id="122160511">
          <w:marLeft w:val="0"/>
          <w:marRight w:val="0"/>
          <w:marTop w:val="0"/>
          <w:marBottom w:val="0"/>
          <w:divBdr>
            <w:top w:val="none" w:sz="0" w:space="0" w:color="auto"/>
            <w:left w:val="none" w:sz="0" w:space="0" w:color="auto"/>
            <w:bottom w:val="none" w:sz="0" w:space="0" w:color="auto"/>
            <w:right w:val="none" w:sz="0" w:space="0" w:color="auto"/>
          </w:divBdr>
        </w:div>
        <w:div w:id="1466195179">
          <w:marLeft w:val="0"/>
          <w:marRight w:val="0"/>
          <w:marTop w:val="0"/>
          <w:marBottom w:val="0"/>
          <w:divBdr>
            <w:top w:val="none" w:sz="0" w:space="0" w:color="auto"/>
            <w:left w:val="none" w:sz="0" w:space="0" w:color="auto"/>
            <w:bottom w:val="none" w:sz="0" w:space="0" w:color="auto"/>
            <w:right w:val="none" w:sz="0" w:space="0" w:color="auto"/>
          </w:divBdr>
        </w:div>
      </w:divsChild>
    </w:div>
    <w:div w:id="885874702">
      <w:bodyDiv w:val="1"/>
      <w:marLeft w:val="0"/>
      <w:marRight w:val="0"/>
      <w:marTop w:val="0"/>
      <w:marBottom w:val="0"/>
      <w:divBdr>
        <w:top w:val="none" w:sz="0" w:space="0" w:color="auto"/>
        <w:left w:val="none" w:sz="0" w:space="0" w:color="auto"/>
        <w:bottom w:val="none" w:sz="0" w:space="0" w:color="auto"/>
        <w:right w:val="none" w:sz="0" w:space="0" w:color="auto"/>
      </w:divBdr>
      <w:divsChild>
        <w:div w:id="1788321">
          <w:marLeft w:val="0"/>
          <w:marRight w:val="0"/>
          <w:marTop w:val="0"/>
          <w:marBottom w:val="0"/>
          <w:divBdr>
            <w:top w:val="none" w:sz="0" w:space="0" w:color="auto"/>
            <w:left w:val="none" w:sz="0" w:space="0" w:color="auto"/>
            <w:bottom w:val="none" w:sz="0" w:space="0" w:color="auto"/>
            <w:right w:val="none" w:sz="0" w:space="0" w:color="auto"/>
          </w:divBdr>
        </w:div>
        <w:div w:id="333915926">
          <w:marLeft w:val="0"/>
          <w:marRight w:val="0"/>
          <w:marTop w:val="0"/>
          <w:marBottom w:val="0"/>
          <w:divBdr>
            <w:top w:val="none" w:sz="0" w:space="0" w:color="auto"/>
            <w:left w:val="none" w:sz="0" w:space="0" w:color="auto"/>
            <w:bottom w:val="none" w:sz="0" w:space="0" w:color="auto"/>
            <w:right w:val="none" w:sz="0" w:space="0" w:color="auto"/>
          </w:divBdr>
        </w:div>
        <w:div w:id="786002830">
          <w:marLeft w:val="0"/>
          <w:marRight w:val="0"/>
          <w:marTop w:val="0"/>
          <w:marBottom w:val="0"/>
          <w:divBdr>
            <w:top w:val="none" w:sz="0" w:space="0" w:color="auto"/>
            <w:left w:val="none" w:sz="0" w:space="0" w:color="auto"/>
            <w:bottom w:val="none" w:sz="0" w:space="0" w:color="auto"/>
            <w:right w:val="none" w:sz="0" w:space="0" w:color="auto"/>
          </w:divBdr>
        </w:div>
        <w:div w:id="1111896795">
          <w:marLeft w:val="0"/>
          <w:marRight w:val="0"/>
          <w:marTop w:val="0"/>
          <w:marBottom w:val="0"/>
          <w:divBdr>
            <w:top w:val="none" w:sz="0" w:space="0" w:color="auto"/>
            <w:left w:val="none" w:sz="0" w:space="0" w:color="auto"/>
            <w:bottom w:val="none" w:sz="0" w:space="0" w:color="auto"/>
            <w:right w:val="none" w:sz="0" w:space="0" w:color="auto"/>
          </w:divBdr>
        </w:div>
        <w:div w:id="1317146933">
          <w:marLeft w:val="0"/>
          <w:marRight w:val="0"/>
          <w:marTop w:val="0"/>
          <w:marBottom w:val="0"/>
          <w:divBdr>
            <w:top w:val="none" w:sz="0" w:space="0" w:color="auto"/>
            <w:left w:val="none" w:sz="0" w:space="0" w:color="auto"/>
            <w:bottom w:val="none" w:sz="0" w:space="0" w:color="auto"/>
            <w:right w:val="none" w:sz="0" w:space="0" w:color="auto"/>
          </w:divBdr>
        </w:div>
      </w:divsChild>
    </w:div>
    <w:div w:id="887565531">
      <w:bodyDiv w:val="1"/>
      <w:marLeft w:val="0"/>
      <w:marRight w:val="0"/>
      <w:marTop w:val="0"/>
      <w:marBottom w:val="0"/>
      <w:divBdr>
        <w:top w:val="none" w:sz="0" w:space="0" w:color="auto"/>
        <w:left w:val="none" w:sz="0" w:space="0" w:color="auto"/>
        <w:bottom w:val="none" w:sz="0" w:space="0" w:color="auto"/>
        <w:right w:val="none" w:sz="0" w:space="0" w:color="auto"/>
      </w:divBdr>
      <w:divsChild>
        <w:div w:id="47413161">
          <w:marLeft w:val="0"/>
          <w:marRight w:val="0"/>
          <w:marTop w:val="0"/>
          <w:marBottom w:val="0"/>
          <w:divBdr>
            <w:top w:val="none" w:sz="0" w:space="0" w:color="auto"/>
            <w:left w:val="none" w:sz="0" w:space="0" w:color="auto"/>
            <w:bottom w:val="none" w:sz="0" w:space="0" w:color="auto"/>
            <w:right w:val="none" w:sz="0" w:space="0" w:color="auto"/>
          </w:divBdr>
        </w:div>
        <w:div w:id="218590779">
          <w:marLeft w:val="0"/>
          <w:marRight w:val="0"/>
          <w:marTop w:val="0"/>
          <w:marBottom w:val="0"/>
          <w:divBdr>
            <w:top w:val="none" w:sz="0" w:space="0" w:color="auto"/>
            <w:left w:val="none" w:sz="0" w:space="0" w:color="auto"/>
            <w:bottom w:val="none" w:sz="0" w:space="0" w:color="auto"/>
            <w:right w:val="none" w:sz="0" w:space="0" w:color="auto"/>
          </w:divBdr>
        </w:div>
        <w:div w:id="1896238876">
          <w:marLeft w:val="0"/>
          <w:marRight w:val="0"/>
          <w:marTop w:val="0"/>
          <w:marBottom w:val="0"/>
          <w:divBdr>
            <w:top w:val="none" w:sz="0" w:space="0" w:color="auto"/>
            <w:left w:val="none" w:sz="0" w:space="0" w:color="auto"/>
            <w:bottom w:val="none" w:sz="0" w:space="0" w:color="auto"/>
            <w:right w:val="none" w:sz="0" w:space="0" w:color="auto"/>
          </w:divBdr>
        </w:div>
      </w:divsChild>
    </w:div>
    <w:div w:id="894390960">
      <w:bodyDiv w:val="1"/>
      <w:marLeft w:val="0"/>
      <w:marRight w:val="0"/>
      <w:marTop w:val="0"/>
      <w:marBottom w:val="0"/>
      <w:divBdr>
        <w:top w:val="none" w:sz="0" w:space="0" w:color="auto"/>
        <w:left w:val="none" w:sz="0" w:space="0" w:color="auto"/>
        <w:bottom w:val="none" w:sz="0" w:space="0" w:color="auto"/>
        <w:right w:val="none" w:sz="0" w:space="0" w:color="auto"/>
      </w:divBdr>
      <w:divsChild>
        <w:div w:id="1516269334">
          <w:marLeft w:val="0"/>
          <w:marRight w:val="0"/>
          <w:marTop w:val="0"/>
          <w:marBottom w:val="0"/>
          <w:divBdr>
            <w:top w:val="none" w:sz="0" w:space="0" w:color="auto"/>
            <w:left w:val="none" w:sz="0" w:space="0" w:color="auto"/>
            <w:bottom w:val="none" w:sz="0" w:space="0" w:color="auto"/>
            <w:right w:val="none" w:sz="0" w:space="0" w:color="auto"/>
          </w:divBdr>
        </w:div>
        <w:div w:id="1840193063">
          <w:marLeft w:val="0"/>
          <w:marRight w:val="0"/>
          <w:marTop w:val="0"/>
          <w:marBottom w:val="0"/>
          <w:divBdr>
            <w:top w:val="none" w:sz="0" w:space="0" w:color="auto"/>
            <w:left w:val="none" w:sz="0" w:space="0" w:color="auto"/>
            <w:bottom w:val="none" w:sz="0" w:space="0" w:color="auto"/>
            <w:right w:val="none" w:sz="0" w:space="0" w:color="auto"/>
          </w:divBdr>
        </w:div>
      </w:divsChild>
    </w:div>
    <w:div w:id="896480330">
      <w:bodyDiv w:val="1"/>
      <w:marLeft w:val="0"/>
      <w:marRight w:val="0"/>
      <w:marTop w:val="0"/>
      <w:marBottom w:val="0"/>
      <w:divBdr>
        <w:top w:val="none" w:sz="0" w:space="0" w:color="auto"/>
        <w:left w:val="none" w:sz="0" w:space="0" w:color="auto"/>
        <w:bottom w:val="none" w:sz="0" w:space="0" w:color="auto"/>
        <w:right w:val="none" w:sz="0" w:space="0" w:color="auto"/>
      </w:divBdr>
      <w:divsChild>
        <w:div w:id="390269620">
          <w:marLeft w:val="0"/>
          <w:marRight w:val="0"/>
          <w:marTop w:val="0"/>
          <w:marBottom w:val="0"/>
          <w:divBdr>
            <w:top w:val="none" w:sz="0" w:space="0" w:color="auto"/>
            <w:left w:val="none" w:sz="0" w:space="0" w:color="auto"/>
            <w:bottom w:val="none" w:sz="0" w:space="0" w:color="auto"/>
            <w:right w:val="none" w:sz="0" w:space="0" w:color="auto"/>
          </w:divBdr>
        </w:div>
        <w:div w:id="1161969122">
          <w:marLeft w:val="0"/>
          <w:marRight w:val="0"/>
          <w:marTop w:val="0"/>
          <w:marBottom w:val="0"/>
          <w:divBdr>
            <w:top w:val="none" w:sz="0" w:space="0" w:color="auto"/>
            <w:left w:val="none" w:sz="0" w:space="0" w:color="auto"/>
            <w:bottom w:val="none" w:sz="0" w:space="0" w:color="auto"/>
            <w:right w:val="none" w:sz="0" w:space="0" w:color="auto"/>
          </w:divBdr>
        </w:div>
        <w:div w:id="1342198204">
          <w:marLeft w:val="0"/>
          <w:marRight w:val="0"/>
          <w:marTop w:val="0"/>
          <w:marBottom w:val="0"/>
          <w:divBdr>
            <w:top w:val="none" w:sz="0" w:space="0" w:color="auto"/>
            <w:left w:val="none" w:sz="0" w:space="0" w:color="auto"/>
            <w:bottom w:val="none" w:sz="0" w:space="0" w:color="auto"/>
            <w:right w:val="none" w:sz="0" w:space="0" w:color="auto"/>
          </w:divBdr>
        </w:div>
      </w:divsChild>
    </w:div>
    <w:div w:id="901792029">
      <w:bodyDiv w:val="1"/>
      <w:marLeft w:val="0"/>
      <w:marRight w:val="0"/>
      <w:marTop w:val="0"/>
      <w:marBottom w:val="0"/>
      <w:divBdr>
        <w:top w:val="none" w:sz="0" w:space="0" w:color="auto"/>
        <w:left w:val="none" w:sz="0" w:space="0" w:color="auto"/>
        <w:bottom w:val="none" w:sz="0" w:space="0" w:color="auto"/>
        <w:right w:val="none" w:sz="0" w:space="0" w:color="auto"/>
      </w:divBdr>
      <w:divsChild>
        <w:div w:id="606427289">
          <w:marLeft w:val="0"/>
          <w:marRight w:val="0"/>
          <w:marTop w:val="0"/>
          <w:marBottom w:val="0"/>
          <w:divBdr>
            <w:top w:val="none" w:sz="0" w:space="0" w:color="auto"/>
            <w:left w:val="none" w:sz="0" w:space="0" w:color="auto"/>
            <w:bottom w:val="none" w:sz="0" w:space="0" w:color="auto"/>
            <w:right w:val="none" w:sz="0" w:space="0" w:color="auto"/>
          </w:divBdr>
        </w:div>
        <w:div w:id="2106344002">
          <w:marLeft w:val="0"/>
          <w:marRight w:val="0"/>
          <w:marTop w:val="0"/>
          <w:marBottom w:val="0"/>
          <w:divBdr>
            <w:top w:val="none" w:sz="0" w:space="0" w:color="auto"/>
            <w:left w:val="none" w:sz="0" w:space="0" w:color="auto"/>
            <w:bottom w:val="none" w:sz="0" w:space="0" w:color="auto"/>
            <w:right w:val="none" w:sz="0" w:space="0" w:color="auto"/>
          </w:divBdr>
        </w:div>
        <w:div w:id="2026637270">
          <w:marLeft w:val="0"/>
          <w:marRight w:val="0"/>
          <w:marTop w:val="0"/>
          <w:marBottom w:val="0"/>
          <w:divBdr>
            <w:top w:val="none" w:sz="0" w:space="0" w:color="auto"/>
            <w:left w:val="none" w:sz="0" w:space="0" w:color="auto"/>
            <w:bottom w:val="none" w:sz="0" w:space="0" w:color="auto"/>
            <w:right w:val="none" w:sz="0" w:space="0" w:color="auto"/>
          </w:divBdr>
        </w:div>
      </w:divsChild>
    </w:div>
    <w:div w:id="903491509">
      <w:bodyDiv w:val="1"/>
      <w:marLeft w:val="0"/>
      <w:marRight w:val="0"/>
      <w:marTop w:val="0"/>
      <w:marBottom w:val="0"/>
      <w:divBdr>
        <w:top w:val="none" w:sz="0" w:space="0" w:color="auto"/>
        <w:left w:val="none" w:sz="0" w:space="0" w:color="auto"/>
        <w:bottom w:val="none" w:sz="0" w:space="0" w:color="auto"/>
        <w:right w:val="none" w:sz="0" w:space="0" w:color="auto"/>
      </w:divBdr>
    </w:div>
    <w:div w:id="927928564">
      <w:bodyDiv w:val="1"/>
      <w:marLeft w:val="0"/>
      <w:marRight w:val="0"/>
      <w:marTop w:val="0"/>
      <w:marBottom w:val="0"/>
      <w:divBdr>
        <w:top w:val="none" w:sz="0" w:space="0" w:color="auto"/>
        <w:left w:val="none" w:sz="0" w:space="0" w:color="auto"/>
        <w:bottom w:val="none" w:sz="0" w:space="0" w:color="auto"/>
        <w:right w:val="none" w:sz="0" w:space="0" w:color="auto"/>
      </w:divBdr>
      <w:divsChild>
        <w:div w:id="518471784">
          <w:marLeft w:val="0"/>
          <w:marRight w:val="0"/>
          <w:marTop w:val="0"/>
          <w:marBottom w:val="0"/>
          <w:divBdr>
            <w:top w:val="none" w:sz="0" w:space="0" w:color="auto"/>
            <w:left w:val="none" w:sz="0" w:space="0" w:color="auto"/>
            <w:bottom w:val="none" w:sz="0" w:space="0" w:color="auto"/>
            <w:right w:val="none" w:sz="0" w:space="0" w:color="auto"/>
          </w:divBdr>
        </w:div>
        <w:div w:id="1282960099">
          <w:marLeft w:val="0"/>
          <w:marRight w:val="0"/>
          <w:marTop w:val="0"/>
          <w:marBottom w:val="0"/>
          <w:divBdr>
            <w:top w:val="none" w:sz="0" w:space="0" w:color="auto"/>
            <w:left w:val="none" w:sz="0" w:space="0" w:color="auto"/>
            <w:bottom w:val="none" w:sz="0" w:space="0" w:color="auto"/>
            <w:right w:val="none" w:sz="0" w:space="0" w:color="auto"/>
          </w:divBdr>
        </w:div>
        <w:div w:id="1297830987">
          <w:marLeft w:val="0"/>
          <w:marRight w:val="0"/>
          <w:marTop w:val="0"/>
          <w:marBottom w:val="0"/>
          <w:divBdr>
            <w:top w:val="none" w:sz="0" w:space="0" w:color="auto"/>
            <w:left w:val="none" w:sz="0" w:space="0" w:color="auto"/>
            <w:bottom w:val="none" w:sz="0" w:space="0" w:color="auto"/>
            <w:right w:val="none" w:sz="0" w:space="0" w:color="auto"/>
          </w:divBdr>
        </w:div>
        <w:div w:id="1336223122">
          <w:marLeft w:val="0"/>
          <w:marRight w:val="0"/>
          <w:marTop w:val="0"/>
          <w:marBottom w:val="0"/>
          <w:divBdr>
            <w:top w:val="none" w:sz="0" w:space="0" w:color="auto"/>
            <w:left w:val="none" w:sz="0" w:space="0" w:color="auto"/>
            <w:bottom w:val="none" w:sz="0" w:space="0" w:color="auto"/>
            <w:right w:val="none" w:sz="0" w:space="0" w:color="auto"/>
          </w:divBdr>
        </w:div>
        <w:div w:id="1769622781">
          <w:marLeft w:val="0"/>
          <w:marRight w:val="0"/>
          <w:marTop w:val="0"/>
          <w:marBottom w:val="0"/>
          <w:divBdr>
            <w:top w:val="none" w:sz="0" w:space="0" w:color="auto"/>
            <w:left w:val="none" w:sz="0" w:space="0" w:color="auto"/>
            <w:bottom w:val="none" w:sz="0" w:space="0" w:color="auto"/>
            <w:right w:val="none" w:sz="0" w:space="0" w:color="auto"/>
          </w:divBdr>
        </w:div>
        <w:div w:id="2107263142">
          <w:marLeft w:val="0"/>
          <w:marRight w:val="0"/>
          <w:marTop w:val="0"/>
          <w:marBottom w:val="0"/>
          <w:divBdr>
            <w:top w:val="none" w:sz="0" w:space="0" w:color="auto"/>
            <w:left w:val="none" w:sz="0" w:space="0" w:color="auto"/>
            <w:bottom w:val="none" w:sz="0" w:space="0" w:color="auto"/>
            <w:right w:val="none" w:sz="0" w:space="0" w:color="auto"/>
          </w:divBdr>
        </w:div>
      </w:divsChild>
    </w:div>
    <w:div w:id="929310750">
      <w:bodyDiv w:val="1"/>
      <w:marLeft w:val="0"/>
      <w:marRight w:val="0"/>
      <w:marTop w:val="0"/>
      <w:marBottom w:val="0"/>
      <w:divBdr>
        <w:top w:val="none" w:sz="0" w:space="0" w:color="auto"/>
        <w:left w:val="none" w:sz="0" w:space="0" w:color="auto"/>
        <w:bottom w:val="none" w:sz="0" w:space="0" w:color="auto"/>
        <w:right w:val="none" w:sz="0" w:space="0" w:color="auto"/>
      </w:divBdr>
      <w:divsChild>
        <w:div w:id="698436745">
          <w:marLeft w:val="0"/>
          <w:marRight w:val="0"/>
          <w:marTop w:val="0"/>
          <w:marBottom w:val="0"/>
          <w:divBdr>
            <w:top w:val="none" w:sz="0" w:space="0" w:color="auto"/>
            <w:left w:val="none" w:sz="0" w:space="0" w:color="auto"/>
            <w:bottom w:val="none" w:sz="0" w:space="0" w:color="auto"/>
            <w:right w:val="none" w:sz="0" w:space="0" w:color="auto"/>
          </w:divBdr>
        </w:div>
        <w:div w:id="1424450231">
          <w:marLeft w:val="0"/>
          <w:marRight w:val="0"/>
          <w:marTop w:val="0"/>
          <w:marBottom w:val="0"/>
          <w:divBdr>
            <w:top w:val="none" w:sz="0" w:space="0" w:color="auto"/>
            <w:left w:val="none" w:sz="0" w:space="0" w:color="auto"/>
            <w:bottom w:val="none" w:sz="0" w:space="0" w:color="auto"/>
            <w:right w:val="none" w:sz="0" w:space="0" w:color="auto"/>
          </w:divBdr>
        </w:div>
        <w:div w:id="1037509708">
          <w:marLeft w:val="0"/>
          <w:marRight w:val="0"/>
          <w:marTop w:val="0"/>
          <w:marBottom w:val="0"/>
          <w:divBdr>
            <w:top w:val="none" w:sz="0" w:space="0" w:color="auto"/>
            <w:left w:val="none" w:sz="0" w:space="0" w:color="auto"/>
            <w:bottom w:val="none" w:sz="0" w:space="0" w:color="auto"/>
            <w:right w:val="none" w:sz="0" w:space="0" w:color="auto"/>
          </w:divBdr>
        </w:div>
        <w:div w:id="405614485">
          <w:marLeft w:val="0"/>
          <w:marRight w:val="0"/>
          <w:marTop w:val="0"/>
          <w:marBottom w:val="0"/>
          <w:divBdr>
            <w:top w:val="none" w:sz="0" w:space="0" w:color="auto"/>
            <w:left w:val="none" w:sz="0" w:space="0" w:color="auto"/>
            <w:bottom w:val="none" w:sz="0" w:space="0" w:color="auto"/>
            <w:right w:val="none" w:sz="0" w:space="0" w:color="auto"/>
          </w:divBdr>
        </w:div>
        <w:div w:id="1878004232">
          <w:marLeft w:val="0"/>
          <w:marRight w:val="0"/>
          <w:marTop w:val="0"/>
          <w:marBottom w:val="0"/>
          <w:divBdr>
            <w:top w:val="none" w:sz="0" w:space="0" w:color="auto"/>
            <w:left w:val="none" w:sz="0" w:space="0" w:color="auto"/>
            <w:bottom w:val="none" w:sz="0" w:space="0" w:color="auto"/>
            <w:right w:val="none" w:sz="0" w:space="0" w:color="auto"/>
          </w:divBdr>
        </w:div>
        <w:div w:id="1553275677">
          <w:marLeft w:val="0"/>
          <w:marRight w:val="0"/>
          <w:marTop w:val="0"/>
          <w:marBottom w:val="0"/>
          <w:divBdr>
            <w:top w:val="none" w:sz="0" w:space="0" w:color="auto"/>
            <w:left w:val="none" w:sz="0" w:space="0" w:color="auto"/>
            <w:bottom w:val="none" w:sz="0" w:space="0" w:color="auto"/>
            <w:right w:val="none" w:sz="0" w:space="0" w:color="auto"/>
          </w:divBdr>
        </w:div>
        <w:div w:id="1057895708">
          <w:marLeft w:val="0"/>
          <w:marRight w:val="0"/>
          <w:marTop w:val="0"/>
          <w:marBottom w:val="0"/>
          <w:divBdr>
            <w:top w:val="none" w:sz="0" w:space="0" w:color="auto"/>
            <w:left w:val="none" w:sz="0" w:space="0" w:color="auto"/>
            <w:bottom w:val="none" w:sz="0" w:space="0" w:color="auto"/>
            <w:right w:val="none" w:sz="0" w:space="0" w:color="auto"/>
          </w:divBdr>
        </w:div>
        <w:div w:id="279848736">
          <w:marLeft w:val="0"/>
          <w:marRight w:val="0"/>
          <w:marTop w:val="0"/>
          <w:marBottom w:val="0"/>
          <w:divBdr>
            <w:top w:val="none" w:sz="0" w:space="0" w:color="auto"/>
            <w:left w:val="none" w:sz="0" w:space="0" w:color="auto"/>
            <w:bottom w:val="none" w:sz="0" w:space="0" w:color="auto"/>
            <w:right w:val="none" w:sz="0" w:space="0" w:color="auto"/>
          </w:divBdr>
        </w:div>
        <w:div w:id="2040668424">
          <w:marLeft w:val="0"/>
          <w:marRight w:val="0"/>
          <w:marTop w:val="0"/>
          <w:marBottom w:val="0"/>
          <w:divBdr>
            <w:top w:val="none" w:sz="0" w:space="0" w:color="auto"/>
            <w:left w:val="none" w:sz="0" w:space="0" w:color="auto"/>
            <w:bottom w:val="none" w:sz="0" w:space="0" w:color="auto"/>
            <w:right w:val="none" w:sz="0" w:space="0" w:color="auto"/>
          </w:divBdr>
        </w:div>
        <w:div w:id="1115254010">
          <w:marLeft w:val="0"/>
          <w:marRight w:val="0"/>
          <w:marTop w:val="0"/>
          <w:marBottom w:val="0"/>
          <w:divBdr>
            <w:top w:val="none" w:sz="0" w:space="0" w:color="auto"/>
            <w:left w:val="none" w:sz="0" w:space="0" w:color="auto"/>
            <w:bottom w:val="none" w:sz="0" w:space="0" w:color="auto"/>
            <w:right w:val="none" w:sz="0" w:space="0" w:color="auto"/>
          </w:divBdr>
        </w:div>
        <w:div w:id="1658148812">
          <w:marLeft w:val="0"/>
          <w:marRight w:val="0"/>
          <w:marTop w:val="0"/>
          <w:marBottom w:val="0"/>
          <w:divBdr>
            <w:top w:val="none" w:sz="0" w:space="0" w:color="auto"/>
            <w:left w:val="none" w:sz="0" w:space="0" w:color="auto"/>
            <w:bottom w:val="none" w:sz="0" w:space="0" w:color="auto"/>
            <w:right w:val="none" w:sz="0" w:space="0" w:color="auto"/>
          </w:divBdr>
        </w:div>
        <w:div w:id="1649045400">
          <w:marLeft w:val="0"/>
          <w:marRight w:val="0"/>
          <w:marTop w:val="0"/>
          <w:marBottom w:val="0"/>
          <w:divBdr>
            <w:top w:val="none" w:sz="0" w:space="0" w:color="auto"/>
            <w:left w:val="none" w:sz="0" w:space="0" w:color="auto"/>
            <w:bottom w:val="none" w:sz="0" w:space="0" w:color="auto"/>
            <w:right w:val="none" w:sz="0" w:space="0" w:color="auto"/>
          </w:divBdr>
        </w:div>
        <w:div w:id="1022901621">
          <w:marLeft w:val="0"/>
          <w:marRight w:val="0"/>
          <w:marTop w:val="0"/>
          <w:marBottom w:val="0"/>
          <w:divBdr>
            <w:top w:val="none" w:sz="0" w:space="0" w:color="auto"/>
            <w:left w:val="none" w:sz="0" w:space="0" w:color="auto"/>
            <w:bottom w:val="none" w:sz="0" w:space="0" w:color="auto"/>
            <w:right w:val="none" w:sz="0" w:space="0" w:color="auto"/>
          </w:divBdr>
        </w:div>
        <w:div w:id="1160777106">
          <w:marLeft w:val="0"/>
          <w:marRight w:val="0"/>
          <w:marTop w:val="0"/>
          <w:marBottom w:val="0"/>
          <w:divBdr>
            <w:top w:val="none" w:sz="0" w:space="0" w:color="auto"/>
            <w:left w:val="none" w:sz="0" w:space="0" w:color="auto"/>
            <w:bottom w:val="none" w:sz="0" w:space="0" w:color="auto"/>
            <w:right w:val="none" w:sz="0" w:space="0" w:color="auto"/>
          </w:divBdr>
        </w:div>
        <w:div w:id="441413358">
          <w:marLeft w:val="0"/>
          <w:marRight w:val="0"/>
          <w:marTop w:val="0"/>
          <w:marBottom w:val="0"/>
          <w:divBdr>
            <w:top w:val="none" w:sz="0" w:space="0" w:color="auto"/>
            <w:left w:val="none" w:sz="0" w:space="0" w:color="auto"/>
            <w:bottom w:val="none" w:sz="0" w:space="0" w:color="auto"/>
            <w:right w:val="none" w:sz="0" w:space="0" w:color="auto"/>
          </w:divBdr>
        </w:div>
        <w:div w:id="939751484">
          <w:marLeft w:val="0"/>
          <w:marRight w:val="0"/>
          <w:marTop w:val="0"/>
          <w:marBottom w:val="0"/>
          <w:divBdr>
            <w:top w:val="none" w:sz="0" w:space="0" w:color="auto"/>
            <w:left w:val="none" w:sz="0" w:space="0" w:color="auto"/>
            <w:bottom w:val="none" w:sz="0" w:space="0" w:color="auto"/>
            <w:right w:val="none" w:sz="0" w:space="0" w:color="auto"/>
          </w:divBdr>
        </w:div>
        <w:div w:id="1087310297">
          <w:marLeft w:val="0"/>
          <w:marRight w:val="0"/>
          <w:marTop w:val="0"/>
          <w:marBottom w:val="0"/>
          <w:divBdr>
            <w:top w:val="none" w:sz="0" w:space="0" w:color="auto"/>
            <w:left w:val="none" w:sz="0" w:space="0" w:color="auto"/>
            <w:bottom w:val="none" w:sz="0" w:space="0" w:color="auto"/>
            <w:right w:val="none" w:sz="0" w:space="0" w:color="auto"/>
          </w:divBdr>
        </w:div>
        <w:div w:id="1660379652">
          <w:marLeft w:val="0"/>
          <w:marRight w:val="0"/>
          <w:marTop w:val="0"/>
          <w:marBottom w:val="0"/>
          <w:divBdr>
            <w:top w:val="none" w:sz="0" w:space="0" w:color="auto"/>
            <w:left w:val="none" w:sz="0" w:space="0" w:color="auto"/>
            <w:bottom w:val="none" w:sz="0" w:space="0" w:color="auto"/>
            <w:right w:val="none" w:sz="0" w:space="0" w:color="auto"/>
          </w:divBdr>
        </w:div>
        <w:div w:id="1539901619">
          <w:marLeft w:val="0"/>
          <w:marRight w:val="0"/>
          <w:marTop w:val="0"/>
          <w:marBottom w:val="0"/>
          <w:divBdr>
            <w:top w:val="none" w:sz="0" w:space="0" w:color="auto"/>
            <w:left w:val="none" w:sz="0" w:space="0" w:color="auto"/>
            <w:bottom w:val="none" w:sz="0" w:space="0" w:color="auto"/>
            <w:right w:val="none" w:sz="0" w:space="0" w:color="auto"/>
          </w:divBdr>
        </w:div>
        <w:div w:id="955720764">
          <w:marLeft w:val="0"/>
          <w:marRight w:val="0"/>
          <w:marTop w:val="0"/>
          <w:marBottom w:val="0"/>
          <w:divBdr>
            <w:top w:val="none" w:sz="0" w:space="0" w:color="auto"/>
            <w:left w:val="none" w:sz="0" w:space="0" w:color="auto"/>
            <w:bottom w:val="none" w:sz="0" w:space="0" w:color="auto"/>
            <w:right w:val="none" w:sz="0" w:space="0" w:color="auto"/>
          </w:divBdr>
        </w:div>
        <w:div w:id="775559649">
          <w:marLeft w:val="0"/>
          <w:marRight w:val="0"/>
          <w:marTop w:val="0"/>
          <w:marBottom w:val="0"/>
          <w:divBdr>
            <w:top w:val="none" w:sz="0" w:space="0" w:color="auto"/>
            <w:left w:val="none" w:sz="0" w:space="0" w:color="auto"/>
            <w:bottom w:val="none" w:sz="0" w:space="0" w:color="auto"/>
            <w:right w:val="none" w:sz="0" w:space="0" w:color="auto"/>
          </w:divBdr>
        </w:div>
        <w:div w:id="1511291737">
          <w:marLeft w:val="0"/>
          <w:marRight w:val="0"/>
          <w:marTop w:val="0"/>
          <w:marBottom w:val="0"/>
          <w:divBdr>
            <w:top w:val="none" w:sz="0" w:space="0" w:color="auto"/>
            <w:left w:val="none" w:sz="0" w:space="0" w:color="auto"/>
            <w:bottom w:val="none" w:sz="0" w:space="0" w:color="auto"/>
            <w:right w:val="none" w:sz="0" w:space="0" w:color="auto"/>
          </w:divBdr>
        </w:div>
        <w:div w:id="1100182685">
          <w:marLeft w:val="0"/>
          <w:marRight w:val="0"/>
          <w:marTop w:val="0"/>
          <w:marBottom w:val="0"/>
          <w:divBdr>
            <w:top w:val="none" w:sz="0" w:space="0" w:color="auto"/>
            <w:left w:val="none" w:sz="0" w:space="0" w:color="auto"/>
            <w:bottom w:val="none" w:sz="0" w:space="0" w:color="auto"/>
            <w:right w:val="none" w:sz="0" w:space="0" w:color="auto"/>
          </w:divBdr>
        </w:div>
        <w:div w:id="1377851154">
          <w:marLeft w:val="0"/>
          <w:marRight w:val="0"/>
          <w:marTop w:val="0"/>
          <w:marBottom w:val="0"/>
          <w:divBdr>
            <w:top w:val="none" w:sz="0" w:space="0" w:color="auto"/>
            <w:left w:val="none" w:sz="0" w:space="0" w:color="auto"/>
            <w:bottom w:val="none" w:sz="0" w:space="0" w:color="auto"/>
            <w:right w:val="none" w:sz="0" w:space="0" w:color="auto"/>
          </w:divBdr>
        </w:div>
        <w:div w:id="1750497480">
          <w:marLeft w:val="0"/>
          <w:marRight w:val="0"/>
          <w:marTop w:val="0"/>
          <w:marBottom w:val="0"/>
          <w:divBdr>
            <w:top w:val="none" w:sz="0" w:space="0" w:color="auto"/>
            <w:left w:val="none" w:sz="0" w:space="0" w:color="auto"/>
            <w:bottom w:val="none" w:sz="0" w:space="0" w:color="auto"/>
            <w:right w:val="none" w:sz="0" w:space="0" w:color="auto"/>
          </w:divBdr>
        </w:div>
        <w:div w:id="1155416913">
          <w:marLeft w:val="0"/>
          <w:marRight w:val="0"/>
          <w:marTop w:val="0"/>
          <w:marBottom w:val="0"/>
          <w:divBdr>
            <w:top w:val="none" w:sz="0" w:space="0" w:color="auto"/>
            <w:left w:val="none" w:sz="0" w:space="0" w:color="auto"/>
            <w:bottom w:val="none" w:sz="0" w:space="0" w:color="auto"/>
            <w:right w:val="none" w:sz="0" w:space="0" w:color="auto"/>
          </w:divBdr>
        </w:div>
        <w:div w:id="495263869">
          <w:marLeft w:val="0"/>
          <w:marRight w:val="0"/>
          <w:marTop w:val="0"/>
          <w:marBottom w:val="0"/>
          <w:divBdr>
            <w:top w:val="none" w:sz="0" w:space="0" w:color="auto"/>
            <w:left w:val="none" w:sz="0" w:space="0" w:color="auto"/>
            <w:bottom w:val="none" w:sz="0" w:space="0" w:color="auto"/>
            <w:right w:val="none" w:sz="0" w:space="0" w:color="auto"/>
          </w:divBdr>
        </w:div>
        <w:div w:id="1844662054">
          <w:marLeft w:val="0"/>
          <w:marRight w:val="0"/>
          <w:marTop w:val="0"/>
          <w:marBottom w:val="0"/>
          <w:divBdr>
            <w:top w:val="none" w:sz="0" w:space="0" w:color="auto"/>
            <w:left w:val="none" w:sz="0" w:space="0" w:color="auto"/>
            <w:bottom w:val="none" w:sz="0" w:space="0" w:color="auto"/>
            <w:right w:val="none" w:sz="0" w:space="0" w:color="auto"/>
          </w:divBdr>
        </w:div>
        <w:div w:id="1974628908">
          <w:marLeft w:val="0"/>
          <w:marRight w:val="0"/>
          <w:marTop w:val="0"/>
          <w:marBottom w:val="0"/>
          <w:divBdr>
            <w:top w:val="none" w:sz="0" w:space="0" w:color="auto"/>
            <w:left w:val="none" w:sz="0" w:space="0" w:color="auto"/>
            <w:bottom w:val="none" w:sz="0" w:space="0" w:color="auto"/>
            <w:right w:val="none" w:sz="0" w:space="0" w:color="auto"/>
          </w:divBdr>
        </w:div>
        <w:div w:id="526648901">
          <w:marLeft w:val="0"/>
          <w:marRight w:val="0"/>
          <w:marTop w:val="0"/>
          <w:marBottom w:val="0"/>
          <w:divBdr>
            <w:top w:val="none" w:sz="0" w:space="0" w:color="auto"/>
            <w:left w:val="none" w:sz="0" w:space="0" w:color="auto"/>
            <w:bottom w:val="none" w:sz="0" w:space="0" w:color="auto"/>
            <w:right w:val="none" w:sz="0" w:space="0" w:color="auto"/>
          </w:divBdr>
        </w:div>
        <w:div w:id="129131300">
          <w:marLeft w:val="0"/>
          <w:marRight w:val="0"/>
          <w:marTop w:val="0"/>
          <w:marBottom w:val="0"/>
          <w:divBdr>
            <w:top w:val="none" w:sz="0" w:space="0" w:color="auto"/>
            <w:left w:val="none" w:sz="0" w:space="0" w:color="auto"/>
            <w:bottom w:val="none" w:sz="0" w:space="0" w:color="auto"/>
            <w:right w:val="none" w:sz="0" w:space="0" w:color="auto"/>
          </w:divBdr>
        </w:div>
        <w:div w:id="122431824">
          <w:marLeft w:val="0"/>
          <w:marRight w:val="0"/>
          <w:marTop w:val="0"/>
          <w:marBottom w:val="0"/>
          <w:divBdr>
            <w:top w:val="none" w:sz="0" w:space="0" w:color="auto"/>
            <w:left w:val="none" w:sz="0" w:space="0" w:color="auto"/>
            <w:bottom w:val="none" w:sz="0" w:space="0" w:color="auto"/>
            <w:right w:val="none" w:sz="0" w:space="0" w:color="auto"/>
          </w:divBdr>
        </w:div>
        <w:div w:id="1886133885">
          <w:marLeft w:val="0"/>
          <w:marRight w:val="0"/>
          <w:marTop w:val="0"/>
          <w:marBottom w:val="0"/>
          <w:divBdr>
            <w:top w:val="none" w:sz="0" w:space="0" w:color="auto"/>
            <w:left w:val="none" w:sz="0" w:space="0" w:color="auto"/>
            <w:bottom w:val="none" w:sz="0" w:space="0" w:color="auto"/>
            <w:right w:val="none" w:sz="0" w:space="0" w:color="auto"/>
          </w:divBdr>
        </w:div>
      </w:divsChild>
    </w:div>
    <w:div w:id="955330303">
      <w:bodyDiv w:val="1"/>
      <w:marLeft w:val="0"/>
      <w:marRight w:val="0"/>
      <w:marTop w:val="0"/>
      <w:marBottom w:val="0"/>
      <w:divBdr>
        <w:top w:val="none" w:sz="0" w:space="0" w:color="auto"/>
        <w:left w:val="none" w:sz="0" w:space="0" w:color="auto"/>
        <w:bottom w:val="none" w:sz="0" w:space="0" w:color="auto"/>
        <w:right w:val="none" w:sz="0" w:space="0" w:color="auto"/>
      </w:divBdr>
      <w:divsChild>
        <w:div w:id="659888024">
          <w:marLeft w:val="0"/>
          <w:marRight w:val="0"/>
          <w:marTop w:val="0"/>
          <w:marBottom w:val="0"/>
          <w:divBdr>
            <w:top w:val="none" w:sz="0" w:space="0" w:color="auto"/>
            <w:left w:val="none" w:sz="0" w:space="0" w:color="auto"/>
            <w:bottom w:val="none" w:sz="0" w:space="0" w:color="auto"/>
            <w:right w:val="none" w:sz="0" w:space="0" w:color="auto"/>
          </w:divBdr>
        </w:div>
        <w:div w:id="1304001886">
          <w:marLeft w:val="0"/>
          <w:marRight w:val="0"/>
          <w:marTop w:val="0"/>
          <w:marBottom w:val="0"/>
          <w:divBdr>
            <w:top w:val="none" w:sz="0" w:space="0" w:color="auto"/>
            <w:left w:val="none" w:sz="0" w:space="0" w:color="auto"/>
            <w:bottom w:val="none" w:sz="0" w:space="0" w:color="auto"/>
            <w:right w:val="none" w:sz="0" w:space="0" w:color="auto"/>
          </w:divBdr>
        </w:div>
      </w:divsChild>
    </w:div>
    <w:div w:id="956722416">
      <w:bodyDiv w:val="1"/>
      <w:marLeft w:val="0"/>
      <w:marRight w:val="0"/>
      <w:marTop w:val="0"/>
      <w:marBottom w:val="0"/>
      <w:divBdr>
        <w:top w:val="none" w:sz="0" w:space="0" w:color="auto"/>
        <w:left w:val="none" w:sz="0" w:space="0" w:color="auto"/>
        <w:bottom w:val="none" w:sz="0" w:space="0" w:color="auto"/>
        <w:right w:val="none" w:sz="0" w:space="0" w:color="auto"/>
      </w:divBdr>
    </w:div>
    <w:div w:id="962345419">
      <w:bodyDiv w:val="1"/>
      <w:marLeft w:val="0"/>
      <w:marRight w:val="0"/>
      <w:marTop w:val="0"/>
      <w:marBottom w:val="0"/>
      <w:divBdr>
        <w:top w:val="none" w:sz="0" w:space="0" w:color="auto"/>
        <w:left w:val="none" w:sz="0" w:space="0" w:color="auto"/>
        <w:bottom w:val="none" w:sz="0" w:space="0" w:color="auto"/>
        <w:right w:val="none" w:sz="0" w:space="0" w:color="auto"/>
      </w:divBdr>
      <w:divsChild>
        <w:div w:id="210505016">
          <w:marLeft w:val="0"/>
          <w:marRight w:val="0"/>
          <w:marTop w:val="0"/>
          <w:marBottom w:val="0"/>
          <w:divBdr>
            <w:top w:val="none" w:sz="0" w:space="0" w:color="auto"/>
            <w:left w:val="none" w:sz="0" w:space="0" w:color="auto"/>
            <w:bottom w:val="none" w:sz="0" w:space="0" w:color="auto"/>
            <w:right w:val="none" w:sz="0" w:space="0" w:color="auto"/>
          </w:divBdr>
        </w:div>
        <w:div w:id="847871842">
          <w:marLeft w:val="0"/>
          <w:marRight w:val="0"/>
          <w:marTop w:val="0"/>
          <w:marBottom w:val="0"/>
          <w:divBdr>
            <w:top w:val="none" w:sz="0" w:space="0" w:color="auto"/>
            <w:left w:val="none" w:sz="0" w:space="0" w:color="auto"/>
            <w:bottom w:val="none" w:sz="0" w:space="0" w:color="auto"/>
            <w:right w:val="none" w:sz="0" w:space="0" w:color="auto"/>
          </w:divBdr>
        </w:div>
        <w:div w:id="2052608534">
          <w:marLeft w:val="0"/>
          <w:marRight w:val="0"/>
          <w:marTop w:val="0"/>
          <w:marBottom w:val="0"/>
          <w:divBdr>
            <w:top w:val="none" w:sz="0" w:space="0" w:color="auto"/>
            <w:left w:val="none" w:sz="0" w:space="0" w:color="auto"/>
            <w:bottom w:val="none" w:sz="0" w:space="0" w:color="auto"/>
            <w:right w:val="none" w:sz="0" w:space="0" w:color="auto"/>
          </w:divBdr>
        </w:div>
      </w:divsChild>
    </w:div>
    <w:div w:id="977415683">
      <w:bodyDiv w:val="1"/>
      <w:marLeft w:val="0"/>
      <w:marRight w:val="0"/>
      <w:marTop w:val="0"/>
      <w:marBottom w:val="0"/>
      <w:divBdr>
        <w:top w:val="none" w:sz="0" w:space="0" w:color="auto"/>
        <w:left w:val="none" w:sz="0" w:space="0" w:color="auto"/>
        <w:bottom w:val="none" w:sz="0" w:space="0" w:color="auto"/>
        <w:right w:val="none" w:sz="0" w:space="0" w:color="auto"/>
      </w:divBdr>
      <w:divsChild>
        <w:div w:id="1990596489">
          <w:marLeft w:val="0"/>
          <w:marRight w:val="0"/>
          <w:marTop w:val="0"/>
          <w:marBottom w:val="0"/>
          <w:divBdr>
            <w:top w:val="none" w:sz="0" w:space="0" w:color="auto"/>
            <w:left w:val="none" w:sz="0" w:space="0" w:color="auto"/>
            <w:bottom w:val="none" w:sz="0" w:space="0" w:color="auto"/>
            <w:right w:val="none" w:sz="0" w:space="0" w:color="auto"/>
          </w:divBdr>
        </w:div>
        <w:div w:id="2006351011">
          <w:marLeft w:val="0"/>
          <w:marRight w:val="0"/>
          <w:marTop w:val="0"/>
          <w:marBottom w:val="0"/>
          <w:divBdr>
            <w:top w:val="none" w:sz="0" w:space="0" w:color="auto"/>
            <w:left w:val="none" w:sz="0" w:space="0" w:color="auto"/>
            <w:bottom w:val="none" w:sz="0" w:space="0" w:color="auto"/>
            <w:right w:val="none" w:sz="0" w:space="0" w:color="auto"/>
          </w:divBdr>
        </w:div>
        <w:div w:id="1025788267">
          <w:marLeft w:val="0"/>
          <w:marRight w:val="0"/>
          <w:marTop w:val="0"/>
          <w:marBottom w:val="0"/>
          <w:divBdr>
            <w:top w:val="none" w:sz="0" w:space="0" w:color="auto"/>
            <w:left w:val="none" w:sz="0" w:space="0" w:color="auto"/>
            <w:bottom w:val="none" w:sz="0" w:space="0" w:color="auto"/>
            <w:right w:val="none" w:sz="0" w:space="0" w:color="auto"/>
          </w:divBdr>
        </w:div>
      </w:divsChild>
    </w:div>
    <w:div w:id="981498277">
      <w:bodyDiv w:val="1"/>
      <w:marLeft w:val="0"/>
      <w:marRight w:val="0"/>
      <w:marTop w:val="0"/>
      <w:marBottom w:val="0"/>
      <w:divBdr>
        <w:top w:val="none" w:sz="0" w:space="0" w:color="auto"/>
        <w:left w:val="none" w:sz="0" w:space="0" w:color="auto"/>
        <w:bottom w:val="none" w:sz="0" w:space="0" w:color="auto"/>
        <w:right w:val="none" w:sz="0" w:space="0" w:color="auto"/>
      </w:divBdr>
      <w:divsChild>
        <w:div w:id="71775804">
          <w:marLeft w:val="0"/>
          <w:marRight w:val="0"/>
          <w:marTop w:val="0"/>
          <w:marBottom w:val="0"/>
          <w:divBdr>
            <w:top w:val="none" w:sz="0" w:space="0" w:color="auto"/>
            <w:left w:val="none" w:sz="0" w:space="0" w:color="auto"/>
            <w:bottom w:val="none" w:sz="0" w:space="0" w:color="auto"/>
            <w:right w:val="none" w:sz="0" w:space="0" w:color="auto"/>
          </w:divBdr>
        </w:div>
        <w:div w:id="443623867">
          <w:marLeft w:val="0"/>
          <w:marRight w:val="0"/>
          <w:marTop w:val="0"/>
          <w:marBottom w:val="0"/>
          <w:divBdr>
            <w:top w:val="none" w:sz="0" w:space="0" w:color="auto"/>
            <w:left w:val="none" w:sz="0" w:space="0" w:color="auto"/>
            <w:bottom w:val="none" w:sz="0" w:space="0" w:color="auto"/>
            <w:right w:val="none" w:sz="0" w:space="0" w:color="auto"/>
          </w:divBdr>
        </w:div>
      </w:divsChild>
    </w:div>
    <w:div w:id="981927927">
      <w:bodyDiv w:val="1"/>
      <w:marLeft w:val="0"/>
      <w:marRight w:val="0"/>
      <w:marTop w:val="0"/>
      <w:marBottom w:val="0"/>
      <w:divBdr>
        <w:top w:val="none" w:sz="0" w:space="0" w:color="auto"/>
        <w:left w:val="none" w:sz="0" w:space="0" w:color="auto"/>
        <w:bottom w:val="none" w:sz="0" w:space="0" w:color="auto"/>
        <w:right w:val="none" w:sz="0" w:space="0" w:color="auto"/>
      </w:divBdr>
      <w:divsChild>
        <w:div w:id="2125613220">
          <w:marLeft w:val="0"/>
          <w:marRight w:val="0"/>
          <w:marTop w:val="0"/>
          <w:marBottom w:val="0"/>
          <w:divBdr>
            <w:top w:val="none" w:sz="0" w:space="0" w:color="auto"/>
            <w:left w:val="none" w:sz="0" w:space="0" w:color="auto"/>
            <w:bottom w:val="none" w:sz="0" w:space="0" w:color="auto"/>
            <w:right w:val="none" w:sz="0" w:space="0" w:color="auto"/>
          </w:divBdr>
        </w:div>
        <w:div w:id="1295335353">
          <w:marLeft w:val="0"/>
          <w:marRight w:val="0"/>
          <w:marTop w:val="0"/>
          <w:marBottom w:val="0"/>
          <w:divBdr>
            <w:top w:val="none" w:sz="0" w:space="0" w:color="auto"/>
            <w:left w:val="none" w:sz="0" w:space="0" w:color="auto"/>
            <w:bottom w:val="none" w:sz="0" w:space="0" w:color="auto"/>
            <w:right w:val="none" w:sz="0" w:space="0" w:color="auto"/>
          </w:divBdr>
        </w:div>
      </w:divsChild>
    </w:div>
    <w:div w:id="1002777659">
      <w:bodyDiv w:val="1"/>
      <w:marLeft w:val="0"/>
      <w:marRight w:val="0"/>
      <w:marTop w:val="0"/>
      <w:marBottom w:val="0"/>
      <w:divBdr>
        <w:top w:val="none" w:sz="0" w:space="0" w:color="auto"/>
        <w:left w:val="none" w:sz="0" w:space="0" w:color="auto"/>
        <w:bottom w:val="none" w:sz="0" w:space="0" w:color="auto"/>
        <w:right w:val="none" w:sz="0" w:space="0" w:color="auto"/>
      </w:divBdr>
      <w:divsChild>
        <w:div w:id="874192857">
          <w:marLeft w:val="0"/>
          <w:marRight w:val="0"/>
          <w:marTop w:val="0"/>
          <w:marBottom w:val="0"/>
          <w:divBdr>
            <w:top w:val="none" w:sz="0" w:space="0" w:color="auto"/>
            <w:left w:val="none" w:sz="0" w:space="0" w:color="auto"/>
            <w:bottom w:val="none" w:sz="0" w:space="0" w:color="auto"/>
            <w:right w:val="none" w:sz="0" w:space="0" w:color="auto"/>
          </w:divBdr>
        </w:div>
        <w:div w:id="1997298256">
          <w:marLeft w:val="0"/>
          <w:marRight w:val="0"/>
          <w:marTop w:val="0"/>
          <w:marBottom w:val="0"/>
          <w:divBdr>
            <w:top w:val="none" w:sz="0" w:space="0" w:color="auto"/>
            <w:left w:val="none" w:sz="0" w:space="0" w:color="auto"/>
            <w:bottom w:val="none" w:sz="0" w:space="0" w:color="auto"/>
            <w:right w:val="none" w:sz="0" w:space="0" w:color="auto"/>
          </w:divBdr>
        </w:div>
        <w:div w:id="1190801149">
          <w:marLeft w:val="0"/>
          <w:marRight w:val="0"/>
          <w:marTop w:val="0"/>
          <w:marBottom w:val="0"/>
          <w:divBdr>
            <w:top w:val="none" w:sz="0" w:space="0" w:color="auto"/>
            <w:left w:val="none" w:sz="0" w:space="0" w:color="auto"/>
            <w:bottom w:val="none" w:sz="0" w:space="0" w:color="auto"/>
            <w:right w:val="none" w:sz="0" w:space="0" w:color="auto"/>
          </w:divBdr>
        </w:div>
      </w:divsChild>
    </w:div>
    <w:div w:id="1009410631">
      <w:bodyDiv w:val="1"/>
      <w:marLeft w:val="0"/>
      <w:marRight w:val="0"/>
      <w:marTop w:val="0"/>
      <w:marBottom w:val="0"/>
      <w:divBdr>
        <w:top w:val="none" w:sz="0" w:space="0" w:color="auto"/>
        <w:left w:val="none" w:sz="0" w:space="0" w:color="auto"/>
        <w:bottom w:val="none" w:sz="0" w:space="0" w:color="auto"/>
        <w:right w:val="none" w:sz="0" w:space="0" w:color="auto"/>
      </w:divBdr>
      <w:divsChild>
        <w:div w:id="838811119">
          <w:marLeft w:val="0"/>
          <w:marRight w:val="0"/>
          <w:marTop w:val="0"/>
          <w:marBottom w:val="0"/>
          <w:divBdr>
            <w:top w:val="none" w:sz="0" w:space="0" w:color="auto"/>
            <w:left w:val="none" w:sz="0" w:space="0" w:color="auto"/>
            <w:bottom w:val="none" w:sz="0" w:space="0" w:color="auto"/>
            <w:right w:val="none" w:sz="0" w:space="0" w:color="auto"/>
          </w:divBdr>
        </w:div>
        <w:div w:id="605892727">
          <w:marLeft w:val="0"/>
          <w:marRight w:val="0"/>
          <w:marTop w:val="0"/>
          <w:marBottom w:val="0"/>
          <w:divBdr>
            <w:top w:val="none" w:sz="0" w:space="0" w:color="auto"/>
            <w:left w:val="none" w:sz="0" w:space="0" w:color="auto"/>
            <w:bottom w:val="none" w:sz="0" w:space="0" w:color="auto"/>
            <w:right w:val="none" w:sz="0" w:space="0" w:color="auto"/>
          </w:divBdr>
        </w:div>
        <w:div w:id="1722090988">
          <w:marLeft w:val="0"/>
          <w:marRight w:val="0"/>
          <w:marTop w:val="0"/>
          <w:marBottom w:val="0"/>
          <w:divBdr>
            <w:top w:val="none" w:sz="0" w:space="0" w:color="auto"/>
            <w:left w:val="none" w:sz="0" w:space="0" w:color="auto"/>
            <w:bottom w:val="none" w:sz="0" w:space="0" w:color="auto"/>
            <w:right w:val="none" w:sz="0" w:space="0" w:color="auto"/>
          </w:divBdr>
        </w:div>
      </w:divsChild>
    </w:div>
    <w:div w:id="1015422295">
      <w:bodyDiv w:val="1"/>
      <w:marLeft w:val="0"/>
      <w:marRight w:val="0"/>
      <w:marTop w:val="0"/>
      <w:marBottom w:val="0"/>
      <w:divBdr>
        <w:top w:val="none" w:sz="0" w:space="0" w:color="auto"/>
        <w:left w:val="none" w:sz="0" w:space="0" w:color="auto"/>
        <w:bottom w:val="none" w:sz="0" w:space="0" w:color="auto"/>
        <w:right w:val="none" w:sz="0" w:space="0" w:color="auto"/>
      </w:divBdr>
    </w:div>
    <w:div w:id="1043794251">
      <w:bodyDiv w:val="1"/>
      <w:marLeft w:val="0"/>
      <w:marRight w:val="0"/>
      <w:marTop w:val="0"/>
      <w:marBottom w:val="0"/>
      <w:divBdr>
        <w:top w:val="none" w:sz="0" w:space="0" w:color="auto"/>
        <w:left w:val="none" w:sz="0" w:space="0" w:color="auto"/>
        <w:bottom w:val="none" w:sz="0" w:space="0" w:color="auto"/>
        <w:right w:val="none" w:sz="0" w:space="0" w:color="auto"/>
      </w:divBdr>
      <w:divsChild>
        <w:div w:id="665740834">
          <w:marLeft w:val="0"/>
          <w:marRight w:val="0"/>
          <w:marTop w:val="0"/>
          <w:marBottom w:val="0"/>
          <w:divBdr>
            <w:top w:val="none" w:sz="0" w:space="0" w:color="auto"/>
            <w:left w:val="none" w:sz="0" w:space="0" w:color="auto"/>
            <w:bottom w:val="none" w:sz="0" w:space="0" w:color="auto"/>
            <w:right w:val="none" w:sz="0" w:space="0" w:color="auto"/>
          </w:divBdr>
        </w:div>
        <w:div w:id="979307792">
          <w:marLeft w:val="0"/>
          <w:marRight w:val="0"/>
          <w:marTop w:val="0"/>
          <w:marBottom w:val="0"/>
          <w:divBdr>
            <w:top w:val="none" w:sz="0" w:space="0" w:color="auto"/>
            <w:left w:val="none" w:sz="0" w:space="0" w:color="auto"/>
            <w:bottom w:val="none" w:sz="0" w:space="0" w:color="auto"/>
            <w:right w:val="none" w:sz="0" w:space="0" w:color="auto"/>
          </w:divBdr>
        </w:div>
      </w:divsChild>
    </w:div>
    <w:div w:id="1095400233">
      <w:bodyDiv w:val="1"/>
      <w:marLeft w:val="0"/>
      <w:marRight w:val="0"/>
      <w:marTop w:val="0"/>
      <w:marBottom w:val="0"/>
      <w:divBdr>
        <w:top w:val="none" w:sz="0" w:space="0" w:color="auto"/>
        <w:left w:val="none" w:sz="0" w:space="0" w:color="auto"/>
        <w:bottom w:val="none" w:sz="0" w:space="0" w:color="auto"/>
        <w:right w:val="none" w:sz="0" w:space="0" w:color="auto"/>
      </w:divBdr>
      <w:divsChild>
        <w:div w:id="373773443">
          <w:marLeft w:val="0"/>
          <w:marRight w:val="0"/>
          <w:marTop w:val="0"/>
          <w:marBottom w:val="0"/>
          <w:divBdr>
            <w:top w:val="none" w:sz="0" w:space="0" w:color="auto"/>
            <w:left w:val="none" w:sz="0" w:space="0" w:color="auto"/>
            <w:bottom w:val="none" w:sz="0" w:space="0" w:color="auto"/>
            <w:right w:val="none" w:sz="0" w:space="0" w:color="auto"/>
          </w:divBdr>
        </w:div>
        <w:div w:id="1304114157">
          <w:marLeft w:val="0"/>
          <w:marRight w:val="0"/>
          <w:marTop w:val="0"/>
          <w:marBottom w:val="0"/>
          <w:divBdr>
            <w:top w:val="none" w:sz="0" w:space="0" w:color="auto"/>
            <w:left w:val="none" w:sz="0" w:space="0" w:color="auto"/>
            <w:bottom w:val="none" w:sz="0" w:space="0" w:color="auto"/>
            <w:right w:val="none" w:sz="0" w:space="0" w:color="auto"/>
          </w:divBdr>
        </w:div>
        <w:div w:id="2007781807">
          <w:marLeft w:val="0"/>
          <w:marRight w:val="0"/>
          <w:marTop w:val="0"/>
          <w:marBottom w:val="0"/>
          <w:divBdr>
            <w:top w:val="none" w:sz="0" w:space="0" w:color="auto"/>
            <w:left w:val="none" w:sz="0" w:space="0" w:color="auto"/>
            <w:bottom w:val="none" w:sz="0" w:space="0" w:color="auto"/>
            <w:right w:val="none" w:sz="0" w:space="0" w:color="auto"/>
          </w:divBdr>
        </w:div>
      </w:divsChild>
    </w:div>
    <w:div w:id="1104568576">
      <w:bodyDiv w:val="1"/>
      <w:marLeft w:val="0"/>
      <w:marRight w:val="0"/>
      <w:marTop w:val="0"/>
      <w:marBottom w:val="0"/>
      <w:divBdr>
        <w:top w:val="none" w:sz="0" w:space="0" w:color="auto"/>
        <w:left w:val="none" w:sz="0" w:space="0" w:color="auto"/>
        <w:bottom w:val="none" w:sz="0" w:space="0" w:color="auto"/>
        <w:right w:val="none" w:sz="0" w:space="0" w:color="auto"/>
      </w:divBdr>
    </w:div>
    <w:div w:id="1121804154">
      <w:bodyDiv w:val="1"/>
      <w:marLeft w:val="0"/>
      <w:marRight w:val="0"/>
      <w:marTop w:val="0"/>
      <w:marBottom w:val="0"/>
      <w:divBdr>
        <w:top w:val="none" w:sz="0" w:space="0" w:color="auto"/>
        <w:left w:val="none" w:sz="0" w:space="0" w:color="auto"/>
        <w:bottom w:val="none" w:sz="0" w:space="0" w:color="auto"/>
        <w:right w:val="none" w:sz="0" w:space="0" w:color="auto"/>
      </w:divBdr>
      <w:divsChild>
        <w:div w:id="614796392">
          <w:marLeft w:val="0"/>
          <w:marRight w:val="0"/>
          <w:marTop w:val="0"/>
          <w:marBottom w:val="0"/>
          <w:divBdr>
            <w:top w:val="none" w:sz="0" w:space="0" w:color="auto"/>
            <w:left w:val="none" w:sz="0" w:space="0" w:color="auto"/>
            <w:bottom w:val="none" w:sz="0" w:space="0" w:color="auto"/>
            <w:right w:val="none" w:sz="0" w:space="0" w:color="auto"/>
          </w:divBdr>
        </w:div>
        <w:div w:id="2098363528">
          <w:marLeft w:val="0"/>
          <w:marRight w:val="0"/>
          <w:marTop w:val="0"/>
          <w:marBottom w:val="0"/>
          <w:divBdr>
            <w:top w:val="none" w:sz="0" w:space="0" w:color="auto"/>
            <w:left w:val="none" w:sz="0" w:space="0" w:color="auto"/>
            <w:bottom w:val="none" w:sz="0" w:space="0" w:color="auto"/>
            <w:right w:val="none" w:sz="0" w:space="0" w:color="auto"/>
          </w:divBdr>
        </w:div>
        <w:div w:id="371803312">
          <w:marLeft w:val="0"/>
          <w:marRight w:val="0"/>
          <w:marTop w:val="0"/>
          <w:marBottom w:val="0"/>
          <w:divBdr>
            <w:top w:val="none" w:sz="0" w:space="0" w:color="auto"/>
            <w:left w:val="none" w:sz="0" w:space="0" w:color="auto"/>
            <w:bottom w:val="none" w:sz="0" w:space="0" w:color="auto"/>
            <w:right w:val="none" w:sz="0" w:space="0" w:color="auto"/>
          </w:divBdr>
        </w:div>
      </w:divsChild>
    </w:div>
    <w:div w:id="1131245515">
      <w:bodyDiv w:val="1"/>
      <w:marLeft w:val="0"/>
      <w:marRight w:val="0"/>
      <w:marTop w:val="0"/>
      <w:marBottom w:val="0"/>
      <w:divBdr>
        <w:top w:val="none" w:sz="0" w:space="0" w:color="auto"/>
        <w:left w:val="none" w:sz="0" w:space="0" w:color="auto"/>
        <w:bottom w:val="none" w:sz="0" w:space="0" w:color="auto"/>
        <w:right w:val="none" w:sz="0" w:space="0" w:color="auto"/>
      </w:divBdr>
    </w:div>
    <w:div w:id="1154448456">
      <w:bodyDiv w:val="1"/>
      <w:marLeft w:val="0"/>
      <w:marRight w:val="0"/>
      <w:marTop w:val="0"/>
      <w:marBottom w:val="0"/>
      <w:divBdr>
        <w:top w:val="none" w:sz="0" w:space="0" w:color="auto"/>
        <w:left w:val="none" w:sz="0" w:space="0" w:color="auto"/>
        <w:bottom w:val="none" w:sz="0" w:space="0" w:color="auto"/>
        <w:right w:val="none" w:sz="0" w:space="0" w:color="auto"/>
      </w:divBdr>
      <w:divsChild>
        <w:div w:id="1106804249">
          <w:marLeft w:val="0"/>
          <w:marRight w:val="0"/>
          <w:marTop w:val="0"/>
          <w:marBottom w:val="0"/>
          <w:divBdr>
            <w:top w:val="none" w:sz="0" w:space="0" w:color="auto"/>
            <w:left w:val="none" w:sz="0" w:space="0" w:color="auto"/>
            <w:bottom w:val="none" w:sz="0" w:space="0" w:color="auto"/>
            <w:right w:val="none" w:sz="0" w:space="0" w:color="auto"/>
          </w:divBdr>
        </w:div>
        <w:div w:id="815337869">
          <w:marLeft w:val="0"/>
          <w:marRight w:val="0"/>
          <w:marTop w:val="0"/>
          <w:marBottom w:val="0"/>
          <w:divBdr>
            <w:top w:val="none" w:sz="0" w:space="0" w:color="auto"/>
            <w:left w:val="none" w:sz="0" w:space="0" w:color="auto"/>
            <w:bottom w:val="none" w:sz="0" w:space="0" w:color="auto"/>
            <w:right w:val="none" w:sz="0" w:space="0" w:color="auto"/>
          </w:divBdr>
        </w:div>
        <w:div w:id="1796480033">
          <w:marLeft w:val="0"/>
          <w:marRight w:val="0"/>
          <w:marTop w:val="0"/>
          <w:marBottom w:val="0"/>
          <w:divBdr>
            <w:top w:val="none" w:sz="0" w:space="0" w:color="auto"/>
            <w:left w:val="none" w:sz="0" w:space="0" w:color="auto"/>
            <w:bottom w:val="none" w:sz="0" w:space="0" w:color="auto"/>
            <w:right w:val="none" w:sz="0" w:space="0" w:color="auto"/>
          </w:divBdr>
        </w:div>
        <w:div w:id="803623883">
          <w:marLeft w:val="0"/>
          <w:marRight w:val="0"/>
          <w:marTop w:val="0"/>
          <w:marBottom w:val="0"/>
          <w:divBdr>
            <w:top w:val="none" w:sz="0" w:space="0" w:color="auto"/>
            <w:left w:val="none" w:sz="0" w:space="0" w:color="auto"/>
            <w:bottom w:val="none" w:sz="0" w:space="0" w:color="auto"/>
            <w:right w:val="none" w:sz="0" w:space="0" w:color="auto"/>
          </w:divBdr>
        </w:div>
        <w:div w:id="841623603">
          <w:marLeft w:val="0"/>
          <w:marRight w:val="0"/>
          <w:marTop w:val="0"/>
          <w:marBottom w:val="0"/>
          <w:divBdr>
            <w:top w:val="none" w:sz="0" w:space="0" w:color="auto"/>
            <w:left w:val="none" w:sz="0" w:space="0" w:color="auto"/>
            <w:bottom w:val="none" w:sz="0" w:space="0" w:color="auto"/>
            <w:right w:val="none" w:sz="0" w:space="0" w:color="auto"/>
          </w:divBdr>
        </w:div>
        <w:div w:id="798838068">
          <w:marLeft w:val="0"/>
          <w:marRight w:val="0"/>
          <w:marTop w:val="0"/>
          <w:marBottom w:val="0"/>
          <w:divBdr>
            <w:top w:val="none" w:sz="0" w:space="0" w:color="auto"/>
            <w:left w:val="none" w:sz="0" w:space="0" w:color="auto"/>
            <w:bottom w:val="none" w:sz="0" w:space="0" w:color="auto"/>
            <w:right w:val="none" w:sz="0" w:space="0" w:color="auto"/>
          </w:divBdr>
        </w:div>
        <w:div w:id="1437754988">
          <w:marLeft w:val="0"/>
          <w:marRight w:val="0"/>
          <w:marTop w:val="0"/>
          <w:marBottom w:val="0"/>
          <w:divBdr>
            <w:top w:val="none" w:sz="0" w:space="0" w:color="auto"/>
            <w:left w:val="none" w:sz="0" w:space="0" w:color="auto"/>
            <w:bottom w:val="none" w:sz="0" w:space="0" w:color="auto"/>
            <w:right w:val="none" w:sz="0" w:space="0" w:color="auto"/>
          </w:divBdr>
        </w:div>
        <w:div w:id="1653291178">
          <w:marLeft w:val="0"/>
          <w:marRight w:val="0"/>
          <w:marTop w:val="0"/>
          <w:marBottom w:val="0"/>
          <w:divBdr>
            <w:top w:val="none" w:sz="0" w:space="0" w:color="auto"/>
            <w:left w:val="none" w:sz="0" w:space="0" w:color="auto"/>
            <w:bottom w:val="none" w:sz="0" w:space="0" w:color="auto"/>
            <w:right w:val="none" w:sz="0" w:space="0" w:color="auto"/>
          </w:divBdr>
        </w:div>
        <w:div w:id="1683435231">
          <w:marLeft w:val="0"/>
          <w:marRight w:val="0"/>
          <w:marTop w:val="0"/>
          <w:marBottom w:val="0"/>
          <w:divBdr>
            <w:top w:val="none" w:sz="0" w:space="0" w:color="auto"/>
            <w:left w:val="none" w:sz="0" w:space="0" w:color="auto"/>
            <w:bottom w:val="none" w:sz="0" w:space="0" w:color="auto"/>
            <w:right w:val="none" w:sz="0" w:space="0" w:color="auto"/>
          </w:divBdr>
        </w:div>
        <w:div w:id="770517359">
          <w:marLeft w:val="0"/>
          <w:marRight w:val="0"/>
          <w:marTop w:val="0"/>
          <w:marBottom w:val="0"/>
          <w:divBdr>
            <w:top w:val="none" w:sz="0" w:space="0" w:color="auto"/>
            <w:left w:val="none" w:sz="0" w:space="0" w:color="auto"/>
            <w:bottom w:val="none" w:sz="0" w:space="0" w:color="auto"/>
            <w:right w:val="none" w:sz="0" w:space="0" w:color="auto"/>
          </w:divBdr>
        </w:div>
        <w:div w:id="591203310">
          <w:marLeft w:val="0"/>
          <w:marRight w:val="0"/>
          <w:marTop w:val="0"/>
          <w:marBottom w:val="0"/>
          <w:divBdr>
            <w:top w:val="none" w:sz="0" w:space="0" w:color="auto"/>
            <w:left w:val="none" w:sz="0" w:space="0" w:color="auto"/>
            <w:bottom w:val="none" w:sz="0" w:space="0" w:color="auto"/>
            <w:right w:val="none" w:sz="0" w:space="0" w:color="auto"/>
          </w:divBdr>
        </w:div>
        <w:div w:id="628634076">
          <w:marLeft w:val="0"/>
          <w:marRight w:val="0"/>
          <w:marTop w:val="0"/>
          <w:marBottom w:val="0"/>
          <w:divBdr>
            <w:top w:val="none" w:sz="0" w:space="0" w:color="auto"/>
            <w:left w:val="none" w:sz="0" w:space="0" w:color="auto"/>
            <w:bottom w:val="none" w:sz="0" w:space="0" w:color="auto"/>
            <w:right w:val="none" w:sz="0" w:space="0" w:color="auto"/>
          </w:divBdr>
        </w:div>
        <w:div w:id="1576893886">
          <w:marLeft w:val="0"/>
          <w:marRight w:val="0"/>
          <w:marTop w:val="0"/>
          <w:marBottom w:val="0"/>
          <w:divBdr>
            <w:top w:val="none" w:sz="0" w:space="0" w:color="auto"/>
            <w:left w:val="none" w:sz="0" w:space="0" w:color="auto"/>
            <w:bottom w:val="none" w:sz="0" w:space="0" w:color="auto"/>
            <w:right w:val="none" w:sz="0" w:space="0" w:color="auto"/>
          </w:divBdr>
        </w:div>
        <w:div w:id="445588163">
          <w:marLeft w:val="0"/>
          <w:marRight w:val="0"/>
          <w:marTop w:val="0"/>
          <w:marBottom w:val="0"/>
          <w:divBdr>
            <w:top w:val="none" w:sz="0" w:space="0" w:color="auto"/>
            <w:left w:val="none" w:sz="0" w:space="0" w:color="auto"/>
            <w:bottom w:val="none" w:sz="0" w:space="0" w:color="auto"/>
            <w:right w:val="none" w:sz="0" w:space="0" w:color="auto"/>
          </w:divBdr>
        </w:div>
        <w:div w:id="938220120">
          <w:marLeft w:val="0"/>
          <w:marRight w:val="0"/>
          <w:marTop w:val="0"/>
          <w:marBottom w:val="0"/>
          <w:divBdr>
            <w:top w:val="none" w:sz="0" w:space="0" w:color="auto"/>
            <w:left w:val="none" w:sz="0" w:space="0" w:color="auto"/>
            <w:bottom w:val="none" w:sz="0" w:space="0" w:color="auto"/>
            <w:right w:val="none" w:sz="0" w:space="0" w:color="auto"/>
          </w:divBdr>
        </w:div>
        <w:div w:id="957491352">
          <w:marLeft w:val="0"/>
          <w:marRight w:val="0"/>
          <w:marTop w:val="0"/>
          <w:marBottom w:val="0"/>
          <w:divBdr>
            <w:top w:val="none" w:sz="0" w:space="0" w:color="auto"/>
            <w:left w:val="none" w:sz="0" w:space="0" w:color="auto"/>
            <w:bottom w:val="none" w:sz="0" w:space="0" w:color="auto"/>
            <w:right w:val="none" w:sz="0" w:space="0" w:color="auto"/>
          </w:divBdr>
        </w:div>
        <w:div w:id="1788817322">
          <w:marLeft w:val="0"/>
          <w:marRight w:val="0"/>
          <w:marTop w:val="0"/>
          <w:marBottom w:val="0"/>
          <w:divBdr>
            <w:top w:val="none" w:sz="0" w:space="0" w:color="auto"/>
            <w:left w:val="none" w:sz="0" w:space="0" w:color="auto"/>
            <w:bottom w:val="none" w:sz="0" w:space="0" w:color="auto"/>
            <w:right w:val="none" w:sz="0" w:space="0" w:color="auto"/>
          </w:divBdr>
        </w:div>
        <w:div w:id="874119936">
          <w:marLeft w:val="0"/>
          <w:marRight w:val="0"/>
          <w:marTop w:val="0"/>
          <w:marBottom w:val="0"/>
          <w:divBdr>
            <w:top w:val="none" w:sz="0" w:space="0" w:color="auto"/>
            <w:left w:val="none" w:sz="0" w:space="0" w:color="auto"/>
            <w:bottom w:val="none" w:sz="0" w:space="0" w:color="auto"/>
            <w:right w:val="none" w:sz="0" w:space="0" w:color="auto"/>
          </w:divBdr>
        </w:div>
        <w:div w:id="297997509">
          <w:marLeft w:val="0"/>
          <w:marRight w:val="0"/>
          <w:marTop w:val="0"/>
          <w:marBottom w:val="0"/>
          <w:divBdr>
            <w:top w:val="none" w:sz="0" w:space="0" w:color="auto"/>
            <w:left w:val="none" w:sz="0" w:space="0" w:color="auto"/>
            <w:bottom w:val="none" w:sz="0" w:space="0" w:color="auto"/>
            <w:right w:val="none" w:sz="0" w:space="0" w:color="auto"/>
          </w:divBdr>
        </w:div>
      </w:divsChild>
    </w:div>
    <w:div w:id="1254434858">
      <w:bodyDiv w:val="1"/>
      <w:marLeft w:val="0"/>
      <w:marRight w:val="0"/>
      <w:marTop w:val="0"/>
      <w:marBottom w:val="0"/>
      <w:divBdr>
        <w:top w:val="none" w:sz="0" w:space="0" w:color="auto"/>
        <w:left w:val="none" w:sz="0" w:space="0" w:color="auto"/>
        <w:bottom w:val="none" w:sz="0" w:space="0" w:color="auto"/>
        <w:right w:val="none" w:sz="0" w:space="0" w:color="auto"/>
      </w:divBdr>
    </w:div>
    <w:div w:id="1267888699">
      <w:bodyDiv w:val="1"/>
      <w:marLeft w:val="0"/>
      <w:marRight w:val="0"/>
      <w:marTop w:val="0"/>
      <w:marBottom w:val="0"/>
      <w:divBdr>
        <w:top w:val="none" w:sz="0" w:space="0" w:color="auto"/>
        <w:left w:val="none" w:sz="0" w:space="0" w:color="auto"/>
        <w:bottom w:val="none" w:sz="0" w:space="0" w:color="auto"/>
        <w:right w:val="none" w:sz="0" w:space="0" w:color="auto"/>
      </w:divBdr>
    </w:div>
    <w:div w:id="1270897132">
      <w:bodyDiv w:val="1"/>
      <w:marLeft w:val="0"/>
      <w:marRight w:val="0"/>
      <w:marTop w:val="0"/>
      <w:marBottom w:val="0"/>
      <w:divBdr>
        <w:top w:val="none" w:sz="0" w:space="0" w:color="auto"/>
        <w:left w:val="none" w:sz="0" w:space="0" w:color="auto"/>
        <w:bottom w:val="none" w:sz="0" w:space="0" w:color="auto"/>
        <w:right w:val="none" w:sz="0" w:space="0" w:color="auto"/>
      </w:divBdr>
    </w:div>
    <w:div w:id="1271623384">
      <w:bodyDiv w:val="1"/>
      <w:marLeft w:val="0"/>
      <w:marRight w:val="0"/>
      <w:marTop w:val="0"/>
      <w:marBottom w:val="0"/>
      <w:divBdr>
        <w:top w:val="none" w:sz="0" w:space="0" w:color="auto"/>
        <w:left w:val="none" w:sz="0" w:space="0" w:color="auto"/>
        <w:bottom w:val="none" w:sz="0" w:space="0" w:color="auto"/>
        <w:right w:val="none" w:sz="0" w:space="0" w:color="auto"/>
      </w:divBdr>
      <w:divsChild>
        <w:div w:id="1717581964">
          <w:marLeft w:val="0"/>
          <w:marRight w:val="0"/>
          <w:marTop w:val="0"/>
          <w:marBottom w:val="0"/>
          <w:divBdr>
            <w:top w:val="none" w:sz="0" w:space="0" w:color="auto"/>
            <w:left w:val="none" w:sz="0" w:space="0" w:color="auto"/>
            <w:bottom w:val="none" w:sz="0" w:space="0" w:color="auto"/>
            <w:right w:val="none" w:sz="0" w:space="0" w:color="auto"/>
          </w:divBdr>
        </w:div>
        <w:div w:id="2073120685">
          <w:marLeft w:val="0"/>
          <w:marRight w:val="0"/>
          <w:marTop w:val="0"/>
          <w:marBottom w:val="0"/>
          <w:divBdr>
            <w:top w:val="none" w:sz="0" w:space="0" w:color="auto"/>
            <w:left w:val="none" w:sz="0" w:space="0" w:color="auto"/>
            <w:bottom w:val="none" w:sz="0" w:space="0" w:color="auto"/>
            <w:right w:val="none" w:sz="0" w:space="0" w:color="auto"/>
          </w:divBdr>
        </w:div>
        <w:div w:id="850532961">
          <w:marLeft w:val="0"/>
          <w:marRight w:val="0"/>
          <w:marTop w:val="0"/>
          <w:marBottom w:val="0"/>
          <w:divBdr>
            <w:top w:val="none" w:sz="0" w:space="0" w:color="auto"/>
            <w:left w:val="none" w:sz="0" w:space="0" w:color="auto"/>
            <w:bottom w:val="none" w:sz="0" w:space="0" w:color="auto"/>
            <w:right w:val="none" w:sz="0" w:space="0" w:color="auto"/>
          </w:divBdr>
        </w:div>
        <w:div w:id="131677971">
          <w:marLeft w:val="0"/>
          <w:marRight w:val="0"/>
          <w:marTop w:val="0"/>
          <w:marBottom w:val="0"/>
          <w:divBdr>
            <w:top w:val="none" w:sz="0" w:space="0" w:color="auto"/>
            <w:left w:val="none" w:sz="0" w:space="0" w:color="auto"/>
            <w:bottom w:val="none" w:sz="0" w:space="0" w:color="auto"/>
            <w:right w:val="none" w:sz="0" w:space="0" w:color="auto"/>
          </w:divBdr>
        </w:div>
      </w:divsChild>
    </w:div>
    <w:div w:id="1277565500">
      <w:bodyDiv w:val="1"/>
      <w:marLeft w:val="0"/>
      <w:marRight w:val="0"/>
      <w:marTop w:val="0"/>
      <w:marBottom w:val="0"/>
      <w:divBdr>
        <w:top w:val="none" w:sz="0" w:space="0" w:color="auto"/>
        <w:left w:val="none" w:sz="0" w:space="0" w:color="auto"/>
        <w:bottom w:val="none" w:sz="0" w:space="0" w:color="auto"/>
        <w:right w:val="none" w:sz="0" w:space="0" w:color="auto"/>
      </w:divBdr>
      <w:divsChild>
        <w:div w:id="1944654675">
          <w:marLeft w:val="0"/>
          <w:marRight w:val="0"/>
          <w:marTop w:val="0"/>
          <w:marBottom w:val="0"/>
          <w:divBdr>
            <w:top w:val="none" w:sz="0" w:space="0" w:color="auto"/>
            <w:left w:val="none" w:sz="0" w:space="0" w:color="auto"/>
            <w:bottom w:val="none" w:sz="0" w:space="0" w:color="auto"/>
            <w:right w:val="none" w:sz="0" w:space="0" w:color="auto"/>
          </w:divBdr>
        </w:div>
        <w:div w:id="1393890415">
          <w:marLeft w:val="0"/>
          <w:marRight w:val="0"/>
          <w:marTop w:val="0"/>
          <w:marBottom w:val="0"/>
          <w:divBdr>
            <w:top w:val="none" w:sz="0" w:space="0" w:color="auto"/>
            <w:left w:val="none" w:sz="0" w:space="0" w:color="auto"/>
            <w:bottom w:val="none" w:sz="0" w:space="0" w:color="auto"/>
            <w:right w:val="none" w:sz="0" w:space="0" w:color="auto"/>
          </w:divBdr>
        </w:div>
        <w:div w:id="1915698659">
          <w:marLeft w:val="0"/>
          <w:marRight w:val="0"/>
          <w:marTop w:val="0"/>
          <w:marBottom w:val="0"/>
          <w:divBdr>
            <w:top w:val="none" w:sz="0" w:space="0" w:color="auto"/>
            <w:left w:val="none" w:sz="0" w:space="0" w:color="auto"/>
            <w:bottom w:val="none" w:sz="0" w:space="0" w:color="auto"/>
            <w:right w:val="none" w:sz="0" w:space="0" w:color="auto"/>
          </w:divBdr>
        </w:div>
        <w:div w:id="1023366684">
          <w:marLeft w:val="0"/>
          <w:marRight w:val="0"/>
          <w:marTop w:val="0"/>
          <w:marBottom w:val="0"/>
          <w:divBdr>
            <w:top w:val="none" w:sz="0" w:space="0" w:color="auto"/>
            <w:left w:val="none" w:sz="0" w:space="0" w:color="auto"/>
            <w:bottom w:val="none" w:sz="0" w:space="0" w:color="auto"/>
            <w:right w:val="none" w:sz="0" w:space="0" w:color="auto"/>
          </w:divBdr>
        </w:div>
        <w:div w:id="532304460">
          <w:marLeft w:val="0"/>
          <w:marRight w:val="0"/>
          <w:marTop w:val="0"/>
          <w:marBottom w:val="0"/>
          <w:divBdr>
            <w:top w:val="none" w:sz="0" w:space="0" w:color="auto"/>
            <w:left w:val="none" w:sz="0" w:space="0" w:color="auto"/>
            <w:bottom w:val="none" w:sz="0" w:space="0" w:color="auto"/>
            <w:right w:val="none" w:sz="0" w:space="0" w:color="auto"/>
          </w:divBdr>
        </w:div>
        <w:div w:id="1336885336">
          <w:marLeft w:val="0"/>
          <w:marRight w:val="0"/>
          <w:marTop w:val="0"/>
          <w:marBottom w:val="0"/>
          <w:divBdr>
            <w:top w:val="none" w:sz="0" w:space="0" w:color="auto"/>
            <w:left w:val="none" w:sz="0" w:space="0" w:color="auto"/>
            <w:bottom w:val="none" w:sz="0" w:space="0" w:color="auto"/>
            <w:right w:val="none" w:sz="0" w:space="0" w:color="auto"/>
          </w:divBdr>
        </w:div>
        <w:div w:id="5638277">
          <w:marLeft w:val="0"/>
          <w:marRight w:val="0"/>
          <w:marTop w:val="0"/>
          <w:marBottom w:val="0"/>
          <w:divBdr>
            <w:top w:val="none" w:sz="0" w:space="0" w:color="auto"/>
            <w:left w:val="none" w:sz="0" w:space="0" w:color="auto"/>
            <w:bottom w:val="none" w:sz="0" w:space="0" w:color="auto"/>
            <w:right w:val="none" w:sz="0" w:space="0" w:color="auto"/>
          </w:divBdr>
        </w:div>
        <w:div w:id="1580169720">
          <w:marLeft w:val="0"/>
          <w:marRight w:val="0"/>
          <w:marTop w:val="0"/>
          <w:marBottom w:val="0"/>
          <w:divBdr>
            <w:top w:val="none" w:sz="0" w:space="0" w:color="auto"/>
            <w:left w:val="none" w:sz="0" w:space="0" w:color="auto"/>
            <w:bottom w:val="none" w:sz="0" w:space="0" w:color="auto"/>
            <w:right w:val="none" w:sz="0" w:space="0" w:color="auto"/>
          </w:divBdr>
        </w:div>
      </w:divsChild>
    </w:div>
    <w:div w:id="1279028113">
      <w:bodyDiv w:val="1"/>
      <w:marLeft w:val="0"/>
      <w:marRight w:val="0"/>
      <w:marTop w:val="0"/>
      <w:marBottom w:val="0"/>
      <w:divBdr>
        <w:top w:val="none" w:sz="0" w:space="0" w:color="auto"/>
        <w:left w:val="none" w:sz="0" w:space="0" w:color="auto"/>
        <w:bottom w:val="none" w:sz="0" w:space="0" w:color="auto"/>
        <w:right w:val="none" w:sz="0" w:space="0" w:color="auto"/>
      </w:divBdr>
      <w:divsChild>
        <w:div w:id="125320657">
          <w:marLeft w:val="0"/>
          <w:marRight w:val="0"/>
          <w:marTop w:val="0"/>
          <w:marBottom w:val="0"/>
          <w:divBdr>
            <w:top w:val="none" w:sz="0" w:space="0" w:color="auto"/>
            <w:left w:val="none" w:sz="0" w:space="0" w:color="auto"/>
            <w:bottom w:val="none" w:sz="0" w:space="0" w:color="auto"/>
            <w:right w:val="none" w:sz="0" w:space="0" w:color="auto"/>
          </w:divBdr>
        </w:div>
        <w:div w:id="242303487">
          <w:marLeft w:val="0"/>
          <w:marRight w:val="0"/>
          <w:marTop w:val="0"/>
          <w:marBottom w:val="0"/>
          <w:divBdr>
            <w:top w:val="none" w:sz="0" w:space="0" w:color="auto"/>
            <w:left w:val="none" w:sz="0" w:space="0" w:color="auto"/>
            <w:bottom w:val="none" w:sz="0" w:space="0" w:color="auto"/>
            <w:right w:val="none" w:sz="0" w:space="0" w:color="auto"/>
          </w:divBdr>
        </w:div>
        <w:div w:id="421031412">
          <w:marLeft w:val="0"/>
          <w:marRight w:val="0"/>
          <w:marTop w:val="0"/>
          <w:marBottom w:val="0"/>
          <w:divBdr>
            <w:top w:val="none" w:sz="0" w:space="0" w:color="auto"/>
            <w:left w:val="none" w:sz="0" w:space="0" w:color="auto"/>
            <w:bottom w:val="none" w:sz="0" w:space="0" w:color="auto"/>
            <w:right w:val="none" w:sz="0" w:space="0" w:color="auto"/>
          </w:divBdr>
        </w:div>
        <w:div w:id="463501481">
          <w:marLeft w:val="0"/>
          <w:marRight w:val="0"/>
          <w:marTop w:val="0"/>
          <w:marBottom w:val="0"/>
          <w:divBdr>
            <w:top w:val="none" w:sz="0" w:space="0" w:color="auto"/>
            <w:left w:val="none" w:sz="0" w:space="0" w:color="auto"/>
            <w:bottom w:val="none" w:sz="0" w:space="0" w:color="auto"/>
            <w:right w:val="none" w:sz="0" w:space="0" w:color="auto"/>
          </w:divBdr>
        </w:div>
        <w:div w:id="1057629341">
          <w:marLeft w:val="0"/>
          <w:marRight w:val="0"/>
          <w:marTop w:val="0"/>
          <w:marBottom w:val="0"/>
          <w:divBdr>
            <w:top w:val="none" w:sz="0" w:space="0" w:color="auto"/>
            <w:left w:val="none" w:sz="0" w:space="0" w:color="auto"/>
            <w:bottom w:val="none" w:sz="0" w:space="0" w:color="auto"/>
            <w:right w:val="none" w:sz="0" w:space="0" w:color="auto"/>
          </w:divBdr>
        </w:div>
        <w:div w:id="1084910664">
          <w:marLeft w:val="0"/>
          <w:marRight w:val="0"/>
          <w:marTop w:val="0"/>
          <w:marBottom w:val="0"/>
          <w:divBdr>
            <w:top w:val="none" w:sz="0" w:space="0" w:color="auto"/>
            <w:left w:val="none" w:sz="0" w:space="0" w:color="auto"/>
            <w:bottom w:val="none" w:sz="0" w:space="0" w:color="auto"/>
            <w:right w:val="none" w:sz="0" w:space="0" w:color="auto"/>
          </w:divBdr>
        </w:div>
        <w:div w:id="1214000143">
          <w:marLeft w:val="0"/>
          <w:marRight w:val="0"/>
          <w:marTop w:val="0"/>
          <w:marBottom w:val="0"/>
          <w:divBdr>
            <w:top w:val="none" w:sz="0" w:space="0" w:color="auto"/>
            <w:left w:val="none" w:sz="0" w:space="0" w:color="auto"/>
            <w:bottom w:val="none" w:sz="0" w:space="0" w:color="auto"/>
            <w:right w:val="none" w:sz="0" w:space="0" w:color="auto"/>
          </w:divBdr>
        </w:div>
        <w:div w:id="2082554161">
          <w:marLeft w:val="0"/>
          <w:marRight w:val="0"/>
          <w:marTop w:val="0"/>
          <w:marBottom w:val="0"/>
          <w:divBdr>
            <w:top w:val="none" w:sz="0" w:space="0" w:color="auto"/>
            <w:left w:val="none" w:sz="0" w:space="0" w:color="auto"/>
            <w:bottom w:val="none" w:sz="0" w:space="0" w:color="auto"/>
            <w:right w:val="none" w:sz="0" w:space="0" w:color="auto"/>
          </w:divBdr>
        </w:div>
      </w:divsChild>
    </w:div>
    <w:div w:id="1303585094">
      <w:bodyDiv w:val="1"/>
      <w:marLeft w:val="0"/>
      <w:marRight w:val="0"/>
      <w:marTop w:val="0"/>
      <w:marBottom w:val="0"/>
      <w:divBdr>
        <w:top w:val="none" w:sz="0" w:space="0" w:color="auto"/>
        <w:left w:val="none" w:sz="0" w:space="0" w:color="auto"/>
        <w:bottom w:val="none" w:sz="0" w:space="0" w:color="auto"/>
        <w:right w:val="none" w:sz="0" w:space="0" w:color="auto"/>
      </w:divBdr>
      <w:divsChild>
        <w:div w:id="1042099628">
          <w:marLeft w:val="0"/>
          <w:marRight w:val="0"/>
          <w:marTop w:val="0"/>
          <w:marBottom w:val="0"/>
          <w:divBdr>
            <w:top w:val="none" w:sz="0" w:space="0" w:color="auto"/>
            <w:left w:val="none" w:sz="0" w:space="0" w:color="auto"/>
            <w:bottom w:val="none" w:sz="0" w:space="0" w:color="auto"/>
            <w:right w:val="none" w:sz="0" w:space="0" w:color="auto"/>
          </w:divBdr>
        </w:div>
        <w:div w:id="815607640">
          <w:marLeft w:val="0"/>
          <w:marRight w:val="0"/>
          <w:marTop w:val="0"/>
          <w:marBottom w:val="0"/>
          <w:divBdr>
            <w:top w:val="none" w:sz="0" w:space="0" w:color="auto"/>
            <w:left w:val="none" w:sz="0" w:space="0" w:color="auto"/>
            <w:bottom w:val="none" w:sz="0" w:space="0" w:color="auto"/>
            <w:right w:val="none" w:sz="0" w:space="0" w:color="auto"/>
          </w:divBdr>
        </w:div>
      </w:divsChild>
    </w:div>
    <w:div w:id="1315984506">
      <w:bodyDiv w:val="1"/>
      <w:marLeft w:val="0"/>
      <w:marRight w:val="0"/>
      <w:marTop w:val="0"/>
      <w:marBottom w:val="0"/>
      <w:divBdr>
        <w:top w:val="none" w:sz="0" w:space="0" w:color="auto"/>
        <w:left w:val="none" w:sz="0" w:space="0" w:color="auto"/>
        <w:bottom w:val="none" w:sz="0" w:space="0" w:color="auto"/>
        <w:right w:val="none" w:sz="0" w:space="0" w:color="auto"/>
      </w:divBdr>
      <w:divsChild>
        <w:div w:id="230848553">
          <w:marLeft w:val="0"/>
          <w:marRight w:val="0"/>
          <w:marTop w:val="0"/>
          <w:marBottom w:val="0"/>
          <w:divBdr>
            <w:top w:val="none" w:sz="0" w:space="0" w:color="auto"/>
            <w:left w:val="none" w:sz="0" w:space="0" w:color="auto"/>
            <w:bottom w:val="none" w:sz="0" w:space="0" w:color="auto"/>
            <w:right w:val="none" w:sz="0" w:space="0" w:color="auto"/>
          </w:divBdr>
        </w:div>
        <w:div w:id="274678397">
          <w:marLeft w:val="0"/>
          <w:marRight w:val="0"/>
          <w:marTop w:val="0"/>
          <w:marBottom w:val="0"/>
          <w:divBdr>
            <w:top w:val="none" w:sz="0" w:space="0" w:color="auto"/>
            <w:left w:val="none" w:sz="0" w:space="0" w:color="auto"/>
            <w:bottom w:val="none" w:sz="0" w:space="0" w:color="auto"/>
            <w:right w:val="none" w:sz="0" w:space="0" w:color="auto"/>
          </w:divBdr>
        </w:div>
        <w:div w:id="283274845">
          <w:marLeft w:val="0"/>
          <w:marRight w:val="0"/>
          <w:marTop w:val="0"/>
          <w:marBottom w:val="0"/>
          <w:divBdr>
            <w:top w:val="none" w:sz="0" w:space="0" w:color="auto"/>
            <w:left w:val="none" w:sz="0" w:space="0" w:color="auto"/>
            <w:bottom w:val="none" w:sz="0" w:space="0" w:color="auto"/>
            <w:right w:val="none" w:sz="0" w:space="0" w:color="auto"/>
          </w:divBdr>
        </w:div>
        <w:div w:id="405422089">
          <w:marLeft w:val="0"/>
          <w:marRight w:val="0"/>
          <w:marTop w:val="0"/>
          <w:marBottom w:val="0"/>
          <w:divBdr>
            <w:top w:val="none" w:sz="0" w:space="0" w:color="auto"/>
            <w:left w:val="none" w:sz="0" w:space="0" w:color="auto"/>
            <w:bottom w:val="none" w:sz="0" w:space="0" w:color="auto"/>
            <w:right w:val="none" w:sz="0" w:space="0" w:color="auto"/>
          </w:divBdr>
        </w:div>
        <w:div w:id="457722223">
          <w:marLeft w:val="0"/>
          <w:marRight w:val="0"/>
          <w:marTop w:val="0"/>
          <w:marBottom w:val="0"/>
          <w:divBdr>
            <w:top w:val="none" w:sz="0" w:space="0" w:color="auto"/>
            <w:left w:val="none" w:sz="0" w:space="0" w:color="auto"/>
            <w:bottom w:val="none" w:sz="0" w:space="0" w:color="auto"/>
            <w:right w:val="none" w:sz="0" w:space="0" w:color="auto"/>
          </w:divBdr>
        </w:div>
        <w:div w:id="721444120">
          <w:marLeft w:val="0"/>
          <w:marRight w:val="0"/>
          <w:marTop w:val="0"/>
          <w:marBottom w:val="0"/>
          <w:divBdr>
            <w:top w:val="none" w:sz="0" w:space="0" w:color="auto"/>
            <w:left w:val="none" w:sz="0" w:space="0" w:color="auto"/>
            <w:bottom w:val="none" w:sz="0" w:space="0" w:color="auto"/>
            <w:right w:val="none" w:sz="0" w:space="0" w:color="auto"/>
          </w:divBdr>
        </w:div>
        <w:div w:id="777331311">
          <w:marLeft w:val="0"/>
          <w:marRight w:val="0"/>
          <w:marTop w:val="0"/>
          <w:marBottom w:val="0"/>
          <w:divBdr>
            <w:top w:val="none" w:sz="0" w:space="0" w:color="auto"/>
            <w:left w:val="none" w:sz="0" w:space="0" w:color="auto"/>
            <w:bottom w:val="none" w:sz="0" w:space="0" w:color="auto"/>
            <w:right w:val="none" w:sz="0" w:space="0" w:color="auto"/>
          </w:divBdr>
        </w:div>
        <w:div w:id="1102795802">
          <w:marLeft w:val="0"/>
          <w:marRight w:val="0"/>
          <w:marTop w:val="0"/>
          <w:marBottom w:val="0"/>
          <w:divBdr>
            <w:top w:val="none" w:sz="0" w:space="0" w:color="auto"/>
            <w:left w:val="none" w:sz="0" w:space="0" w:color="auto"/>
            <w:bottom w:val="none" w:sz="0" w:space="0" w:color="auto"/>
            <w:right w:val="none" w:sz="0" w:space="0" w:color="auto"/>
          </w:divBdr>
        </w:div>
        <w:div w:id="1209148177">
          <w:marLeft w:val="0"/>
          <w:marRight w:val="0"/>
          <w:marTop w:val="0"/>
          <w:marBottom w:val="0"/>
          <w:divBdr>
            <w:top w:val="none" w:sz="0" w:space="0" w:color="auto"/>
            <w:left w:val="none" w:sz="0" w:space="0" w:color="auto"/>
            <w:bottom w:val="none" w:sz="0" w:space="0" w:color="auto"/>
            <w:right w:val="none" w:sz="0" w:space="0" w:color="auto"/>
          </w:divBdr>
        </w:div>
        <w:div w:id="1212883794">
          <w:marLeft w:val="0"/>
          <w:marRight w:val="0"/>
          <w:marTop w:val="0"/>
          <w:marBottom w:val="0"/>
          <w:divBdr>
            <w:top w:val="none" w:sz="0" w:space="0" w:color="auto"/>
            <w:left w:val="none" w:sz="0" w:space="0" w:color="auto"/>
            <w:bottom w:val="none" w:sz="0" w:space="0" w:color="auto"/>
            <w:right w:val="none" w:sz="0" w:space="0" w:color="auto"/>
          </w:divBdr>
        </w:div>
        <w:div w:id="1315834228">
          <w:marLeft w:val="0"/>
          <w:marRight w:val="0"/>
          <w:marTop w:val="0"/>
          <w:marBottom w:val="0"/>
          <w:divBdr>
            <w:top w:val="none" w:sz="0" w:space="0" w:color="auto"/>
            <w:left w:val="none" w:sz="0" w:space="0" w:color="auto"/>
            <w:bottom w:val="none" w:sz="0" w:space="0" w:color="auto"/>
            <w:right w:val="none" w:sz="0" w:space="0" w:color="auto"/>
          </w:divBdr>
        </w:div>
        <w:div w:id="1377118513">
          <w:marLeft w:val="0"/>
          <w:marRight w:val="0"/>
          <w:marTop w:val="0"/>
          <w:marBottom w:val="0"/>
          <w:divBdr>
            <w:top w:val="none" w:sz="0" w:space="0" w:color="auto"/>
            <w:left w:val="none" w:sz="0" w:space="0" w:color="auto"/>
            <w:bottom w:val="none" w:sz="0" w:space="0" w:color="auto"/>
            <w:right w:val="none" w:sz="0" w:space="0" w:color="auto"/>
          </w:divBdr>
        </w:div>
        <w:div w:id="1467432884">
          <w:marLeft w:val="0"/>
          <w:marRight w:val="0"/>
          <w:marTop w:val="0"/>
          <w:marBottom w:val="0"/>
          <w:divBdr>
            <w:top w:val="none" w:sz="0" w:space="0" w:color="auto"/>
            <w:left w:val="none" w:sz="0" w:space="0" w:color="auto"/>
            <w:bottom w:val="none" w:sz="0" w:space="0" w:color="auto"/>
            <w:right w:val="none" w:sz="0" w:space="0" w:color="auto"/>
          </w:divBdr>
        </w:div>
        <w:div w:id="1487698237">
          <w:marLeft w:val="0"/>
          <w:marRight w:val="0"/>
          <w:marTop w:val="0"/>
          <w:marBottom w:val="0"/>
          <w:divBdr>
            <w:top w:val="none" w:sz="0" w:space="0" w:color="auto"/>
            <w:left w:val="none" w:sz="0" w:space="0" w:color="auto"/>
            <w:bottom w:val="none" w:sz="0" w:space="0" w:color="auto"/>
            <w:right w:val="none" w:sz="0" w:space="0" w:color="auto"/>
          </w:divBdr>
        </w:div>
        <w:div w:id="1504323740">
          <w:marLeft w:val="0"/>
          <w:marRight w:val="0"/>
          <w:marTop w:val="0"/>
          <w:marBottom w:val="0"/>
          <w:divBdr>
            <w:top w:val="none" w:sz="0" w:space="0" w:color="auto"/>
            <w:left w:val="none" w:sz="0" w:space="0" w:color="auto"/>
            <w:bottom w:val="none" w:sz="0" w:space="0" w:color="auto"/>
            <w:right w:val="none" w:sz="0" w:space="0" w:color="auto"/>
          </w:divBdr>
        </w:div>
        <w:div w:id="1525897177">
          <w:marLeft w:val="0"/>
          <w:marRight w:val="0"/>
          <w:marTop w:val="0"/>
          <w:marBottom w:val="0"/>
          <w:divBdr>
            <w:top w:val="none" w:sz="0" w:space="0" w:color="auto"/>
            <w:left w:val="none" w:sz="0" w:space="0" w:color="auto"/>
            <w:bottom w:val="none" w:sz="0" w:space="0" w:color="auto"/>
            <w:right w:val="none" w:sz="0" w:space="0" w:color="auto"/>
          </w:divBdr>
        </w:div>
        <w:div w:id="1579558429">
          <w:marLeft w:val="0"/>
          <w:marRight w:val="0"/>
          <w:marTop w:val="0"/>
          <w:marBottom w:val="0"/>
          <w:divBdr>
            <w:top w:val="none" w:sz="0" w:space="0" w:color="auto"/>
            <w:left w:val="none" w:sz="0" w:space="0" w:color="auto"/>
            <w:bottom w:val="none" w:sz="0" w:space="0" w:color="auto"/>
            <w:right w:val="none" w:sz="0" w:space="0" w:color="auto"/>
          </w:divBdr>
        </w:div>
        <w:div w:id="1715614846">
          <w:marLeft w:val="0"/>
          <w:marRight w:val="0"/>
          <w:marTop w:val="0"/>
          <w:marBottom w:val="0"/>
          <w:divBdr>
            <w:top w:val="none" w:sz="0" w:space="0" w:color="auto"/>
            <w:left w:val="none" w:sz="0" w:space="0" w:color="auto"/>
            <w:bottom w:val="none" w:sz="0" w:space="0" w:color="auto"/>
            <w:right w:val="none" w:sz="0" w:space="0" w:color="auto"/>
          </w:divBdr>
        </w:div>
        <w:div w:id="2073388460">
          <w:marLeft w:val="0"/>
          <w:marRight w:val="0"/>
          <w:marTop w:val="0"/>
          <w:marBottom w:val="0"/>
          <w:divBdr>
            <w:top w:val="none" w:sz="0" w:space="0" w:color="auto"/>
            <w:left w:val="none" w:sz="0" w:space="0" w:color="auto"/>
            <w:bottom w:val="none" w:sz="0" w:space="0" w:color="auto"/>
            <w:right w:val="none" w:sz="0" w:space="0" w:color="auto"/>
          </w:divBdr>
        </w:div>
        <w:div w:id="2118090232">
          <w:marLeft w:val="0"/>
          <w:marRight w:val="0"/>
          <w:marTop w:val="0"/>
          <w:marBottom w:val="0"/>
          <w:divBdr>
            <w:top w:val="none" w:sz="0" w:space="0" w:color="auto"/>
            <w:left w:val="none" w:sz="0" w:space="0" w:color="auto"/>
            <w:bottom w:val="none" w:sz="0" w:space="0" w:color="auto"/>
            <w:right w:val="none" w:sz="0" w:space="0" w:color="auto"/>
          </w:divBdr>
        </w:div>
      </w:divsChild>
    </w:div>
    <w:div w:id="1365599181">
      <w:bodyDiv w:val="1"/>
      <w:marLeft w:val="0"/>
      <w:marRight w:val="0"/>
      <w:marTop w:val="0"/>
      <w:marBottom w:val="0"/>
      <w:divBdr>
        <w:top w:val="none" w:sz="0" w:space="0" w:color="auto"/>
        <w:left w:val="none" w:sz="0" w:space="0" w:color="auto"/>
        <w:bottom w:val="none" w:sz="0" w:space="0" w:color="auto"/>
        <w:right w:val="none" w:sz="0" w:space="0" w:color="auto"/>
      </w:divBdr>
      <w:divsChild>
        <w:div w:id="108670921">
          <w:marLeft w:val="0"/>
          <w:marRight w:val="0"/>
          <w:marTop w:val="0"/>
          <w:marBottom w:val="0"/>
          <w:divBdr>
            <w:top w:val="none" w:sz="0" w:space="0" w:color="auto"/>
            <w:left w:val="none" w:sz="0" w:space="0" w:color="auto"/>
            <w:bottom w:val="none" w:sz="0" w:space="0" w:color="auto"/>
            <w:right w:val="none" w:sz="0" w:space="0" w:color="auto"/>
          </w:divBdr>
        </w:div>
        <w:div w:id="352075855">
          <w:marLeft w:val="0"/>
          <w:marRight w:val="0"/>
          <w:marTop w:val="0"/>
          <w:marBottom w:val="0"/>
          <w:divBdr>
            <w:top w:val="none" w:sz="0" w:space="0" w:color="auto"/>
            <w:left w:val="none" w:sz="0" w:space="0" w:color="auto"/>
            <w:bottom w:val="none" w:sz="0" w:space="0" w:color="auto"/>
            <w:right w:val="none" w:sz="0" w:space="0" w:color="auto"/>
          </w:divBdr>
        </w:div>
        <w:div w:id="752777700">
          <w:marLeft w:val="0"/>
          <w:marRight w:val="0"/>
          <w:marTop w:val="0"/>
          <w:marBottom w:val="0"/>
          <w:divBdr>
            <w:top w:val="none" w:sz="0" w:space="0" w:color="auto"/>
            <w:left w:val="none" w:sz="0" w:space="0" w:color="auto"/>
            <w:bottom w:val="none" w:sz="0" w:space="0" w:color="auto"/>
            <w:right w:val="none" w:sz="0" w:space="0" w:color="auto"/>
          </w:divBdr>
        </w:div>
        <w:div w:id="1469585716">
          <w:marLeft w:val="0"/>
          <w:marRight w:val="0"/>
          <w:marTop w:val="0"/>
          <w:marBottom w:val="0"/>
          <w:divBdr>
            <w:top w:val="none" w:sz="0" w:space="0" w:color="auto"/>
            <w:left w:val="none" w:sz="0" w:space="0" w:color="auto"/>
            <w:bottom w:val="none" w:sz="0" w:space="0" w:color="auto"/>
            <w:right w:val="none" w:sz="0" w:space="0" w:color="auto"/>
          </w:divBdr>
        </w:div>
        <w:div w:id="1494444413">
          <w:marLeft w:val="0"/>
          <w:marRight w:val="0"/>
          <w:marTop w:val="0"/>
          <w:marBottom w:val="0"/>
          <w:divBdr>
            <w:top w:val="none" w:sz="0" w:space="0" w:color="auto"/>
            <w:left w:val="none" w:sz="0" w:space="0" w:color="auto"/>
            <w:bottom w:val="none" w:sz="0" w:space="0" w:color="auto"/>
            <w:right w:val="none" w:sz="0" w:space="0" w:color="auto"/>
          </w:divBdr>
        </w:div>
        <w:div w:id="1621647312">
          <w:marLeft w:val="0"/>
          <w:marRight w:val="0"/>
          <w:marTop w:val="0"/>
          <w:marBottom w:val="0"/>
          <w:divBdr>
            <w:top w:val="none" w:sz="0" w:space="0" w:color="auto"/>
            <w:left w:val="none" w:sz="0" w:space="0" w:color="auto"/>
            <w:bottom w:val="none" w:sz="0" w:space="0" w:color="auto"/>
            <w:right w:val="none" w:sz="0" w:space="0" w:color="auto"/>
          </w:divBdr>
        </w:div>
      </w:divsChild>
    </w:div>
    <w:div w:id="1370692031">
      <w:bodyDiv w:val="1"/>
      <w:marLeft w:val="0"/>
      <w:marRight w:val="0"/>
      <w:marTop w:val="0"/>
      <w:marBottom w:val="0"/>
      <w:divBdr>
        <w:top w:val="none" w:sz="0" w:space="0" w:color="auto"/>
        <w:left w:val="none" w:sz="0" w:space="0" w:color="auto"/>
        <w:bottom w:val="none" w:sz="0" w:space="0" w:color="auto"/>
        <w:right w:val="none" w:sz="0" w:space="0" w:color="auto"/>
      </w:divBdr>
    </w:div>
    <w:div w:id="1379355033">
      <w:bodyDiv w:val="1"/>
      <w:marLeft w:val="0"/>
      <w:marRight w:val="0"/>
      <w:marTop w:val="0"/>
      <w:marBottom w:val="0"/>
      <w:divBdr>
        <w:top w:val="none" w:sz="0" w:space="0" w:color="auto"/>
        <w:left w:val="none" w:sz="0" w:space="0" w:color="auto"/>
        <w:bottom w:val="none" w:sz="0" w:space="0" w:color="auto"/>
        <w:right w:val="none" w:sz="0" w:space="0" w:color="auto"/>
      </w:divBdr>
      <w:divsChild>
        <w:div w:id="1377776410">
          <w:marLeft w:val="0"/>
          <w:marRight w:val="0"/>
          <w:marTop w:val="0"/>
          <w:marBottom w:val="0"/>
          <w:divBdr>
            <w:top w:val="none" w:sz="0" w:space="0" w:color="auto"/>
            <w:left w:val="none" w:sz="0" w:space="0" w:color="auto"/>
            <w:bottom w:val="none" w:sz="0" w:space="0" w:color="auto"/>
            <w:right w:val="none" w:sz="0" w:space="0" w:color="auto"/>
          </w:divBdr>
        </w:div>
        <w:div w:id="1987004406">
          <w:marLeft w:val="0"/>
          <w:marRight w:val="0"/>
          <w:marTop w:val="0"/>
          <w:marBottom w:val="0"/>
          <w:divBdr>
            <w:top w:val="none" w:sz="0" w:space="0" w:color="auto"/>
            <w:left w:val="none" w:sz="0" w:space="0" w:color="auto"/>
            <w:bottom w:val="none" w:sz="0" w:space="0" w:color="auto"/>
            <w:right w:val="none" w:sz="0" w:space="0" w:color="auto"/>
          </w:divBdr>
        </w:div>
        <w:div w:id="1455640456">
          <w:marLeft w:val="0"/>
          <w:marRight w:val="0"/>
          <w:marTop w:val="0"/>
          <w:marBottom w:val="0"/>
          <w:divBdr>
            <w:top w:val="none" w:sz="0" w:space="0" w:color="auto"/>
            <w:left w:val="none" w:sz="0" w:space="0" w:color="auto"/>
            <w:bottom w:val="none" w:sz="0" w:space="0" w:color="auto"/>
            <w:right w:val="none" w:sz="0" w:space="0" w:color="auto"/>
          </w:divBdr>
        </w:div>
        <w:div w:id="931819773">
          <w:marLeft w:val="0"/>
          <w:marRight w:val="0"/>
          <w:marTop w:val="0"/>
          <w:marBottom w:val="0"/>
          <w:divBdr>
            <w:top w:val="none" w:sz="0" w:space="0" w:color="auto"/>
            <w:left w:val="none" w:sz="0" w:space="0" w:color="auto"/>
            <w:bottom w:val="none" w:sz="0" w:space="0" w:color="auto"/>
            <w:right w:val="none" w:sz="0" w:space="0" w:color="auto"/>
          </w:divBdr>
        </w:div>
      </w:divsChild>
    </w:div>
    <w:div w:id="1421373067">
      <w:bodyDiv w:val="1"/>
      <w:marLeft w:val="0"/>
      <w:marRight w:val="0"/>
      <w:marTop w:val="0"/>
      <w:marBottom w:val="0"/>
      <w:divBdr>
        <w:top w:val="none" w:sz="0" w:space="0" w:color="auto"/>
        <w:left w:val="none" w:sz="0" w:space="0" w:color="auto"/>
        <w:bottom w:val="none" w:sz="0" w:space="0" w:color="auto"/>
        <w:right w:val="none" w:sz="0" w:space="0" w:color="auto"/>
      </w:divBdr>
    </w:div>
    <w:div w:id="1433357916">
      <w:bodyDiv w:val="1"/>
      <w:marLeft w:val="0"/>
      <w:marRight w:val="0"/>
      <w:marTop w:val="0"/>
      <w:marBottom w:val="0"/>
      <w:divBdr>
        <w:top w:val="none" w:sz="0" w:space="0" w:color="auto"/>
        <w:left w:val="none" w:sz="0" w:space="0" w:color="auto"/>
        <w:bottom w:val="none" w:sz="0" w:space="0" w:color="auto"/>
        <w:right w:val="none" w:sz="0" w:space="0" w:color="auto"/>
      </w:divBdr>
      <w:divsChild>
        <w:div w:id="27996418">
          <w:marLeft w:val="0"/>
          <w:marRight w:val="0"/>
          <w:marTop w:val="0"/>
          <w:marBottom w:val="0"/>
          <w:divBdr>
            <w:top w:val="none" w:sz="0" w:space="0" w:color="auto"/>
            <w:left w:val="none" w:sz="0" w:space="0" w:color="auto"/>
            <w:bottom w:val="none" w:sz="0" w:space="0" w:color="auto"/>
            <w:right w:val="none" w:sz="0" w:space="0" w:color="auto"/>
          </w:divBdr>
        </w:div>
        <w:div w:id="550580790">
          <w:marLeft w:val="0"/>
          <w:marRight w:val="0"/>
          <w:marTop w:val="0"/>
          <w:marBottom w:val="0"/>
          <w:divBdr>
            <w:top w:val="none" w:sz="0" w:space="0" w:color="auto"/>
            <w:left w:val="none" w:sz="0" w:space="0" w:color="auto"/>
            <w:bottom w:val="none" w:sz="0" w:space="0" w:color="auto"/>
            <w:right w:val="none" w:sz="0" w:space="0" w:color="auto"/>
          </w:divBdr>
        </w:div>
        <w:div w:id="588274340">
          <w:marLeft w:val="0"/>
          <w:marRight w:val="0"/>
          <w:marTop w:val="0"/>
          <w:marBottom w:val="0"/>
          <w:divBdr>
            <w:top w:val="none" w:sz="0" w:space="0" w:color="auto"/>
            <w:left w:val="none" w:sz="0" w:space="0" w:color="auto"/>
            <w:bottom w:val="none" w:sz="0" w:space="0" w:color="auto"/>
            <w:right w:val="none" w:sz="0" w:space="0" w:color="auto"/>
          </w:divBdr>
        </w:div>
        <w:div w:id="791171432">
          <w:marLeft w:val="0"/>
          <w:marRight w:val="0"/>
          <w:marTop w:val="0"/>
          <w:marBottom w:val="0"/>
          <w:divBdr>
            <w:top w:val="none" w:sz="0" w:space="0" w:color="auto"/>
            <w:left w:val="none" w:sz="0" w:space="0" w:color="auto"/>
            <w:bottom w:val="none" w:sz="0" w:space="0" w:color="auto"/>
            <w:right w:val="none" w:sz="0" w:space="0" w:color="auto"/>
          </w:divBdr>
        </w:div>
        <w:div w:id="816800659">
          <w:marLeft w:val="0"/>
          <w:marRight w:val="0"/>
          <w:marTop w:val="0"/>
          <w:marBottom w:val="0"/>
          <w:divBdr>
            <w:top w:val="none" w:sz="0" w:space="0" w:color="auto"/>
            <w:left w:val="none" w:sz="0" w:space="0" w:color="auto"/>
            <w:bottom w:val="none" w:sz="0" w:space="0" w:color="auto"/>
            <w:right w:val="none" w:sz="0" w:space="0" w:color="auto"/>
          </w:divBdr>
        </w:div>
        <w:div w:id="1205362937">
          <w:marLeft w:val="0"/>
          <w:marRight w:val="0"/>
          <w:marTop w:val="0"/>
          <w:marBottom w:val="0"/>
          <w:divBdr>
            <w:top w:val="none" w:sz="0" w:space="0" w:color="auto"/>
            <w:left w:val="none" w:sz="0" w:space="0" w:color="auto"/>
            <w:bottom w:val="none" w:sz="0" w:space="0" w:color="auto"/>
            <w:right w:val="none" w:sz="0" w:space="0" w:color="auto"/>
          </w:divBdr>
        </w:div>
        <w:div w:id="1389645846">
          <w:marLeft w:val="0"/>
          <w:marRight w:val="0"/>
          <w:marTop w:val="0"/>
          <w:marBottom w:val="0"/>
          <w:divBdr>
            <w:top w:val="none" w:sz="0" w:space="0" w:color="auto"/>
            <w:left w:val="none" w:sz="0" w:space="0" w:color="auto"/>
            <w:bottom w:val="none" w:sz="0" w:space="0" w:color="auto"/>
            <w:right w:val="none" w:sz="0" w:space="0" w:color="auto"/>
          </w:divBdr>
        </w:div>
        <w:div w:id="1523977946">
          <w:marLeft w:val="0"/>
          <w:marRight w:val="0"/>
          <w:marTop w:val="0"/>
          <w:marBottom w:val="0"/>
          <w:divBdr>
            <w:top w:val="none" w:sz="0" w:space="0" w:color="auto"/>
            <w:left w:val="none" w:sz="0" w:space="0" w:color="auto"/>
            <w:bottom w:val="none" w:sz="0" w:space="0" w:color="auto"/>
            <w:right w:val="none" w:sz="0" w:space="0" w:color="auto"/>
          </w:divBdr>
        </w:div>
        <w:div w:id="1577740084">
          <w:marLeft w:val="0"/>
          <w:marRight w:val="0"/>
          <w:marTop w:val="0"/>
          <w:marBottom w:val="0"/>
          <w:divBdr>
            <w:top w:val="none" w:sz="0" w:space="0" w:color="auto"/>
            <w:left w:val="none" w:sz="0" w:space="0" w:color="auto"/>
            <w:bottom w:val="none" w:sz="0" w:space="0" w:color="auto"/>
            <w:right w:val="none" w:sz="0" w:space="0" w:color="auto"/>
          </w:divBdr>
        </w:div>
        <w:div w:id="1613320863">
          <w:marLeft w:val="0"/>
          <w:marRight w:val="0"/>
          <w:marTop w:val="0"/>
          <w:marBottom w:val="0"/>
          <w:divBdr>
            <w:top w:val="none" w:sz="0" w:space="0" w:color="auto"/>
            <w:left w:val="none" w:sz="0" w:space="0" w:color="auto"/>
            <w:bottom w:val="none" w:sz="0" w:space="0" w:color="auto"/>
            <w:right w:val="none" w:sz="0" w:space="0" w:color="auto"/>
          </w:divBdr>
        </w:div>
        <w:div w:id="1638408964">
          <w:marLeft w:val="0"/>
          <w:marRight w:val="0"/>
          <w:marTop w:val="0"/>
          <w:marBottom w:val="0"/>
          <w:divBdr>
            <w:top w:val="none" w:sz="0" w:space="0" w:color="auto"/>
            <w:left w:val="none" w:sz="0" w:space="0" w:color="auto"/>
            <w:bottom w:val="none" w:sz="0" w:space="0" w:color="auto"/>
            <w:right w:val="none" w:sz="0" w:space="0" w:color="auto"/>
          </w:divBdr>
        </w:div>
      </w:divsChild>
    </w:div>
    <w:div w:id="1440178456">
      <w:bodyDiv w:val="1"/>
      <w:marLeft w:val="0"/>
      <w:marRight w:val="0"/>
      <w:marTop w:val="0"/>
      <w:marBottom w:val="0"/>
      <w:divBdr>
        <w:top w:val="none" w:sz="0" w:space="0" w:color="auto"/>
        <w:left w:val="none" w:sz="0" w:space="0" w:color="auto"/>
        <w:bottom w:val="none" w:sz="0" w:space="0" w:color="auto"/>
        <w:right w:val="none" w:sz="0" w:space="0" w:color="auto"/>
      </w:divBdr>
      <w:divsChild>
        <w:div w:id="90246757">
          <w:marLeft w:val="0"/>
          <w:marRight w:val="0"/>
          <w:marTop w:val="0"/>
          <w:marBottom w:val="0"/>
          <w:divBdr>
            <w:top w:val="none" w:sz="0" w:space="0" w:color="auto"/>
            <w:left w:val="none" w:sz="0" w:space="0" w:color="auto"/>
            <w:bottom w:val="none" w:sz="0" w:space="0" w:color="auto"/>
            <w:right w:val="none" w:sz="0" w:space="0" w:color="auto"/>
          </w:divBdr>
        </w:div>
        <w:div w:id="1227454803">
          <w:marLeft w:val="0"/>
          <w:marRight w:val="0"/>
          <w:marTop w:val="0"/>
          <w:marBottom w:val="0"/>
          <w:divBdr>
            <w:top w:val="none" w:sz="0" w:space="0" w:color="auto"/>
            <w:left w:val="none" w:sz="0" w:space="0" w:color="auto"/>
            <w:bottom w:val="none" w:sz="0" w:space="0" w:color="auto"/>
            <w:right w:val="none" w:sz="0" w:space="0" w:color="auto"/>
          </w:divBdr>
        </w:div>
        <w:div w:id="1807048210">
          <w:marLeft w:val="0"/>
          <w:marRight w:val="0"/>
          <w:marTop w:val="0"/>
          <w:marBottom w:val="0"/>
          <w:divBdr>
            <w:top w:val="none" w:sz="0" w:space="0" w:color="auto"/>
            <w:left w:val="none" w:sz="0" w:space="0" w:color="auto"/>
            <w:bottom w:val="none" w:sz="0" w:space="0" w:color="auto"/>
            <w:right w:val="none" w:sz="0" w:space="0" w:color="auto"/>
          </w:divBdr>
        </w:div>
        <w:div w:id="1875119398">
          <w:marLeft w:val="0"/>
          <w:marRight w:val="0"/>
          <w:marTop w:val="0"/>
          <w:marBottom w:val="0"/>
          <w:divBdr>
            <w:top w:val="none" w:sz="0" w:space="0" w:color="auto"/>
            <w:left w:val="none" w:sz="0" w:space="0" w:color="auto"/>
            <w:bottom w:val="none" w:sz="0" w:space="0" w:color="auto"/>
            <w:right w:val="none" w:sz="0" w:space="0" w:color="auto"/>
          </w:divBdr>
        </w:div>
        <w:div w:id="2145462981">
          <w:marLeft w:val="0"/>
          <w:marRight w:val="0"/>
          <w:marTop w:val="0"/>
          <w:marBottom w:val="0"/>
          <w:divBdr>
            <w:top w:val="none" w:sz="0" w:space="0" w:color="auto"/>
            <w:left w:val="none" w:sz="0" w:space="0" w:color="auto"/>
            <w:bottom w:val="none" w:sz="0" w:space="0" w:color="auto"/>
            <w:right w:val="none" w:sz="0" w:space="0" w:color="auto"/>
          </w:divBdr>
        </w:div>
      </w:divsChild>
    </w:div>
    <w:div w:id="1442988208">
      <w:bodyDiv w:val="1"/>
      <w:marLeft w:val="0"/>
      <w:marRight w:val="0"/>
      <w:marTop w:val="0"/>
      <w:marBottom w:val="0"/>
      <w:divBdr>
        <w:top w:val="none" w:sz="0" w:space="0" w:color="auto"/>
        <w:left w:val="none" w:sz="0" w:space="0" w:color="auto"/>
        <w:bottom w:val="none" w:sz="0" w:space="0" w:color="auto"/>
        <w:right w:val="none" w:sz="0" w:space="0" w:color="auto"/>
      </w:divBdr>
      <w:divsChild>
        <w:div w:id="938756743">
          <w:marLeft w:val="0"/>
          <w:marRight w:val="0"/>
          <w:marTop w:val="0"/>
          <w:marBottom w:val="0"/>
          <w:divBdr>
            <w:top w:val="none" w:sz="0" w:space="0" w:color="auto"/>
            <w:left w:val="none" w:sz="0" w:space="0" w:color="auto"/>
            <w:bottom w:val="none" w:sz="0" w:space="0" w:color="auto"/>
            <w:right w:val="none" w:sz="0" w:space="0" w:color="auto"/>
          </w:divBdr>
        </w:div>
        <w:div w:id="804856535">
          <w:marLeft w:val="0"/>
          <w:marRight w:val="0"/>
          <w:marTop w:val="0"/>
          <w:marBottom w:val="0"/>
          <w:divBdr>
            <w:top w:val="none" w:sz="0" w:space="0" w:color="auto"/>
            <w:left w:val="none" w:sz="0" w:space="0" w:color="auto"/>
            <w:bottom w:val="none" w:sz="0" w:space="0" w:color="auto"/>
            <w:right w:val="none" w:sz="0" w:space="0" w:color="auto"/>
          </w:divBdr>
        </w:div>
        <w:div w:id="884679494">
          <w:marLeft w:val="0"/>
          <w:marRight w:val="0"/>
          <w:marTop w:val="0"/>
          <w:marBottom w:val="0"/>
          <w:divBdr>
            <w:top w:val="none" w:sz="0" w:space="0" w:color="auto"/>
            <w:left w:val="none" w:sz="0" w:space="0" w:color="auto"/>
            <w:bottom w:val="none" w:sz="0" w:space="0" w:color="auto"/>
            <w:right w:val="none" w:sz="0" w:space="0" w:color="auto"/>
          </w:divBdr>
        </w:div>
      </w:divsChild>
    </w:div>
    <w:div w:id="1448963219">
      <w:bodyDiv w:val="1"/>
      <w:marLeft w:val="0"/>
      <w:marRight w:val="0"/>
      <w:marTop w:val="0"/>
      <w:marBottom w:val="0"/>
      <w:divBdr>
        <w:top w:val="none" w:sz="0" w:space="0" w:color="auto"/>
        <w:left w:val="none" w:sz="0" w:space="0" w:color="auto"/>
        <w:bottom w:val="none" w:sz="0" w:space="0" w:color="auto"/>
        <w:right w:val="none" w:sz="0" w:space="0" w:color="auto"/>
      </w:divBdr>
      <w:divsChild>
        <w:div w:id="1892182305">
          <w:marLeft w:val="0"/>
          <w:marRight w:val="0"/>
          <w:marTop w:val="0"/>
          <w:marBottom w:val="0"/>
          <w:divBdr>
            <w:top w:val="none" w:sz="0" w:space="0" w:color="auto"/>
            <w:left w:val="none" w:sz="0" w:space="0" w:color="auto"/>
            <w:bottom w:val="none" w:sz="0" w:space="0" w:color="auto"/>
            <w:right w:val="none" w:sz="0" w:space="0" w:color="auto"/>
          </w:divBdr>
        </w:div>
        <w:div w:id="830679632">
          <w:marLeft w:val="0"/>
          <w:marRight w:val="0"/>
          <w:marTop w:val="0"/>
          <w:marBottom w:val="0"/>
          <w:divBdr>
            <w:top w:val="none" w:sz="0" w:space="0" w:color="auto"/>
            <w:left w:val="none" w:sz="0" w:space="0" w:color="auto"/>
            <w:bottom w:val="none" w:sz="0" w:space="0" w:color="auto"/>
            <w:right w:val="none" w:sz="0" w:space="0" w:color="auto"/>
          </w:divBdr>
        </w:div>
      </w:divsChild>
    </w:div>
    <w:div w:id="1451975035">
      <w:bodyDiv w:val="1"/>
      <w:marLeft w:val="0"/>
      <w:marRight w:val="0"/>
      <w:marTop w:val="0"/>
      <w:marBottom w:val="0"/>
      <w:divBdr>
        <w:top w:val="none" w:sz="0" w:space="0" w:color="auto"/>
        <w:left w:val="none" w:sz="0" w:space="0" w:color="auto"/>
        <w:bottom w:val="none" w:sz="0" w:space="0" w:color="auto"/>
        <w:right w:val="none" w:sz="0" w:space="0" w:color="auto"/>
      </w:divBdr>
      <w:divsChild>
        <w:div w:id="864055160">
          <w:marLeft w:val="0"/>
          <w:marRight w:val="0"/>
          <w:marTop w:val="0"/>
          <w:marBottom w:val="0"/>
          <w:divBdr>
            <w:top w:val="none" w:sz="0" w:space="0" w:color="auto"/>
            <w:left w:val="none" w:sz="0" w:space="0" w:color="auto"/>
            <w:bottom w:val="none" w:sz="0" w:space="0" w:color="auto"/>
            <w:right w:val="none" w:sz="0" w:space="0" w:color="auto"/>
          </w:divBdr>
        </w:div>
        <w:div w:id="1993410139">
          <w:marLeft w:val="0"/>
          <w:marRight w:val="0"/>
          <w:marTop w:val="0"/>
          <w:marBottom w:val="0"/>
          <w:divBdr>
            <w:top w:val="none" w:sz="0" w:space="0" w:color="auto"/>
            <w:left w:val="none" w:sz="0" w:space="0" w:color="auto"/>
            <w:bottom w:val="none" w:sz="0" w:space="0" w:color="auto"/>
            <w:right w:val="none" w:sz="0" w:space="0" w:color="auto"/>
          </w:divBdr>
        </w:div>
        <w:div w:id="2106146617">
          <w:marLeft w:val="0"/>
          <w:marRight w:val="0"/>
          <w:marTop w:val="0"/>
          <w:marBottom w:val="0"/>
          <w:divBdr>
            <w:top w:val="none" w:sz="0" w:space="0" w:color="auto"/>
            <w:left w:val="none" w:sz="0" w:space="0" w:color="auto"/>
            <w:bottom w:val="none" w:sz="0" w:space="0" w:color="auto"/>
            <w:right w:val="none" w:sz="0" w:space="0" w:color="auto"/>
          </w:divBdr>
        </w:div>
      </w:divsChild>
    </w:div>
    <w:div w:id="1479028960">
      <w:bodyDiv w:val="1"/>
      <w:marLeft w:val="0"/>
      <w:marRight w:val="0"/>
      <w:marTop w:val="0"/>
      <w:marBottom w:val="0"/>
      <w:divBdr>
        <w:top w:val="none" w:sz="0" w:space="0" w:color="auto"/>
        <w:left w:val="none" w:sz="0" w:space="0" w:color="auto"/>
        <w:bottom w:val="none" w:sz="0" w:space="0" w:color="auto"/>
        <w:right w:val="none" w:sz="0" w:space="0" w:color="auto"/>
      </w:divBdr>
      <w:divsChild>
        <w:div w:id="395469698">
          <w:marLeft w:val="0"/>
          <w:marRight w:val="0"/>
          <w:marTop w:val="0"/>
          <w:marBottom w:val="0"/>
          <w:divBdr>
            <w:top w:val="none" w:sz="0" w:space="0" w:color="auto"/>
            <w:left w:val="none" w:sz="0" w:space="0" w:color="auto"/>
            <w:bottom w:val="none" w:sz="0" w:space="0" w:color="auto"/>
            <w:right w:val="none" w:sz="0" w:space="0" w:color="auto"/>
          </w:divBdr>
        </w:div>
        <w:div w:id="156924663">
          <w:marLeft w:val="0"/>
          <w:marRight w:val="0"/>
          <w:marTop w:val="0"/>
          <w:marBottom w:val="0"/>
          <w:divBdr>
            <w:top w:val="none" w:sz="0" w:space="0" w:color="auto"/>
            <w:left w:val="none" w:sz="0" w:space="0" w:color="auto"/>
            <w:bottom w:val="none" w:sz="0" w:space="0" w:color="auto"/>
            <w:right w:val="none" w:sz="0" w:space="0" w:color="auto"/>
          </w:divBdr>
        </w:div>
        <w:div w:id="189494242">
          <w:marLeft w:val="0"/>
          <w:marRight w:val="0"/>
          <w:marTop w:val="0"/>
          <w:marBottom w:val="0"/>
          <w:divBdr>
            <w:top w:val="none" w:sz="0" w:space="0" w:color="auto"/>
            <w:left w:val="none" w:sz="0" w:space="0" w:color="auto"/>
            <w:bottom w:val="none" w:sz="0" w:space="0" w:color="auto"/>
            <w:right w:val="none" w:sz="0" w:space="0" w:color="auto"/>
          </w:divBdr>
        </w:div>
        <w:div w:id="1556886928">
          <w:marLeft w:val="0"/>
          <w:marRight w:val="0"/>
          <w:marTop w:val="0"/>
          <w:marBottom w:val="0"/>
          <w:divBdr>
            <w:top w:val="none" w:sz="0" w:space="0" w:color="auto"/>
            <w:left w:val="none" w:sz="0" w:space="0" w:color="auto"/>
            <w:bottom w:val="none" w:sz="0" w:space="0" w:color="auto"/>
            <w:right w:val="none" w:sz="0" w:space="0" w:color="auto"/>
          </w:divBdr>
        </w:div>
        <w:div w:id="1554610341">
          <w:marLeft w:val="0"/>
          <w:marRight w:val="0"/>
          <w:marTop w:val="0"/>
          <w:marBottom w:val="0"/>
          <w:divBdr>
            <w:top w:val="none" w:sz="0" w:space="0" w:color="auto"/>
            <w:left w:val="none" w:sz="0" w:space="0" w:color="auto"/>
            <w:bottom w:val="none" w:sz="0" w:space="0" w:color="auto"/>
            <w:right w:val="none" w:sz="0" w:space="0" w:color="auto"/>
          </w:divBdr>
        </w:div>
        <w:div w:id="195656054">
          <w:marLeft w:val="0"/>
          <w:marRight w:val="0"/>
          <w:marTop w:val="0"/>
          <w:marBottom w:val="0"/>
          <w:divBdr>
            <w:top w:val="none" w:sz="0" w:space="0" w:color="auto"/>
            <w:left w:val="none" w:sz="0" w:space="0" w:color="auto"/>
            <w:bottom w:val="none" w:sz="0" w:space="0" w:color="auto"/>
            <w:right w:val="none" w:sz="0" w:space="0" w:color="auto"/>
          </w:divBdr>
        </w:div>
      </w:divsChild>
    </w:div>
    <w:div w:id="1502697441">
      <w:bodyDiv w:val="1"/>
      <w:marLeft w:val="0"/>
      <w:marRight w:val="0"/>
      <w:marTop w:val="0"/>
      <w:marBottom w:val="0"/>
      <w:divBdr>
        <w:top w:val="none" w:sz="0" w:space="0" w:color="auto"/>
        <w:left w:val="none" w:sz="0" w:space="0" w:color="auto"/>
        <w:bottom w:val="none" w:sz="0" w:space="0" w:color="auto"/>
        <w:right w:val="none" w:sz="0" w:space="0" w:color="auto"/>
      </w:divBdr>
    </w:div>
    <w:div w:id="1524245340">
      <w:bodyDiv w:val="1"/>
      <w:marLeft w:val="0"/>
      <w:marRight w:val="0"/>
      <w:marTop w:val="0"/>
      <w:marBottom w:val="0"/>
      <w:divBdr>
        <w:top w:val="none" w:sz="0" w:space="0" w:color="auto"/>
        <w:left w:val="none" w:sz="0" w:space="0" w:color="auto"/>
        <w:bottom w:val="none" w:sz="0" w:space="0" w:color="auto"/>
        <w:right w:val="none" w:sz="0" w:space="0" w:color="auto"/>
      </w:divBdr>
      <w:divsChild>
        <w:div w:id="322397559">
          <w:marLeft w:val="0"/>
          <w:marRight w:val="0"/>
          <w:marTop w:val="0"/>
          <w:marBottom w:val="0"/>
          <w:divBdr>
            <w:top w:val="none" w:sz="0" w:space="0" w:color="auto"/>
            <w:left w:val="none" w:sz="0" w:space="0" w:color="auto"/>
            <w:bottom w:val="none" w:sz="0" w:space="0" w:color="auto"/>
            <w:right w:val="none" w:sz="0" w:space="0" w:color="auto"/>
          </w:divBdr>
        </w:div>
        <w:div w:id="843790182">
          <w:marLeft w:val="0"/>
          <w:marRight w:val="0"/>
          <w:marTop w:val="0"/>
          <w:marBottom w:val="0"/>
          <w:divBdr>
            <w:top w:val="none" w:sz="0" w:space="0" w:color="auto"/>
            <w:left w:val="none" w:sz="0" w:space="0" w:color="auto"/>
            <w:bottom w:val="none" w:sz="0" w:space="0" w:color="auto"/>
            <w:right w:val="none" w:sz="0" w:space="0" w:color="auto"/>
          </w:divBdr>
        </w:div>
      </w:divsChild>
    </w:div>
    <w:div w:id="1536583067">
      <w:bodyDiv w:val="1"/>
      <w:marLeft w:val="0"/>
      <w:marRight w:val="0"/>
      <w:marTop w:val="0"/>
      <w:marBottom w:val="0"/>
      <w:divBdr>
        <w:top w:val="none" w:sz="0" w:space="0" w:color="auto"/>
        <w:left w:val="none" w:sz="0" w:space="0" w:color="auto"/>
        <w:bottom w:val="none" w:sz="0" w:space="0" w:color="auto"/>
        <w:right w:val="none" w:sz="0" w:space="0" w:color="auto"/>
      </w:divBdr>
      <w:divsChild>
        <w:div w:id="45762617">
          <w:marLeft w:val="0"/>
          <w:marRight w:val="0"/>
          <w:marTop w:val="0"/>
          <w:marBottom w:val="0"/>
          <w:divBdr>
            <w:top w:val="none" w:sz="0" w:space="0" w:color="auto"/>
            <w:left w:val="none" w:sz="0" w:space="0" w:color="auto"/>
            <w:bottom w:val="none" w:sz="0" w:space="0" w:color="auto"/>
            <w:right w:val="none" w:sz="0" w:space="0" w:color="auto"/>
          </w:divBdr>
        </w:div>
        <w:div w:id="1277911043">
          <w:marLeft w:val="0"/>
          <w:marRight w:val="0"/>
          <w:marTop w:val="0"/>
          <w:marBottom w:val="0"/>
          <w:divBdr>
            <w:top w:val="none" w:sz="0" w:space="0" w:color="auto"/>
            <w:left w:val="none" w:sz="0" w:space="0" w:color="auto"/>
            <w:bottom w:val="none" w:sz="0" w:space="0" w:color="auto"/>
            <w:right w:val="none" w:sz="0" w:space="0" w:color="auto"/>
          </w:divBdr>
        </w:div>
        <w:div w:id="1745104971">
          <w:marLeft w:val="0"/>
          <w:marRight w:val="0"/>
          <w:marTop w:val="0"/>
          <w:marBottom w:val="0"/>
          <w:divBdr>
            <w:top w:val="none" w:sz="0" w:space="0" w:color="auto"/>
            <w:left w:val="none" w:sz="0" w:space="0" w:color="auto"/>
            <w:bottom w:val="none" w:sz="0" w:space="0" w:color="auto"/>
            <w:right w:val="none" w:sz="0" w:space="0" w:color="auto"/>
          </w:divBdr>
        </w:div>
      </w:divsChild>
    </w:div>
    <w:div w:id="1542589018">
      <w:bodyDiv w:val="1"/>
      <w:marLeft w:val="0"/>
      <w:marRight w:val="0"/>
      <w:marTop w:val="0"/>
      <w:marBottom w:val="0"/>
      <w:divBdr>
        <w:top w:val="none" w:sz="0" w:space="0" w:color="auto"/>
        <w:left w:val="none" w:sz="0" w:space="0" w:color="auto"/>
        <w:bottom w:val="none" w:sz="0" w:space="0" w:color="auto"/>
        <w:right w:val="none" w:sz="0" w:space="0" w:color="auto"/>
      </w:divBdr>
      <w:divsChild>
        <w:div w:id="175274251">
          <w:marLeft w:val="0"/>
          <w:marRight w:val="0"/>
          <w:marTop w:val="0"/>
          <w:marBottom w:val="0"/>
          <w:divBdr>
            <w:top w:val="none" w:sz="0" w:space="0" w:color="auto"/>
            <w:left w:val="none" w:sz="0" w:space="0" w:color="auto"/>
            <w:bottom w:val="none" w:sz="0" w:space="0" w:color="auto"/>
            <w:right w:val="none" w:sz="0" w:space="0" w:color="auto"/>
          </w:divBdr>
        </w:div>
        <w:div w:id="555510120">
          <w:marLeft w:val="0"/>
          <w:marRight w:val="0"/>
          <w:marTop w:val="0"/>
          <w:marBottom w:val="0"/>
          <w:divBdr>
            <w:top w:val="none" w:sz="0" w:space="0" w:color="auto"/>
            <w:left w:val="none" w:sz="0" w:space="0" w:color="auto"/>
            <w:bottom w:val="none" w:sz="0" w:space="0" w:color="auto"/>
            <w:right w:val="none" w:sz="0" w:space="0" w:color="auto"/>
          </w:divBdr>
        </w:div>
        <w:div w:id="582564331">
          <w:marLeft w:val="0"/>
          <w:marRight w:val="0"/>
          <w:marTop w:val="0"/>
          <w:marBottom w:val="0"/>
          <w:divBdr>
            <w:top w:val="none" w:sz="0" w:space="0" w:color="auto"/>
            <w:left w:val="none" w:sz="0" w:space="0" w:color="auto"/>
            <w:bottom w:val="none" w:sz="0" w:space="0" w:color="auto"/>
            <w:right w:val="none" w:sz="0" w:space="0" w:color="auto"/>
          </w:divBdr>
        </w:div>
        <w:div w:id="659965064">
          <w:marLeft w:val="0"/>
          <w:marRight w:val="0"/>
          <w:marTop w:val="0"/>
          <w:marBottom w:val="0"/>
          <w:divBdr>
            <w:top w:val="none" w:sz="0" w:space="0" w:color="auto"/>
            <w:left w:val="none" w:sz="0" w:space="0" w:color="auto"/>
            <w:bottom w:val="none" w:sz="0" w:space="0" w:color="auto"/>
            <w:right w:val="none" w:sz="0" w:space="0" w:color="auto"/>
          </w:divBdr>
        </w:div>
        <w:div w:id="893271170">
          <w:marLeft w:val="0"/>
          <w:marRight w:val="0"/>
          <w:marTop w:val="0"/>
          <w:marBottom w:val="0"/>
          <w:divBdr>
            <w:top w:val="none" w:sz="0" w:space="0" w:color="auto"/>
            <w:left w:val="none" w:sz="0" w:space="0" w:color="auto"/>
            <w:bottom w:val="none" w:sz="0" w:space="0" w:color="auto"/>
            <w:right w:val="none" w:sz="0" w:space="0" w:color="auto"/>
          </w:divBdr>
        </w:div>
        <w:div w:id="1129591394">
          <w:marLeft w:val="0"/>
          <w:marRight w:val="0"/>
          <w:marTop w:val="0"/>
          <w:marBottom w:val="0"/>
          <w:divBdr>
            <w:top w:val="none" w:sz="0" w:space="0" w:color="auto"/>
            <w:left w:val="none" w:sz="0" w:space="0" w:color="auto"/>
            <w:bottom w:val="none" w:sz="0" w:space="0" w:color="auto"/>
            <w:right w:val="none" w:sz="0" w:space="0" w:color="auto"/>
          </w:divBdr>
        </w:div>
        <w:div w:id="1361585854">
          <w:marLeft w:val="0"/>
          <w:marRight w:val="0"/>
          <w:marTop w:val="0"/>
          <w:marBottom w:val="0"/>
          <w:divBdr>
            <w:top w:val="none" w:sz="0" w:space="0" w:color="auto"/>
            <w:left w:val="none" w:sz="0" w:space="0" w:color="auto"/>
            <w:bottom w:val="none" w:sz="0" w:space="0" w:color="auto"/>
            <w:right w:val="none" w:sz="0" w:space="0" w:color="auto"/>
          </w:divBdr>
        </w:div>
        <w:div w:id="1367414670">
          <w:marLeft w:val="0"/>
          <w:marRight w:val="0"/>
          <w:marTop w:val="0"/>
          <w:marBottom w:val="0"/>
          <w:divBdr>
            <w:top w:val="none" w:sz="0" w:space="0" w:color="auto"/>
            <w:left w:val="none" w:sz="0" w:space="0" w:color="auto"/>
            <w:bottom w:val="none" w:sz="0" w:space="0" w:color="auto"/>
            <w:right w:val="none" w:sz="0" w:space="0" w:color="auto"/>
          </w:divBdr>
        </w:div>
        <w:div w:id="1607225994">
          <w:marLeft w:val="0"/>
          <w:marRight w:val="0"/>
          <w:marTop w:val="0"/>
          <w:marBottom w:val="0"/>
          <w:divBdr>
            <w:top w:val="none" w:sz="0" w:space="0" w:color="auto"/>
            <w:left w:val="none" w:sz="0" w:space="0" w:color="auto"/>
            <w:bottom w:val="none" w:sz="0" w:space="0" w:color="auto"/>
            <w:right w:val="none" w:sz="0" w:space="0" w:color="auto"/>
          </w:divBdr>
        </w:div>
        <w:div w:id="1811896537">
          <w:marLeft w:val="0"/>
          <w:marRight w:val="0"/>
          <w:marTop w:val="0"/>
          <w:marBottom w:val="0"/>
          <w:divBdr>
            <w:top w:val="none" w:sz="0" w:space="0" w:color="auto"/>
            <w:left w:val="none" w:sz="0" w:space="0" w:color="auto"/>
            <w:bottom w:val="none" w:sz="0" w:space="0" w:color="auto"/>
            <w:right w:val="none" w:sz="0" w:space="0" w:color="auto"/>
          </w:divBdr>
        </w:div>
        <w:div w:id="1855341879">
          <w:marLeft w:val="0"/>
          <w:marRight w:val="0"/>
          <w:marTop w:val="0"/>
          <w:marBottom w:val="0"/>
          <w:divBdr>
            <w:top w:val="none" w:sz="0" w:space="0" w:color="auto"/>
            <w:left w:val="none" w:sz="0" w:space="0" w:color="auto"/>
            <w:bottom w:val="none" w:sz="0" w:space="0" w:color="auto"/>
            <w:right w:val="none" w:sz="0" w:space="0" w:color="auto"/>
          </w:divBdr>
        </w:div>
        <w:div w:id="1866284712">
          <w:marLeft w:val="0"/>
          <w:marRight w:val="0"/>
          <w:marTop w:val="0"/>
          <w:marBottom w:val="0"/>
          <w:divBdr>
            <w:top w:val="none" w:sz="0" w:space="0" w:color="auto"/>
            <w:left w:val="none" w:sz="0" w:space="0" w:color="auto"/>
            <w:bottom w:val="none" w:sz="0" w:space="0" w:color="auto"/>
            <w:right w:val="none" w:sz="0" w:space="0" w:color="auto"/>
          </w:divBdr>
        </w:div>
      </w:divsChild>
    </w:div>
    <w:div w:id="1546210708">
      <w:bodyDiv w:val="1"/>
      <w:marLeft w:val="0"/>
      <w:marRight w:val="0"/>
      <w:marTop w:val="0"/>
      <w:marBottom w:val="0"/>
      <w:divBdr>
        <w:top w:val="none" w:sz="0" w:space="0" w:color="auto"/>
        <w:left w:val="none" w:sz="0" w:space="0" w:color="auto"/>
        <w:bottom w:val="none" w:sz="0" w:space="0" w:color="auto"/>
        <w:right w:val="none" w:sz="0" w:space="0" w:color="auto"/>
      </w:divBdr>
      <w:divsChild>
        <w:div w:id="1006902439">
          <w:marLeft w:val="0"/>
          <w:marRight w:val="0"/>
          <w:marTop w:val="0"/>
          <w:marBottom w:val="0"/>
          <w:divBdr>
            <w:top w:val="none" w:sz="0" w:space="0" w:color="auto"/>
            <w:left w:val="none" w:sz="0" w:space="0" w:color="auto"/>
            <w:bottom w:val="none" w:sz="0" w:space="0" w:color="auto"/>
            <w:right w:val="none" w:sz="0" w:space="0" w:color="auto"/>
          </w:divBdr>
        </w:div>
        <w:div w:id="1048528623">
          <w:marLeft w:val="0"/>
          <w:marRight w:val="0"/>
          <w:marTop w:val="0"/>
          <w:marBottom w:val="0"/>
          <w:divBdr>
            <w:top w:val="none" w:sz="0" w:space="0" w:color="auto"/>
            <w:left w:val="none" w:sz="0" w:space="0" w:color="auto"/>
            <w:bottom w:val="none" w:sz="0" w:space="0" w:color="auto"/>
            <w:right w:val="none" w:sz="0" w:space="0" w:color="auto"/>
          </w:divBdr>
        </w:div>
        <w:div w:id="1574244815">
          <w:marLeft w:val="0"/>
          <w:marRight w:val="0"/>
          <w:marTop w:val="0"/>
          <w:marBottom w:val="0"/>
          <w:divBdr>
            <w:top w:val="none" w:sz="0" w:space="0" w:color="auto"/>
            <w:left w:val="none" w:sz="0" w:space="0" w:color="auto"/>
            <w:bottom w:val="none" w:sz="0" w:space="0" w:color="auto"/>
            <w:right w:val="none" w:sz="0" w:space="0" w:color="auto"/>
          </w:divBdr>
        </w:div>
        <w:div w:id="1018120126">
          <w:marLeft w:val="0"/>
          <w:marRight w:val="0"/>
          <w:marTop w:val="0"/>
          <w:marBottom w:val="0"/>
          <w:divBdr>
            <w:top w:val="none" w:sz="0" w:space="0" w:color="auto"/>
            <w:left w:val="none" w:sz="0" w:space="0" w:color="auto"/>
            <w:bottom w:val="none" w:sz="0" w:space="0" w:color="auto"/>
            <w:right w:val="none" w:sz="0" w:space="0" w:color="auto"/>
          </w:divBdr>
        </w:div>
      </w:divsChild>
    </w:div>
    <w:div w:id="1558321389">
      <w:bodyDiv w:val="1"/>
      <w:marLeft w:val="0"/>
      <w:marRight w:val="0"/>
      <w:marTop w:val="0"/>
      <w:marBottom w:val="0"/>
      <w:divBdr>
        <w:top w:val="none" w:sz="0" w:space="0" w:color="auto"/>
        <w:left w:val="none" w:sz="0" w:space="0" w:color="auto"/>
        <w:bottom w:val="none" w:sz="0" w:space="0" w:color="auto"/>
        <w:right w:val="none" w:sz="0" w:space="0" w:color="auto"/>
      </w:divBdr>
      <w:divsChild>
        <w:div w:id="1579821781">
          <w:marLeft w:val="0"/>
          <w:marRight w:val="0"/>
          <w:marTop w:val="0"/>
          <w:marBottom w:val="0"/>
          <w:divBdr>
            <w:top w:val="none" w:sz="0" w:space="0" w:color="auto"/>
            <w:left w:val="none" w:sz="0" w:space="0" w:color="auto"/>
            <w:bottom w:val="none" w:sz="0" w:space="0" w:color="auto"/>
            <w:right w:val="none" w:sz="0" w:space="0" w:color="auto"/>
          </w:divBdr>
        </w:div>
        <w:div w:id="832992968">
          <w:marLeft w:val="0"/>
          <w:marRight w:val="0"/>
          <w:marTop w:val="0"/>
          <w:marBottom w:val="0"/>
          <w:divBdr>
            <w:top w:val="none" w:sz="0" w:space="0" w:color="auto"/>
            <w:left w:val="none" w:sz="0" w:space="0" w:color="auto"/>
            <w:bottom w:val="none" w:sz="0" w:space="0" w:color="auto"/>
            <w:right w:val="none" w:sz="0" w:space="0" w:color="auto"/>
          </w:divBdr>
        </w:div>
        <w:div w:id="180971218">
          <w:marLeft w:val="0"/>
          <w:marRight w:val="0"/>
          <w:marTop w:val="0"/>
          <w:marBottom w:val="0"/>
          <w:divBdr>
            <w:top w:val="none" w:sz="0" w:space="0" w:color="auto"/>
            <w:left w:val="none" w:sz="0" w:space="0" w:color="auto"/>
            <w:bottom w:val="none" w:sz="0" w:space="0" w:color="auto"/>
            <w:right w:val="none" w:sz="0" w:space="0" w:color="auto"/>
          </w:divBdr>
        </w:div>
        <w:div w:id="632903562">
          <w:marLeft w:val="0"/>
          <w:marRight w:val="0"/>
          <w:marTop w:val="0"/>
          <w:marBottom w:val="0"/>
          <w:divBdr>
            <w:top w:val="none" w:sz="0" w:space="0" w:color="auto"/>
            <w:left w:val="none" w:sz="0" w:space="0" w:color="auto"/>
            <w:bottom w:val="none" w:sz="0" w:space="0" w:color="auto"/>
            <w:right w:val="none" w:sz="0" w:space="0" w:color="auto"/>
          </w:divBdr>
        </w:div>
        <w:div w:id="1583368444">
          <w:marLeft w:val="0"/>
          <w:marRight w:val="0"/>
          <w:marTop w:val="0"/>
          <w:marBottom w:val="0"/>
          <w:divBdr>
            <w:top w:val="none" w:sz="0" w:space="0" w:color="auto"/>
            <w:left w:val="none" w:sz="0" w:space="0" w:color="auto"/>
            <w:bottom w:val="none" w:sz="0" w:space="0" w:color="auto"/>
            <w:right w:val="none" w:sz="0" w:space="0" w:color="auto"/>
          </w:divBdr>
        </w:div>
        <w:div w:id="30619079">
          <w:marLeft w:val="0"/>
          <w:marRight w:val="0"/>
          <w:marTop w:val="0"/>
          <w:marBottom w:val="0"/>
          <w:divBdr>
            <w:top w:val="none" w:sz="0" w:space="0" w:color="auto"/>
            <w:left w:val="none" w:sz="0" w:space="0" w:color="auto"/>
            <w:bottom w:val="none" w:sz="0" w:space="0" w:color="auto"/>
            <w:right w:val="none" w:sz="0" w:space="0" w:color="auto"/>
          </w:divBdr>
        </w:div>
        <w:div w:id="459686736">
          <w:marLeft w:val="0"/>
          <w:marRight w:val="0"/>
          <w:marTop w:val="0"/>
          <w:marBottom w:val="0"/>
          <w:divBdr>
            <w:top w:val="none" w:sz="0" w:space="0" w:color="auto"/>
            <w:left w:val="none" w:sz="0" w:space="0" w:color="auto"/>
            <w:bottom w:val="none" w:sz="0" w:space="0" w:color="auto"/>
            <w:right w:val="none" w:sz="0" w:space="0" w:color="auto"/>
          </w:divBdr>
        </w:div>
        <w:div w:id="1816409657">
          <w:marLeft w:val="0"/>
          <w:marRight w:val="0"/>
          <w:marTop w:val="0"/>
          <w:marBottom w:val="0"/>
          <w:divBdr>
            <w:top w:val="none" w:sz="0" w:space="0" w:color="auto"/>
            <w:left w:val="none" w:sz="0" w:space="0" w:color="auto"/>
            <w:bottom w:val="none" w:sz="0" w:space="0" w:color="auto"/>
            <w:right w:val="none" w:sz="0" w:space="0" w:color="auto"/>
          </w:divBdr>
        </w:div>
        <w:div w:id="829642861">
          <w:marLeft w:val="0"/>
          <w:marRight w:val="0"/>
          <w:marTop w:val="0"/>
          <w:marBottom w:val="0"/>
          <w:divBdr>
            <w:top w:val="none" w:sz="0" w:space="0" w:color="auto"/>
            <w:left w:val="none" w:sz="0" w:space="0" w:color="auto"/>
            <w:bottom w:val="none" w:sz="0" w:space="0" w:color="auto"/>
            <w:right w:val="none" w:sz="0" w:space="0" w:color="auto"/>
          </w:divBdr>
        </w:div>
        <w:div w:id="2068721407">
          <w:marLeft w:val="0"/>
          <w:marRight w:val="0"/>
          <w:marTop w:val="0"/>
          <w:marBottom w:val="0"/>
          <w:divBdr>
            <w:top w:val="none" w:sz="0" w:space="0" w:color="auto"/>
            <w:left w:val="none" w:sz="0" w:space="0" w:color="auto"/>
            <w:bottom w:val="none" w:sz="0" w:space="0" w:color="auto"/>
            <w:right w:val="none" w:sz="0" w:space="0" w:color="auto"/>
          </w:divBdr>
        </w:div>
        <w:div w:id="220558363">
          <w:marLeft w:val="0"/>
          <w:marRight w:val="0"/>
          <w:marTop w:val="0"/>
          <w:marBottom w:val="0"/>
          <w:divBdr>
            <w:top w:val="none" w:sz="0" w:space="0" w:color="auto"/>
            <w:left w:val="none" w:sz="0" w:space="0" w:color="auto"/>
            <w:bottom w:val="none" w:sz="0" w:space="0" w:color="auto"/>
            <w:right w:val="none" w:sz="0" w:space="0" w:color="auto"/>
          </w:divBdr>
        </w:div>
      </w:divsChild>
    </w:div>
    <w:div w:id="1596673401">
      <w:bodyDiv w:val="1"/>
      <w:marLeft w:val="0"/>
      <w:marRight w:val="0"/>
      <w:marTop w:val="0"/>
      <w:marBottom w:val="0"/>
      <w:divBdr>
        <w:top w:val="none" w:sz="0" w:space="0" w:color="auto"/>
        <w:left w:val="none" w:sz="0" w:space="0" w:color="auto"/>
        <w:bottom w:val="none" w:sz="0" w:space="0" w:color="auto"/>
        <w:right w:val="none" w:sz="0" w:space="0" w:color="auto"/>
      </w:divBdr>
      <w:divsChild>
        <w:div w:id="498497698">
          <w:marLeft w:val="0"/>
          <w:marRight w:val="0"/>
          <w:marTop w:val="0"/>
          <w:marBottom w:val="0"/>
          <w:divBdr>
            <w:top w:val="none" w:sz="0" w:space="0" w:color="auto"/>
            <w:left w:val="none" w:sz="0" w:space="0" w:color="auto"/>
            <w:bottom w:val="none" w:sz="0" w:space="0" w:color="auto"/>
            <w:right w:val="none" w:sz="0" w:space="0" w:color="auto"/>
          </w:divBdr>
        </w:div>
        <w:div w:id="2101173267">
          <w:marLeft w:val="0"/>
          <w:marRight w:val="0"/>
          <w:marTop w:val="0"/>
          <w:marBottom w:val="0"/>
          <w:divBdr>
            <w:top w:val="none" w:sz="0" w:space="0" w:color="auto"/>
            <w:left w:val="none" w:sz="0" w:space="0" w:color="auto"/>
            <w:bottom w:val="none" w:sz="0" w:space="0" w:color="auto"/>
            <w:right w:val="none" w:sz="0" w:space="0" w:color="auto"/>
          </w:divBdr>
        </w:div>
        <w:div w:id="1709182863">
          <w:marLeft w:val="0"/>
          <w:marRight w:val="0"/>
          <w:marTop w:val="0"/>
          <w:marBottom w:val="0"/>
          <w:divBdr>
            <w:top w:val="none" w:sz="0" w:space="0" w:color="auto"/>
            <w:left w:val="none" w:sz="0" w:space="0" w:color="auto"/>
            <w:bottom w:val="none" w:sz="0" w:space="0" w:color="auto"/>
            <w:right w:val="none" w:sz="0" w:space="0" w:color="auto"/>
          </w:divBdr>
        </w:div>
      </w:divsChild>
    </w:div>
    <w:div w:id="1599216718">
      <w:bodyDiv w:val="1"/>
      <w:marLeft w:val="0"/>
      <w:marRight w:val="0"/>
      <w:marTop w:val="0"/>
      <w:marBottom w:val="0"/>
      <w:divBdr>
        <w:top w:val="none" w:sz="0" w:space="0" w:color="auto"/>
        <w:left w:val="none" w:sz="0" w:space="0" w:color="auto"/>
        <w:bottom w:val="none" w:sz="0" w:space="0" w:color="auto"/>
        <w:right w:val="none" w:sz="0" w:space="0" w:color="auto"/>
      </w:divBdr>
      <w:divsChild>
        <w:div w:id="362219454">
          <w:marLeft w:val="0"/>
          <w:marRight w:val="0"/>
          <w:marTop w:val="0"/>
          <w:marBottom w:val="0"/>
          <w:divBdr>
            <w:top w:val="none" w:sz="0" w:space="0" w:color="auto"/>
            <w:left w:val="none" w:sz="0" w:space="0" w:color="auto"/>
            <w:bottom w:val="none" w:sz="0" w:space="0" w:color="auto"/>
            <w:right w:val="none" w:sz="0" w:space="0" w:color="auto"/>
          </w:divBdr>
        </w:div>
        <w:div w:id="180172435">
          <w:marLeft w:val="0"/>
          <w:marRight w:val="0"/>
          <w:marTop w:val="0"/>
          <w:marBottom w:val="0"/>
          <w:divBdr>
            <w:top w:val="none" w:sz="0" w:space="0" w:color="auto"/>
            <w:left w:val="none" w:sz="0" w:space="0" w:color="auto"/>
            <w:bottom w:val="none" w:sz="0" w:space="0" w:color="auto"/>
            <w:right w:val="none" w:sz="0" w:space="0" w:color="auto"/>
          </w:divBdr>
        </w:div>
        <w:div w:id="933973106">
          <w:marLeft w:val="0"/>
          <w:marRight w:val="0"/>
          <w:marTop w:val="0"/>
          <w:marBottom w:val="0"/>
          <w:divBdr>
            <w:top w:val="none" w:sz="0" w:space="0" w:color="auto"/>
            <w:left w:val="none" w:sz="0" w:space="0" w:color="auto"/>
            <w:bottom w:val="none" w:sz="0" w:space="0" w:color="auto"/>
            <w:right w:val="none" w:sz="0" w:space="0" w:color="auto"/>
          </w:divBdr>
        </w:div>
        <w:div w:id="1604072323">
          <w:marLeft w:val="0"/>
          <w:marRight w:val="0"/>
          <w:marTop w:val="0"/>
          <w:marBottom w:val="0"/>
          <w:divBdr>
            <w:top w:val="none" w:sz="0" w:space="0" w:color="auto"/>
            <w:left w:val="none" w:sz="0" w:space="0" w:color="auto"/>
            <w:bottom w:val="none" w:sz="0" w:space="0" w:color="auto"/>
            <w:right w:val="none" w:sz="0" w:space="0" w:color="auto"/>
          </w:divBdr>
        </w:div>
        <w:div w:id="1141078912">
          <w:marLeft w:val="0"/>
          <w:marRight w:val="0"/>
          <w:marTop w:val="0"/>
          <w:marBottom w:val="0"/>
          <w:divBdr>
            <w:top w:val="none" w:sz="0" w:space="0" w:color="auto"/>
            <w:left w:val="none" w:sz="0" w:space="0" w:color="auto"/>
            <w:bottom w:val="none" w:sz="0" w:space="0" w:color="auto"/>
            <w:right w:val="none" w:sz="0" w:space="0" w:color="auto"/>
          </w:divBdr>
        </w:div>
        <w:div w:id="317538945">
          <w:marLeft w:val="0"/>
          <w:marRight w:val="0"/>
          <w:marTop w:val="0"/>
          <w:marBottom w:val="0"/>
          <w:divBdr>
            <w:top w:val="none" w:sz="0" w:space="0" w:color="auto"/>
            <w:left w:val="none" w:sz="0" w:space="0" w:color="auto"/>
            <w:bottom w:val="none" w:sz="0" w:space="0" w:color="auto"/>
            <w:right w:val="none" w:sz="0" w:space="0" w:color="auto"/>
          </w:divBdr>
        </w:div>
        <w:div w:id="1729694292">
          <w:marLeft w:val="0"/>
          <w:marRight w:val="0"/>
          <w:marTop w:val="0"/>
          <w:marBottom w:val="0"/>
          <w:divBdr>
            <w:top w:val="none" w:sz="0" w:space="0" w:color="auto"/>
            <w:left w:val="none" w:sz="0" w:space="0" w:color="auto"/>
            <w:bottom w:val="none" w:sz="0" w:space="0" w:color="auto"/>
            <w:right w:val="none" w:sz="0" w:space="0" w:color="auto"/>
          </w:divBdr>
        </w:div>
        <w:div w:id="1445272760">
          <w:marLeft w:val="0"/>
          <w:marRight w:val="0"/>
          <w:marTop w:val="0"/>
          <w:marBottom w:val="0"/>
          <w:divBdr>
            <w:top w:val="none" w:sz="0" w:space="0" w:color="auto"/>
            <w:left w:val="none" w:sz="0" w:space="0" w:color="auto"/>
            <w:bottom w:val="none" w:sz="0" w:space="0" w:color="auto"/>
            <w:right w:val="none" w:sz="0" w:space="0" w:color="auto"/>
          </w:divBdr>
        </w:div>
        <w:div w:id="1380278702">
          <w:marLeft w:val="0"/>
          <w:marRight w:val="0"/>
          <w:marTop w:val="0"/>
          <w:marBottom w:val="0"/>
          <w:divBdr>
            <w:top w:val="none" w:sz="0" w:space="0" w:color="auto"/>
            <w:left w:val="none" w:sz="0" w:space="0" w:color="auto"/>
            <w:bottom w:val="none" w:sz="0" w:space="0" w:color="auto"/>
            <w:right w:val="none" w:sz="0" w:space="0" w:color="auto"/>
          </w:divBdr>
        </w:div>
        <w:div w:id="96566917">
          <w:marLeft w:val="0"/>
          <w:marRight w:val="0"/>
          <w:marTop w:val="0"/>
          <w:marBottom w:val="0"/>
          <w:divBdr>
            <w:top w:val="none" w:sz="0" w:space="0" w:color="auto"/>
            <w:left w:val="none" w:sz="0" w:space="0" w:color="auto"/>
            <w:bottom w:val="none" w:sz="0" w:space="0" w:color="auto"/>
            <w:right w:val="none" w:sz="0" w:space="0" w:color="auto"/>
          </w:divBdr>
        </w:div>
        <w:div w:id="1693148060">
          <w:marLeft w:val="0"/>
          <w:marRight w:val="0"/>
          <w:marTop w:val="0"/>
          <w:marBottom w:val="0"/>
          <w:divBdr>
            <w:top w:val="none" w:sz="0" w:space="0" w:color="auto"/>
            <w:left w:val="none" w:sz="0" w:space="0" w:color="auto"/>
            <w:bottom w:val="none" w:sz="0" w:space="0" w:color="auto"/>
            <w:right w:val="none" w:sz="0" w:space="0" w:color="auto"/>
          </w:divBdr>
        </w:div>
        <w:div w:id="208032261">
          <w:marLeft w:val="0"/>
          <w:marRight w:val="0"/>
          <w:marTop w:val="0"/>
          <w:marBottom w:val="0"/>
          <w:divBdr>
            <w:top w:val="none" w:sz="0" w:space="0" w:color="auto"/>
            <w:left w:val="none" w:sz="0" w:space="0" w:color="auto"/>
            <w:bottom w:val="none" w:sz="0" w:space="0" w:color="auto"/>
            <w:right w:val="none" w:sz="0" w:space="0" w:color="auto"/>
          </w:divBdr>
        </w:div>
        <w:div w:id="917521656">
          <w:marLeft w:val="0"/>
          <w:marRight w:val="0"/>
          <w:marTop w:val="0"/>
          <w:marBottom w:val="0"/>
          <w:divBdr>
            <w:top w:val="none" w:sz="0" w:space="0" w:color="auto"/>
            <w:left w:val="none" w:sz="0" w:space="0" w:color="auto"/>
            <w:bottom w:val="none" w:sz="0" w:space="0" w:color="auto"/>
            <w:right w:val="none" w:sz="0" w:space="0" w:color="auto"/>
          </w:divBdr>
        </w:div>
        <w:div w:id="2044355950">
          <w:marLeft w:val="0"/>
          <w:marRight w:val="0"/>
          <w:marTop w:val="0"/>
          <w:marBottom w:val="0"/>
          <w:divBdr>
            <w:top w:val="none" w:sz="0" w:space="0" w:color="auto"/>
            <w:left w:val="none" w:sz="0" w:space="0" w:color="auto"/>
            <w:bottom w:val="none" w:sz="0" w:space="0" w:color="auto"/>
            <w:right w:val="none" w:sz="0" w:space="0" w:color="auto"/>
          </w:divBdr>
        </w:div>
        <w:div w:id="1487936711">
          <w:marLeft w:val="0"/>
          <w:marRight w:val="0"/>
          <w:marTop w:val="0"/>
          <w:marBottom w:val="0"/>
          <w:divBdr>
            <w:top w:val="none" w:sz="0" w:space="0" w:color="auto"/>
            <w:left w:val="none" w:sz="0" w:space="0" w:color="auto"/>
            <w:bottom w:val="none" w:sz="0" w:space="0" w:color="auto"/>
            <w:right w:val="none" w:sz="0" w:space="0" w:color="auto"/>
          </w:divBdr>
        </w:div>
        <w:div w:id="559485453">
          <w:marLeft w:val="0"/>
          <w:marRight w:val="0"/>
          <w:marTop w:val="0"/>
          <w:marBottom w:val="0"/>
          <w:divBdr>
            <w:top w:val="none" w:sz="0" w:space="0" w:color="auto"/>
            <w:left w:val="none" w:sz="0" w:space="0" w:color="auto"/>
            <w:bottom w:val="none" w:sz="0" w:space="0" w:color="auto"/>
            <w:right w:val="none" w:sz="0" w:space="0" w:color="auto"/>
          </w:divBdr>
        </w:div>
        <w:div w:id="362635441">
          <w:marLeft w:val="0"/>
          <w:marRight w:val="0"/>
          <w:marTop w:val="0"/>
          <w:marBottom w:val="0"/>
          <w:divBdr>
            <w:top w:val="none" w:sz="0" w:space="0" w:color="auto"/>
            <w:left w:val="none" w:sz="0" w:space="0" w:color="auto"/>
            <w:bottom w:val="none" w:sz="0" w:space="0" w:color="auto"/>
            <w:right w:val="none" w:sz="0" w:space="0" w:color="auto"/>
          </w:divBdr>
        </w:div>
        <w:div w:id="26756441">
          <w:marLeft w:val="0"/>
          <w:marRight w:val="0"/>
          <w:marTop w:val="0"/>
          <w:marBottom w:val="0"/>
          <w:divBdr>
            <w:top w:val="none" w:sz="0" w:space="0" w:color="auto"/>
            <w:left w:val="none" w:sz="0" w:space="0" w:color="auto"/>
            <w:bottom w:val="none" w:sz="0" w:space="0" w:color="auto"/>
            <w:right w:val="none" w:sz="0" w:space="0" w:color="auto"/>
          </w:divBdr>
        </w:div>
        <w:div w:id="250823321">
          <w:marLeft w:val="0"/>
          <w:marRight w:val="0"/>
          <w:marTop w:val="0"/>
          <w:marBottom w:val="0"/>
          <w:divBdr>
            <w:top w:val="none" w:sz="0" w:space="0" w:color="auto"/>
            <w:left w:val="none" w:sz="0" w:space="0" w:color="auto"/>
            <w:bottom w:val="none" w:sz="0" w:space="0" w:color="auto"/>
            <w:right w:val="none" w:sz="0" w:space="0" w:color="auto"/>
          </w:divBdr>
        </w:div>
        <w:div w:id="117527921">
          <w:marLeft w:val="0"/>
          <w:marRight w:val="0"/>
          <w:marTop w:val="0"/>
          <w:marBottom w:val="0"/>
          <w:divBdr>
            <w:top w:val="none" w:sz="0" w:space="0" w:color="auto"/>
            <w:left w:val="none" w:sz="0" w:space="0" w:color="auto"/>
            <w:bottom w:val="none" w:sz="0" w:space="0" w:color="auto"/>
            <w:right w:val="none" w:sz="0" w:space="0" w:color="auto"/>
          </w:divBdr>
        </w:div>
      </w:divsChild>
    </w:div>
    <w:div w:id="1601252263">
      <w:bodyDiv w:val="1"/>
      <w:marLeft w:val="0"/>
      <w:marRight w:val="0"/>
      <w:marTop w:val="0"/>
      <w:marBottom w:val="0"/>
      <w:divBdr>
        <w:top w:val="none" w:sz="0" w:space="0" w:color="auto"/>
        <w:left w:val="none" w:sz="0" w:space="0" w:color="auto"/>
        <w:bottom w:val="none" w:sz="0" w:space="0" w:color="auto"/>
        <w:right w:val="none" w:sz="0" w:space="0" w:color="auto"/>
      </w:divBdr>
      <w:divsChild>
        <w:div w:id="245848917">
          <w:marLeft w:val="0"/>
          <w:marRight w:val="0"/>
          <w:marTop w:val="0"/>
          <w:marBottom w:val="0"/>
          <w:divBdr>
            <w:top w:val="none" w:sz="0" w:space="0" w:color="auto"/>
            <w:left w:val="none" w:sz="0" w:space="0" w:color="auto"/>
            <w:bottom w:val="none" w:sz="0" w:space="0" w:color="auto"/>
            <w:right w:val="none" w:sz="0" w:space="0" w:color="auto"/>
          </w:divBdr>
        </w:div>
        <w:div w:id="554510618">
          <w:marLeft w:val="0"/>
          <w:marRight w:val="0"/>
          <w:marTop w:val="0"/>
          <w:marBottom w:val="0"/>
          <w:divBdr>
            <w:top w:val="none" w:sz="0" w:space="0" w:color="auto"/>
            <w:left w:val="none" w:sz="0" w:space="0" w:color="auto"/>
            <w:bottom w:val="none" w:sz="0" w:space="0" w:color="auto"/>
            <w:right w:val="none" w:sz="0" w:space="0" w:color="auto"/>
          </w:divBdr>
        </w:div>
        <w:div w:id="1048605059">
          <w:marLeft w:val="0"/>
          <w:marRight w:val="0"/>
          <w:marTop w:val="0"/>
          <w:marBottom w:val="0"/>
          <w:divBdr>
            <w:top w:val="none" w:sz="0" w:space="0" w:color="auto"/>
            <w:left w:val="none" w:sz="0" w:space="0" w:color="auto"/>
            <w:bottom w:val="none" w:sz="0" w:space="0" w:color="auto"/>
            <w:right w:val="none" w:sz="0" w:space="0" w:color="auto"/>
          </w:divBdr>
        </w:div>
        <w:div w:id="1387490779">
          <w:marLeft w:val="0"/>
          <w:marRight w:val="0"/>
          <w:marTop w:val="0"/>
          <w:marBottom w:val="0"/>
          <w:divBdr>
            <w:top w:val="none" w:sz="0" w:space="0" w:color="auto"/>
            <w:left w:val="none" w:sz="0" w:space="0" w:color="auto"/>
            <w:bottom w:val="none" w:sz="0" w:space="0" w:color="auto"/>
            <w:right w:val="none" w:sz="0" w:space="0" w:color="auto"/>
          </w:divBdr>
        </w:div>
        <w:div w:id="1775397337">
          <w:marLeft w:val="0"/>
          <w:marRight w:val="0"/>
          <w:marTop w:val="0"/>
          <w:marBottom w:val="0"/>
          <w:divBdr>
            <w:top w:val="none" w:sz="0" w:space="0" w:color="auto"/>
            <w:left w:val="none" w:sz="0" w:space="0" w:color="auto"/>
            <w:bottom w:val="none" w:sz="0" w:space="0" w:color="auto"/>
            <w:right w:val="none" w:sz="0" w:space="0" w:color="auto"/>
          </w:divBdr>
        </w:div>
        <w:div w:id="1798452036">
          <w:marLeft w:val="0"/>
          <w:marRight w:val="0"/>
          <w:marTop w:val="0"/>
          <w:marBottom w:val="0"/>
          <w:divBdr>
            <w:top w:val="none" w:sz="0" w:space="0" w:color="auto"/>
            <w:left w:val="none" w:sz="0" w:space="0" w:color="auto"/>
            <w:bottom w:val="none" w:sz="0" w:space="0" w:color="auto"/>
            <w:right w:val="none" w:sz="0" w:space="0" w:color="auto"/>
          </w:divBdr>
        </w:div>
        <w:div w:id="2020892425">
          <w:marLeft w:val="0"/>
          <w:marRight w:val="0"/>
          <w:marTop w:val="0"/>
          <w:marBottom w:val="0"/>
          <w:divBdr>
            <w:top w:val="none" w:sz="0" w:space="0" w:color="auto"/>
            <w:left w:val="none" w:sz="0" w:space="0" w:color="auto"/>
            <w:bottom w:val="none" w:sz="0" w:space="0" w:color="auto"/>
            <w:right w:val="none" w:sz="0" w:space="0" w:color="auto"/>
          </w:divBdr>
        </w:div>
        <w:div w:id="2066558405">
          <w:marLeft w:val="0"/>
          <w:marRight w:val="0"/>
          <w:marTop w:val="0"/>
          <w:marBottom w:val="0"/>
          <w:divBdr>
            <w:top w:val="none" w:sz="0" w:space="0" w:color="auto"/>
            <w:left w:val="none" w:sz="0" w:space="0" w:color="auto"/>
            <w:bottom w:val="none" w:sz="0" w:space="0" w:color="auto"/>
            <w:right w:val="none" w:sz="0" w:space="0" w:color="auto"/>
          </w:divBdr>
        </w:div>
      </w:divsChild>
    </w:div>
    <w:div w:id="1601378395">
      <w:bodyDiv w:val="1"/>
      <w:marLeft w:val="0"/>
      <w:marRight w:val="0"/>
      <w:marTop w:val="0"/>
      <w:marBottom w:val="0"/>
      <w:divBdr>
        <w:top w:val="none" w:sz="0" w:space="0" w:color="auto"/>
        <w:left w:val="none" w:sz="0" w:space="0" w:color="auto"/>
        <w:bottom w:val="none" w:sz="0" w:space="0" w:color="auto"/>
        <w:right w:val="none" w:sz="0" w:space="0" w:color="auto"/>
      </w:divBdr>
      <w:divsChild>
        <w:div w:id="33968029">
          <w:marLeft w:val="0"/>
          <w:marRight w:val="0"/>
          <w:marTop w:val="0"/>
          <w:marBottom w:val="0"/>
          <w:divBdr>
            <w:top w:val="none" w:sz="0" w:space="0" w:color="auto"/>
            <w:left w:val="none" w:sz="0" w:space="0" w:color="auto"/>
            <w:bottom w:val="none" w:sz="0" w:space="0" w:color="auto"/>
            <w:right w:val="none" w:sz="0" w:space="0" w:color="auto"/>
          </w:divBdr>
        </w:div>
        <w:div w:id="1354185632">
          <w:marLeft w:val="0"/>
          <w:marRight w:val="0"/>
          <w:marTop w:val="0"/>
          <w:marBottom w:val="0"/>
          <w:divBdr>
            <w:top w:val="none" w:sz="0" w:space="0" w:color="auto"/>
            <w:left w:val="none" w:sz="0" w:space="0" w:color="auto"/>
            <w:bottom w:val="none" w:sz="0" w:space="0" w:color="auto"/>
            <w:right w:val="none" w:sz="0" w:space="0" w:color="auto"/>
          </w:divBdr>
        </w:div>
        <w:div w:id="49229413">
          <w:marLeft w:val="0"/>
          <w:marRight w:val="0"/>
          <w:marTop w:val="0"/>
          <w:marBottom w:val="0"/>
          <w:divBdr>
            <w:top w:val="none" w:sz="0" w:space="0" w:color="auto"/>
            <w:left w:val="none" w:sz="0" w:space="0" w:color="auto"/>
            <w:bottom w:val="none" w:sz="0" w:space="0" w:color="auto"/>
            <w:right w:val="none" w:sz="0" w:space="0" w:color="auto"/>
          </w:divBdr>
        </w:div>
      </w:divsChild>
    </w:div>
    <w:div w:id="1612396328">
      <w:bodyDiv w:val="1"/>
      <w:marLeft w:val="0"/>
      <w:marRight w:val="0"/>
      <w:marTop w:val="0"/>
      <w:marBottom w:val="0"/>
      <w:divBdr>
        <w:top w:val="none" w:sz="0" w:space="0" w:color="auto"/>
        <w:left w:val="none" w:sz="0" w:space="0" w:color="auto"/>
        <w:bottom w:val="none" w:sz="0" w:space="0" w:color="auto"/>
        <w:right w:val="none" w:sz="0" w:space="0" w:color="auto"/>
      </w:divBdr>
    </w:div>
    <w:div w:id="1620061540">
      <w:bodyDiv w:val="1"/>
      <w:marLeft w:val="0"/>
      <w:marRight w:val="0"/>
      <w:marTop w:val="0"/>
      <w:marBottom w:val="0"/>
      <w:divBdr>
        <w:top w:val="none" w:sz="0" w:space="0" w:color="auto"/>
        <w:left w:val="none" w:sz="0" w:space="0" w:color="auto"/>
        <w:bottom w:val="none" w:sz="0" w:space="0" w:color="auto"/>
        <w:right w:val="none" w:sz="0" w:space="0" w:color="auto"/>
      </w:divBdr>
    </w:div>
    <w:div w:id="1629823039">
      <w:bodyDiv w:val="1"/>
      <w:marLeft w:val="0"/>
      <w:marRight w:val="0"/>
      <w:marTop w:val="0"/>
      <w:marBottom w:val="0"/>
      <w:divBdr>
        <w:top w:val="none" w:sz="0" w:space="0" w:color="auto"/>
        <w:left w:val="none" w:sz="0" w:space="0" w:color="auto"/>
        <w:bottom w:val="none" w:sz="0" w:space="0" w:color="auto"/>
        <w:right w:val="none" w:sz="0" w:space="0" w:color="auto"/>
      </w:divBdr>
    </w:div>
    <w:div w:id="1631547451">
      <w:bodyDiv w:val="1"/>
      <w:marLeft w:val="0"/>
      <w:marRight w:val="0"/>
      <w:marTop w:val="0"/>
      <w:marBottom w:val="0"/>
      <w:divBdr>
        <w:top w:val="none" w:sz="0" w:space="0" w:color="auto"/>
        <w:left w:val="none" w:sz="0" w:space="0" w:color="auto"/>
        <w:bottom w:val="none" w:sz="0" w:space="0" w:color="auto"/>
        <w:right w:val="none" w:sz="0" w:space="0" w:color="auto"/>
      </w:divBdr>
      <w:divsChild>
        <w:div w:id="713239263">
          <w:marLeft w:val="0"/>
          <w:marRight w:val="0"/>
          <w:marTop w:val="0"/>
          <w:marBottom w:val="0"/>
          <w:divBdr>
            <w:top w:val="none" w:sz="0" w:space="0" w:color="auto"/>
            <w:left w:val="none" w:sz="0" w:space="0" w:color="auto"/>
            <w:bottom w:val="none" w:sz="0" w:space="0" w:color="auto"/>
            <w:right w:val="none" w:sz="0" w:space="0" w:color="auto"/>
          </w:divBdr>
        </w:div>
        <w:div w:id="1337996117">
          <w:marLeft w:val="0"/>
          <w:marRight w:val="0"/>
          <w:marTop w:val="0"/>
          <w:marBottom w:val="0"/>
          <w:divBdr>
            <w:top w:val="none" w:sz="0" w:space="0" w:color="auto"/>
            <w:left w:val="none" w:sz="0" w:space="0" w:color="auto"/>
            <w:bottom w:val="none" w:sz="0" w:space="0" w:color="auto"/>
            <w:right w:val="none" w:sz="0" w:space="0" w:color="auto"/>
          </w:divBdr>
        </w:div>
      </w:divsChild>
    </w:div>
    <w:div w:id="1672444231">
      <w:bodyDiv w:val="1"/>
      <w:marLeft w:val="0"/>
      <w:marRight w:val="0"/>
      <w:marTop w:val="0"/>
      <w:marBottom w:val="0"/>
      <w:divBdr>
        <w:top w:val="none" w:sz="0" w:space="0" w:color="auto"/>
        <w:left w:val="none" w:sz="0" w:space="0" w:color="auto"/>
        <w:bottom w:val="none" w:sz="0" w:space="0" w:color="auto"/>
        <w:right w:val="none" w:sz="0" w:space="0" w:color="auto"/>
      </w:divBdr>
      <w:divsChild>
        <w:div w:id="1782995657">
          <w:marLeft w:val="0"/>
          <w:marRight w:val="0"/>
          <w:marTop w:val="0"/>
          <w:marBottom w:val="0"/>
          <w:divBdr>
            <w:top w:val="none" w:sz="0" w:space="0" w:color="auto"/>
            <w:left w:val="none" w:sz="0" w:space="0" w:color="auto"/>
            <w:bottom w:val="none" w:sz="0" w:space="0" w:color="auto"/>
            <w:right w:val="none" w:sz="0" w:space="0" w:color="auto"/>
          </w:divBdr>
        </w:div>
        <w:div w:id="1797945316">
          <w:marLeft w:val="0"/>
          <w:marRight w:val="0"/>
          <w:marTop w:val="0"/>
          <w:marBottom w:val="0"/>
          <w:divBdr>
            <w:top w:val="none" w:sz="0" w:space="0" w:color="auto"/>
            <w:left w:val="none" w:sz="0" w:space="0" w:color="auto"/>
            <w:bottom w:val="none" w:sz="0" w:space="0" w:color="auto"/>
            <w:right w:val="none" w:sz="0" w:space="0" w:color="auto"/>
          </w:divBdr>
        </w:div>
        <w:div w:id="2025394894">
          <w:marLeft w:val="0"/>
          <w:marRight w:val="0"/>
          <w:marTop w:val="0"/>
          <w:marBottom w:val="0"/>
          <w:divBdr>
            <w:top w:val="none" w:sz="0" w:space="0" w:color="auto"/>
            <w:left w:val="none" w:sz="0" w:space="0" w:color="auto"/>
            <w:bottom w:val="none" w:sz="0" w:space="0" w:color="auto"/>
            <w:right w:val="none" w:sz="0" w:space="0" w:color="auto"/>
          </w:divBdr>
        </w:div>
      </w:divsChild>
    </w:div>
    <w:div w:id="1675107473">
      <w:bodyDiv w:val="1"/>
      <w:marLeft w:val="0"/>
      <w:marRight w:val="0"/>
      <w:marTop w:val="0"/>
      <w:marBottom w:val="0"/>
      <w:divBdr>
        <w:top w:val="none" w:sz="0" w:space="0" w:color="auto"/>
        <w:left w:val="none" w:sz="0" w:space="0" w:color="auto"/>
        <w:bottom w:val="none" w:sz="0" w:space="0" w:color="auto"/>
        <w:right w:val="none" w:sz="0" w:space="0" w:color="auto"/>
      </w:divBdr>
      <w:divsChild>
        <w:div w:id="412049694">
          <w:marLeft w:val="0"/>
          <w:marRight w:val="0"/>
          <w:marTop w:val="0"/>
          <w:marBottom w:val="0"/>
          <w:divBdr>
            <w:top w:val="none" w:sz="0" w:space="0" w:color="auto"/>
            <w:left w:val="none" w:sz="0" w:space="0" w:color="auto"/>
            <w:bottom w:val="none" w:sz="0" w:space="0" w:color="auto"/>
            <w:right w:val="none" w:sz="0" w:space="0" w:color="auto"/>
          </w:divBdr>
        </w:div>
        <w:div w:id="1834448414">
          <w:marLeft w:val="0"/>
          <w:marRight w:val="0"/>
          <w:marTop w:val="0"/>
          <w:marBottom w:val="0"/>
          <w:divBdr>
            <w:top w:val="none" w:sz="0" w:space="0" w:color="auto"/>
            <w:left w:val="none" w:sz="0" w:space="0" w:color="auto"/>
            <w:bottom w:val="none" w:sz="0" w:space="0" w:color="auto"/>
            <w:right w:val="none" w:sz="0" w:space="0" w:color="auto"/>
          </w:divBdr>
        </w:div>
        <w:div w:id="53161991">
          <w:marLeft w:val="0"/>
          <w:marRight w:val="0"/>
          <w:marTop w:val="0"/>
          <w:marBottom w:val="0"/>
          <w:divBdr>
            <w:top w:val="none" w:sz="0" w:space="0" w:color="auto"/>
            <w:left w:val="none" w:sz="0" w:space="0" w:color="auto"/>
            <w:bottom w:val="none" w:sz="0" w:space="0" w:color="auto"/>
            <w:right w:val="none" w:sz="0" w:space="0" w:color="auto"/>
          </w:divBdr>
        </w:div>
        <w:div w:id="555894738">
          <w:marLeft w:val="0"/>
          <w:marRight w:val="0"/>
          <w:marTop w:val="0"/>
          <w:marBottom w:val="0"/>
          <w:divBdr>
            <w:top w:val="none" w:sz="0" w:space="0" w:color="auto"/>
            <w:left w:val="none" w:sz="0" w:space="0" w:color="auto"/>
            <w:bottom w:val="none" w:sz="0" w:space="0" w:color="auto"/>
            <w:right w:val="none" w:sz="0" w:space="0" w:color="auto"/>
          </w:divBdr>
        </w:div>
      </w:divsChild>
    </w:div>
    <w:div w:id="1684085828">
      <w:bodyDiv w:val="1"/>
      <w:marLeft w:val="0"/>
      <w:marRight w:val="0"/>
      <w:marTop w:val="0"/>
      <w:marBottom w:val="0"/>
      <w:divBdr>
        <w:top w:val="none" w:sz="0" w:space="0" w:color="auto"/>
        <w:left w:val="none" w:sz="0" w:space="0" w:color="auto"/>
        <w:bottom w:val="none" w:sz="0" w:space="0" w:color="auto"/>
        <w:right w:val="none" w:sz="0" w:space="0" w:color="auto"/>
      </w:divBdr>
      <w:divsChild>
        <w:div w:id="2103910362">
          <w:marLeft w:val="0"/>
          <w:marRight w:val="0"/>
          <w:marTop w:val="0"/>
          <w:marBottom w:val="0"/>
          <w:divBdr>
            <w:top w:val="none" w:sz="0" w:space="0" w:color="auto"/>
            <w:left w:val="none" w:sz="0" w:space="0" w:color="auto"/>
            <w:bottom w:val="none" w:sz="0" w:space="0" w:color="auto"/>
            <w:right w:val="none" w:sz="0" w:space="0" w:color="auto"/>
          </w:divBdr>
        </w:div>
        <w:div w:id="237520865">
          <w:marLeft w:val="0"/>
          <w:marRight w:val="0"/>
          <w:marTop w:val="0"/>
          <w:marBottom w:val="0"/>
          <w:divBdr>
            <w:top w:val="none" w:sz="0" w:space="0" w:color="auto"/>
            <w:left w:val="none" w:sz="0" w:space="0" w:color="auto"/>
            <w:bottom w:val="none" w:sz="0" w:space="0" w:color="auto"/>
            <w:right w:val="none" w:sz="0" w:space="0" w:color="auto"/>
          </w:divBdr>
        </w:div>
        <w:div w:id="785201839">
          <w:marLeft w:val="0"/>
          <w:marRight w:val="0"/>
          <w:marTop w:val="0"/>
          <w:marBottom w:val="0"/>
          <w:divBdr>
            <w:top w:val="none" w:sz="0" w:space="0" w:color="auto"/>
            <w:left w:val="none" w:sz="0" w:space="0" w:color="auto"/>
            <w:bottom w:val="none" w:sz="0" w:space="0" w:color="auto"/>
            <w:right w:val="none" w:sz="0" w:space="0" w:color="auto"/>
          </w:divBdr>
        </w:div>
      </w:divsChild>
    </w:div>
    <w:div w:id="1702046235">
      <w:bodyDiv w:val="1"/>
      <w:marLeft w:val="0"/>
      <w:marRight w:val="0"/>
      <w:marTop w:val="0"/>
      <w:marBottom w:val="0"/>
      <w:divBdr>
        <w:top w:val="none" w:sz="0" w:space="0" w:color="auto"/>
        <w:left w:val="none" w:sz="0" w:space="0" w:color="auto"/>
        <w:bottom w:val="none" w:sz="0" w:space="0" w:color="auto"/>
        <w:right w:val="none" w:sz="0" w:space="0" w:color="auto"/>
      </w:divBdr>
      <w:divsChild>
        <w:div w:id="254942579">
          <w:marLeft w:val="0"/>
          <w:marRight w:val="0"/>
          <w:marTop w:val="0"/>
          <w:marBottom w:val="0"/>
          <w:divBdr>
            <w:top w:val="none" w:sz="0" w:space="0" w:color="auto"/>
            <w:left w:val="none" w:sz="0" w:space="0" w:color="auto"/>
            <w:bottom w:val="none" w:sz="0" w:space="0" w:color="auto"/>
            <w:right w:val="none" w:sz="0" w:space="0" w:color="auto"/>
          </w:divBdr>
        </w:div>
        <w:div w:id="1774207294">
          <w:marLeft w:val="0"/>
          <w:marRight w:val="0"/>
          <w:marTop w:val="0"/>
          <w:marBottom w:val="0"/>
          <w:divBdr>
            <w:top w:val="none" w:sz="0" w:space="0" w:color="auto"/>
            <w:left w:val="none" w:sz="0" w:space="0" w:color="auto"/>
            <w:bottom w:val="none" w:sz="0" w:space="0" w:color="auto"/>
            <w:right w:val="none" w:sz="0" w:space="0" w:color="auto"/>
          </w:divBdr>
        </w:div>
      </w:divsChild>
    </w:div>
    <w:div w:id="1730226200">
      <w:bodyDiv w:val="1"/>
      <w:marLeft w:val="0"/>
      <w:marRight w:val="0"/>
      <w:marTop w:val="0"/>
      <w:marBottom w:val="0"/>
      <w:divBdr>
        <w:top w:val="none" w:sz="0" w:space="0" w:color="auto"/>
        <w:left w:val="none" w:sz="0" w:space="0" w:color="auto"/>
        <w:bottom w:val="none" w:sz="0" w:space="0" w:color="auto"/>
        <w:right w:val="none" w:sz="0" w:space="0" w:color="auto"/>
      </w:divBdr>
      <w:divsChild>
        <w:div w:id="319964246">
          <w:marLeft w:val="0"/>
          <w:marRight w:val="0"/>
          <w:marTop w:val="0"/>
          <w:marBottom w:val="0"/>
          <w:divBdr>
            <w:top w:val="none" w:sz="0" w:space="0" w:color="auto"/>
            <w:left w:val="none" w:sz="0" w:space="0" w:color="auto"/>
            <w:bottom w:val="none" w:sz="0" w:space="0" w:color="auto"/>
            <w:right w:val="none" w:sz="0" w:space="0" w:color="auto"/>
          </w:divBdr>
        </w:div>
        <w:div w:id="584266553">
          <w:marLeft w:val="0"/>
          <w:marRight w:val="0"/>
          <w:marTop w:val="0"/>
          <w:marBottom w:val="0"/>
          <w:divBdr>
            <w:top w:val="none" w:sz="0" w:space="0" w:color="auto"/>
            <w:left w:val="none" w:sz="0" w:space="0" w:color="auto"/>
            <w:bottom w:val="none" w:sz="0" w:space="0" w:color="auto"/>
            <w:right w:val="none" w:sz="0" w:space="0" w:color="auto"/>
          </w:divBdr>
        </w:div>
        <w:div w:id="597252916">
          <w:marLeft w:val="0"/>
          <w:marRight w:val="0"/>
          <w:marTop w:val="0"/>
          <w:marBottom w:val="0"/>
          <w:divBdr>
            <w:top w:val="none" w:sz="0" w:space="0" w:color="auto"/>
            <w:left w:val="none" w:sz="0" w:space="0" w:color="auto"/>
            <w:bottom w:val="none" w:sz="0" w:space="0" w:color="auto"/>
            <w:right w:val="none" w:sz="0" w:space="0" w:color="auto"/>
          </w:divBdr>
        </w:div>
        <w:div w:id="718941507">
          <w:marLeft w:val="0"/>
          <w:marRight w:val="0"/>
          <w:marTop w:val="0"/>
          <w:marBottom w:val="0"/>
          <w:divBdr>
            <w:top w:val="none" w:sz="0" w:space="0" w:color="auto"/>
            <w:left w:val="none" w:sz="0" w:space="0" w:color="auto"/>
            <w:bottom w:val="none" w:sz="0" w:space="0" w:color="auto"/>
            <w:right w:val="none" w:sz="0" w:space="0" w:color="auto"/>
          </w:divBdr>
        </w:div>
        <w:div w:id="1948149838">
          <w:marLeft w:val="0"/>
          <w:marRight w:val="0"/>
          <w:marTop w:val="0"/>
          <w:marBottom w:val="0"/>
          <w:divBdr>
            <w:top w:val="none" w:sz="0" w:space="0" w:color="auto"/>
            <w:left w:val="none" w:sz="0" w:space="0" w:color="auto"/>
            <w:bottom w:val="none" w:sz="0" w:space="0" w:color="auto"/>
            <w:right w:val="none" w:sz="0" w:space="0" w:color="auto"/>
          </w:divBdr>
        </w:div>
        <w:div w:id="2094741791">
          <w:marLeft w:val="0"/>
          <w:marRight w:val="0"/>
          <w:marTop w:val="0"/>
          <w:marBottom w:val="0"/>
          <w:divBdr>
            <w:top w:val="none" w:sz="0" w:space="0" w:color="auto"/>
            <w:left w:val="none" w:sz="0" w:space="0" w:color="auto"/>
            <w:bottom w:val="none" w:sz="0" w:space="0" w:color="auto"/>
            <w:right w:val="none" w:sz="0" w:space="0" w:color="auto"/>
          </w:divBdr>
        </w:div>
      </w:divsChild>
    </w:div>
    <w:div w:id="1745565126">
      <w:bodyDiv w:val="1"/>
      <w:marLeft w:val="0"/>
      <w:marRight w:val="0"/>
      <w:marTop w:val="0"/>
      <w:marBottom w:val="0"/>
      <w:divBdr>
        <w:top w:val="none" w:sz="0" w:space="0" w:color="auto"/>
        <w:left w:val="none" w:sz="0" w:space="0" w:color="auto"/>
        <w:bottom w:val="none" w:sz="0" w:space="0" w:color="auto"/>
        <w:right w:val="none" w:sz="0" w:space="0" w:color="auto"/>
      </w:divBdr>
      <w:divsChild>
        <w:div w:id="351764416">
          <w:marLeft w:val="0"/>
          <w:marRight w:val="0"/>
          <w:marTop w:val="0"/>
          <w:marBottom w:val="0"/>
          <w:divBdr>
            <w:top w:val="none" w:sz="0" w:space="0" w:color="auto"/>
            <w:left w:val="none" w:sz="0" w:space="0" w:color="auto"/>
            <w:bottom w:val="none" w:sz="0" w:space="0" w:color="auto"/>
            <w:right w:val="none" w:sz="0" w:space="0" w:color="auto"/>
          </w:divBdr>
        </w:div>
        <w:div w:id="66271512">
          <w:marLeft w:val="0"/>
          <w:marRight w:val="0"/>
          <w:marTop w:val="0"/>
          <w:marBottom w:val="0"/>
          <w:divBdr>
            <w:top w:val="none" w:sz="0" w:space="0" w:color="auto"/>
            <w:left w:val="none" w:sz="0" w:space="0" w:color="auto"/>
            <w:bottom w:val="none" w:sz="0" w:space="0" w:color="auto"/>
            <w:right w:val="none" w:sz="0" w:space="0" w:color="auto"/>
          </w:divBdr>
        </w:div>
      </w:divsChild>
    </w:div>
    <w:div w:id="1757826595">
      <w:bodyDiv w:val="1"/>
      <w:marLeft w:val="0"/>
      <w:marRight w:val="0"/>
      <w:marTop w:val="0"/>
      <w:marBottom w:val="0"/>
      <w:divBdr>
        <w:top w:val="none" w:sz="0" w:space="0" w:color="auto"/>
        <w:left w:val="none" w:sz="0" w:space="0" w:color="auto"/>
        <w:bottom w:val="none" w:sz="0" w:space="0" w:color="auto"/>
        <w:right w:val="none" w:sz="0" w:space="0" w:color="auto"/>
      </w:divBdr>
      <w:divsChild>
        <w:div w:id="1133988260">
          <w:marLeft w:val="0"/>
          <w:marRight w:val="0"/>
          <w:marTop w:val="0"/>
          <w:marBottom w:val="0"/>
          <w:divBdr>
            <w:top w:val="none" w:sz="0" w:space="0" w:color="auto"/>
            <w:left w:val="none" w:sz="0" w:space="0" w:color="auto"/>
            <w:bottom w:val="none" w:sz="0" w:space="0" w:color="auto"/>
            <w:right w:val="none" w:sz="0" w:space="0" w:color="auto"/>
          </w:divBdr>
        </w:div>
        <w:div w:id="1050496353">
          <w:marLeft w:val="0"/>
          <w:marRight w:val="0"/>
          <w:marTop w:val="0"/>
          <w:marBottom w:val="0"/>
          <w:divBdr>
            <w:top w:val="none" w:sz="0" w:space="0" w:color="auto"/>
            <w:left w:val="none" w:sz="0" w:space="0" w:color="auto"/>
            <w:bottom w:val="none" w:sz="0" w:space="0" w:color="auto"/>
            <w:right w:val="none" w:sz="0" w:space="0" w:color="auto"/>
          </w:divBdr>
        </w:div>
        <w:div w:id="852496374">
          <w:marLeft w:val="0"/>
          <w:marRight w:val="0"/>
          <w:marTop w:val="0"/>
          <w:marBottom w:val="0"/>
          <w:divBdr>
            <w:top w:val="none" w:sz="0" w:space="0" w:color="auto"/>
            <w:left w:val="none" w:sz="0" w:space="0" w:color="auto"/>
            <w:bottom w:val="none" w:sz="0" w:space="0" w:color="auto"/>
            <w:right w:val="none" w:sz="0" w:space="0" w:color="auto"/>
          </w:divBdr>
        </w:div>
        <w:div w:id="1701281639">
          <w:marLeft w:val="0"/>
          <w:marRight w:val="0"/>
          <w:marTop w:val="0"/>
          <w:marBottom w:val="0"/>
          <w:divBdr>
            <w:top w:val="none" w:sz="0" w:space="0" w:color="auto"/>
            <w:left w:val="none" w:sz="0" w:space="0" w:color="auto"/>
            <w:bottom w:val="none" w:sz="0" w:space="0" w:color="auto"/>
            <w:right w:val="none" w:sz="0" w:space="0" w:color="auto"/>
          </w:divBdr>
        </w:div>
        <w:div w:id="900678653">
          <w:marLeft w:val="0"/>
          <w:marRight w:val="0"/>
          <w:marTop w:val="0"/>
          <w:marBottom w:val="0"/>
          <w:divBdr>
            <w:top w:val="none" w:sz="0" w:space="0" w:color="auto"/>
            <w:left w:val="none" w:sz="0" w:space="0" w:color="auto"/>
            <w:bottom w:val="none" w:sz="0" w:space="0" w:color="auto"/>
            <w:right w:val="none" w:sz="0" w:space="0" w:color="auto"/>
          </w:divBdr>
        </w:div>
        <w:div w:id="1628926576">
          <w:marLeft w:val="0"/>
          <w:marRight w:val="0"/>
          <w:marTop w:val="0"/>
          <w:marBottom w:val="0"/>
          <w:divBdr>
            <w:top w:val="none" w:sz="0" w:space="0" w:color="auto"/>
            <w:left w:val="none" w:sz="0" w:space="0" w:color="auto"/>
            <w:bottom w:val="none" w:sz="0" w:space="0" w:color="auto"/>
            <w:right w:val="none" w:sz="0" w:space="0" w:color="auto"/>
          </w:divBdr>
        </w:div>
      </w:divsChild>
    </w:div>
    <w:div w:id="1759787288">
      <w:bodyDiv w:val="1"/>
      <w:marLeft w:val="0"/>
      <w:marRight w:val="0"/>
      <w:marTop w:val="0"/>
      <w:marBottom w:val="0"/>
      <w:divBdr>
        <w:top w:val="none" w:sz="0" w:space="0" w:color="auto"/>
        <w:left w:val="none" w:sz="0" w:space="0" w:color="auto"/>
        <w:bottom w:val="none" w:sz="0" w:space="0" w:color="auto"/>
        <w:right w:val="none" w:sz="0" w:space="0" w:color="auto"/>
      </w:divBdr>
    </w:div>
    <w:div w:id="1764957999">
      <w:bodyDiv w:val="1"/>
      <w:marLeft w:val="0"/>
      <w:marRight w:val="0"/>
      <w:marTop w:val="0"/>
      <w:marBottom w:val="0"/>
      <w:divBdr>
        <w:top w:val="none" w:sz="0" w:space="0" w:color="auto"/>
        <w:left w:val="none" w:sz="0" w:space="0" w:color="auto"/>
        <w:bottom w:val="none" w:sz="0" w:space="0" w:color="auto"/>
        <w:right w:val="none" w:sz="0" w:space="0" w:color="auto"/>
      </w:divBdr>
      <w:divsChild>
        <w:div w:id="612828436">
          <w:marLeft w:val="0"/>
          <w:marRight w:val="0"/>
          <w:marTop w:val="0"/>
          <w:marBottom w:val="0"/>
          <w:divBdr>
            <w:top w:val="none" w:sz="0" w:space="0" w:color="auto"/>
            <w:left w:val="none" w:sz="0" w:space="0" w:color="auto"/>
            <w:bottom w:val="none" w:sz="0" w:space="0" w:color="auto"/>
            <w:right w:val="none" w:sz="0" w:space="0" w:color="auto"/>
          </w:divBdr>
        </w:div>
        <w:div w:id="1716273884">
          <w:marLeft w:val="0"/>
          <w:marRight w:val="0"/>
          <w:marTop w:val="0"/>
          <w:marBottom w:val="0"/>
          <w:divBdr>
            <w:top w:val="none" w:sz="0" w:space="0" w:color="auto"/>
            <w:left w:val="none" w:sz="0" w:space="0" w:color="auto"/>
            <w:bottom w:val="none" w:sz="0" w:space="0" w:color="auto"/>
            <w:right w:val="none" w:sz="0" w:space="0" w:color="auto"/>
          </w:divBdr>
        </w:div>
        <w:div w:id="509376106">
          <w:marLeft w:val="0"/>
          <w:marRight w:val="0"/>
          <w:marTop w:val="0"/>
          <w:marBottom w:val="0"/>
          <w:divBdr>
            <w:top w:val="none" w:sz="0" w:space="0" w:color="auto"/>
            <w:left w:val="none" w:sz="0" w:space="0" w:color="auto"/>
            <w:bottom w:val="none" w:sz="0" w:space="0" w:color="auto"/>
            <w:right w:val="none" w:sz="0" w:space="0" w:color="auto"/>
          </w:divBdr>
        </w:div>
      </w:divsChild>
    </w:div>
    <w:div w:id="1769616012">
      <w:bodyDiv w:val="1"/>
      <w:marLeft w:val="0"/>
      <w:marRight w:val="0"/>
      <w:marTop w:val="0"/>
      <w:marBottom w:val="0"/>
      <w:divBdr>
        <w:top w:val="none" w:sz="0" w:space="0" w:color="auto"/>
        <w:left w:val="none" w:sz="0" w:space="0" w:color="auto"/>
        <w:bottom w:val="none" w:sz="0" w:space="0" w:color="auto"/>
        <w:right w:val="none" w:sz="0" w:space="0" w:color="auto"/>
      </w:divBdr>
      <w:divsChild>
        <w:div w:id="1638029758">
          <w:marLeft w:val="0"/>
          <w:marRight w:val="0"/>
          <w:marTop w:val="0"/>
          <w:marBottom w:val="0"/>
          <w:divBdr>
            <w:top w:val="none" w:sz="0" w:space="0" w:color="auto"/>
            <w:left w:val="none" w:sz="0" w:space="0" w:color="auto"/>
            <w:bottom w:val="none" w:sz="0" w:space="0" w:color="auto"/>
            <w:right w:val="none" w:sz="0" w:space="0" w:color="auto"/>
          </w:divBdr>
        </w:div>
        <w:div w:id="2115903035">
          <w:marLeft w:val="0"/>
          <w:marRight w:val="0"/>
          <w:marTop w:val="0"/>
          <w:marBottom w:val="0"/>
          <w:divBdr>
            <w:top w:val="none" w:sz="0" w:space="0" w:color="auto"/>
            <w:left w:val="none" w:sz="0" w:space="0" w:color="auto"/>
            <w:bottom w:val="none" w:sz="0" w:space="0" w:color="auto"/>
            <w:right w:val="none" w:sz="0" w:space="0" w:color="auto"/>
          </w:divBdr>
        </w:div>
        <w:div w:id="1242525940">
          <w:marLeft w:val="0"/>
          <w:marRight w:val="0"/>
          <w:marTop w:val="0"/>
          <w:marBottom w:val="0"/>
          <w:divBdr>
            <w:top w:val="none" w:sz="0" w:space="0" w:color="auto"/>
            <w:left w:val="none" w:sz="0" w:space="0" w:color="auto"/>
            <w:bottom w:val="none" w:sz="0" w:space="0" w:color="auto"/>
            <w:right w:val="none" w:sz="0" w:space="0" w:color="auto"/>
          </w:divBdr>
        </w:div>
        <w:div w:id="2087608416">
          <w:marLeft w:val="0"/>
          <w:marRight w:val="0"/>
          <w:marTop w:val="0"/>
          <w:marBottom w:val="0"/>
          <w:divBdr>
            <w:top w:val="none" w:sz="0" w:space="0" w:color="auto"/>
            <w:left w:val="none" w:sz="0" w:space="0" w:color="auto"/>
            <w:bottom w:val="none" w:sz="0" w:space="0" w:color="auto"/>
            <w:right w:val="none" w:sz="0" w:space="0" w:color="auto"/>
          </w:divBdr>
        </w:div>
        <w:div w:id="1920409218">
          <w:marLeft w:val="0"/>
          <w:marRight w:val="0"/>
          <w:marTop w:val="0"/>
          <w:marBottom w:val="0"/>
          <w:divBdr>
            <w:top w:val="none" w:sz="0" w:space="0" w:color="auto"/>
            <w:left w:val="none" w:sz="0" w:space="0" w:color="auto"/>
            <w:bottom w:val="none" w:sz="0" w:space="0" w:color="auto"/>
            <w:right w:val="none" w:sz="0" w:space="0" w:color="auto"/>
          </w:divBdr>
        </w:div>
      </w:divsChild>
    </w:div>
    <w:div w:id="1772234523">
      <w:bodyDiv w:val="1"/>
      <w:marLeft w:val="0"/>
      <w:marRight w:val="0"/>
      <w:marTop w:val="0"/>
      <w:marBottom w:val="0"/>
      <w:divBdr>
        <w:top w:val="none" w:sz="0" w:space="0" w:color="auto"/>
        <w:left w:val="none" w:sz="0" w:space="0" w:color="auto"/>
        <w:bottom w:val="none" w:sz="0" w:space="0" w:color="auto"/>
        <w:right w:val="none" w:sz="0" w:space="0" w:color="auto"/>
      </w:divBdr>
      <w:divsChild>
        <w:div w:id="149295575">
          <w:marLeft w:val="0"/>
          <w:marRight w:val="0"/>
          <w:marTop w:val="0"/>
          <w:marBottom w:val="0"/>
          <w:divBdr>
            <w:top w:val="none" w:sz="0" w:space="0" w:color="auto"/>
            <w:left w:val="none" w:sz="0" w:space="0" w:color="auto"/>
            <w:bottom w:val="none" w:sz="0" w:space="0" w:color="auto"/>
            <w:right w:val="none" w:sz="0" w:space="0" w:color="auto"/>
          </w:divBdr>
        </w:div>
        <w:div w:id="1878734391">
          <w:marLeft w:val="0"/>
          <w:marRight w:val="0"/>
          <w:marTop w:val="0"/>
          <w:marBottom w:val="0"/>
          <w:divBdr>
            <w:top w:val="none" w:sz="0" w:space="0" w:color="auto"/>
            <w:left w:val="none" w:sz="0" w:space="0" w:color="auto"/>
            <w:bottom w:val="none" w:sz="0" w:space="0" w:color="auto"/>
            <w:right w:val="none" w:sz="0" w:space="0" w:color="auto"/>
          </w:divBdr>
        </w:div>
        <w:div w:id="2110614819">
          <w:marLeft w:val="0"/>
          <w:marRight w:val="0"/>
          <w:marTop w:val="0"/>
          <w:marBottom w:val="0"/>
          <w:divBdr>
            <w:top w:val="none" w:sz="0" w:space="0" w:color="auto"/>
            <w:left w:val="none" w:sz="0" w:space="0" w:color="auto"/>
            <w:bottom w:val="none" w:sz="0" w:space="0" w:color="auto"/>
            <w:right w:val="none" w:sz="0" w:space="0" w:color="auto"/>
          </w:divBdr>
        </w:div>
      </w:divsChild>
    </w:div>
    <w:div w:id="1772820074">
      <w:bodyDiv w:val="1"/>
      <w:marLeft w:val="0"/>
      <w:marRight w:val="0"/>
      <w:marTop w:val="0"/>
      <w:marBottom w:val="0"/>
      <w:divBdr>
        <w:top w:val="none" w:sz="0" w:space="0" w:color="auto"/>
        <w:left w:val="none" w:sz="0" w:space="0" w:color="auto"/>
        <w:bottom w:val="none" w:sz="0" w:space="0" w:color="auto"/>
        <w:right w:val="none" w:sz="0" w:space="0" w:color="auto"/>
      </w:divBdr>
    </w:div>
    <w:div w:id="1794207131">
      <w:bodyDiv w:val="1"/>
      <w:marLeft w:val="0"/>
      <w:marRight w:val="0"/>
      <w:marTop w:val="0"/>
      <w:marBottom w:val="0"/>
      <w:divBdr>
        <w:top w:val="none" w:sz="0" w:space="0" w:color="auto"/>
        <w:left w:val="none" w:sz="0" w:space="0" w:color="auto"/>
        <w:bottom w:val="none" w:sz="0" w:space="0" w:color="auto"/>
        <w:right w:val="none" w:sz="0" w:space="0" w:color="auto"/>
      </w:divBdr>
      <w:divsChild>
        <w:div w:id="1081370197">
          <w:marLeft w:val="0"/>
          <w:marRight w:val="0"/>
          <w:marTop w:val="0"/>
          <w:marBottom w:val="0"/>
          <w:divBdr>
            <w:top w:val="none" w:sz="0" w:space="0" w:color="auto"/>
            <w:left w:val="none" w:sz="0" w:space="0" w:color="auto"/>
            <w:bottom w:val="none" w:sz="0" w:space="0" w:color="auto"/>
            <w:right w:val="none" w:sz="0" w:space="0" w:color="auto"/>
          </w:divBdr>
        </w:div>
        <w:div w:id="1301882128">
          <w:marLeft w:val="0"/>
          <w:marRight w:val="0"/>
          <w:marTop w:val="0"/>
          <w:marBottom w:val="0"/>
          <w:divBdr>
            <w:top w:val="none" w:sz="0" w:space="0" w:color="auto"/>
            <w:left w:val="none" w:sz="0" w:space="0" w:color="auto"/>
            <w:bottom w:val="none" w:sz="0" w:space="0" w:color="auto"/>
            <w:right w:val="none" w:sz="0" w:space="0" w:color="auto"/>
          </w:divBdr>
        </w:div>
        <w:div w:id="1945570250">
          <w:marLeft w:val="0"/>
          <w:marRight w:val="0"/>
          <w:marTop w:val="0"/>
          <w:marBottom w:val="0"/>
          <w:divBdr>
            <w:top w:val="none" w:sz="0" w:space="0" w:color="auto"/>
            <w:left w:val="none" w:sz="0" w:space="0" w:color="auto"/>
            <w:bottom w:val="none" w:sz="0" w:space="0" w:color="auto"/>
            <w:right w:val="none" w:sz="0" w:space="0" w:color="auto"/>
          </w:divBdr>
        </w:div>
      </w:divsChild>
    </w:div>
    <w:div w:id="1795127213">
      <w:bodyDiv w:val="1"/>
      <w:marLeft w:val="0"/>
      <w:marRight w:val="0"/>
      <w:marTop w:val="0"/>
      <w:marBottom w:val="0"/>
      <w:divBdr>
        <w:top w:val="none" w:sz="0" w:space="0" w:color="auto"/>
        <w:left w:val="none" w:sz="0" w:space="0" w:color="auto"/>
        <w:bottom w:val="none" w:sz="0" w:space="0" w:color="auto"/>
        <w:right w:val="none" w:sz="0" w:space="0" w:color="auto"/>
      </w:divBdr>
    </w:div>
    <w:div w:id="1802769109">
      <w:bodyDiv w:val="1"/>
      <w:marLeft w:val="0"/>
      <w:marRight w:val="0"/>
      <w:marTop w:val="0"/>
      <w:marBottom w:val="0"/>
      <w:divBdr>
        <w:top w:val="none" w:sz="0" w:space="0" w:color="auto"/>
        <w:left w:val="none" w:sz="0" w:space="0" w:color="auto"/>
        <w:bottom w:val="none" w:sz="0" w:space="0" w:color="auto"/>
        <w:right w:val="none" w:sz="0" w:space="0" w:color="auto"/>
      </w:divBdr>
      <w:divsChild>
        <w:div w:id="184104334">
          <w:marLeft w:val="0"/>
          <w:marRight w:val="0"/>
          <w:marTop w:val="0"/>
          <w:marBottom w:val="0"/>
          <w:divBdr>
            <w:top w:val="none" w:sz="0" w:space="0" w:color="auto"/>
            <w:left w:val="none" w:sz="0" w:space="0" w:color="auto"/>
            <w:bottom w:val="none" w:sz="0" w:space="0" w:color="auto"/>
            <w:right w:val="none" w:sz="0" w:space="0" w:color="auto"/>
          </w:divBdr>
        </w:div>
        <w:div w:id="794520385">
          <w:marLeft w:val="0"/>
          <w:marRight w:val="0"/>
          <w:marTop w:val="0"/>
          <w:marBottom w:val="0"/>
          <w:divBdr>
            <w:top w:val="none" w:sz="0" w:space="0" w:color="auto"/>
            <w:left w:val="none" w:sz="0" w:space="0" w:color="auto"/>
            <w:bottom w:val="none" w:sz="0" w:space="0" w:color="auto"/>
            <w:right w:val="none" w:sz="0" w:space="0" w:color="auto"/>
          </w:divBdr>
        </w:div>
        <w:div w:id="1304308507">
          <w:marLeft w:val="0"/>
          <w:marRight w:val="0"/>
          <w:marTop w:val="0"/>
          <w:marBottom w:val="0"/>
          <w:divBdr>
            <w:top w:val="none" w:sz="0" w:space="0" w:color="auto"/>
            <w:left w:val="none" w:sz="0" w:space="0" w:color="auto"/>
            <w:bottom w:val="none" w:sz="0" w:space="0" w:color="auto"/>
            <w:right w:val="none" w:sz="0" w:space="0" w:color="auto"/>
          </w:divBdr>
        </w:div>
        <w:div w:id="1050501406">
          <w:marLeft w:val="0"/>
          <w:marRight w:val="0"/>
          <w:marTop w:val="0"/>
          <w:marBottom w:val="0"/>
          <w:divBdr>
            <w:top w:val="none" w:sz="0" w:space="0" w:color="auto"/>
            <w:left w:val="none" w:sz="0" w:space="0" w:color="auto"/>
            <w:bottom w:val="none" w:sz="0" w:space="0" w:color="auto"/>
            <w:right w:val="none" w:sz="0" w:space="0" w:color="auto"/>
          </w:divBdr>
        </w:div>
        <w:div w:id="1711802412">
          <w:marLeft w:val="0"/>
          <w:marRight w:val="0"/>
          <w:marTop w:val="0"/>
          <w:marBottom w:val="0"/>
          <w:divBdr>
            <w:top w:val="none" w:sz="0" w:space="0" w:color="auto"/>
            <w:left w:val="none" w:sz="0" w:space="0" w:color="auto"/>
            <w:bottom w:val="none" w:sz="0" w:space="0" w:color="auto"/>
            <w:right w:val="none" w:sz="0" w:space="0" w:color="auto"/>
          </w:divBdr>
        </w:div>
        <w:div w:id="408965236">
          <w:marLeft w:val="0"/>
          <w:marRight w:val="0"/>
          <w:marTop w:val="0"/>
          <w:marBottom w:val="0"/>
          <w:divBdr>
            <w:top w:val="none" w:sz="0" w:space="0" w:color="auto"/>
            <w:left w:val="none" w:sz="0" w:space="0" w:color="auto"/>
            <w:bottom w:val="none" w:sz="0" w:space="0" w:color="auto"/>
            <w:right w:val="none" w:sz="0" w:space="0" w:color="auto"/>
          </w:divBdr>
        </w:div>
        <w:div w:id="187302125">
          <w:marLeft w:val="0"/>
          <w:marRight w:val="0"/>
          <w:marTop w:val="0"/>
          <w:marBottom w:val="0"/>
          <w:divBdr>
            <w:top w:val="none" w:sz="0" w:space="0" w:color="auto"/>
            <w:left w:val="none" w:sz="0" w:space="0" w:color="auto"/>
            <w:bottom w:val="none" w:sz="0" w:space="0" w:color="auto"/>
            <w:right w:val="none" w:sz="0" w:space="0" w:color="auto"/>
          </w:divBdr>
        </w:div>
        <w:div w:id="2050257158">
          <w:marLeft w:val="0"/>
          <w:marRight w:val="0"/>
          <w:marTop w:val="0"/>
          <w:marBottom w:val="0"/>
          <w:divBdr>
            <w:top w:val="none" w:sz="0" w:space="0" w:color="auto"/>
            <w:left w:val="none" w:sz="0" w:space="0" w:color="auto"/>
            <w:bottom w:val="none" w:sz="0" w:space="0" w:color="auto"/>
            <w:right w:val="none" w:sz="0" w:space="0" w:color="auto"/>
          </w:divBdr>
        </w:div>
        <w:div w:id="324624481">
          <w:marLeft w:val="0"/>
          <w:marRight w:val="0"/>
          <w:marTop w:val="0"/>
          <w:marBottom w:val="0"/>
          <w:divBdr>
            <w:top w:val="none" w:sz="0" w:space="0" w:color="auto"/>
            <w:left w:val="none" w:sz="0" w:space="0" w:color="auto"/>
            <w:bottom w:val="none" w:sz="0" w:space="0" w:color="auto"/>
            <w:right w:val="none" w:sz="0" w:space="0" w:color="auto"/>
          </w:divBdr>
        </w:div>
        <w:div w:id="200364229">
          <w:marLeft w:val="0"/>
          <w:marRight w:val="0"/>
          <w:marTop w:val="0"/>
          <w:marBottom w:val="0"/>
          <w:divBdr>
            <w:top w:val="none" w:sz="0" w:space="0" w:color="auto"/>
            <w:left w:val="none" w:sz="0" w:space="0" w:color="auto"/>
            <w:bottom w:val="none" w:sz="0" w:space="0" w:color="auto"/>
            <w:right w:val="none" w:sz="0" w:space="0" w:color="auto"/>
          </w:divBdr>
        </w:div>
        <w:div w:id="1060665882">
          <w:marLeft w:val="0"/>
          <w:marRight w:val="0"/>
          <w:marTop w:val="0"/>
          <w:marBottom w:val="0"/>
          <w:divBdr>
            <w:top w:val="none" w:sz="0" w:space="0" w:color="auto"/>
            <w:left w:val="none" w:sz="0" w:space="0" w:color="auto"/>
            <w:bottom w:val="none" w:sz="0" w:space="0" w:color="auto"/>
            <w:right w:val="none" w:sz="0" w:space="0" w:color="auto"/>
          </w:divBdr>
        </w:div>
      </w:divsChild>
    </w:div>
    <w:div w:id="1810199928">
      <w:bodyDiv w:val="1"/>
      <w:marLeft w:val="0"/>
      <w:marRight w:val="0"/>
      <w:marTop w:val="0"/>
      <w:marBottom w:val="0"/>
      <w:divBdr>
        <w:top w:val="none" w:sz="0" w:space="0" w:color="auto"/>
        <w:left w:val="none" w:sz="0" w:space="0" w:color="auto"/>
        <w:bottom w:val="none" w:sz="0" w:space="0" w:color="auto"/>
        <w:right w:val="none" w:sz="0" w:space="0" w:color="auto"/>
      </w:divBdr>
      <w:divsChild>
        <w:div w:id="370962920">
          <w:marLeft w:val="0"/>
          <w:marRight w:val="0"/>
          <w:marTop w:val="0"/>
          <w:marBottom w:val="0"/>
          <w:divBdr>
            <w:top w:val="none" w:sz="0" w:space="0" w:color="auto"/>
            <w:left w:val="none" w:sz="0" w:space="0" w:color="auto"/>
            <w:bottom w:val="none" w:sz="0" w:space="0" w:color="auto"/>
            <w:right w:val="none" w:sz="0" w:space="0" w:color="auto"/>
          </w:divBdr>
        </w:div>
        <w:div w:id="1552383906">
          <w:marLeft w:val="0"/>
          <w:marRight w:val="0"/>
          <w:marTop w:val="0"/>
          <w:marBottom w:val="0"/>
          <w:divBdr>
            <w:top w:val="none" w:sz="0" w:space="0" w:color="auto"/>
            <w:left w:val="none" w:sz="0" w:space="0" w:color="auto"/>
            <w:bottom w:val="none" w:sz="0" w:space="0" w:color="auto"/>
            <w:right w:val="none" w:sz="0" w:space="0" w:color="auto"/>
          </w:divBdr>
        </w:div>
        <w:div w:id="1669092137">
          <w:marLeft w:val="0"/>
          <w:marRight w:val="0"/>
          <w:marTop w:val="0"/>
          <w:marBottom w:val="0"/>
          <w:divBdr>
            <w:top w:val="none" w:sz="0" w:space="0" w:color="auto"/>
            <w:left w:val="none" w:sz="0" w:space="0" w:color="auto"/>
            <w:bottom w:val="none" w:sz="0" w:space="0" w:color="auto"/>
            <w:right w:val="none" w:sz="0" w:space="0" w:color="auto"/>
          </w:divBdr>
        </w:div>
      </w:divsChild>
    </w:div>
    <w:div w:id="1826359517">
      <w:bodyDiv w:val="1"/>
      <w:marLeft w:val="0"/>
      <w:marRight w:val="0"/>
      <w:marTop w:val="0"/>
      <w:marBottom w:val="0"/>
      <w:divBdr>
        <w:top w:val="none" w:sz="0" w:space="0" w:color="auto"/>
        <w:left w:val="none" w:sz="0" w:space="0" w:color="auto"/>
        <w:bottom w:val="none" w:sz="0" w:space="0" w:color="auto"/>
        <w:right w:val="none" w:sz="0" w:space="0" w:color="auto"/>
      </w:divBdr>
      <w:divsChild>
        <w:div w:id="1359968126">
          <w:marLeft w:val="0"/>
          <w:marRight w:val="0"/>
          <w:marTop w:val="0"/>
          <w:marBottom w:val="0"/>
          <w:divBdr>
            <w:top w:val="none" w:sz="0" w:space="0" w:color="auto"/>
            <w:left w:val="none" w:sz="0" w:space="0" w:color="auto"/>
            <w:bottom w:val="none" w:sz="0" w:space="0" w:color="auto"/>
            <w:right w:val="none" w:sz="0" w:space="0" w:color="auto"/>
          </w:divBdr>
        </w:div>
        <w:div w:id="951011643">
          <w:marLeft w:val="0"/>
          <w:marRight w:val="0"/>
          <w:marTop w:val="0"/>
          <w:marBottom w:val="0"/>
          <w:divBdr>
            <w:top w:val="none" w:sz="0" w:space="0" w:color="auto"/>
            <w:left w:val="none" w:sz="0" w:space="0" w:color="auto"/>
            <w:bottom w:val="none" w:sz="0" w:space="0" w:color="auto"/>
            <w:right w:val="none" w:sz="0" w:space="0" w:color="auto"/>
          </w:divBdr>
        </w:div>
        <w:div w:id="1992906889">
          <w:marLeft w:val="0"/>
          <w:marRight w:val="0"/>
          <w:marTop w:val="0"/>
          <w:marBottom w:val="0"/>
          <w:divBdr>
            <w:top w:val="none" w:sz="0" w:space="0" w:color="auto"/>
            <w:left w:val="none" w:sz="0" w:space="0" w:color="auto"/>
            <w:bottom w:val="none" w:sz="0" w:space="0" w:color="auto"/>
            <w:right w:val="none" w:sz="0" w:space="0" w:color="auto"/>
          </w:divBdr>
        </w:div>
        <w:div w:id="315233674">
          <w:marLeft w:val="0"/>
          <w:marRight w:val="0"/>
          <w:marTop w:val="0"/>
          <w:marBottom w:val="0"/>
          <w:divBdr>
            <w:top w:val="none" w:sz="0" w:space="0" w:color="auto"/>
            <w:left w:val="none" w:sz="0" w:space="0" w:color="auto"/>
            <w:bottom w:val="none" w:sz="0" w:space="0" w:color="auto"/>
            <w:right w:val="none" w:sz="0" w:space="0" w:color="auto"/>
          </w:divBdr>
        </w:div>
      </w:divsChild>
    </w:div>
    <w:div w:id="1834829361">
      <w:bodyDiv w:val="1"/>
      <w:marLeft w:val="0"/>
      <w:marRight w:val="0"/>
      <w:marTop w:val="0"/>
      <w:marBottom w:val="0"/>
      <w:divBdr>
        <w:top w:val="none" w:sz="0" w:space="0" w:color="auto"/>
        <w:left w:val="none" w:sz="0" w:space="0" w:color="auto"/>
        <w:bottom w:val="none" w:sz="0" w:space="0" w:color="auto"/>
        <w:right w:val="none" w:sz="0" w:space="0" w:color="auto"/>
      </w:divBdr>
      <w:divsChild>
        <w:div w:id="158082823">
          <w:marLeft w:val="0"/>
          <w:marRight w:val="0"/>
          <w:marTop w:val="0"/>
          <w:marBottom w:val="0"/>
          <w:divBdr>
            <w:top w:val="none" w:sz="0" w:space="0" w:color="auto"/>
            <w:left w:val="none" w:sz="0" w:space="0" w:color="auto"/>
            <w:bottom w:val="none" w:sz="0" w:space="0" w:color="auto"/>
            <w:right w:val="none" w:sz="0" w:space="0" w:color="auto"/>
          </w:divBdr>
        </w:div>
        <w:div w:id="195394822">
          <w:marLeft w:val="0"/>
          <w:marRight w:val="0"/>
          <w:marTop w:val="0"/>
          <w:marBottom w:val="0"/>
          <w:divBdr>
            <w:top w:val="none" w:sz="0" w:space="0" w:color="auto"/>
            <w:left w:val="none" w:sz="0" w:space="0" w:color="auto"/>
            <w:bottom w:val="none" w:sz="0" w:space="0" w:color="auto"/>
            <w:right w:val="none" w:sz="0" w:space="0" w:color="auto"/>
          </w:divBdr>
        </w:div>
        <w:div w:id="239289780">
          <w:marLeft w:val="0"/>
          <w:marRight w:val="0"/>
          <w:marTop w:val="0"/>
          <w:marBottom w:val="0"/>
          <w:divBdr>
            <w:top w:val="none" w:sz="0" w:space="0" w:color="auto"/>
            <w:left w:val="none" w:sz="0" w:space="0" w:color="auto"/>
            <w:bottom w:val="none" w:sz="0" w:space="0" w:color="auto"/>
            <w:right w:val="none" w:sz="0" w:space="0" w:color="auto"/>
          </w:divBdr>
        </w:div>
        <w:div w:id="342635237">
          <w:marLeft w:val="0"/>
          <w:marRight w:val="0"/>
          <w:marTop w:val="0"/>
          <w:marBottom w:val="0"/>
          <w:divBdr>
            <w:top w:val="none" w:sz="0" w:space="0" w:color="auto"/>
            <w:left w:val="none" w:sz="0" w:space="0" w:color="auto"/>
            <w:bottom w:val="none" w:sz="0" w:space="0" w:color="auto"/>
            <w:right w:val="none" w:sz="0" w:space="0" w:color="auto"/>
          </w:divBdr>
        </w:div>
        <w:div w:id="449478223">
          <w:marLeft w:val="0"/>
          <w:marRight w:val="0"/>
          <w:marTop w:val="0"/>
          <w:marBottom w:val="0"/>
          <w:divBdr>
            <w:top w:val="none" w:sz="0" w:space="0" w:color="auto"/>
            <w:left w:val="none" w:sz="0" w:space="0" w:color="auto"/>
            <w:bottom w:val="none" w:sz="0" w:space="0" w:color="auto"/>
            <w:right w:val="none" w:sz="0" w:space="0" w:color="auto"/>
          </w:divBdr>
        </w:div>
        <w:div w:id="525755596">
          <w:marLeft w:val="0"/>
          <w:marRight w:val="0"/>
          <w:marTop w:val="0"/>
          <w:marBottom w:val="0"/>
          <w:divBdr>
            <w:top w:val="none" w:sz="0" w:space="0" w:color="auto"/>
            <w:left w:val="none" w:sz="0" w:space="0" w:color="auto"/>
            <w:bottom w:val="none" w:sz="0" w:space="0" w:color="auto"/>
            <w:right w:val="none" w:sz="0" w:space="0" w:color="auto"/>
          </w:divBdr>
        </w:div>
        <w:div w:id="686516928">
          <w:marLeft w:val="0"/>
          <w:marRight w:val="0"/>
          <w:marTop w:val="0"/>
          <w:marBottom w:val="0"/>
          <w:divBdr>
            <w:top w:val="none" w:sz="0" w:space="0" w:color="auto"/>
            <w:left w:val="none" w:sz="0" w:space="0" w:color="auto"/>
            <w:bottom w:val="none" w:sz="0" w:space="0" w:color="auto"/>
            <w:right w:val="none" w:sz="0" w:space="0" w:color="auto"/>
          </w:divBdr>
        </w:div>
        <w:div w:id="914431962">
          <w:marLeft w:val="0"/>
          <w:marRight w:val="0"/>
          <w:marTop w:val="0"/>
          <w:marBottom w:val="0"/>
          <w:divBdr>
            <w:top w:val="none" w:sz="0" w:space="0" w:color="auto"/>
            <w:left w:val="none" w:sz="0" w:space="0" w:color="auto"/>
            <w:bottom w:val="none" w:sz="0" w:space="0" w:color="auto"/>
            <w:right w:val="none" w:sz="0" w:space="0" w:color="auto"/>
          </w:divBdr>
        </w:div>
        <w:div w:id="925771225">
          <w:marLeft w:val="0"/>
          <w:marRight w:val="0"/>
          <w:marTop w:val="0"/>
          <w:marBottom w:val="0"/>
          <w:divBdr>
            <w:top w:val="none" w:sz="0" w:space="0" w:color="auto"/>
            <w:left w:val="none" w:sz="0" w:space="0" w:color="auto"/>
            <w:bottom w:val="none" w:sz="0" w:space="0" w:color="auto"/>
            <w:right w:val="none" w:sz="0" w:space="0" w:color="auto"/>
          </w:divBdr>
        </w:div>
        <w:div w:id="1074547258">
          <w:marLeft w:val="0"/>
          <w:marRight w:val="0"/>
          <w:marTop w:val="0"/>
          <w:marBottom w:val="0"/>
          <w:divBdr>
            <w:top w:val="none" w:sz="0" w:space="0" w:color="auto"/>
            <w:left w:val="none" w:sz="0" w:space="0" w:color="auto"/>
            <w:bottom w:val="none" w:sz="0" w:space="0" w:color="auto"/>
            <w:right w:val="none" w:sz="0" w:space="0" w:color="auto"/>
          </w:divBdr>
        </w:div>
        <w:div w:id="1125780152">
          <w:marLeft w:val="0"/>
          <w:marRight w:val="0"/>
          <w:marTop w:val="0"/>
          <w:marBottom w:val="0"/>
          <w:divBdr>
            <w:top w:val="none" w:sz="0" w:space="0" w:color="auto"/>
            <w:left w:val="none" w:sz="0" w:space="0" w:color="auto"/>
            <w:bottom w:val="none" w:sz="0" w:space="0" w:color="auto"/>
            <w:right w:val="none" w:sz="0" w:space="0" w:color="auto"/>
          </w:divBdr>
        </w:div>
        <w:div w:id="1307976573">
          <w:marLeft w:val="0"/>
          <w:marRight w:val="0"/>
          <w:marTop w:val="0"/>
          <w:marBottom w:val="0"/>
          <w:divBdr>
            <w:top w:val="none" w:sz="0" w:space="0" w:color="auto"/>
            <w:left w:val="none" w:sz="0" w:space="0" w:color="auto"/>
            <w:bottom w:val="none" w:sz="0" w:space="0" w:color="auto"/>
            <w:right w:val="none" w:sz="0" w:space="0" w:color="auto"/>
          </w:divBdr>
        </w:div>
        <w:div w:id="1398741274">
          <w:marLeft w:val="0"/>
          <w:marRight w:val="0"/>
          <w:marTop w:val="0"/>
          <w:marBottom w:val="0"/>
          <w:divBdr>
            <w:top w:val="none" w:sz="0" w:space="0" w:color="auto"/>
            <w:left w:val="none" w:sz="0" w:space="0" w:color="auto"/>
            <w:bottom w:val="none" w:sz="0" w:space="0" w:color="auto"/>
            <w:right w:val="none" w:sz="0" w:space="0" w:color="auto"/>
          </w:divBdr>
        </w:div>
        <w:div w:id="1480922638">
          <w:marLeft w:val="0"/>
          <w:marRight w:val="0"/>
          <w:marTop w:val="0"/>
          <w:marBottom w:val="0"/>
          <w:divBdr>
            <w:top w:val="none" w:sz="0" w:space="0" w:color="auto"/>
            <w:left w:val="none" w:sz="0" w:space="0" w:color="auto"/>
            <w:bottom w:val="none" w:sz="0" w:space="0" w:color="auto"/>
            <w:right w:val="none" w:sz="0" w:space="0" w:color="auto"/>
          </w:divBdr>
        </w:div>
        <w:div w:id="1496916688">
          <w:marLeft w:val="0"/>
          <w:marRight w:val="0"/>
          <w:marTop w:val="0"/>
          <w:marBottom w:val="0"/>
          <w:divBdr>
            <w:top w:val="none" w:sz="0" w:space="0" w:color="auto"/>
            <w:left w:val="none" w:sz="0" w:space="0" w:color="auto"/>
            <w:bottom w:val="none" w:sz="0" w:space="0" w:color="auto"/>
            <w:right w:val="none" w:sz="0" w:space="0" w:color="auto"/>
          </w:divBdr>
        </w:div>
        <w:div w:id="1521969421">
          <w:marLeft w:val="0"/>
          <w:marRight w:val="0"/>
          <w:marTop w:val="0"/>
          <w:marBottom w:val="0"/>
          <w:divBdr>
            <w:top w:val="none" w:sz="0" w:space="0" w:color="auto"/>
            <w:left w:val="none" w:sz="0" w:space="0" w:color="auto"/>
            <w:bottom w:val="none" w:sz="0" w:space="0" w:color="auto"/>
            <w:right w:val="none" w:sz="0" w:space="0" w:color="auto"/>
          </w:divBdr>
        </w:div>
        <w:div w:id="1917548351">
          <w:marLeft w:val="0"/>
          <w:marRight w:val="0"/>
          <w:marTop w:val="0"/>
          <w:marBottom w:val="0"/>
          <w:divBdr>
            <w:top w:val="none" w:sz="0" w:space="0" w:color="auto"/>
            <w:left w:val="none" w:sz="0" w:space="0" w:color="auto"/>
            <w:bottom w:val="none" w:sz="0" w:space="0" w:color="auto"/>
            <w:right w:val="none" w:sz="0" w:space="0" w:color="auto"/>
          </w:divBdr>
        </w:div>
        <w:div w:id="1988393171">
          <w:marLeft w:val="0"/>
          <w:marRight w:val="0"/>
          <w:marTop w:val="0"/>
          <w:marBottom w:val="0"/>
          <w:divBdr>
            <w:top w:val="none" w:sz="0" w:space="0" w:color="auto"/>
            <w:left w:val="none" w:sz="0" w:space="0" w:color="auto"/>
            <w:bottom w:val="none" w:sz="0" w:space="0" w:color="auto"/>
            <w:right w:val="none" w:sz="0" w:space="0" w:color="auto"/>
          </w:divBdr>
        </w:div>
        <w:div w:id="2002198239">
          <w:marLeft w:val="0"/>
          <w:marRight w:val="0"/>
          <w:marTop w:val="0"/>
          <w:marBottom w:val="0"/>
          <w:divBdr>
            <w:top w:val="none" w:sz="0" w:space="0" w:color="auto"/>
            <w:left w:val="none" w:sz="0" w:space="0" w:color="auto"/>
            <w:bottom w:val="none" w:sz="0" w:space="0" w:color="auto"/>
            <w:right w:val="none" w:sz="0" w:space="0" w:color="auto"/>
          </w:divBdr>
        </w:div>
        <w:div w:id="2138989711">
          <w:marLeft w:val="0"/>
          <w:marRight w:val="0"/>
          <w:marTop w:val="0"/>
          <w:marBottom w:val="0"/>
          <w:divBdr>
            <w:top w:val="none" w:sz="0" w:space="0" w:color="auto"/>
            <w:left w:val="none" w:sz="0" w:space="0" w:color="auto"/>
            <w:bottom w:val="none" w:sz="0" w:space="0" w:color="auto"/>
            <w:right w:val="none" w:sz="0" w:space="0" w:color="auto"/>
          </w:divBdr>
        </w:div>
      </w:divsChild>
    </w:div>
    <w:div w:id="1852985619">
      <w:bodyDiv w:val="1"/>
      <w:marLeft w:val="0"/>
      <w:marRight w:val="0"/>
      <w:marTop w:val="0"/>
      <w:marBottom w:val="0"/>
      <w:divBdr>
        <w:top w:val="none" w:sz="0" w:space="0" w:color="auto"/>
        <w:left w:val="none" w:sz="0" w:space="0" w:color="auto"/>
        <w:bottom w:val="none" w:sz="0" w:space="0" w:color="auto"/>
        <w:right w:val="none" w:sz="0" w:space="0" w:color="auto"/>
      </w:divBdr>
      <w:divsChild>
        <w:div w:id="1831172468">
          <w:marLeft w:val="0"/>
          <w:marRight w:val="0"/>
          <w:marTop w:val="0"/>
          <w:marBottom w:val="0"/>
          <w:divBdr>
            <w:top w:val="none" w:sz="0" w:space="0" w:color="auto"/>
            <w:left w:val="none" w:sz="0" w:space="0" w:color="auto"/>
            <w:bottom w:val="none" w:sz="0" w:space="0" w:color="auto"/>
            <w:right w:val="none" w:sz="0" w:space="0" w:color="auto"/>
          </w:divBdr>
        </w:div>
        <w:div w:id="194579827">
          <w:marLeft w:val="0"/>
          <w:marRight w:val="0"/>
          <w:marTop w:val="0"/>
          <w:marBottom w:val="0"/>
          <w:divBdr>
            <w:top w:val="none" w:sz="0" w:space="0" w:color="auto"/>
            <w:left w:val="none" w:sz="0" w:space="0" w:color="auto"/>
            <w:bottom w:val="none" w:sz="0" w:space="0" w:color="auto"/>
            <w:right w:val="none" w:sz="0" w:space="0" w:color="auto"/>
          </w:divBdr>
        </w:div>
        <w:div w:id="251356911">
          <w:marLeft w:val="0"/>
          <w:marRight w:val="0"/>
          <w:marTop w:val="0"/>
          <w:marBottom w:val="0"/>
          <w:divBdr>
            <w:top w:val="none" w:sz="0" w:space="0" w:color="auto"/>
            <w:left w:val="none" w:sz="0" w:space="0" w:color="auto"/>
            <w:bottom w:val="none" w:sz="0" w:space="0" w:color="auto"/>
            <w:right w:val="none" w:sz="0" w:space="0" w:color="auto"/>
          </w:divBdr>
        </w:div>
        <w:div w:id="326831415">
          <w:marLeft w:val="0"/>
          <w:marRight w:val="0"/>
          <w:marTop w:val="0"/>
          <w:marBottom w:val="0"/>
          <w:divBdr>
            <w:top w:val="none" w:sz="0" w:space="0" w:color="auto"/>
            <w:left w:val="none" w:sz="0" w:space="0" w:color="auto"/>
            <w:bottom w:val="none" w:sz="0" w:space="0" w:color="auto"/>
            <w:right w:val="none" w:sz="0" w:space="0" w:color="auto"/>
          </w:divBdr>
        </w:div>
        <w:div w:id="178467447">
          <w:marLeft w:val="0"/>
          <w:marRight w:val="0"/>
          <w:marTop w:val="0"/>
          <w:marBottom w:val="0"/>
          <w:divBdr>
            <w:top w:val="none" w:sz="0" w:space="0" w:color="auto"/>
            <w:left w:val="none" w:sz="0" w:space="0" w:color="auto"/>
            <w:bottom w:val="none" w:sz="0" w:space="0" w:color="auto"/>
            <w:right w:val="none" w:sz="0" w:space="0" w:color="auto"/>
          </w:divBdr>
        </w:div>
        <w:div w:id="233781794">
          <w:marLeft w:val="0"/>
          <w:marRight w:val="0"/>
          <w:marTop w:val="0"/>
          <w:marBottom w:val="0"/>
          <w:divBdr>
            <w:top w:val="none" w:sz="0" w:space="0" w:color="auto"/>
            <w:left w:val="none" w:sz="0" w:space="0" w:color="auto"/>
            <w:bottom w:val="none" w:sz="0" w:space="0" w:color="auto"/>
            <w:right w:val="none" w:sz="0" w:space="0" w:color="auto"/>
          </w:divBdr>
        </w:div>
        <w:div w:id="1423451612">
          <w:marLeft w:val="0"/>
          <w:marRight w:val="0"/>
          <w:marTop w:val="0"/>
          <w:marBottom w:val="0"/>
          <w:divBdr>
            <w:top w:val="none" w:sz="0" w:space="0" w:color="auto"/>
            <w:left w:val="none" w:sz="0" w:space="0" w:color="auto"/>
            <w:bottom w:val="none" w:sz="0" w:space="0" w:color="auto"/>
            <w:right w:val="none" w:sz="0" w:space="0" w:color="auto"/>
          </w:divBdr>
        </w:div>
        <w:div w:id="1933127776">
          <w:marLeft w:val="0"/>
          <w:marRight w:val="0"/>
          <w:marTop w:val="0"/>
          <w:marBottom w:val="0"/>
          <w:divBdr>
            <w:top w:val="none" w:sz="0" w:space="0" w:color="auto"/>
            <w:left w:val="none" w:sz="0" w:space="0" w:color="auto"/>
            <w:bottom w:val="none" w:sz="0" w:space="0" w:color="auto"/>
            <w:right w:val="none" w:sz="0" w:space="0" w:color="auto"/>
          </w:divBdr>
        </w:div>
      </w:divsChild>
    </w:div>
    <w:div w:id="1856189794">
      <w:bodyDiv w:val="1"/>
      <w:marLeft w:val="0"/>
      <w:marRight w:val="0"/>
      <w:marTop w:val="0"/>
      <w:marBottom w:val="0"/>
      <w:divBdr>
        <w:top w:val="none" w:sz="0" w:space="0" w:color="auto"/>
        <w:left w:val="none" w:sz="0" w:space="0" w:color="auto"/>
        <w:bottom w:val="none" w:sz="0" w:space="0" w:color="auto"/>
        <w:right w:val="none" w:sz="0" w:space="0" w:color="auto"/>
      </w:divBdr>
      <w:divsChild>
        <w:div w:id="524100171">
          <w:marLeft w:val="0"/>
          <w:marRight w:val="0"/>
          <w:marTop w:val="0"/>
          <w:marBottom w:val="0"/>
          <w:divBdr>
            <w:top w:val="none" w:sz="0" w:space="0" w:color="auto"/>
            <w:left w:val="none" w:sz="0" w:space="0" w:color="auto"/>
            <w:bottom w:val="none" w:sz="0" w:space="0" w:color="auto"/>
            <w:right w:val="none" w:sz="0" w:space="0" w:color="auto"/>
          </w:divBdr>
        </w:div>
        <w:div w:id="694112620">
          <w:marLeft w:val="0"/>
          <w:marRight w:val="0"/>
          <w:marTop w:val="0"/>
          <w:marBottom w:val="0"/>
          <w:divBdr>
            <w:top w:val="none" w:sz="0" w:space="0" w:color="auto"/>
            <w:left w:val="none" w:sz="0" w:space="0" w:color="auto"/>
            <w:bottom w:val="none" w:sz="0" w:space="0" w:color="auto"/>
            <w:right w:val="none" w:sz="0" w:space="0" w:color="auto"/>
          </w:divBdr>
        </w:div>
        <w:div w:id="729575203">
          <w:marLeft w:val="0"/>
          <w:marRight w:val="0"/>
          <w:marTop w:val="0"/>
          <w:marBottom w:val="0"/>
          <w:divBdr>
            <w:top w:val="none" w:sz="0" w:space="0" w:color="auto"/>
            <w:left w:val="none" w:sz="0" w:space="0" w:color="auto"/>
            <w:bottom w:val="none" w:sz="0" w:space="0" w:color="auto"/>
            <w:right w:val="none" w:sz="0" w:space="0" w:color="auto"/>
          </w:divBdr>
        </w:div>
        <w:div w:id="839469444">
          <w:marLeft w:val="0"/>
          <w:marRight w:val="0"/>
          <w:marTop w:val="0"/>
          <w:marBottom w:val="0"/>
          <w:divBdr>
            <w:top w:val="none" w:sz="0" w:space="0" w:color="auto"/>
            <w:left w:val="none" w:sz="0" w:space="0" w:color="auto"/>
            <w:bottom w:val="none" w:sz="0" w:space="0" w:color="auto"/>
            <w:right w:val="none" w:sz="0" w:space="0" w:color="auto"/>
          </w:divBdr>
        </w:div>
        <w:div w:id="914432947">
          <w:marLeft w:val="0"/>
          <w:marRight w:val="0"/>
          <w:marTop w:val="0"/>
          <w:marBottom w:val="0"/>
          <w:divBdr>
            <w:top w:val="none" w:sz="0" w:space="0" w:color="auto"/>
            <w:left w:val="none" w:sz="0" w:space="0" w:color="auto"/>
            <w:bottom w:val="none" w:sz="0" w:space="0" w:color="auto"/>
            <w:right w:val="none" w:sz="0" w:space="0" w:color="auto"/>
          </w:divBdr>
        </w:div>
        <w:div w:id="964845307">
          <w:marLeft w:val="0"/>
          <w:marRight w:val="0"/>
          <w:marTop w:val="0"/>
          <w:marBottom w:val="0"/>
          <w:divBdr>
            <w:top w:val="none" w:sz="0" w:space="0" w:color="auto"/>
            <w:left w:val="none" w:sz="0" w:space="0" w:color="auto"/>
            <w:bottom w:val="none" w:sz="0" w:space="0" w:color="auto"/>
            <w:right w:val="none" w:sz="0" w:space="0" w:color="auto"/>
          </w:divBdr>
        </w:div>
        <w:div w:id="1045064220">
          <w:marLeft w:val="0"/>
          <w:marRight w:val="0"/>
          <w:marTop w:val="0"/>
          <w:marBottom w:val="0"/>
          <w:divBdr>
            <w:top w:val="none" w:sz="0" w:space="0" w:color="auto"/>
            <w:left w:val="none" w:sz="0" w:space="0" w:color="auto"/>
            <w:bottom w:val="none" w:sz="0" w:space="0" w:color="auto"/>
            <w:right w:val="none" w:sz="0" w:space="0" w:color="auto"/>
          </w:divBdr>
        </w:div>
        <w:div w:id="1204557578">
          <w:marLeft w:val="0"/>
          <w:marRight w:val="0"/>
          <w:marTop w:val="0"/>
          <w:marBottom w:val="0"/>
          <w:divBdr>
            <w:top w:val="none" w:sz="0" w:space="0" w:color="auto"/>
            <w:left w:val="none" w:sz="0" w:space="0" w:color="auto"/>
            <w:bottom w:val="none" w:sz="0" w:space="0" w:color="auto"/>
            <w:right w:val="none" w:sz="0" w:space="0" w:color="auto"/>
          </w:divBdr>
        </w:div>
        <w:div w:id="1298531496">
          <w:marLeft w:val="0"/>
          <w:marRight w:val="0"/>
          <w:marTop w:val="0"/>
          <w:marBottom w:val="0"/>
          <w:divBdr>
            <w:top w:val="none" w:sz="0" w:space="0" w:color="auto"/>
            <w:left w:val="none" w:sz="0" w:space="0" w:color="auto"/>
            <w:bottom w:val="none" w:sz="0" w:space="0" w:color="auto"/>
            <w:right w:val="none" w:sz="0" w:space="0" w:color="auto"/>
          </w:divBdr>
        </w:div>
        <w:div w:id="1621649430">
          <w:marLeft w:val="0"/>
          <w:marRight w:val="0"/>
          <w:marTop w:val="0"/>
          <w:marBottom w:val="0"/>
          <w:divBdr>
            <w:top w:val="none" w:sz="0" w:space="0" w:color="auto"/>
            <w:left w:val="none" w:sz="0" w:space="0" w:color="auto"/>
            <w:bottom w:val="none" w:sz="0" w:space="0" w:color="auto"/>
            <w:right w:val="none" w:sz="0" w:space="0" w:color="auto"/>
          </w:divBdr>
        </w:div>
        <w:div w:id="1715108897">
          <w:marLeft w:val="0"/>
          <w:marRight w:val="0"/>
          <w:marTop w:val="0"/>
          <w:marBottom w:val="0"/>
          <w:divBdr>
            <w:top w:val="none" w:sz="0" w:space="0" w:color="auto"/>
            <w:left w:val="none" w:sz="0" w:space="0" w:color="auto"/>
            <w:bottom w:val="none" w:sz="0" w:space="0" w:color="auto"/>
            <w:right w:val="none" w:sz="0" w:space="0" w:color="auto"/>
          </w:divBdr>
        </w:div>
        <w:div w:id="1826120197">
          <w:marLeft w:val="0"/>
          <w:marRight w:val="0"/>
          <w:marTop w:val="0"/>
          <w:marBottom w:val="0"/>
          <w:divBdr>
            <w:top w:val="none" w:sz="0" w:space="0" w:color="auto"/>
            <w:left w:val="none" w:sz="0" w:space="0" w:color="auto"/>
            <w:bottom w:val="none" w:sz="0" w:space="0" w:color="auto"/>
            <w:right w:val="none" w:sz="0" w:space="0" w:color="auto"/>
          </w:divBdr>
        </w:div>
        <w:div w:id="2062055050">
          <w:marLeft w:val="0"/>
          <w:marRight w:val="0"/>
          <w:marTop w:val="0"/>
          <w:marBottom w:val="0"/>
          <w:divBdr>
            <w:top w:val="none" w:sz="0" w:space="0" w:color="auto"/>
            <w:left w:val="none" w:sz="0" w:space="0" w:color="auto"/>
            <w:bottom w:val="none" w:sz="0" w:space="0" w:color="auto"/>
            <w:right w:val="none" w:sz="0" w:space="0" w:color="auto"/>
          </w:divBdr>
        </w:div>
        <w:div w:id="2142921626">
          <w:marLeft w:val="0"/>
          <w:marRight w:val="0"/>
          <w:marTop w:val="0"/>
          <w:marBottom w:val="0"/>
          <w:divBdr>
            <w:top w:val="none" w:sz="0" w:space="0" w:color="auto"/>
            <w:left w:val="none" w:sz="0" w:space="0" w:color="auto"/>
            <w:bottom w:val="none" w:sz="0" w:space="0" w:color="auto"/>
            <w:right w:val="none" w:sz="0" w:space="0" w:color="auto"/>
          </w:divBdr>
        </w:div>
      </w:divsChild>
    </w:div>
    <w:div w:id="1859007854">
      <w:bodyDiv w:val="1"/>
      <w:marLeft w:val="0"/>
      <w:marRight w:val="0"/>
      <w:marTop w:val="0"/>
      <w:marBottom w:val="0"/>
      <w:divBdr>
        <w:top w:val="none" w:sz="0" w:space="0" w:color="auto"/>
        <w:left w:val="none" w:sz="0" w:space="0" w:color="auto"/>
        <w:bottom w:val="none" w:sz="0" w:space="0" w:color="auto"/>
        <w:right w:val="none" w:sz="0" w:space="0" w:color="auto"/>
      </w:divBdr>
      <w:divsChild>
        <w:div w:id="596788650">
          <w:marLeft w:val="0"/>
          <w:marRight w:val="0"/>
          <w:marTop w:val="0"/>
          <w:marBottom w:val="0"/>
          <w:divBdr>
            <w:top w:val="none" w:sz="0" w:space="0" w:color="auto"/>
            <w:left w:val="none" w:sz="0" w:space="0" w:color="auto"/>
            <w:bottom w:val="none" w:sz="0" w:space="0" w:color="auto"/>
            <w:right w:val="none" w:sz="0" w:space="0" w:color="auto"/>
          </w:divBdr>
        </w:div>
        <w:div w:id="933436988">
          <w:marLeft w:val="0"/>
          <w:marRight w:val="0"/>
          <w:marTop w:val="0"/>
          <w:marBottom w:val="0"/>
          <w:divBdr>
            <w:top w:val="none" w:sz="0" w:space="0" w:color="auto"/>
            <w:left w:val="none" w:sz="0" w:space="0" w:color="auto"/>
            <w:bottom w:val="none" w:sz="0" w:space="0" w:color="auto"/>
            <w:right w:val="none" w:sz="0" w:space="0" w:color="auto"/>
          </w:divBdr>
        </w:div>
        <w:div w:id="1422675110">
          <w:marLeft w:val="0"/>
          <w:marRight w:val="0"/>
          <w:marTop w:val="0"/>
          <w:marBottom w:val="0"/>
          <w:divBdr>
            <w:top w:val="none" w:sz="0" w:space="0" w:color="auto"/>
            <w:left w:val="none" w:sz="0" w:space="0" w:color="auto"/>
            <w:bottom w:val="none" w:sz="0" w:space="0" w:color="auto"/>
            <w:right w:val="none" w:sz="0" w:space="0" w:color="auto"/>
          </w:divBdr>
        </w:div>
      </w:divsChild>
    </w:div>
    <w:div w:id="1908034803">
      <w:bodyDiv w:val="1"/>
      <w:marLeft w:val="0"/>
      <w:marRight w:val="0"/>
      <w:marTop w:val="0"/>
      <w:marBottom w:val="0"/>
      <w:divBdr>
        <w:top w:val="none" w:sz="0" w:space="0" w:color="auto"/>
        <w:left w:val="none" w:sz="0" w:space="0" w:color="auto"/>
        <w:bottom w:val="none" w:sz="0" w:space="0" w:color="auto"/>
        <w:right w:val="none" w:sz="0" w:space="0" w:color="auto"/>
      </w:divBdr>
      <w:divsChild>
        <w:div w:id="730543876">
          <w:marLeft w:val="0"/>
          <w:marRight w:val="0"/>
          <w:marTop w:val="0"/>
          <w:marBottom w:val="0"/>
          <w:divBdr>
            <w:top w:val="none" w:sz="0" w:space="0" w:color="auto"/>
            <w:left w:val="none" w:sz="0" w:space="0" w:color="auto"/>
            <w:bottom w:val="none" w:sz="0" w:space="0" w:color="auto"/>
            <w:right w:val="none" w:sz="0" w:space="0" w:color="auto"/>
          </w:divBdr>
        </w:div>
        <w:div w:id="832725489">
          <w:marLeft w:val="0"/>
          <w:marRight w:val="0"/>
          <w:marTop w:val="0"/>
          <w:marBottom w:val="0"/>
          <w:divBdr>
            <w:top w:val="none" w:sz="0" w:space="0" w:color="auto"/>
            <w:left w:val="none" w:sz="0" w:space="0" w:color="auto"/>
            <w:bottom w:val="none" w:sz="0" w:space="0" w:color="auto"/>
            <w:right w:val="none" w:sz="0" w:space="0" w:color="auto"/>
          </w:divBdr>
        </w:div>
      </w:divsChild>
    </w:div>
    <w:div w:id="1909612187">
      <w:bodyDiv w:val="1"/>
      <w:marLeft w:val="0"/>
      <w:marRight w:val="0"/>
      <w:marTop w:val="0"/>
      <w:marBottom w:val="0"/>
      <w:divBdr>
        <w:top w:val="none" w:sz="0" w:space="0" w:color="auto"/>
        <w:left w:val="none" w:sz="0" w:space="0" w:color="auto"/>
        <w:bottom w:val="none" w:sz="0" w:space="0" w:color="auto"/>
        <w:right w:val="none" w:sz="0" w:space="0" w:color="auto"/>
      </w:divBdr>
      <w:divsChild>
        <w:div w:id="1821845623">
          <w:marLeft w:val="0"/>
          <w:marRight w:val="0"/>
          <w:marTop w:val="0"/>
          <w:marBottom w:val="0"/>
          <w:divBdr>
            <w:top w:val="none" w:sz="0" w:space="0" w:color="auto"/>
            <w:left w:val="none" w:sz="0" w:space="0" w:color="auto"/>
            <w:bottom w:val="none" w:sz="0" w:space="0" w:color="auto"/>
            <w:right w:val="none" w:sz="0" w:space="0" w:color="auto"/>
          </w:divBdr>
        </w:div>
        <w:div w:id="1938172588">
          <w:marLeft w:val="0"/>
          <w:marRight w:val="0"/>
          <w:marTop w:val="0"/>
          <w:marBottom w:val="0"/>
          <w:divBdr>
            <w:top w:val="none" w:sz="0" w:space="0" w:color="auto"/>
            <w:left w:val="none" w:sz="0" w:space="0" w:color="auto"/>
            <w:bottom w:val="none" w:sz="0" w:space="0" w:color="auto"/>
            <w:right w:val="none" w:sz="0" w:space="0" w:color="auto"/>
          </w:divBdr>
        </w:div>
        <w:div w:id="620771005">
          <w:marLeft w:val="0"/>
          <w:marRight w:val="0"/>
          <w:marTop w:val="0"/>
          <w:marBottom w:val="0"/>
          <w:divBdr>
            <w:top w:val="none" w:sz="0" w:space="0" w:color="auto"/>
            <w:left w:val="none" w:sz="0" w:space="0" w:color="auto"/>
            <w:bottom w:val="none" w:sz="0" w:space="0" w:color="auto"/>
            <w:right w:val="none" w:sz="0" w:space="0" w:color="auto"/>
          </w:divBdr>
        </w:div>
        <w:div w:id="1986159354">
          <w:marLeft w:val="0"/>
          <w:marRight w:val="0"/>
          <w:marTop w:val="0"/>
          <w:marBottom w:val="0"/>
          <w:divBdr>
            <w:top w:val="none" w:sz="0" w:space="0" w:color="auto"/>
            <w:left w:val="none" w:sz="0" w:space="0" w:color="auto"/>
            <w:bottom w:val="none" w:sz="0" w:space="0" w:color="auto"/>
            <w:right w:val="none" w:sz="0" w:space="0" w:color="auto"/>
          </w:divBdr>
        </w:div>
        <w:div w:id="1169250388">
          <w:marLeft w:val="0"/>
          <w:marRight w:val="0"/>
          <w:marTop w:val="0"/>
          <w:marBottom w:val="0"/>
          <w:divBdr>
            <w:top w:val="none" w:sz="0" w:space="0" w:color="auto"/>
            <w:left w:val="none" w:sz="0" w:space="0" w:color="auto"/>
            <w:bottom w:val="none" w:sz="0" w:space="0" w:color="auto"/>
            <w:right w:val="none" w:sz="0" w:space="0" w:color="auto"/>
          </w:divBdr>
        </w:div>
        <w:div w:id="1067529798">
          <w:marLeft w:val="0"/>
          <w:marRight w:val="0"/>
          <w:marTop w:val="0"/>
          <w:marBottom w:val="0"/>
          <w:divBdr>
            <w:top w:val="none" w:sz="0" w:space="0" w:color="auto"/>
            <w:left w:val="none" w:sz="0" w:space="0" w:color="auto"/>
            <w:bottom w:val="none" w:sz="0" w:space="0" w:color="auto"/>
            <w:right w:val="none" w:sz="0" w:space="0" w:color="auto"/>
          </w:divBdr>
        </w:div>
        <w:div w:id="1154369684">
          <w:marLeft w:val="0"/>
          <w:marRight w:val="0"/>
          <w:marTop w:val="0"/>
          <w:marBottom w:val="0"/>
          <w:divBdr>
            <w:top w:val="none" w:sz="0" w:space="0" w:color="auto"/>
            <w:left w:val="none" w:sz="0" w:space="0" w:color="auto"/>
            <w:bottom w:val="none" w:sz="0" w:space="0" w:color="auto"/>
            <w:right w:val="none" w:sz="0" w:space="0" w:color="auto"/>
          </w:divBdr>
        </w:div>
        <w:div w:id="2013139951">
          <w:marLeft w:val="0"/>
          <w:marRight w:val="0"/>
          <w:marTop w:val="0"/>
          <w:marBottom w:val="0"/>
          <w:divBdr>
            <w:top w:val="none" w:sz="0" w:space="0" w:color="auto"/>
            <w:left w:val="none" w:sz="0" w:space="0" w:color="auto"/>
            <w:bottom w:val="none" w:sz="0" w:space="0" w:color="auto"/>
            <w:right w:val="none" w:sz="0" w:space="0" w:color="auto"/>
          </w:divBdr>
        </w:div>
        <w:div w:id="1169979711">
          <w:marLeft w:val="0"/>
          <w:marRight w:val="0"/>
          <w:marTop w:val="0"/>
          <w:marBottom w:val="0"/>
          <w:divBdr>
            <w:top w:val="none" w:sz="0" w:space="0" w:color="auto"/>
            <w:left w:val="none" w:sz="0" w:space="0" w:color="auto"/>
            <w:bottom w:val="none" w:sz="0" w:space="0" w:color="auto"/>
            <w:right w:val="none" w:sz="0" w:space="0" w:color="auto"/>
          </w:divBdr>
        </w:div>
        <w:div w:id="582645394">
          <w:marLeft w:val="0"/>
          <w:marRight w:val="0"/>
          <w:marTop w:val="0"/>
          <w:marBottom w:val="0"/>
          <w:divBdr>
            <w:top w:val="none" w:sz="0" w:space="0" w:color="auto"/>
            <w:left w:val="none" w:sz="0" w:space="0" w:color="auto"/>
            <w:bottom w:val="none" w:sz="0" w:space="0" w:color="auto"/>
            <w:right w:val="none" w:sz="0" w:space="0" w:color="auto"/>
          </w:divBdr>
        </w:div>
        <w:div w:id="1817910589">
          <w:marLeft w:val="0"/>
          <w:marRight w:val="0"/>
          <w:marTop w:val="0"/>
          <w:marBottom w:val="0"/>
          <w:divBdr>
            <w:top w:val="none" w:sz="0" w:space="0" w:color="auto"/>
            <w:left w:val="none" w:sz="0" w:space="0" w:color="auto"/>
            <w:bottom w:val="none" w:sz="0" w:space="0" w:color="auto"/>
            <w:right w:val="none" w:sz="0" w:space="0" w:color="auto"/>
          </w:divBdr>
        </w:div>
        <w:div w:id="988362688">
          <w:marLeft w:val="0"/>
          <w:marRight w:val="0"/>
          <w:marTop w:val="0"/>
          <w:marBottom w:val="0"/>
          <w:divBdr>
            <w:top w:val="none" w:sz="0" w:space="0" w:color="auto"/>
            <w:left w:val="none" w:sz="0" w:space="0" w:color="auto"/>
            <w:bottom w:val="none" w:sz="0" w:space="0" w:color="auto"/>
            <w:right w:val="none" w:sz="0" w:space="0" w:color="auto"/>
          </w:divBdr>
        </w:div>
        <w:div w:id="1658996971">
          <w:marLeft w:val="0"/>
          <w:marRight w:val="0"/>
          <w:marTop w:val="0"/>
          <w:marBottom w:val="0"/>
          <w:divBdr>
            <w:top w:val="none" w:sz="0" w:space="0" w:color="auto"/>
            <w:left w:val="none" w:sz="0" w:space="0" w:color="auto"/>
            <w:bottom w:val="none" w:sz="0" w:space="0" w:color="auto"/>
            <w:right w:val="none" w:sz="0" w:space="0" w:color="auto"/>
          </w:divBdr>
        </w:div>
        <w:div w:id="1870095638">
          <w:marLeft w:val="0"/>
          <w:marRight w:val="0"/>
          <w:marTop w:val="0"/>
          <w:marBottom w:val="0"/>
          <w:divBdr>
            <w:top w:val="none" w:sz="0" w:space="0" w:color="auto"/>
            <w:left w:val="none" w:sz="0" w:space="0" w:color="auto"/>
            <w:bottom w:val="none" w:sz="0" w:space="0" w:color="auto"/>
            <w:right w:val="none" w:sz="0" w:space="0" w:color="auto"/>
          </w:divBdr>
        </w:div>
        <w:div w:id="409010460">
          <w:marLeft w:val="0"/>
          <w:marRight w:val="0"/>
          <w:marTop w:val="0"/>
          <w:marBottom w:val="0"/>
          <w:divBdr>
            <w:top w:val="none" w:sz="0" w:space="0" w:color="auto"/>
            <w:left w:val="none" w:sz="0" w:space="0" w:color="auto"/>
            <w:bottom w:val="none" w:sz="0" w:space="0" w:color="auto"/>
            <w:right w:val="none" w:sz="0" w:space="0" w:color="auto"/>
          </w:divBdr>
        </w:div>
        <w:div w:id="399910849">
          <w:marLeft w:val="0"/>
          <w:marRight w:val="0"/>
          <w:marTop w:val="0"/>
          <w:marBottom w:val="0"/>
          <w:divBdr>
            <w:top w:val="none" w:sz="0" w:space="0" w:color="auto"/>
            <w:left w:val="none" w:sz="0" w:space="0" w:color="auto"/>
            <w:bottom w:val="none" w:sz="0" w:space="0" w:color="auto"/>
            <w:right w:val="none" w:sz="0" w:space="0" w:color="auto"/>
          </w:divBdr>
        </w:div>
        <w:div w:id="960570740">
          <w:marLeft w:val="0"/>
          <w:marRight w:val="0"/>
          <w:marTop w:val="0"/>
          <w:marBottom w:val="0"/>
          <w:divBdr>
            <w:top w:val="none" w:sz="0" w:space="0" w:color="auto"/>
            <w:left w:val="none" w:sz="0" w:space="0" w:color="auto"/>
            <w:bottom w:val="none" w:sz="0" w:space="0" w:color="auto"/>
            <w:right w:val="none" w:sz="0" w:space="0" w:color="auto"/>
          </w:divBdr>
        </w:div>
        <w:div w:id="1638604936">
          <w:marLeft w:val="0"/>
          <w:marRight w:val="0"/>
          <w:marTop w:val="0"/>
          <w:marBottom w:val="0"/>
          <w:divBdr>
            <w:top w:val="none" w:sz="0" w:space="0" w:color="auto"/>
            <w:left w:val="none" w:sz="0" w:space="0" w:color="auto"/>
            <w:bottom w:val="none" w:sz="0" w:space="0" w:color="auto"/>
            <w:right w:val="none" w:sz="0" w:space="0" w:color="auto"/>
          </w:divBdr>
        </w:div>
        <w:div w:id="453671597">
          <w:marLeft w:val="0"/>
          <w:marRight w:val="0"/>
          <w:marTop w:val="0"/>
          <w:marBottom w:val="0"/>
          <w:divBdr>
            <w:top w:val="none" w:sz="0" w:space="0" w:color="auto"/>
            <w:left w:val="none" w:sz="0" w:space="0" w:color="auto"/>
            <w:bottom w:val="none" w:sz="0" w:space="0" w:color="auto"/>
            <w:right w:val="none" w:sz="0" w:space="0" w:color="auto"/>
          </w:divBdr>
        </w:div>
        <w:div w:id="1997032199">
          <w:marLeft w:val="0"/>
          <w:marRight w:val="0"/>
          <w:marTop w:val="0"/>
          <w:marBottom w:val="0"/>
          <w:divBdr>
            <w:top w:val="none" w:sz="0" w:space="0" w:color="auto"/>
            <w:left w:val="none" w:sz="0" w:space="0" w:color="auto"/>
            <w:bottom w:val="none" w:sz="0" w:space="0" w:color="auto"/>
            <w:right w:val="none" w:sz="0" w:space="0" w:color="auto"/>
          </w:divBdr>
        </w:div>
      </w:divsChild>
    </w:div>
    <w:div w:id="1935891920">
      <w:bodyDiv w:val="1"/>
      <w:marLeft w:val="0"/>
      <w:marRight w:val="0"/>
      <w:marTop w:val="0"/>
      <w:marBottom w:val="0"/>
      <w:divBdr>
        <w:top w:val="none" w:sz="0" w:space="0" w:color="auto"/>
        <w:left w:val="none" w:sz="0" w:space="0" w:color="auto"/>
        <w:bottom w:val="none" w:sz="0" w:space="0" w:color="auto"/>
        <w:right w:val="none" w:sz="0" w:space="0" w:color="auto"/>
      </w:divBdr>
      <w:divsChild>
        <w:div w:id="1912931099">
          <w:marLeft w:val="0"/>
          <w:marRight w:val="0"/>
          <w:marTop w:val="0"/>
          <w:marBottom w:val="0"/>
          <w:divBdr>
            <w:top w:val="none" w:sz="0" w:space="0" w:color="auto"/>
            <w:left w:val="none" w:sz="0" w:space="0" w:color="auto"/>
            <w:bottom w:val="none" w:sz="0" w:space="0" w:color="auto"/>
            <w:right w:val="none" w:sz="0" w:space="0" w:color="auto"/>
          </w:divBdr>
        </w:div>
        <w:div w:id="754516718">
          <w:marLeft w:val="0"/>
          <w:marRight w:val="0"/>
          <w:marTop w:val="0"/>
          <w:marBottom w:val="0"/>
          <w:divBdr>
            <w:top w:val="none" w:sz="0" w:space="0" w:color="auto"/>
            <w:left w:val="none" w:sz="0" w:space="0" w:color="auto"/>
            <w:bottom w:val="none" w:sz="0" w:space="0" w:color="auto"/>
            <w:right w:val="none" w:sz="0" w:space="0" w:color="auto"/>
          </w:divBdr>
        </w:div>
        <w:div w:id="1725372621">
          <w:marLeft w:val="0"/>
          <w:marRight w:val="0"/>
          <w:marTop w:val="0"/>
          <w:marBottom w:val="0"/>
          <w:divBdr>
            <w:top w:val="none" w:sz="0" w:space="0" w:color="auto"/>
            <w:left w:val="none" w:sz="0" w:space="0" w:color="auto"/>
            <w:bottom w:val="none" w:sz="0" w:space="0" w:color="auto"/>
            <w:right w:val="none" w:sz="0" w:space="0" w:color="auto"/>
          </w:divBdr>
        </w:div>
      </w:divsChild>
    </w:div>
    <w:div w:id="1940676034">
      <w:bodyDiv w:val="1"/>
      <w:marLeft w:val="0"/>
      <w:marRight w:val="0"/>
      <w:marTop w:val="0"/>
      <w:marBottom w:val="0"/>
      <w:divBdr>
        <w:top w:val="none" w:sz="0" w:space="0" w:color="auto"/>
        <w:left w:val="none" w:sz="0" w:space="0" w:color="auto"/>
        <w:bottom w:val="none" w:sz="0" w:space="0" w:color="auto"/>
        <w:right w:val="none" w:sz="0" w:space="0" w:color="auto"/>
      </w:divBdr>
    </w:div>
    <w:div w:id="1941716555">
      <w:bodyDiv w:val="1"/>
      <w:marLeft w:val="0"/>
      <w:marRight w:val="0"/>
      <w:marTop w:val="0"/>
      <w:marBottom w:val="0"/>
      <w:divBdr>
        <w:top w:val="none" w:sz="0" w:space="0" w:color="auto"/>
        <w:left w:val="none" w:sz="0" w:space="0" w:color="auto"/>
        <w:bottom w:val="none" w:sz="0" w:space="0" w:color="auto"/>
        <w:right w:val="none" w:sz="0" w:space="0" w:color="auto"/>
      </w:divBdr>
      <w:divsChild>
        <w:div w:id="718164371">
          <w:marLeft w:val="0"/>
          <w:marRight w:val="0"/>
          <w:marTop w:val="0"/>
          <w:marBottom w:val="0"/>
          <w:divBdr>
            <w:top w:val="none" w:sz="0" w:space="0" w:color="auto"/>
            <w:left w:val="none" w:sz="0" w:space="0" w:color="auto"/>
            <w:bottom w:val="none" w:sz="0" w:space="0" w:color="auto"/>
            <w:right w:val="none" w:sz="0" w:space="0" w:color="auto"/>
          </w:divBdr>
        </w:div>
        <w:div w:id="199630078">
          <w:marLeft w:val="0"/>
          <w:marRight w:val="0"/>
          <w:marTop w:val="0"/>
          <w:marBottom w:val="0"/>
          <w:divBdr>
            <w:top w:val="none" w:sz="0" w:space="0" w:color="auto"/>
            <w:left w:val="none" w:sz="0" w:space="0" w:color="auto"/>
            <w:bottom w:val="none" w:sz="0" w:space="0" w:color="auto"/>
            <w:right w:val="none" w:sz="0" w:space="0" w:color="auto"/>
          </w:divBdr>
        </w:div>
        <w:div w:id="1227762197">
          <w:marLeft w:val="0"/>
          <w:marRight w:val="0"/>
          <w:marTop w:val="0"/>
          <w:marBottom w:val="0"/>
          <w:divBdr>
            <w:top w:val="none" w:sz="0" w:space="0" w:color="auto"/>
            <w:left w:val="none" w:sz="0" w:space="0" w:color="auto"/>
            <w:bottom w:val="none" w:sz="0" w:space="0" w:color="auto"/>
            <w:right w:val="none" w:sz="0" w:space="0" w:color="auto"/>
          </w:divBdr>
        </w:div>
        <w:div w:id="1798449294">
          <w:marLeft w:val="0"/>
          <w:marRight w:val="0"/>
          <w:marTop w:val="0"/>
          <w:marBottom w:val="0"/>
          <w:divBdr>
            <w:top w:val="none" w:sz="0" w:space="0" w:color="auto"/>
            <w:left w:val="none" w:sz="0" w:space="0" w:color="auto"/>
            <w:bottom w:val="none" w:sz="0" w:space="0" w:color="auto"/>
            <w:right w:val="none" w:sz="0" w:space="0" w:color="auto"/>
          </w:divBdr>
        </w:div>
        <w:div w:id="1465268115">
          <w:marLeft w:val="0"/>
          <w:marRight w:val="0"/>
          <w:marTop w:val="0"/>
          <w:marBottom w:val="0"/>
          <w:divBdr>
            <w:top w:val="none" w:sz="0" w:space="0" w:color="auto"/>
            <w:left w:val="none" w:sz="0" w:space="0" w:color="auto"/>
            <w:bottom w:val="none" w:sz="0" w:space="0" w:color="auto"/>
            <w:right w:val="none" w:sz="0" w:space="0" w:color="auto"/>
          </w:divBdr>
        </w:div>
        <w:div w:id="747265501">
          <w:marLeft w:val="0"/>
          <w:marRight w:val="0"/>
          <w:marTop w:val="0"/>
          <w:marBottom w:val="0"/>
          <w:divBdr>
            <w:top w:val="none" w:sz="0" w:space="0" w:color="auto"/>
            <w:left w:val="none" w:sz="0" w:space="0" w:color="auto"/>
            <w:bottom w:val="none" w:sz="0" w:space="0" w:color="auto"/>
            <w:right w:val="none" w:sz="0" w:space="0" w:color="auto"/>
          </w:divBdr>
        </w:div>
        <w:div w:id="334304227">
          <w:marLeft w:val="0"/>
          <w:marRight w:val="0"/>
          <w:marTop w:val="0"/>
          <w:marBottom w:val="0"/>
          <w:divBdr>
            <w:top w:val="none" w:sz="0" w:space="0" w:color="auto"/>
            <w:left w:val="none" w:sz="0" w:space="0" w:color="auto"/>
            <w:bottom w:val="none" w:sz="0" w:space="0" w:color="auto"/>
            <w:right w:val="none" w:sz="0" w:space="0" w:color="auto"/>
          </w:divBdr>
        </w:div>
        <w:div w:id="1830635581">
          <w:marLeft w:val="0"/>
          <w:marRight w:val="0"/>
          <w:marTop w:val="0"/>
          <w:marBottom w:val="0"/>
          <w:divBdr>
            <w:top w:val="none" w:sz="0" w:space="0" w:color="auto"/>
            <w:left w:val="none" w:sz="0" w:space="0" w:color="auto"/>
            <w:bottom w:val="none" w:sz="0" w:space="0" w:color="auto"/>
            <w:right w:val="none" w:sz="0" w:space="0" w:color="auto"/>
          </w:divBdr>
        </w:div>
      </w:divsChild>
    </w:div>
    <w:div w:id="1944066908">
      <w:bodyDiv w:val="1"/>
      <w:marLeft w:val="0"/>
      <w:marRight w:val="0"/>
      <w:marTop w:val="0"/>
      <w:marBottom w:val="0"/>
      <w:divBdr>
        <w:top w:val="none" w:sz="0" w:space="0" w:color="auto"/>
        <w:left w:val="none" w:sz="0" w:space="0" w:color="auto"/>
        <w:bottom w:val="none" w:sz="0" w:space="0" w:color="auto"/>
        <w:right w:val="none" w:sz="0" w:space="0" w:color="auto"/>
      </w:divBdr>
    </w:div>
    <w:div w:id="1989363406">
      <w:bodyDiv w:val="1"/>
      <w:marLeft w:val="0"/>
      <w:marRight w:val="0"/>
      <w:marTop w:val="0"/>
      <w:marBottom w:val="0"/>
      <w:divBdr>
        <w:top w:val="none" w:sz="0" w:space="0" w:color="auto"/>
        <w:left w:val="none" w:sz="0" w:space="0" w:color="auto"/>
        <w:bottom w:val="none" w:sz="0" w:space="0" w:color="auto"/>
        <w:right w:val="none" w:sz="0" w:space="0" w:color="auto"/>
      </w:divBdr>
      <w:divsChild>
        <w:div w:id="1003824349">
          <w:marLeft w:val="0"/>
          <w:marRight w:val="0"/>
          <w:marTop w:val="0"/>
          <w:marBottom w:val="0"/>
          <w:divBdr>
            <w:top w:val="none" w:sz="0" w:space="0" w:color="auto"/>
            <w:left w:val="none" w:sz="0" w:space="0" w:color="auto"/>
            <w:bottom w:val="none" w:sz="0" w:space="0" w:color="auto"/>
            <w:right w:val="none" w:sz="0" w:space="0" w:color="auto"/>
          </w:divBdr>
        </w:div>
        <w:div w:id="1255551598">
          <w:marLeft w:val="0"/>
          <w:marRight w:val="0"/>
          <w:marTop w:val="0"/>
          <w:marBottom w:val="0"/>
          <w:divBdr>
            <w:top w:val="none" w:sz="0" w:space="0" w:color="auto"/>
            <w:left w:val="none" w:sz="0" w:space="0" w:color="auto"/>
            <w:bottom w:val="none" w:sz="0" w:space="0" w:color="auto"/>
            <w:right w:val="none" w:sz="0" w:space="0" w:color="auto"/>
          </w:divBdr>
        </w:div>
        <w:div w:id="1265453097">
          <w:marLeft w:val="0"/>
          <w:marRight w:val="0"/>
          <w:marTop w:val="0"/>
          <w:marBottom w:val="0"/>
          <w:divBdr>
            <w:top w:val="none" w:sz="0" w:space="0" w:color="auto"/>
            <w:left w:val="none" w:sz="0" w:space="0" w:color="auto"/>
            <w:bottom w:val="none" w:sz="0" w:space="0" w:color="auto"/>
            <w:right w:val="none" w:sz="0" w:space="0" w:color="auto"/>
          </w:divBdr>
        </w:div>
      </w:divsChild>
    </w:div>
    <w:div w:id="1994290398">
      <w:bodyDiv w:val="1"/>
      <w:marLeft w:val="0"/>
      <w:marRight w:val="0"/>
      <w:marTop w:val="0"/>
      <w:marBottom w:val="0"/>
      <w:divBdr>
        <w:top w:val="none" w:sz="0" w:space="0" w:color="auto"/>
        <w:left w:val="none" w:sz="0" w:space="0" w:color="auto"/>
        <w:bottom w:val="none" w:sz="0" w:space="0" w:color="auto"/>
        <w:right w:val="none" w:sz="0" w:space="0" w:color="auto"/>
      </w:divBdr>
      <w:divsChild>
        <w:div w:id="2007124175">
          <w:marLeft w:val="0"/>
          <w:marRight w:val="0"/>
          <w:marTop w:val="0"/>
          <w:marBottom w:val="0"/>
          <w:divBdr>
            <w:top w:val="none" w:sz="0" w:space="0" w:color="auto"/>
            <w:left w:val="none" w:sz="0" w:space="0" w:color="auto"/>
            <w:bottom w:val="none" w:sz="0" w:space="0" w:color="auto"/>
            <w:right w:val="none" w:sz="0" w:space="0" w:color="auto"/>
          </w:divBdr>
        </w:div>
        <w:div w:id="1335261025">
          <w:marLeft w:val="0"/>
          <w:marRight w:val="0"/>
          <w:marTop w:val="0"/>
          <w:marBottom w:val="0"/>
          <w:divBdr>
            <w:top w:val="none" w:sz="0" w:space="0" w:color="auto"/>
            <w:left w:val="none" w:sz="0" w:space="0" w:color="auto"/>
            <w:bottom w:val="none" w:sz="0" w:space="0" w:color="auto"/>
            <w:right w:val="none" w:sz="0" w:space="0" w:color="auto"/>
          </w:divBdr>
        </w:div>
        <w:div w:id="1654292195">
          <w:marLeft w:val="0"/>
          <w:marRight w:val="0"/>
          <w:marTop w:val="0"/>
          <w:marBottom w:val="0"/>
          <w:divBdr>
            <w:top w:val="none" w:sz="0" w:space="0" w:color="auto"/>
            <w:left w:val="none" w:sz="0" w:space="0" w:color="auto"/>
            <w:bottom w:val="none" w:sz="0" w:space="0" w:color="auto"/>
            <w:right w:val="none" w:sz="0" w:space="0" w:color="auto"/>
          </w:divBdr>
        </w:div>
        <w:div w:id="1892616879">
          <w:marLeft w:val="0"/>
          <w:marRight w:val="0"/>
          <w:marTop w:val="0"/>
          <w:marBottom w:val="0"/>
          <w:divBdr>
            <w:top w:val="none" w:sz="0" w:space="0" w:color="auto"/>
            <w:left w:val="none" w:sz="0" w:space="0" w:color="auto"/>
            <w:bottom w:val="none" w:sz="0" w:space="0" w:color="auto"/>
            <w:right w:val="none" w:sz="0" w:space="0" w:color="auto"/>
          </w:divBdr>
        </w:div>
      </w:divsChild>
    </w:div>
    <w:div w:id="1999921357">
      <w:bodyDiv w:val="1"/>
      <w:marLeft w:val="0"/>
      <w:marRight w:val="0"/>
      <w:marTop w:val="0"/>
      <w:marBottom w:val="0"/>
      <w:divBdr>
        <w:top w:val="none" w:sz="0" w:space="0" w:color="auto"/>
        <w:left w:val="none" w:sz="0" w:space="0" w:color="auto"/>
        <w:bottom w:val="none" w:sz="0" w:space="0" w:color="auto"/>
        <w:right w:val="none" w:sz="0" w:space="0" w:color="auto"/>
      </w:divBdr>
    </w:div>
    <w:div w:id="2001076726">
      <w:bodyDiv w:val="1"/>
      <w:marLeft w:val="0"/>
      <w:marRight w:val="0"/>
      <w:marTop w:val="0"/>
      <w:marBottom w:val="0"/>
      <w:divBdr>
        <w:top w:val="none" w:sz="0" w:space="0" w:color="auto"/>
        <w:left w:val="none" w:sz="0" w:space="0" w:color="auto"/>
        <w:bottom w:val="none" w:sz="0" w:space="0" w:color="auto"/>
        <w:right w:val="none" w:sz="0" w:space="0" w:color="auto"/>
      </w:divBdr>
    </w:div>
    <w:div w:id="2002005480">
      <w:bodyDiv w:val="1"/>
      <w:marLeft w:val="0"/>
      <w:marRight w:val="0"/>
      <w:marTop w:val="0"/>
      <w:marBottom w:val="0"/>
      <w:divBdr>
        <w:top w:val="none" w:sz="0" w:space="0" w:color="auto"/>
        <w:left w:val="none" w:sz="0" w:space="0" w:color="auto"/>
        <w:bottom w:val="none" w:sz="0" w:space="0" w:color="auto"/>
        <w:right w:val="none" w:sz="0" w:space="0" w:color="auto"/>
      </w:divBdr>
      <w:divsChild>
        <w:div w:id="9644028">
          <w:marLeft w:val="0"/>
          <w:marRight w:val="0"/>
          <w:marTop w:val="0"/>
          <w:marBottom w:val="0"/>
          <w:divBdr>
            <w:top w:val="none" w:sz="0" w:space="0" w:color="auto"/>
            <w:left w:val="none" w:sz="0" w:space="0" w:color="auto"/>
            <w:bottom w:val="none" w:sz="0" w:space="0" w:color="auto"/>
            <w:right w:val="none" w:sz="0" w:space="0" w:color="auto"/>
          </w:divBdr>
        </w:div>
        <w:div w:id="148248803">
          <w:marLeft w:val="0"/>
          <w:marRight w:val="0"/>
          <w:marTop w:val="0"/>
          <w:marBottom w:val="0"/>
          <w:divBdr>
            <w:top w:val="none" w:sz="0" w:space="0" w:color="auto"/>
            <w:left w:val="none" w:sz="0" w:space="0" w:color="auto"/>
            <w:bottom w:val="none" w:sz="0" w:space="0" w:color="auto"/>
            <w:right w:val="none" w:sz="0" w:space="0" w:color="auto"/>
          </w:divBdr>
        </w:div>
        <w:div w:id="566771595">
          <w:marLeft w:val="0"/>
          <w:marRight w:val="0"/>
          <w:marTop w:val="0"/>
          <w:marBottom w:val="0"/>
          <w:divBdr>
            <w:top w:val="none" w:sz="0" w:space="0" w:color="auto"/>
            <w:left w:val="none" w:sz="0" w:space="0" w:color="auto"/>
            <w:bottom w:val="none" w:sz="0" w:space="0" w:color="auto"/>
            <w:right w:val="none" w:sz="0" w:space="0" w:color="auto"/>
          </w:divBdr>
        </w:div>
        <w:div w:id="617030288">
          <w:marLeft w:val="0"/>
          <w:marRight w:val="0"/>
          <w:marTop w:val="0"/>
          <w:marBottom w:val="0"/>
          <w:divBdr>
            <w:top w:val="none" w:sz="0" w:space="0" w:color="auto"/>
            <w:left w:val="none" w:sz="0" w:space="0" w:color="auto"/>
            <w:bottom w:val="none" w:sz="0" w:space="0" w:color="auto"/>
            <w:right w:val="none" w:sz="0" w:space="0" w:color="auto"/>
          </w:divBdr>
        </w:div>
        <w:div w:id="791631106">
          <w:marLeft w:val="0"/>
          <w:marRight w:val="0"/>
          <w:marTop w:val="0"/>
          <w:marBottom w:val="0"/>
          <w:divBdr>
            <w:top w:val="none" w:sz="0" w:space="0" w:color="auto"/>
            <w:left w:val="none" w:sz="0" w:space="0" w:color="auto"/>
            <w:bottom w:val="none" w:sz="0" w:space="0" w:color="auto"/>
            <w:right w:val="none" w:sz="0" w:space="0" w:color="auto"/>
          </w:divBdr>
        </w:div>
        <w:div w:id="1091269474">
          <w:marLeft w:val="0"/>
          <w:marRight w:val="0"/>
          <w:marTop w:val="0"/>
          <w:marBottom w:val="0"/>
          <w:divBdr>
            <w:top w:val="none" w:sz="0" w:space="0" w:color="auto"/>
            <w:left w:val="none" w:sz="0" w:space="0" w:color="auto"/>
            <w:bottom w:val="none" w:sz="0" w:space="0" w:color="auto"/>
            <w:right w:val="none" w:sz="0" w:space="0" w:color="auto"/>
          </w:divBdr>
        </w:div>
        <w:div w:id="1236158830">
          <w:marLeft w:val="0"/>
          <w:marRight w:val="0"/>
          <w:marTop w:val="0"/>
          <w:marBottom w:val="0"/>
          <w:divBdr>
            <w:top w:val="none" w:sz="0" w:space="0" w:color="auto"/>
            <w:left w:val="none" w:sz="0" w:space="0" w:color="auto"/>
            <w:bottom w:val="none" w:sz="0" w:space="0" w:color="auto"/>
            <w:right w:val="none" w:sz="0" w:space="0" w:color="auto"/>
          </w:divBdr>
        </w:div>
        <w:div w:id="1370035175">
          <w:marLeft w:val="0"/>
          <w:marRight w:val="0"/>
          <w:marTop w:val="0"/>
          <w:marBottom w:val="0"/>
          <w:divBdr>
            <w:top w:val="none" w:sz="0" w:space="0" w:color="auto"/>
            <w:left w:val="none" w:sz="0" w:space="0" w:color="auto"/>
            <w:bottom w:val="none" w:sz="0" w:space="0" w:color="auto"/>
            <w:right w:val="none" w:sz="0" w:space="0" w:color="auto"/>
          </w:divBdr>
        </w:div>
        <w:div w:id="1426610855">
          <w:marLeft w:val="0"/>
          <w:marRight w:val="0"/>
          <w:marTop w:val="0"/>
          <w:marBottom w:val="0"/>
          <w:divBdr>
            <w:top w:val="none" w:sz="0" w:space="0" w:color="auto"/>
            <w:left w:val="none" w:sz="0" w:space="0" w:color="auto"/>
            <w:bottom w:val="none" w:sz="0" w:space="0" w:color="auto"/>
            <w:right w:val="none" w:sz="0" w:space="0" w:color="auto"/>
          </w:divBdr>
        </w:div>
        <w:div w:id="1437212703">
          <w:marLeft w:val="0"/>
          <w:marRight w:val="0"/>
          <w:marTop w:val="0"/>
          <w:marBottom w:val="0"/>
          <w:divBdr>
            <w:top w:val="none" w:sz="0" w:space="0" w:color="auto"/>
            <w:left w:val="none" w:sz="0" w:space="0" w:color="auto"/>
            <w:bottom w:val="none" w:sz="0" w:space="0" w:color="auto"/>
            <w:right w:val="none" w:sz="0" w:space="0" w:color="auto"/>
          </w:divBdr>
        </w:div>
        <w:div w:id="1972858110">
          <w:marLeft w:val="0"/>
          <w:marRight w:val="0"/>
          <w:marTop w:val="0"/>
          <w:marBottom w:val="0"/>
          <w:divBdr>
            <w:top w:val="none" w:sz="0" w:space="0" w:color="auto"/>
            <w:left w:val="none" w:sz="0" w:space="0" w:color="auto"/>
            <w:bottom w:val="none" w:sz="0" w:space="0" w:color="auto"/>
            <w:right w:val="none" w:sz="0" w:space="0" w:color="auto"/>
          </w:divBdr>
        </w:div>
      </w:divsChild>
    </w:div>
    <w:div w:id="2024745272">
      <w:bodyDiv w:val="1"/>
      <w:marLeft w:val="0"/>
      <w:marRight w:val="0"/>
      <w:marTop w:val="0"/>
      <w:marBottom w:val="0"/>
      <w:divBdr>
        <w:top w:val="none" w:sz="0" w:space="0" w:color="auto"/>
        <w:left w:val="none" w:sz="0" w:space="0" w:color="auto"/>
        <w:bottom w:val="none" w:sz="0" w:space="0" w:color="auto"/>
        <w:right w:val="none" w:sz="0" w:space="0" w:color="auto"/>
      </w:divBdr>
    </w:div>
    <w:div w:id="2037265147">
      <w:bodyDiv w:val="1"/>
      <w:marLeft w:val="0"/>
      <w:marRight w:val="0"/>
      <w:marTop w:val="0"/>
      <w:marBottom w:val="0"/>
      <w:divBdr>
        <w:top w:val="none" w:sz="0" w:space="0" w:color="auto"/>
        <w:left w:val="none" w:sz="0" w:space="0" w:color="auto"/>
        <w:bottom w:val="none" w:sz="0" w:space="0" w:color="auto"/>
        <w:right w:val="none" w:sz="0" w:space="0" w:color="auto"/>
      </w:divBdr>
      <w:divsChild>
        <w:div w:id="929854100">
          <w:marLeft w:val="0"/>
          <w:marRight w:val="0"/>
          <w:marTop w:val="0"/>
          <w:marBottom w:val="0"/>
          <w:divBdr>
            <w:top w:val="none" w:sz="0" w:space="0" w:color="auto"/>
            <w:left w:val="none" w:sz="0" w:space="0" w:color="auto"/>
            <w:bottom w:val="none" w:sz="0" w:space="0" w:color="auto"/>
            <w:right w:val="none" w:sz="0" w:space="0" w:color="auto"/>
          </w:divBdr>
        </w:div>
        <w:div w:id="1030104057">
          <w:marLeft w:val="0"/>
          <w:marRight w:val="0"/>
          <w:marTop w:val="0"/>
          <w:marBottom w:val="0"/>
          <w:divBdr>
            <w:top w:val="none" w:sz="0" w:space="0" w:color="auto"/>
            <w:left w:val="none" w:sz="0" w:space="0" w:color="auto"/>
            <w:bottom w:val="none" w:sz="0" w:space="0" w:color="auto"/>
            <w:right w:val="none" w:sz="0" w:space="0" w:color="auto"/>
          </w:divBdr>
        </w:div>
        <w:div w:id="169030187">
          <w:marLeft w:val="0"/>
          <w:marRight w:val="0"/>
          <w:marTop w:val="0"/>
          <w:marBottom w:val="0"/>
          <w:divBdr>
            <w:top w:val="none" w:sz="0" w:space="0" w:color="auto"/>
            <w:left w:val="none" w:sz="0" w:space="0" w:color="auto"/>
            <w:bottom w:val="none" w:sz="0" w:space="0" w:color="auto"/>
            <w:right w:val="none" w:sz="0" w:space="0" w:color="auto"/>
          </w:divBdr>
        </w:div>
        <w:div w:id="961695425">
          <w:marLeft w:val="0"/>
          <w:marRight w:val="0"/>
          <w:marTop w:val="0"/>
          <w:marBottom w:val="0"/>
          <w:divBdr>
            <w:top w:val="none" w:sz="0" w:space="0" w:color="auto"/>
            <w:left w:val="none" w:sz="0" w:space="0" w:color="auto"/>
            <w:bottom w:val="none" w:sz="0" w:space="0" w:color="auto"/>
            <w:right w:val="none" w:sz="0" w:space="0" w:color="auto"/>
          </w:divBdr>
        </w:div>
        <w:div w:id="1809082892">
          <w:marLeft w:val="0"/>
          <w:marRight w:val="0"/>
          <w:marTop w:val="0"/>
          <w:marBottom w:val="0"/>
          <w:divBdr>
            <w:top w:val="none" w:sz="0" w:space="0" w:color="auto"/>
            <w:left w:val="none" w:sz="0" w:space="0" w:color="auto"/>
            <w:bottom w:val="none" w:sz="0" w:space="0" w:color="auto"/>
            <w:right w:val="none" w:sz="0" w:space="0" w:color="auto"/>
          </w:divBdr>
        </w:div>
      </w:divsChild>
    </w:div>
    <w:div w:id="2047876373">
      <w:bodyDiv w:val="1"/>
      <w:marLeft w:val="0"/>
      <w:marRight w:val="0"/>
      <w:marTop w:val="0"/>
      <w:marBottom w:val="0"/>
      <w:divBdr>
        <w:top w:val="none" w:sz="0" w:space="0" w:color="auto"/>
        <w:left w:val="none" w:sz="0" w:space="0" w:color="auto"/>
        <w:bottom w:val="none" w:sz="0" w:space="0" w:color="auto"/>
        <w:right w:val="none" w:sz="0" w:space="0" w:color="auto"/>
      </w:divBdr>
      <w:divsChild>
        <w:div w:id="434447959">
          <w:marLeft w:val="0"/>
          <w:marRight w:val="0"/>
          <w:marTop w:val="0"/>
          <w:marBottom w:val="0"/>
          <w:divBdr>
            <w:top w:val="none" w:sz="0" w:space="0" w:color="auto"/>
            <w:left w:val="none" w:sz="0" w:space="0" w:color="auto"/>
            <w:bottom w:val="none" w:sz="0" w:space="0" w:color="auto"/>
            <w:right w:val="none" w:sz="0" w:space="0" w:color="auto"/>
          </w:divBdr>
        </w:div>
        <w:div w:id="673650577">
          <w:marLeft w:val="0"/>
          <w:marRight w:val="0"/>
          <w:marTop w:val="0"/>
          <w:marBottom w:val="0"/>
          <w:divBdr>
            <w:top w:val="none" w:sz="0" w:space="0" w:color="auto"/>
            <w:left w:val="none" w:sz="0" w:space="0" w:color="auto"/>
            <w:bottom w:val="none" w:sz="0" w:space="0" w:color="auto"/>
            <w:right w:val="none" w:sz="0" w:space="0" w:color="auto"/>
          </w:divBdr>
        </w:div>
        <w:div w:id="777217361">
          <w:marLeft w:val="0"/>
          <w:marRight w:val="0"/>
          <w:marTop w:val="0"/>
          <w:marBottom w:val="0"/>
          <w:divBdr>
            <w:top w:val="none" w:sz="0" w:space="0" w:color="auto"/>
            <w:left w:val="none" w:sz="0" w:space="0" w:color="auto"/>
            <w:bottom w:val="none" w:sz="0" w:space="0" w:color="auto"/>
            <w:right w:val="none" w:sz="0" w:space="0" w:color="auto"/>
          </w:divBdr>
        </w:div>
        <w:div w:id="892732324">
          <w:marLeft w:val="0"/>
          <w:marRight w:val="0"/>
          <w:marTop w:val="0"/>
          <w:marBottom w:val="0"/>
          <w:divBdr>
            <w:top w:val="none" w:sz="0" w:space="0" w:color="auto"/>
            <w:left w:val="none" w:sz="0" w:space="0" w:color="auto"/>
            <w:bottom w:val="none" w:sz="0" w:space="0" w:color="auto"/>
            <w:right w:val="none" w:sz="0" w:space="0" w:color="auto"/>
          </w:divBdr>
        </w:div>
        <w:div w:id="1504928666">
          <w:marLeft w:val="0"/>
          <w:marRight w:val="0"/>
          <w:marTop w:val="0"/>
          <w:marBottom w:val="0"/>
          <w:divBdr>
            <w:top w:val="none" w:sz="0" w:space="0" w:color="auto"/>
            <w:left w:val="none" w:sz="0" w:space="0" w:color="auto"/>
            <w:bottom w:val="none" w:sz="0" w:space="0" w:color="auto"/>
            <w:right w:val="none" w:sz="0" w:space="0" w:color="auto"/>
          </w:divBdr>
        </w:div>
        <w:div w:id="1528718138">
          <w:marLeft w:val="0"/>
          <w:marRight w:val="0"/>
          <w:marTop w:val="0"/>
          <w:marBottom w:val="0"/>
          <w:divBdr>
            <w:top w:val="none" w:sz="0" w:space="0" w:color="auto"/>
            <w:left w:val="none" w:sz="0" w:space="0" w:color="auto"/>
            <w:bottom w:val="none" w:sz="0" w:space="0" w:color="auto"/>
            <w:right w:val="none" w:sz="0" w:space="0" w:color="auto"/>
          </w:divBdr>
        </w:div>
      </w:divsChild>
    </w:div>
    <w:div w:id="2048872792">
      <w:bodyDiv w:val="1"/>
      <w:marLeft w:val="0"/>
      <w:marRight w:val="0"/>
      <w:marTop w:val="0"/>
      <w:marBottom w:val="0"/>
      <w:divBdr>
        <w:top w:val="none" w:sz="0" w:space="0" w:color="auto"/>
        <w:left w:val="none" w:sz="0" w:space="0" w:color="auto"/>
        <w:bottom w:val="none" w:sz="0" w:space="0" w:color="auto"/>
        <w:right w:val="none" w:sz="0" w:space="0" w:color="auto"/>
      </w:divBdr>
      <w:divsChild>
        <w:div w:id="127821449">
          <w:marLeft w:val="0"/>
          <w:marRight w:val="0"/>
          <w:marTop w:val="0"/>
          <w:marBottom w:val="0"/>
          <w:divBdr>
            <w:top w:val="none" w:sz="0" w:space="0" w:color="auto"/>
            <w:left w:val="none" w:sz="0" w:space="0" w:color="auto"/>
            <w:bottom w:val="none" w:sz="0" w:space="0" w:color="auto"/>
            <w:right w:val="none" w:sz="0" w:space="0" w:color="auto"/>
          </w:divBdr>
        </w:div>
        <w:div w:id="828793657">
          <w:marLeft w:val="0"/>
          <w:marRight w:val="0"/>
          <w:marTop w:val="0"/>
          <w:marBottom w:val="0"/>
          <w:divBdr>
            <w:top w:val="none" w:sz="0" w:space="0" w:color="auto"/>
            <w:left w:val="none" w:sz="0" w:space="0" w:color="auto"/>
            <w:bottom w:val="none" w:sz="0" w:space="0" w:color="auto"/>
            <w:right w:val="none" w:sz="0" w:space="0" w:color="auto"/>
          </w:divBdr>
        </w:div>
        <w:div w:id="843016889">
          <w:marLeft w:val="0"/>
          <w:marRight w:val="0"/>
          <w:marTop w:val="0"/>
          <w:marBottom w:val="0"/>
          <w:divBdr>
            <w:top w:val="none" w:sz="0" w:space="0" w:color="auto"/>
            <w:left w:val="none" w:sz="0" w:space="0" w:color="auto"/>
            <w:bottom w:val="none" w:sz="0" w:space="0" w:color="auto"/>
            <w:right w:val="none" w:sz="0" w:space="0" w:color="auto"/>
          </w:divBdr>
        </w:div>
        <w:div w:id="1323773316">
          <w:marLeft w:val="0"/>
          <w:marRight w:val="0"/>
          <w:marTop w:val="0"/>
          <w:marBottom w:val="0"/>
          <w:divBdr>
            <w:top w:val="none" w:sz="0" w:space="0" w:color="auto"/>
            <w:left w:val="none" w:sz="0" w:space="0" w:color="auto"/>
            <w:bottom w:val="none" w:sz="0" w:space="0" w:color="auto"/>
            <w:right w:val="none" w:sz="0" w:space="0" w:color="auto"/>
          </w:divBdr>
        </w:div>
        <w:div w:id="1457530292">
          <w:marLeft w:val="0"/>
          <w:marRight w:val="0"/>
          <w:marTop w:val="0"/>
          <w:marBottom w:val="0"/>
          <w:divBdr>
            <w:top w:val="none" w:sz="0" w:space="0" w:color="auto"/>
            <w:left w:val="none" w:sz="0" w:space="0" w:color="auto"/>
            <w:bottom w:val="none" w:sz="0" w:space="0" w:color="auto"/>
            <w:right w:val="none" w:sz="0" w:space="0" w:color="auto"/>
          </w:divBdr>
        </w:div>
        <w:div w:id="1712730004">
          <w:marLeft w:val="0"/>
          <w:marRight w:val="0"/>
          <w:marTop w:val="0"/>
          <w:marBottom w:val="0"/>
          <w:divBdr>
            <w:top w:val="none" w:sz="0" w:space="0" w:color="auto"/>
            <w:left w:val="none" w:sz="0" w:space="0" w:color="auto"/>
            <w:bottom w:val="none" w:sz="0" w:space="0" w:color="auto"/>
            <w:right w:val="none" w:sz="0" w:space="0" w:color="auto"/>
          </w:divBdr>
        </w:div>
        <w:div w:id="1861121302">
          <w:marLeft w:val="0"/>
          <w:marRight w:val="0"/>
          <w:marTop w:val="0"/>
          <w:marBottom w:val="0"/>
          <w:divBdr>
            <w:top w:val="none" w:sz="0" w:space="0" w:color="auto"/>
            <w:left w:val="none" w:sz="0" w:space="0" w:color="auto"/>
            <w:bottom w:val="none" w:sz="0" w:space="0" w:color="auto"/>
            <w:right w:val="none" w:sz="0" w:space="0" w:color="auto"/>
          </w:divBdr>
        </w:div>
      </w:divsChild>
    </w:div>
    <w:div w:id="2065374969">
      <w:bodyDiv w:val="1"/>
      <w:marLeft w:val="0"/>
      <w:marRight w:val="0"/>
      <w:marTop w:val="0"/>
      <w:marBottom w:val="0"/>
      <w:divBdr>
        <w:top w:val="none" w:sz="0" w:space="0" w:color="auto"/>
        <w:left w:val="none" w:sz="0" w:space="0" w:color="auto"/>
        <w:bottom w:val="none" w:sz="0" w:space="0" w:color="auto"/>
        <w:right w:val="none" w:sz="0" w:space="0" w:color="auto"/>
      </w:divBdr>
      <w:divsChild>
        <w:div w:id="406273348">
          <w:marLeft w:val="0"/>
          <w:marRight w:val="0"/>
          <w:marTop w:val="0"/>
          <w:marBottom w:val="0"/>
          <w:divBdr>
            <w:top w:val="none" w:sz="0" w:space="0" w:color="auto"/>
            <w:left w:val="none" w:sz="0" w:space="0" w:color="auto"/>
            <w:bottom w:val="none" w:sz="0" w:space="0" w:color="auto"/>
            <w:right w:val="none" w:sz="0" w:space="0" w:color="auto"/>
          </w:divBdr>
        </w:div>
        <w:div w:id="1179273065">
          <w:marLeft w:val="0"/>
          <w:marRight w:val="0"/>
          <w:marTop w:val="0"/>
          <w:marBottom w:val="0"/>
          <w:divBdr>
            <w:top w:val="none" w:sz="0" w:space="0" w:color="auto"/>
            <w:left w:val="none" w:sz="0" w:space="0" w:color="auto"/>
            <w:bottom w:val="none" w:sz="0" w:space="0" w:color="auto"/>
            <w:right w:val="none" w:sz="0" w:space="0" w:color="auto"/>
          </w:divBdr>
        </w:div>
      </w:divsChild>
    </w:div>
    <w:div w:id="2067758721">
      <w:bodyDiv w:val="1"/>
      <w:marLeft w:val="0"/>
      <w:marRight w:val="0"/>
      <w:marTop w:val="0"/>
      <w:marBottom w:val="0"/>
      <w:divBdr>
        <w:top w:val="none" w:sz="0" w:space="0" w:color="auto"/>
        <w:left w:val="none" w:sz="0" w:space="0" w:color="auto"/>
        <w:bottom w:val="none" w:sz="0" w:space="0" w:color="auto"/>
        <w:right w:val="none" w:sz="0" w:space="0" w:color="auto"/>
      </w:divBdr>
      <w:divsChild>
        <w:div w:id="229073352">
          <w:marLeft w:val="0"/>
          <w:marRight w:val="0"/>
          <w:marTop w:val="0"/>
          <w:marBottom w:val="0"/>
          <w:divBdr>
            <w:top w:val="none" w:sz="0" w:space="0" w:color="auto"/>
            <w:left w:val="none" w:sz="0" w:space="0" w:color="auto"/>
            <w:bottom w:val="none" w:sz="0" w:space="0" w:color="auto"/>
            <w:right w:val="none" w:sz="0" w:space="0" w:color="auto"/>
          </w:divBdr>
        </w:div>
        <w:div w:id="376591099">
          <w:marLeft w:val="0"/>
          <w:marRight w:val="0"/>
          <w:marTop w:val="0"/>
          <w:marBottom w:val="0"/>
          <w:divBdr>
            <w:top w:val="none" w:sz="0" w:space="0" w:color="auto"/>
            <w:left w:val="none" w:sz="0" w:space="0" w:color="auto"/>
            <w:bottom w:val="none" w:sz="0" w:space="0" w:color="auto"/>
            <w:right w:val="none" w:sz="0" w:space="0" w:color="auto"/>
          </w:divBdr>
        </w:div>
        <w:div w:id="394133836">
          <w:marLeft w:val="0"/>
          <w:marRight w:val="0"/>
          <w:marTop w:val="0"/>
          <w:marBottom w:val="0"/>
          <w:divBdr>
            <w:top w:val="none" w:sz="0" w:space="0" w:color="auto"/>
            <w:left w:val="none" w:sz="0" w:space="0" w:color="auto"/>
            <w:bottom w:val="none" w:sz="0" w:space="0" w:color="auto"/>
            <w:right w:val="none" w:sz="0" w:space="0" w:color="auto"/>
          </w:divBdr>
        </w:div>
        <w:div w:id="476846546">
          <w:marLeft w:val="0"/>
          <w:marRight w:val="0"/>
          <w:marTop w:val="0"/>
          <w:marBottom w:val="0"/>
          <w:divBdr>
            <w:top w:val="none" w:sz="0" w:space="0" w:color="auto"/>
            <w:left w:val="none" w:sz="0" w:space="0" w:color="auto"/>
            <w:bottom w:val="none" w:sz="0" w:space="0" w:color="auto"/>
            <w:right w:val="none" w:sz="0" w:space="0" w:color="auto"/>
          </w:divBdr>
        </w:div>
        <w:div w:id="751395325">
          <w:marLeft w:val="0"/>
          <w:marRight w:val="0"/>
          <w:marTop w:val="0"/>
          <w:marBottom w:val="0"/>
          <w:divBdr>
            <w:top w:val="none" w:sz="0" w:space="0" w:color="auto"/>
            <w:left w:val="none" w:sz="0" w:space="0" w:color="auto"/>
            <w:bottom w:val="none" w:sz="0" w:space="0" w:color="auto"/>
            <w:right w:val="none" w:sz="0" w:space="0" w:color="auto"/>
          </w:divBdr>
        </w:div>
        <w:div w:id="810369059">
          <w:marLeft w:val="0"/>
          <w:marRight w:val="0"/>
          <w:marTop w:val="0"/>
          <w:marBottom w:val="0"/>
          <w:divBdr>
            <w:top w:val="none" w:sz="0" w:space="0" w:color="auto"/>
            <w:left w:val="none" w:sz="0" w:space="0" w:color="auto"/>
            <w:bottom w:val="none" w:sz="0" w:space="0" w:color="auto"/>
            <w:right w:val="none" w:sz="0" w:space="0" w:color="auto"/>
          </w:divBdr>
        </w:div>
        <w:div w:id="848526033">
          <w:marLeft w:val="0"/>
          <w:marRight w:val="0"/>
          <w:marTop w:val="0"/>
          <w:marBottom w:val="0"/>
          <w:divBdr>
            <w:top w:val="none" w:sz="0" w:space="0" w:color="auto"/>
            <w:left w:val="none" w:sz="0" w:space="0" w:color="auto"/>
            <w:bottom w:val="none" w:sz="0" w:space="0" w:color="auto"/>
            <w:right w:val="none" w:sz="0" w:space="0" w:color="auto"/>
          </w:divBdr>
        </w:div>
        <w:div w:id="1512643012">
          <w:marLeft w:val="0"/>
          <w:marRight w:val="0"/>
          <w:marTop w:val="0"/>
          <w:marBottom w:val="0"/>
          <w:divBdr>
            <w:top w:val="none" w:sz="0" w:space="0" w:color="auto"/>
            <w:left w:val="none" w:sz="0" w:space="0" w:color="auto"/>
            <w:bottom w:val="none" w:sz="0" w:space="0" w:color="auto"/>
            <w:right w:val="none" w:sz="0" w:space="0" w:color="auto"/>
          </w:divBdr>
        </w:div>
        <w:div w:id="1530096345">
          <w:marLeft w:val="0"/>
          <w:marRight w:val="0"/>
          <w:marTop w:val="0"/>
          <w:marBottom w:val="0"/>
          <w:divBdr>
            <w:top w:val="none" w:sz="0" w:space="0" w:color="auto"/>
            <w:left w:val="none" w:sz="0" w:space="0" w:color="auto"/>
            <w:bottom w:val="none" w:sz="0" w:space="0" w:color="auto"/>
            <w:right w:val="none" w:sz="0" w:space="0" w:color="auto"/>
          </w:divBdr>
        </w:div>
        <w:div w:id="1603029792">
          <w:marLeft w:val="0"/>
          <w:marRight w:val="0"/>
          <w:marTop w:val="0"/>
          <w:marBottom w:val="0"/>
          <w:divBdr>
            <w:top w:val="none" w:sz="0" w:space="0" w:color="auto"/>
            <w:left w:val="none" w:sz="0" w:space="0" w:color="auto"/>
            <w:bottom w:val="none" w:sz="0" w:space="0" w:color="auto"/>
            <w:right w:val="none" w:sz="0" w:space="0" w:color="auto"/>
          </w:divBdr>
        </w:div>
        <w:div w:id="1785226979">
          <w:marLeft w:val="0"/>
          <w:marRight w:val="0"/>
          <w:marTop w:val="0"/>
          <w:marBottom w:val="0"/>
          <w:divBdr>
            <w:top w:val="none" w:sz="0" w:space="0" w:color="auto"/>
            <w:left w:val="none" w:sz="0" w:space="0" w:color="auto"/>
            <w:bottom w:val="none" w:sz="0" w:space="0" w:color="auto"/>
            <w:right w:val="none" w:sz="0" w:space="0" w:color="auto"/>
          </w:divBdr>
        </w:div>
        <w:div w:id="1986081753">
          <w:marLeft w:val="0"/>
          <w:marRight w:val="0"/>
          <w:marTop w:val="0"/>
          <w:marBottom w:val="0"/>
          <w:divBdr>
            <w:top w:val="none" w:sz="0" w:space="0" w:color="auto"/>
            <w:left w:val="none" w:sz="0" w:space="0" w:color="auto"/>
            <w:bottom w:val="none" w:sz="0" w:space="0" w:color="auto"/>
            <w:right w:val="none" w:sz="0" w:space="0" w:color="auto"/>
          </w:divBdr>
        </w:div>
      </w:divsChild>
    </w:div>
    <w:div w:id="2078942524">
      <w:bodyDiv w:val="1"/>
      <w:marLeft w:val="0"/>
      <w:marRight w:val="0"/>
      <w:marTop w:val="0"/>
      <w:marBottom w:val="0"/>
      <w:divBdr>
        <w:top w:val="none" w:sz="0" w:space="0" w:color="auto"/>
        <w:left w:val="none" w:sz="0" w:space="0" w:color="auto"/>
        <w:bottom w:val="none" w:sz="0" w:space="0" w:color="auto"/>
        <w:right w:val="none" w:sz="0" w:space="0" w:color="auto"/>
      </w:divBdr>
      <w:divsChild>
        <w:div w:id="1634749345">
          <w:marLeft w:val="0"/>
          <w:marRight w:val="0"/>
          <w:marTop w:val="0"/>
          <w:marBottom w:val="0"/>
          <w:divBdr>
            <w:top w:val="none" w:sz="0" w:space="0" w:color="auto"/>
            <w:left w:val="none" w:sz="0" w:space="0" w:color="auto"/>
            <w:bottom w:val="none" w:sz="0" w:space="0" w:color="auto"/>
            <w:right w:val="none" w:sz="0" w:space="0" w:color="auto"/>
          </w:divBdr>
        </w:div>
        <w:div w:id="2018843743">
          <w:marLeft w:val="0"/>
          <w:marRight w:val="0"/>
          <w:marTop w:val="0"/>
          <w:marBottom w:val="0"/>
          <w:divBdr>
            <w:top w:val="none" w:sz="0" w:space="0" w:color="auto"/>
            <w:left w:val="none" w:sz="0" w:space="0" w:color="auto"/>
            <w:bottom w:val="none" w:sz="0" w:space="0" w:color="auto"/>
            <w:right w:val="none" w:sz="0" w:space="0" w:color="auto"/>
          </w:divBdr>
        </w:div>
      </w:divsChild>
    </w:div>
    <w:div w:id="2093238094">
      <w:bodyDiv w:val="1"/>
      <w:marLeft w:val="0"/>
      <w:marRight w:val="0"/>
      <w:marTop w:val="0"/>
      <w:marBottom w:val="0"/>
      <w:divBdr>
        <w:top w:val="none" w:sz="0" w:space="0" w:color="auto"/>
        <w:left w:val="none" w:sz="0" w:space="0" w:color="auto"/>
        <w:bottom w:val="none" w:sz="0" w:space="0" w:color="auto"/>
        <w:right w:val="none" w:sz="0" w:space="0" w:color="auto"/>
      </w:divBdr>
      <w:divsChild>
        <w:div w:id="1647467733">
          <w:marLeft w:val="0"/>
          <w:marRight w:val="0"/>
          <w:marTop w:val="0"/>
          <w:marBottom w:val="0"/>
          <w:divBdr>
            <w:top w:val="none" w:sz="0" w:space="0" w:color="auto"/>
            <w:left w:val="none" w:sz="0" w:space="0" w:color="auto"/>
            <w:bottom w:val="none" w:sz="0" w:space="0" w:color="auto"/>
            <w:right w:val="none" w:sz="0" w:space="0" w:color="auto"/>
          </w:divBdr>
        </w:div>
        <w:div w:id="1755394201">
          <w:marLeft w:val="0"/>
          <w:marRight w:val="0"/>
          <w:marTop w:val="0"/>
          <w:marBottom w:val="0"/>
          <w:divBdr>
            <w:top w:val="none" w:sz="0" w:space="0" w:color="auto"/>
            <w:left w:val="none" w:sz="0" w:space="0" w:color="auto"/>
            <w:bottom w:val="none" w:sz="0" w:space="0" w:color="auto"/>
            <w:right w:val="none" w:sz="0" w:space="0" w:color="auto"/>
          </w:divBdr>
        </w:div>
      </w:divsChild>
    </w:div>
    <w:div w:id="2105110191">
      <w:bodyDiv w:val="1"/>
      <w:marLeft w:val="0"/>
      <w:marRight w:val="0"/>
      <w:marTop w:val="0"/>
      <w:marBottom w:val="0"/>
      <w:divBdr>
        <w:top w:val="none" w:sz="0" w:space="0" w:color="auto"/>
        <w:left w:val="none" w:sz="0" w:space="0" w:color="auto"/>
        <w:bottom w:val="none" w:sz="0" w:space="0" w:color="auto"/>
        <w:right w:val="none" w:sz="0" w:space="0" w:color="auto"/>
      </w:divBdr>
      <w:divsChild>
        <w:div w:id="1430810052">
          <w:marLeft w:val="0"/>
          <w:marRight w:val="0"/>
          <w:marTop w:val="0"/>
          <w:marBottom w:val="0"/>
          <w:divBdr>
            <w:top w:val="none" w:sz="0" w:space="0" w:color="auto"/>
            <w:left w:val="none" w:sz="0" w:space="0" w:color="auto"/>
            <w:bottom w:val="none" w:sz="0" w:space="0" w:color="auto"/>
            <w:right w:val="none" w:sz="0" w:space="0" w:color="auto"/>
          </w:divBdr>
        </w:div>
        <w:div w:id="632902588">
          <w:marLeft w:val="0"/>
          <w:marRight w:val="0"/>
          <w:marTop w:val="0"/>
          <w:marBottom w:val="0"/>
          <w:divBdr>
            <w:top w:val="none" w:sz="0" w:space="0" w:color="auto"/>
            <w:left w:val="none" w:sz="0" w:space="0" w:color="auto"/>
            <w:bottom w:val="none" w:sz="0" w:space="0" w:color="auto"/>
            <w:right w:val="none" w:sz="0" w:space="0" w:color="auto"/>
          </w:divBdr>
        </w:div>
        <w:div w:id="1742361211">
          <w:marLeft w:val="0"/>
          <w:marRight w:val="0"/>
          <w:marTop w:val="0"/>
          <w:marBottom w:val="0"/>
          <w:divBdr>
            <w:top w:val="none" w:sz="0" w:space="0" w:color="auto"/>
            <w:left w:val="none" w:sz="0" w:space="0" w:color="auto"/>
            <w:bottom w:val="none" w:sz="0" w:space="0" w:color="auto"/>
            <w:right w:val="none" w:sz="0" w:space="0" w:color="auto"/>
          </w:divBdr>
        </w:div>
        <w:div w:id="1773429728">
          <w:marLeft w:val="0"/>
          <w:marRight w:val="0"/>
          <w:marTop w:val="0"/>
          <w:marBottom w:val="0"/>
          <w:divBdr>
            <w:top w:val="none" w:sz="0" w:space="0" w:color="auto"/>
            <w:left w:val="none" w:sz="0" w:space="0" w:color="auto"/>
            <w:bottom w:val="none" w:sz="0" w:space="0" w:color="auto"/>
            <w:right w:val="none" w:sz="0" w:space="0" w:color="auto"/>
          </w:divBdr>
        </w:div>
        <w:div w:id="968245567">
          <w:marLeft w:val="0"/>
          <w:marRight w:val="0"/>
          <w:marTop w:val="0"/>
          <w:marBottom w:val="0"/>
          <w:divBdr>
            <w:top w:val="none" w:sz="0" w:space="0" w:color="auto"/>
            <w:left w:val="none" w:sz="0" w:space="0" w:color="auto"/>
            <w:bottom w:val="none" w:sz="0" w:space="0" w:color="auto"/>
            <w:right w:val="none" w:sz="0" w:space="0" w:color="auto"/>
          </w:divBdr>
        </w:div>
        <w:div w:id="1006252044">
          <w:marLeft w:val="0"/>
          <w:marRight w:val="0"/>
          <w:marTop w:val="0"/>
          <w:marBottom w:val="0"/>
          <w:divBdr>
            <w:top w:val="none" w:sz="0" w:space="0" w:color="auto"/>
            <w:left w:val="none" w:sz="0" w:space="0" w:color="auto"/>
            <w:bottom w:val="none" w:sz="0" w:space="0" w:color="auto"/>
            <w:right w:val="none" w:sz="0" w:space="0" w:color="auto"/>
          </w:divBdr>
        </w:div>
        <w:div w:id="1700818380">
          <w:marLeft w:val="0"/>
          <w:marRight w:val="0"/>
          <w:marTop w:val="0"/>
          <w:marBottom w:val="0"/>
          <w:divBdr>
            <w:top w:val="none" w:sz="0" w:space="0" w:color="auto"/>
            <w:left w:val="none" w:sz="0" w:space="0" w:color="auto"/>
            <w:bottom w:val="none" w:sz="0" w:space="0" w:color="auto"/>
            <w:right w:val="none" w:sz="0" w:space="0" w:color="auto"/>
          </w:divBdr>
        </w:div>
        <w:div w:id="1483350414">
          <w:marLeft w:val="0"/>
          <w:marRight w:val="0"/>
          <w:marTop w:val="0"/>
          <w:marBottom w:val="0"/>
          <w:divBdr>
            <w:top w:val="none" w:sz="0" w:space="0" w:color="auto"/>
            <w:left w:val="none" w:sz="0" w:space="0" w:color="auto"/>
            <w:bottom w:val="none" w:sz="0" w:space="0" w:color="auto"/>
            <w:right w:val="none" w:sz="0" w:space="0" w:color="auto"/>
          </w:divBdr>
        </w:div>
        <w:div w:id="1560937492">
          <w:marLeft w:val="0"/>
          <w:marRight w:val="0"/>
          <w:marTop w:val="0"/>
          <w:marBottom w:val="0"/>
          <w:divBdr>
            <w:top w:val="none" w:sz="0" w:space="0" w:color="auto"/>
            <w:left w:val="none" w:sz="0" w:space="0" w:color="auto"/>
            <w:bottom w:val="none" w:sz="0" w:space="0" w:color="auto"/>
            <w:right w:val="none" w:sz="0" w:space="0" w:color="auto"/>
          </w:divBdr>
        </w:div>
        <w:div w:id="2109155176">
          <w:marLeft w:val="0"/>
          <w:marRight w:val="0"/>
          <w:marTop w:val="0"/>
          <w:marBottom w:val="0"/>
          <w:divBdr>
            <w:top w:val="none" w:sz="0" w:space="0" w:color="auto"/>
            <w:left w:val="none" w:sz="0" w:space="0" w:color="auto"/>
            <w:bottom w:val="none" w:sz="0" w:space="0" w:color="auto"/>
            <w:right w:val="none" w:sz="0" w:space="0" w:color="auto"/>
          </w:divBdr>
        </w:div>
        <w:div w:id="1540049131">
          <w:marLeft w:val="0"/>
          <w:marRight w:val="0"/>
          <w:marTop w:val="0"/>
          <w:marBottom w:val="0"/>
          <w:divBdr>
            <w:top w:val="none" w:sz="0" w:space="0" w:color="auto"/>
            <w:left w:val="none" w:sz="0" w:space="0" w:color="auto"/>
            <w:bottom w:val="none" w:sz="0" w:space="0" w:color="auto"/>
            <w:right w:val="none" w:sz="0" w:space="0" w:color="auto"/>
          </w:divBdr>
        </w:div>
        <w:div w:id="1778980829">
          <w:marLeft w:val="0"/>
          <w:marRight w:val="0"/>
          <w:marTop w:val="0"/>
          <w:marBottom w:val="0"/>
          <w:divBdr>
            <w:top w:val="none" w:sz="0" w:space="0" w:color="auto"/>
            <w:left w:val="none" w:sz="0" w:space="0" w:color="auto"/>
            <w:bottom w:val="none" w:sz="0" w:space="0" w:color="auto"/>
            <w:right w:val="none" w:sz="0" w:space="0" w:color="auto"/>
          </w:divBdr>
        </w:div>
      </w:divsChild>
    </w:div>
    <w:div w:id="2119138248">
      <w:bodyDiv w:val="1"/>
      <w:marLeft w:val="0"/>
      <w:marRight w:val="0"/>
      <w:marTop w:val="0"/>
      <w:marBottom w:val="0"/>
      <w:divBdr>
        <w:top w:val="none" w:sz="0" w:space="0" w:color="auto"/>
        <w:left w:val="none" w:sz="0" w:space="0" w:color="auto"/>
        <w:bottom w:val="none" w:sz="0" w:space="0" w:color="auto"/>
        <w:right w:val="none" w:sz="0" w:space="0" w:color="auto"/>
      </w:divBdr>
      <w:divsChild>
        <w:div w:id="858737946">
          <w:marLeft w:val="0"/>
          <w:marRight w:val="0"/>
          <w:marTop w:val="0"/>
          <w:marBottom w:val="0"/>
          <w:divBdr>
            <w:top w:val="none" w:sz="0" w:space="0" w:color="auto"/>
            <w:left w:val="none" w:sz="0" w:space="0" w:color="auto"/>
            <w:bottom w:val="none" w:sz="0" w:space="0" w:color="auto"/>
            <w:right w:val="none" w:sz="0" w:space="0" w:color="auto"/>
          </w:divBdr>
        </w:div>
        <w:div w:id="1162504224">
          <w:marLeft w:val="0"/>
          <w:marRight w:val="0"/>
          <w:marTop w:val="0"/>
          <w:marBottom w:val="0"/>
          <w:divBdr>
            <w:top w:val="none" w:sz="0" w:space="0" w:color="auto"/>
            <w:left w:val="none" w:sz="0" w:space="0" w:color="auto"/>
            <w:bottom w:val="none" w:sz="0" w:space="0" w:color="auto"/>
            <w:right w:val="none" w:sz="0" w:space="0" w:color="auto"/>
          </w:divBdr>
        </w:div>
      </w:divsChild>
    </w:div>
    <w:div w:id="2123645258">
      <w:bodyDiv w:val="1"/>
      <w:marLeft w:val="0"/>
      <w:marRight w:val="0"/>
      <w:marTop w:val="0"/>
      <w:marBottom w:val="0"/>
      <w:divBdr>
        <w:top w:val="none" w:sz="0" w:space="0" w:color="auto"/>
        <w:left w:val="none" w:sz="0" w:space="0" w:color="auto"/>
        <w:bottom w:val="none" w:sz="0" w:space="0" w:color="auto"/>
        <w:right w:val="none" w:sz="0" w:space="0" w:color="auto"/>
      </w:divBdr>
      <w:divsChild>
        <w:div w:id="473252780">
          <w:marLeft w:val="0"/>
          <w:marRight w:val="0"/>
          <w:marTop w:val="0"/>
          <w:marBottom w:val="0"/>
          <w:divBdr>
            <w:top w:val="none" w:sz="0" w:space="0" w:color="auto"/>
            <w:left w:val="none" w:sz="0" w:space="0" w:color="auto"/>
            <w:bottom w:val="none" w:sz="0" w:space="0" w:color="auto"/>
            <w:right w:val="none" w:sz="0" w:space="0" w:color="auto"/>
          </w:divBdr>
        </w:div>
        <w:div w:id="1171221137">
          <w:marLeft w:val="0"/>
          <w:marRight w:val="0"/>
          <w:marTop w:val="0"/>
          <w:marBottom w:val="0"/>
          <w:divBdr>
            <w:top w:val="none" w:sz="0" w:space="0" w:color="auto"/>
            <w:left w:val="none" w:sz="0" w:space="0" w:color="auto"/>
            <w:bottom w:val="none" w:sz="0" w:space="0" w:color="auto"/>
            <w:right w:val="none" w:sz="0" w:space="0" w:color="auto"/>
          </w:divBdr>
        </w:div>
        <w:div w:id="1586957954">
          <w:marLeft w:val="0"/>
          <w:marRight w:val="0"/>
          <w:marTop w:val="0"/>
          <w:marBottom w:val="0"/>
          <w:divBdr>
            <w:top w:val="none" w:sz="0" w:space="0" w:color="auto"/>
            <w:left w:val="none" w:sz="0" w:space="0" w:color="auto"/>
            <w:bottom w:val="none" w:sz="0" w:space="0" w:color="auto"/>
            <w:right w:val="none" w:sz="0" w:space="0" w:color="auto"/>
          </w:divBdr>
        </w:div>
        <w:div w:id="1692947351">
          <w:marLeft w:val="0"/>
          <w:marRight w:val="0"/>
          <w:marTop w:val="0"/>
          <w:marBottom w:val="0"/>
          <w:divBdr>
            <w:top w:val="none" w:sz="0" w:space="0" w:color="auto"/>
            <w:left w:val="none" w:sz="0" w:space="0" w:color="auto"/>
            <w:bottom w:val="none" w:sz="0" w:space="0" w:color="auto"/>
            <w:right w:val="none" w:sz="0" w:space="0" w:color="auto"/>
          </w:divBdr>
        </w:div>
        <w:div w:id="1698312435">
          <w:marLeft w:val="0"/>
          <w:marRight w:val="0"/>
          <w:marTop w:val="0"/>
          <w:marBottom w:val="0"/>
          <w:divBdr>
            <w:top w:val="none" w:sz="0" w:space="0" w:color="auto"/>
            <w:left w:val="none" w:sz="0" w:space="0" w:color="auto"/>
            <w:bottom w:val="none" w:sz="0" w:space="0" w:color="auto"/>
            <w:right w:val="none" w:sz="0" w:space="0" w:color="auto"/>
          </w:divBdr>
        </w:div>
      </w:divsChild>
    </w:div>
    <w:div w:id="2142917524">
      <w:bodyDiv w:val="1"/>
      <w:marLeft w:val="0"/>
      <w:marRight w:val="0"/>
      <w:marTop w:val="0"/>
      <w:marBottom w:val="0"/>
      <w:divBdr>
        <w:top w:val="none" w:sz="0" w:space="0" w:color="auto"/>
        <w:left w:val="none" w:sz="0" w:space="0" w:color="auto"/>
        <w:bottom w:val="none" w:sz="0" w:space="0" w:color="auto"/>
        <w:right w:val="none" w:sz="0" w:space="0" w:color="auto"/>
      </w:divBdr>
      <w:divsChild>
        <w:div w:id="1569028116">
          <w:marLeft w:val="0"/>
          <w:marRight w:val="0"/>
          <w:marTop w:val="0"/>
          <w:marBottom w:val="0"/>
          <w:divBdr>
            <w:top w:val="none" w:sz="0" w:space="0" w:color="auto"/>
            <w:left w:val="none" w:sz="0" w:space="0" w:color="auto"/>
            <w:bottom w:val="none" w:sz="0" w:space="0" w:color="auto"/>
            <w:right w:val="none" w:sz="0" w:space="0" w:color="auto"/>
          </w:divBdr>
        </w:div>
        <w:div w:id="932856227">
          <w:marLeft w:val="0"/>
          <w:marRight w:val="0"/>
          <w:marTop w:val="0"/>
          <w:marBottom w:val="0"/>
          <w:divBdr>
            <w:top w:val="none" w:sz="0" w:space="0" w:color="auto"/>
            <w:left w:val="none" w:sz="0" w:space="0" w:color="auto"/>
            <w:bottom w:val="none" w:sz="0" w:space="0" w:color="auto"/>
            <w:right w:val="none" w:sz="0" w:space="0" w:color="auto"/>
          </w:divBdr>
        </w:div>
        <w:div w:id="5629088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20/10/relationships/intelligence" Target="intelligence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image" Target="media/image1.jpg" Id="rId9" /><Relationship Type="http://schemas.microsoft.com/office/2016/09/relationships/commentsIds" Target="commentsIds.xml" Id="R3377fb0edbb64475" /><Relationship Type="http://schemas.microsoft.com/office/2011/relationships/commentsExtended" Target="commentsExtended.xml" Id="R156c266d1b544b41" /><Relationship Type="http://schemas.microsoft.com/office/2011/relationships/people" Target="people.xml" Id="R85ed7de2662041e2" /><Relationship Type="http://schemas.openxmlformats.org/officeDocument/2006/relationships/hyperlink" Target="https://youtu.be/KMFLpCQbQCU" TargetMode="External" Id="R991691370aca4888" /><Relationship Type="http://schemas.openxmlformats.org/officeDocument/2006/relationships/hyperlink" Target="https://youtu.be/KMFLpCQbQCU?list=PLLVdfcKNzmAA7B9lVZC6mznqn8msCNnOV" TargetMode="External" Id="R67f0e79d9673446f" /><Relationship Type="http://schemas.openxmlformats.org/officeDocument/2006/relationships/hyperlink" Target="https://youtu.be/KMFLpCQbQCU?list=PLLVdfcKNzmAA7B9lVZC6mznqn8msCNnOV&amp;t=112" TargetMode="External" Id="R151ea0a3148144d3" /><Relationship Type="http://schemas.openxmlformats.org/officeDocument/2006/relationships/hyperlink" Target="https://youtu.be/KMFLpCQbQCU?list=PLLVdfcKNzmAA7B9lVZC6mznqn8msCNnOV&amp;t=128" TargetMode="External" Id="Rd2aa2b3d3b494595" /><Relationship Type="http://schemas.openxmlformats.org/officeDocument/2006/relationships/hyperlink" Target="https://youtu.be/KMFLpCQbQCU?list=PLLVdfcKNzmAA7B9lVZC6mznqn8msCNnOV&amp;t=162" TargetMode="External" Id="Re87afa6420e3434b" /><Relationship Type="http://schemas.openxmlformats.org/officeDocument/2006/relationships/hyperlink" Target="https://youtu.be/KMFLpCQbQCU?list=PLLVdfcKNzmAA7B9lVZC6mznqn8msCNnOV&amp;t=257" TargetMode="External" Id="R6ee1b3d3d7414838" /><Relationship Type="http://schemas.openxmlformats.org/officeDocument/2006/relationships/hyperlink" Target="https://youtu.be/KMFLpCQbQCU?list=PLLVdfcKNzmAA7B9lVZC6mznqn8msCNnOV&amp;t=265" TargetMode="External" Id="R631515a1220047dd" /><Relationship Type="http://schemas.openxmlformats.org/officeDocument/2006/relationships/hyperlink" Target="https://youtu.be/KMFLpCQbQCU?list=PLLVdfcKNzmAA7B9lVZC6mznqn8msCNnOV&amp;t=1463" TargetMode="External" Id="Rfc1c5c9dd1124a4d" /><Relationship Type="http://schemas.openxmlformats.org/officeDocument/2006/relationships/hyperlink" Target="https://youtu.be/KMFLpCQbQCU?list=PLLVdfcKNzmAA7B9lVZC6mznqn8msCNnOV&amp;t=3475" TargetMode="External" Id="R0c2183d1c5e44a25" /><Relationship Type="http://schemas.openxmlformats.org/officeDocument/2006/relationships/hyperlink" Target="https://youtu.be/KMFLpCQbQCU?list=PLLVdfcKNzmAA7B9lVZC6mznqn8msCNnOV&amp;t=5130" TargetMode="External" Id="R83294874e8fe4a23" /><Relationship Type="http://schemas.openxmlformats.org/officeDocument/2006/relationships/hyperlink" Target="https://youtu.be/KMFLpCQbQCU?list=PLLVdfcKNzmAA7B9lVZC6mznqn8msCNnOV&amp;t=5136" TargetMode="External" Id="R1a400200f2904ffb" /><Relationship Type="http://schemas.openxmlformats.org/officeDocument/2006/relationships/hyperlink" Target="https://youtu.be/KMFLpCQbQCU?list=PLLVdfcKNzmAA7B9lVZC6mznqn8msCNnOV&amp;t=5145" TargetMode="External" Id="R0eb7ebc6a5b14f84" /><Relationship Type="http://schemas.openxmlformats.org/officeDocument/2006/relationships/hyperlink" Target="https://youtu.be/KMFLpCQbQCU?list=PLLVdfcKNzmAA7B9lVZC6mznqn8msCNnOV&amp;t=5162" TargetMode="External" Id="R8199af973de54cd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699CA6A-93A2-45CE-B70E-F5340D51C4CC}">
  <ds:schemaRefs>
    <ds:schemaRef ds:uri="http://schemas.microsoft.com/sharepoint/v3/contenttype/forms"/>
  </ds:schemaRefs>
</ds:datastoreItem>
</file>

<file path=customXml/itemProps2.xml><?xml version="1.0" encoding="utf-8"?>
<ds:datastoreItem xmlns:ds="http://schemas.openxmlformats.org/officeDocument/2006/customXml" ds:itemID="{FA71973A-D0DE-4A75-A38E-E1E246680F3F}">
  <ds:schemaRefs>
    <ds:schemaRef ds:uri="http://schemas.openxmlformats.org/officeDocument/2006/bibliography"/>
  </ds:schemaRefs>
</ds:datastoreItem>
</file>

<file path=customXml/itemProps3.xml><?xml version="1.0" encoding="utf-8"?>
<ds:datastoreItem xmlns:ds="http://schemas.openxmlformats.org/officeDocument/2006/customXml" ds:itemID="{E8BA0C23-1DF0-43FB-920D-998B2E042BA2}"/>
</file>

<file path=customXml/itemProps4.xml><?xml version="1.0" encoding="utf-8"?>
<ds:datastoreItem xmlns:ds="http://schemas.openxmlformats.org/officeDocument/2006/customXml" ds:itemID="{C2E03A0C-39F0-44EC-8647-C454F7E30D39}">
  <ds:schemaRefs>
    <ds:schemaRef ds:uri="http://schemas.microsoft.com/office/2006/metadata/properties"/>
    <ds:schemaRef ds:uri="http://schemas.microsoft.com/office/infopath/2007/PartnerControls"/>
    <ds:schemaRef ds:uri="5bcdea2d-abdf-4f04-aecd-9592119794d4"/>
    <ds:schemaRef ds:uri="e1a5355f-5c38-485d-917f-829a71416ef6"/>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13</revision>
  <dcterms:created xsi:type="dcterms:W3CDTF">2026-02-12T15:12:00.0000000Z</dcterms:created>
  <dcterms:modified xsi:type="dcterms:W3CDTF">2026-03-20T13:17:54.3532595Z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Order">
    <vt:r8>2574300</vt:r8>
  </property>
  <property fmtid="{D5CDD505-2E9C-101B-9397-08002B2CF9AE}" pid="6" name="xd_Signature">
    <vt:bool>false</vt:bool>
  </property>
  <property fmtid="{D5CDD505-2E9C-101B-9397-08002B2CF9AE}" pid="7" name="xd_ProgID">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