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E65CFF" w:rsidP="2FF859D8" w:rsidRDefault="13AF31F1" w14:paraId="3F686137" w14:textId="57F736E3">
      <w:pPr>
        <w:spacing w:after="0" w:line="240" w:lineRule="auto"/>
        <w:ind w:left="-342" w:right="-691" w:firstLine="342"/>
        <w:rPr>
          <w:rFonts w:ascii="Arial" w:hAnsi="Arial" w:eastAsia="Arial" w:cs="Arial"/>
          <w:color w:val="000000" w:themeColor="text1"/>
        </w:rPr>
      </w:pPr>
      <w:r>
        <w:rPr>
          <w:noProof/>
        </w:rPr>
        <w:drawing>
          <wp:inline distT="0" distB="0" distL="0" distR="0" wp14:anchorId="2EE0A731" wp14:editId="3418DCB9">
            <wp:extent cx="1647825" cy="419100"/>
            <wp:effectExtent l="0" t="0" r="0" b="0"/>
            <wp:docPr id="914111807" name="Picture 914111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47825" cy="419100"/>
                    </a:xfrm>
                    <a:prstGeom prst="rect">
                      <a:avLst/>
                    </a:prstGeom>
                  </pic:spPr>
                </pic:pic>
              </a:graphicData>
            </a:graphic>
          </wp:inline>
        </w:drawing>
      </w:r>
    </w:p>
    <w:p w:rsidR="00E65CFF" w:rsidP="2FF859D8" w:rsidRDefault="00E65CFF" w14:paraId="2E0A02A7" w14:textId="5759D545">
      <w:pPr>
        <w:spacing w:after="0" w:line="240" w:lineRule="auto"/>
        <w:ind w:left="-342" w:right="-691" w:firstLine="342"/>
        <w:rPr>
          <w:rFonts w:ascii="Arial" w:hAnsi="Arial" w:eastAsia="Arial" w:cs="Arial"/>
          <w:color w:val="000000" w:themeColor="text1"/>
        </w:rPr>
      </w:pPr>
    </w:p>
    <w:p w:rsidR="00E65CFF" w:rsidP="2FF859D8" w:rsidRDefault="00E65CFF" w14:paraId="0CE2CBF0" w14:textId="0344AD89">
      <w:pPr>
        <w:spacing w:after="0" w:line="240" w:lineRule="auto"/>
        <w:ind w:left="-342" w:right="-691" w:firstLine="342"/>
        <w:jc w:val="center"/>
        <w:rPr>
          <w:rFonts w:ascii="Arial" w:hAnsi="Arial" w:eastAsia="Arial" w:cs="Arial"/>
          <w:color w:val="000000" w:themeColor="text1"/>
        </w:rPr>
      </w:pPr>
    </w:p>
    <w:p w:rsidR="00E65CFF" w:rsidP="2FF859D8" w:rsidRDefault="13AF31F1" w14:paraId="409CC25D" w14:textId="67BDCE03">
      <w:pPr>
        <w:spacing w:after="0" w:line="240" w:lineRule="auto"/>
        <w:ind w:left="-342" w:right="-691" w:firstLine="342"/>
        <w:jc w:val="center"/>
        <w:rPr>
          <w:rFonts w:ascii="Arial" w:hAnsi="Arial" w:eastAsia="Arial" w:cs="Arial"/>
          <w:color w:val="000000" w:themeColor="text1"/>
          <w:sz w:val="22"/>
          <w:szCs w:val="22"/>
        </w:rPr>
      </w:pPr>
      <w:r w:rsidRPr="2FF859D8">
        <w:rPr>
          <w:rFonts w:ascii="Arial" w:hAnsi="Arial" w:eastAsia="Arial" w:cs="Arial"/>
          <w:b/>
          <w:bCs/>
          <w:color w:val="000000" w:themeColor="text1"/>
          <w:sz w:val="22"/>
          <w:szCs w:val="22"/>
        </w:rPr>
        <w:t>Draft Minutes of the Public People and Culture Committee</w:t>
      </w:r>
    </w:p>
    <w:p w:rsidR="00E65CFF" w:rsidP="63572FB0" w:rsidRDefault="13AF31F1" w14:paraId="6DB425BF" w14:textId="0487596F">
      <w:pPr>
        <w:spacing w:after="0" w:line="240" w:lineRule="auto"/>
        <w:ind w:left="-342" w:right="-691" w:firstLine="342"/>
        <w:jc w:val="center"/>
        <w:rPr>
          <w:rFonts w:ascii="Arial" w:hAnsi="Arial" w:eastAsia="Arial" w:cs="Arial"/>
          <w:b/>
          <w:bCs/>
          <w:color w:val="000000" w:themeColor="text1"/>
          <w:sz w:val="22"/>
          <w:szCs w:val="22"/>
        </w:rPr>
      </w:pPr>
      <w:r w:rsidRPr="63572FB0">
        <w:rPr>
          <w:rFonts w:ascii="Arial" w:hAnsi="Arial" w:eastAsia="Arial" w:cs="Arial"/>
          <w:b/>
          <w:bCs/>
          <w:color w:val="000000" w:themeColor="text1"/>
          <w:sz w:val="22"/>
          <w:szCs w:val="22"/>
        </w:rPr>
        <w:t xml:space="preserve">Held On </w:t>
      </w:r>
      <w:r w:rsidR="00284607">
        <w:rPr>
          <w:rFonts w:ascii="Arial" w:hAnsi="Arial" w:eastAsia="Arial" w:cs="Arial"/>
          <w:b/>
          <w:bCs/>
          <w:color w:val="000000" w:themeColor="text1"/>
          <w:sz w:val="22"/>
          <w:szCs w:val="22"/>
        </w:rPr>
        <w:t>06</w:t>
      </w:r>
      <w:r w:rsidRPr="00284607" w:rsidR="00284607">
        <w:rPr>
          <w:rFonts w:ascii="Arial" w:hAnsi="Arial" w:eastAsia="Arial" w:cs="Arial"/>
          <w:b/>
          <w:bCs/>
          <w:color w:val="000000" w:themeColor="text1"/>
          <w:sz w:val="22"/>
          <w:szCs w:val="22"/>
          <w:vertAlign w:val="superscript"/>
        </w:rPr>
        <w:t>th</w:t>
      </w:r>
      <w:r w:rsidR="00284607">
        <w:rPr>
          <w:rFonts w:ascii="Arial" w:hAnsi="Arial" w:eastAsia="Arial" w:cs="Arial"/>
          <w:b/>
          <w:bCs/>
          <w:color w:val="000000" w:themeColor="text1"/>
          <w:sz w:val="22"/>
          <w:szCs w:val="22"/>
        </w:rPr>
        <w:t xml:space="preserve"> May</w:t>
      </w:r>
      <w:r w:rsidRPr="63572FB0">
        <w:rPr>
          <w:rFonts w:ascii="Arial" w:hAnsi="Arial" w:eastAsia="Arial" w:cs="Arial"/>
          <w:b/>
          <w:bCs/>
          <w:color w:val="000000" w:themeColor="text1"/>
          <w:sz w:val="22"/>
          <w:szCs w:val="22"/>
        </w:rPr>
        <w:t xml:space="preserve"> 2025 </w:t>
      </w:r>
    </w:p>
    <w:p w:rsidR="00E65CFF" w:rsidP="2FF859D8" w:rsidRDefault="13AF31F1" w14:paraId="3AE616FD" w14:textId="159D4703">
      <w:pPr>
        <w:spacing w:after="0" w:line="240" w:lineRule="auto"/>
        <w:ind w:left="-342" w:right="-691" w:firstLine="342"/>
        <w:jc w:val="center"/>
        <w:rPr>
          <w:rFonts w:ascii="Arial" w:hAnsi="Arial" w:eastAsia="Arial" w:cs="Arial"/>
          <w:color w:val="000000" w:themeColor="text1"/>
          <w:sz w:val="22"/>
          <w:szCs w:val="22"/>
        </w:rPr>
      </w:pPr>
      <w:r w:rsidRPr="2FF859D8">
        <w:rPr>
          <w:rFonts w:ascii="Arial" w:hAnsi="Arial" w:eastAsia="Arial" w:cs="Arial"/>
          <w:b/>
          <w:bCs/>
          <w:color w:val="000000" w:themeColor="text1"/>
          <w:sz w:val="22"/>
          <w:szCs w:val="22"/>
        </w:rPr>
        <w:t>Via MS Teams</w:t>
      </w:r>
    </w:p>
    <w:p w:rsidR="00E65CFF" w:rsidP="0FF243D4" w:rsidRDefault="00326E1B" w14:paraId="5A0EA54C" w14:textId="32E89006">
      <w:pPr>
        <w:spacing w:line="240" w:lineRule="auto"/>
        <w:jc w:val="center"/>
        <w:rPr>
          <w:rFonts w:ascii="Arial" w:hAnsi="Arial" w:eastAsia="Arial" w:cs="Arial"/>
          <w:color w:val="0000FF"/>
          <w:sz w:val="20"/>
          <w:szCs w:val="20"/>
        </w:rPr>
      </w:pPr>
      <w:r>
        <w:br/>
      </w:r>
      <w:r w:rsidRPr="0FF243D4" w:rsidR="13AF31F1">
        <w:rPr>
          <w:rFonts w:ascii="Arial" w:hAnsi="Arial" w:eastAsia="Arial" w:cs="Arial"/>
          <w:color w:val="000000" w:themeColor="text1"/>
          <w:sz w:val="20"/>
          <w:szCs w:val="20"/>
        </w:rPr>
        <w:t xml:space="preserve">Recording (YouTube link) – </w:t>
      </w:r>
      <w:hyperlink r:id="rId9">
        <w:r w:rsidRPr="0FF243D4" w:rsidR="13AF31F1">
          <w:rPr>
            <w:rStyle w:val="Hyperlink"/>
            <w:rFonts w:ascii="Arial" w:hAnsi="Arial" w:eastAsia="Arial" w:cs="Arial"/>
            <w:sz w:val="20"/>
            <w:szCs w:val="20"/>
          </w:rPr>
          <w:t>Click here</w:t>
        </w:r>
      </w:hyperlink>
    </w:p>
    <w:tbl>
      <w:tblPr>
        <w:tblStyle w:val="TableGrid"/>
        <w:tblW w:w="10065" w:type="dxa"/>
        <w:tblInd w:w="-717" w:type="dxa"/>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2269"/>
        <w:gridCol w:w="708"/>
        <w:gridCol w:w="7088"/>
      </w:tblGrid>
      <w:tr w:rsidR="2FF859D8" w:rsidTr="00C763B4" w14:paraId="78F0EDDD"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25FFB362" w14:textId="2968DE9B">
            <w:pPr>
              <w:ind w:right="-691"/>
              <w:rPr>
                <w:rFonts w:ascii="Arial" w:hAnsi="Arial" w:eastAsia="Arial" w:cs="Arial"/>
                <w:sz w:val="22"/>
                <w:szCs w:val="22"/>
              </w:rPr>
            </w:pPr>
            <w:r w:rsidRPr="2FF859D8">
              <w:rPr>
                <w:rFonts w:ascii="Arial" w:hAnsi="Arial" w:eastAsia="Arial" w:cs="Arial"/>
                <w:b/>
                <w:bCs/>
                <w:sz w:val="22"/>
                <w:szCs w:val="22"/>
              </w:rPr>
              <w:t>Chair:</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01CF822C" w14:textId="39EA05DC">
            <w:pPr>
              <w:ind w:right="-691"/>
              <w:rPr>
                <w:rFonts w:ascii="Arial" w:hAnsi="Arial" w:eastAsia="Arial" w:cs="Arial"/>
                <w:color w:val="FF0000"/>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37CF7109" w14:textId="568D2CE9">
            <w:pPr>
              <w:ind w:right="668"/>
              <w:rPr>
                <w:rFonts w:ascii="Arial" w:hAnsi="Arial" w:eastAsia="Arial" w:cs="Arial"/>
                <w:color w:val="FF0000"/>
                <w:sz w:val="22"/>
                <w:szCs w:val="22"/>
              </w:rPr>
            </w:pPr>
          </w:p>
        </w:tc>
      </w:tr>
      <w:tr w:rsidR="2FF859D8" w:rsidTr="00C763B4" w14:paraId="482102C2"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25BED87C" w14:textId="379B1A05">
            <w:pPr>
              <w:ind w:right="-691"/>
              <w:rPr>
                <w:rFonts w:ascii="Arial" w:hAnsi="Arial" w:eastAsia="Arial" w:cs="Arial"/>
                <w:sz w:val="22"/>
                <w:szCs w:val="22"/>
              </w:rPr>
            </w:pPr>
            <w:r w:rsidRPr="2FF859D8">
              <w:rPr>
                <w:rFonts w:ascii="Arial" w:hAnsi="Arial" w:eastAsia="Arial" w:cs="Arial"/>
                <w:sz w:val="22"/>
                <w:szCs w:val="22"/>
              </w:rPr>
              <w:t>Sara Moseley</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32F6CE9B" w14:textId="3AA86522">
            <w:pPr>
              <w:ind w:right="-691"/>
              <w:rPr>
                <w:rFonts w:ascii="Arial" w:hAnsi="Arial" w:eastAsia="Arial" w:cs="Arial"/>
                <w:sz w:val="22"/>
                <w:szCs w:val="22"/>
              </w:rPr>
            </w:pPr>
            <w:r w:rsidRPr="2FF859D8">
              <w:rPr>
                <w:rFonts w:ascii="Arial" w:hAnsi="Arial" w:eastAsia="Arial" w:cs="Arial"/>
                <w:sz w:val="22"/>
                <w:szCs w:val="22"/>
              </w:rPr>
              <w:t>SM</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799C4A06" w14:textId="53CC245E">
            <w:pPr>
              <w:ind w:right="668"/>
              <w:rPr>
                <w:rFonts w:ascii="Arial" w:hAnsi="Arial" w:eastAsia="Arial" w:cs="Arial"/>
                <w:sz w:val="22"/>
                <w:szCs w:val="22"/>
              </w:rPr>
            </w:pPr>
            <w:r w:rsidRPr="2FF859D8">
              <w:rPr>
                <w:rFonts w:ascii="Arial" w:hAnsi="Arial" w:eastAsia="Arial" w:cs="Arial"/>
                <w:sz w:val="22"/>
                <w:szCs w:val="22"/>
              </w:rPr>
              <w:t xml:space="preserve">Independent Member for Third Sector/Committee Chair </w:t>
            </w:r>
          </w:p>
        </w:tc>
      </w:tr>
      <w:tr w:rsidR="2FF859D8" w:rsidTr="00C763B4" w14:paraId="25A8612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7210356B" w14:textId="3ED0CD83">
            <w:pPr>
              <w:ind w:right="-691"/>
              <w:rPr>
                <w:rFonts w:ascii="Arial" w:hAnsi="Arial" w:eastAsia="Arial" w:cs="Arial"/>
                <w:sz w:val="22"/>
                <w:szCs w:val="22"/>
              </w:rPr>
            </w:pPr>
            <w:r w:rsidRPr="2FF859D8">
              <w:rPr>
                <w:rFonts w:ascii="Arial" w:hAnsi="Arial" w:eastAsia="Arial" w:cs="Arial"/>
                <w:b/>
                <w:bCs/>
                <w:sz w:val="22"/>
                <w:szCs w:val="22"/>
              </w:rPr>
              <w:t>Present:</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6180A201" w14:textId="62DCE9B5">
            <w:pPr>
              <w:ind w:right="-691"/>
              <w:rPr>
                <w:rFonts w:ascii="Arial" w:hAnsi="Arial" w:eastAsia="Arial" w:cs="Arial"/>
                <w:color w:val="FF0000"/>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65EAF19E" w14:textId="4A96429B">
            <w:pPr>
              <w:ind w:right="668"/>
              <w:rPr>
                <w:rFonts w:ascii="Arial" w:hAnsi="Arial" w:eastAsia="Arial" w:cs="Arial"/>
                <w:color w:val="FF0000"/>
                <w:sz w:val="22"/>
                <w:szCs w:val="22"/>
              </w:rPr>
            </w:pPr>
          </w:p>
        </w:tc>
      </w:tr>
      <w:tr w:rsidR="2FF859D8" w:rsidTr="00C763B4" w14:paraId="18526BEC" w14:textId="77777777">
        <w:trPr>
          <w:trHeight w:val="300"/>
        </w:trPr>
        <w:tc>
          <w:tcPr>
            <w:tcW w:w="2269" w:type="dxa"/>
            <w:tcMar>
              <w:left w:w="105" w:type="dxa"/>
              <w:right w:w="105" w:type="dxa"/>
            </w:tcMar>
          </w:tcPr>
          <w:p w:rsidR="2FF859D8" w:rsidP="2FF859D8" w:rsidRDefault="2FF859D8" w14:paraId="25BF1E8A" w14:textId="445A8FC4">
            <w:pPr>
              <w:rPr>
                <w:rFonts w:ascii="Arial" w:hAnsi="Arial" w:eastAsia="Arial" w:cs="Arial"/>
                <w:sz w:val="22"/>
                <w:szCs w:val="22"/>
              </w:rPr>
            </w:pPr>
            <w:r w:rsidRPr="2FF859D8">
              <w:rPr>
                <w:rFonts w:ascii="Arial" w:hAnsi="Arial" w:eastAsia="Arial" w:cs="Arial"/>
                <w:sz w:val="22"/>
                <w:szCs w:val="22"/>
              </w:rPr>
              <w:t>Mike Jones</w:t>
            </w:r>
          </w:p>
        </w:tc>
        <w:tc>
          <w:tcPr>
            <w:tcW w:w="708" w:type="dxa"/>
            <w:tcMar>
              <w:left w:w="105" w:type="dxa"/>
              <w:right w:w="105" w:type="dxa"/>
            </w:tcMar>
          </w:tcPr>
          <w:p w:rsidR="2FF859D8" w:rsidP="2FF859D8" w:rsidRDefault="2FF859D8" w14:paraId="6752D650" w14:textId="37E54ADB">
            <w:pPr>
              <w:ind w:right="-691"/>
              <w:rPr>
                <w:rFonts w:ascii="Arial" w:hAnsi="Arial" w:eastAsia="Arial" w:cs="Arial"/>
                <w:sz w:val="22"/>
                <w:szCs w:val="22"/>
              </w:rPr>
            </w:pPr>
            <w:r w:rsidRPr="2FF859D8">
              <w:rPr>
                <w:rFonts w:ascii="Arial" w:hAnsi="Arial" w:eastAsia="Arial" w:cs="Arial"/>
                <w:sz w:val="22"/>
                <w:szCs w:val="22"/>
              </w:rPr>
              <w:t>MJ</w:t>
            </w:r>
          </w:p>
        </w:tc>
        <w:tc>
          <w:tcPr>
            <w:tcW w:w="7088" w:type="dxa"/>
            <w:tcMar>
              <w:left w:w="105" w:type="dxa"/>
              <w:right w:w="105" w:type="dxa"/>
            </w:tcMar>
          </w:tcPr>
          <w:p w:rsidR="2FF859D8" w:rsidP="2FF859D8" w:rsidRDefault="2FF859D8" w14:paraId="6D8CBC6D" w14:textId="7CFD03ED">
            <w:pPr>
              <w:rPr>
                <w:rFonts w:ascii="Arial" w:hAnsi="Arial" w:eastAsia="Arial" w:cs="Arial"/>
                <w:sz w:val="22"/>
                <w:szCs w:val="22"/>
              </w:rPr>
            </w:pPr>
            <w:r w:rsidRPr="2FF859D8">
              <w:rPr>
                <w:rFonts w:ascii="Arial" w:hAnsi="Arial" w:eastAsia="Arial" w:cs="Arial"/>
                <w:sz w:val="22"/>
                <w:szCs w:val="22"/>
              </w:rPr>
              <w:t>Independent Member for Trade Union</w:t>
            </w:r>
          </w:p>
        </w:tc>
      </w:tr>
      <w:tr w:rsidR="2FF859D8" w:rsidTr="00C763B4" w14:paraId="159C3F51"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7CD0AD9D" w14:textId="5CD34EA2">
            <w:pPr>
              <w:ind w:right="-691"/>
              <w:rPr>
                <w:rFonts w:ascii="Arial" w:hAnsi="Arial" w:eastAsia="Arial" w:cs="Arial"/>
                <w:sz w:val="22"/>
                <w:szCs w:val="22"/>
              </w:rPr>
            </w:pPr>
            <w:r w:rsidRPr="2FF859D8">
              <w:rPr>
                <w:rFonts w:ascii="Arial" w:hAnsi="Arial" w:eastAsia="Arial" w:cs="Arial"/>
                <w:sz w:val="22"/>
                <w:szCs w:val="22"/>
              </w:rPr>
              <w:t>Susan Lloyd-Selby</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5077F640" w14:textId="27699615">
            <w:pPr>
              <w:ind w:right="-691"/>
              <w:rPr>
                <w:rFonts w:ascii="Arial" w:hAnsi="Arial" w:eastAsia="Arial" w:cs="Arial"/>
                <w:sz w:val="22"/>
                <w:szCs w:val="22"/>
              </w:rPr>
            </w:pPr>
            <w:r w:rsidRPr="2FF859D8">
              <w:rPr>
                <w:rFonts w:ascii="Arial" w:hAnsi="Arial" w:eastAsia="Arial" w:cs="Arial"/>
                <w:sz w:val="22"/>
                <w:szCs w:val="22"/>
              </w:rPr>
              <w:t>SLS</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75227637" w14:textId="2C4C2BC5">
            <w:pPr>
              <w:ind w:right="668"/>
              <w:rPr>
                <w:rFonts w:ascii="Arial" w:hAnsi="Arial" w:eastAsia="Arial" w:cs="Arial"/>
                <w:sz w:val="22"/>
                <w:szCs w:val="22"/>
              </w:rPr>
            </w:pPr>
            <w:r w:rsidRPr="2FF859D8">
              <w:rPr>
                <w:rFonts w:ascii="Arial" w:hAnsi="Arial" w:eastAsia="Arial" w:cs="Arial"/>
                <w:sz w:val="22"/>
                <w:szCs w:val="22"/>
              </w:rPr>
              <w:t>Independent Member for Local Authority</w:t>
            </w:r>
          </w:p>
        </w:tc>
      </w:tr>
      <w:tr w:rsidR="2FF859D8" w:rsidTr="00C763B4" w14:paraId="2090B65B" w14:textId="77777777">
        <w:trPr>
          <w:trHeight w:val="300"/>
        </w:trPr>
        <w:tc>
          <w:tcPr>
            <w:tcW w:w="2269" w:type="dxa"/>
            <w:tcMar>
              <w:left w:w="105" w:type="dxa"/>
              <w:right w:w="105" w:type="dxa"/>
            </w:tcMar>
          </w:tcPr>
          <w:p w:rsidR="2FF859D8" w:rsidP="2FF859D8" w:rsidRDefault="2FF859D8" w14:paraId="53D413F9" w14:textId="32C068FC">
            <w:pPr>
              <w:rPr>
                <w:rFonts w:ascii="Arial" w:hAnsi="Arial" w:eastAsia="Arial" w:cs="Arial"/>
                <w:sz w:val="22"/>
                <w:szCs w:val="22"/>
              </w:rPr>
            </w:pPr>
            <w:r w:rsidRPr="2FF859D8">
              <w:rPr>
                <w:rFonts w:ascii="Arial" w:hAnsi="Arial" w:eastAsia="Arial" w:cs="Arial"/>
                <w:sz w:val="22"/>
                <w:szCs w:val="22"/>
              </w:rPr>
              <w:t>Rhian Thomas</w:t>
            </w:r>
          </w:p>
        </w:tc>
        <w:tc>
          <w:tcPr>
            <w:tcW w:w="708" w:type="dxa"/>
            <w:tcMar>
              <w:left w:w="105" w:type="dxa"/>
              <w:right w:w="105" w:type="dxa"/>
            </w:tcMar>
          </w:tcPr>
          <w:p w:rsidR="2FF859D8" w:rsidP="2FF859D8" w:rsidRDefault="2FF859D8" w14:paraId="26AC169B" w14:textId="7C38DFD7">
            <w:pPr>
              <w:ind w:right="-691"/>
              <w:rPr>
                <w:rFonts w:ascii="Arial" w:hAnsi="Arial" w:eastAsia="Arial" w:cs="Arial"/>
                <w:sz w:val="22"/>
                <w:szCs w:val="22"/>
              </w:rPr>
            </w:pPr>
            <w:r w:rsidRPr="2FF859D8">
              <w:rPr>
                <w:rFonts w:ascii="Arial" w:hAnsi="Arial" w:eastAsia="Arial" w:cs="Arial"/>
                <w:sz w:val="22"/>
                <w:szCs w:val="22"/>
              </w:rPr>
              <w:t>RT</w:t>
            </w:r>
          </w:p>
        </w:tc>
        <w:tc>
          <w:tcPr>
            <w:tcW w:w="7088" w:type="dxa"/>
            <w:tcMar>
              <w:left w:w="105" w:type="dxa"/>
              <w:right w:w="105" w:type="dxa"/>
            </w:tcMar>
          </w:tcPr>
          <w:p w:rsidR="2FF859D8" w:rsidP="2FF859D8" w:rsidRDefault="2FF859D8" w14:paraId="7205BD32" w14:textId="062C5E1F">
            <w:pPr>
              <w:rPr>
                <w:rFonts w:ascii="Arial" w:hAnsi="Arial" w:eastAsia="Arial" w:cs="Arial"/>
                <w:sz w:val="22"/>
                <w:szCs w:val="22"/>
              </w:rPr>
            </w:pPr>
            <w:r w:rsidRPr="2FF859D8">
              <w:rPr>
                <w:rFonts w:ascii="Arial" w:hAnsi="Arial" w:eastAsia="Arial" w:cs="Arial"/>
                <w:sz w:val="22"/>
                <w:szCs w:val="22"/>
              </w:rPr>
              <w:t>Independent Member for Capital &amp; Estates</w:t>
            </w:r>
          </w:p>
        </w:tc>
      </w:tr>
      <w:tr w:rsidR="2FF859D8" w:rsidTr="00C763B4" w14:paraId="25A86B21"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4740096E" w14:textId="47450258">
            <w:pPr>
              <w:rPr>
                <w:rFonts w:ascii="Arial" w:hAnsi="Arial" w:eastAsia="Arial" w:cs="Arial"/>
                <w:sz w:val="22"/>
                <w:szCs w:val="22"/>
              </w:rPr>
            </w:pPr>
            <w:r w:rsidRPr="2FF859D8">
              <w:rPr>
                <w:rFonts w:ascii="Arial" w:hAnsi="Arial" w:eastAsia="Arial" w:cs="Arial"/>
                <w:b/>
                <w:bCs/>
                <w:sz w:val="22"/>
                <w:szCs w:val="22"/>
              </w:rPr>
              <w:t>In Attendance:</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7773ED00" w14:textId="711082FD">
            <w:pPr>
              <w:ind w:right="-691"/>
              <w:rPr>
                <w:rFonts w:ascii="Arial" w:hAnsi="Arial" w:eastAsia="Arial" w:cs="Arial"/>
                <w:color w:val="FF0000"/>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07DA2B7F" w14:textId="71DF5431">
            <w:pPr>
              <w:rPr>
                <w:rFonts w:ascii="Arial" w:hAnsi="Arial" w:eastAsia="Arial" w:cs="Arial"/>
                <w:color w:val="FF0000"/>
                <w:sz w:val="22"/>
                <w:szCs w:val="22"/>
              </w:rPr>
            </w:pPr>
          </w:p>
        </w:tc>
      </w:tr>
      <w:tr w:rsidR="2FF859D8" w:rsidTr="00C763B4" w14:paraId="6CC84708"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67DDF9C8" w14:textId="675EFF48">
            <w:pPr>
              <w:rPr>
                <w:rFonts w:ascii="Arial" w:hAnsi="Arial" w:eastAsia="Arial" w:cs="Arial"/>
                <w:sz w:val="22"/>
                <w:szCs w:val="22"/>
              </w:rPr>
            </w:pPr>
            <w:r w:rsidRPr="2FF859D8">
              <w:rPr>
                <w:rFonts w:ascii="Arial" w:hAnsi="Arial" w:eastAsia="Arial" w:cs="Arial"/>
                <w:sz w:val="22"/>
                <w:szCs w:val="22"/>
              </w:rPr>
              <w:t>Claire Beynon</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4222C95E" w14:textId="68503569">
            <w:pPr>
              <w:ind w:right="-691"/>
              <w:rPr>
                <w:rFonts w:ascii="Arial" w:hAnsi="Arial" w:eastAsia="Arial" w:cs="Arial"/>
                <w:sz w:val="22"/>
                <w:szCs w:val="22"/>
              </w:rPr>
            </w:pPr>
            <w:r w:rsidRPr="2FF859D8">
              <w:rPr>
                <w:rFonts w:ascii="Arial" w:hAnsi="Arial" w:eastAsia="Arial" w:cs="Arial"/>
                <w:sz w:val="22"/>
                <w:szCs w:val="22"/>
              </w:rPr>
              <w:t>CB</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573CD24D" w14:textId="7D67BA26">
            <w:pPr>
              <w:rPr>
                <w:rFonts w:ascii="Arial" w:hAnsi="Arial" w:eastAsia="Arial" w:cs="Arial"/>
                <w:sz w:val="22"/>
                <w:szCs w:val="22"/>
              </w:rPr>
            </w:pPr>
            <w:r w:rsidRPr="2FF859D8">
              <w:rPr>
                <w:rFonts w:ascii="Arial" w:hAnsi="Arial" w:eastAsia="Arial" w:cs="Arial"/>
                <w:sz w:val="22"/>
                <w:szCs w:val="22"/>
              </w:rPr>
              <w:t>Executive Director of Public Health</w:t>
            </w:r>
          </w:p>
        </w:tc>
      </w:tr>
      <w:tr w:rsidR="2FF859D8" w:rsidTr="00C763B4" w14:paraId="56CE14EE"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4B25B1AF" w14:textId="3EF43ABD">
            <w:pPr>
              <w:rPr>
                <w:rFonts w:ascii="Arial" w:hAnsi="Arial" w:eastAsia="Arial" w:cs="Arial"/>
                <w:sz w:val="22"/>
                <w:szCs w:val="22"/>
              </w:rPr>
            </w:pPr>
            <w:r w:rsidRPr="2FF859D8">
              <w:rPr>
                <w:rFonts w:ascii="Arial" w:hAnsi="Arial" w:eastAsia="Arial" w:cs="Arial"/>
                <w:sz w:val="22"/>
                <w:szCs w:val="22"/>
              </w:rPr>
              <w:t>Lianne Morse</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1E4B5BF4" w14:textId="133351D5">
            <w:pPr>
              <w:ind w:right="-691"/>
              <w:rPr>
                <w:rFonts w:ascii="Arial" w:hAnsi="Arial" w:eastAsia="Arial" w:cs="Arial"/>
                <w:sz w:val="22"/>
                <w:szCs w:val="22"/>
              </w:rPr>
            </w:pPr>
            <w:r w:rsidRPr="2FF859D8">
              <w:rPr>
                <w:rFonts w:ascii="Arial" w:hAnsi="Arial" w:eastAsia="Arial" w:cs="Arial"/>
                <w:sz w:val="22"/>
                <w:szCs w:val="22"/>
              </w:rPr>
              <w:t>LM</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7B288315" w14:textId="3D6AD66E">
            <w:pPr>
              <w:rPr>
                <w:rFonts w:ascii="Arial" w:hAnsi="Arial" w:eastAsia="Arial" w:cs="Arial"/>
                <w:sz w:val="22"/>
                <w:szCs w:val="22"/>
              </w:rPr>
            </w:pPr>
            <w:r w:rsidRPr="2FF859D8">
              <w:rPr>
                <w:rFonts w:ascii="Arial" w:hAnsi="Arial" w:eastAsia="Arial" w:cs="Arial"/>
                <w:sz w:val="22"/>
                <w:szCs w:val="22"/>
              </w:rPr>
              <w:t>Deputy Director of People &amp; Culture</w:t>
            </w:r>
          </w:p>
        </w:tc>
      </w:tr>
      <w:tr w:rsidR="2FF859D8" w:rsidTr="00C763B4" w14:paraId="3C5A4B0D"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528578A3" w14:textId="377A7706">
            <w:pPr>
              <w:rPr>
                <w:rFonts w:ascii="Arial" w:hAnsi="Arial" w:eastAsia="Arial" w:cs="Arial"/>
                <w:sz w:val="22"/>
                <w:szCs w:val="22"/>
              </w:rPr>
            </w:pPr>
            <w:r w:rsidRPr="2FF859D8">
              <w:rPr>
                <w:rFonts w:ascii="Arial" w:hAnsi="Arial" w:eastAsia="Arial" w:cs="Arial"/>
                <w:sz w:val="22"/>
                <w:szCs w:val="22"/>
              </w:rPr>
              <w:t xml:space="preserve">David Thomas </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5641CCC7" w14:textId="78C20C37">
            <w:pPr>
              <w:ind w:right="-691"/>
              <w:rPr>
                <w:rFonts w:ascii="Arial" w:hAnsi="Arial" w:eastAsia="Arial" w:cs="Arial"/>
                <w:sz w:val="22"/>
                <w:szCs w:val="22"/>
              </w:rPr>
            </w:pPr>
            <w:r w:rsidRPr="2FF859D8">
              <w:rPr>
                <w:rFonts w:ascii="Arial" w:hAnsi="Arial" w:eastAsia="Arial" w:cs="Arial"/>
                <w:sz w:val="22"/>
                <w:szCs w:val="22"/>
              </w:rPr>
              <w:t>DT</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4817C62C" w14:textId="36CA5250">
            <w:pPr>
              <w:rPr>
                <w:rFonts w:ascii="Arial" w:hAnsi="Arial" w:eastAsia="Arial" w:cs="Arial"/>
                <w:sz w:val="22"/>
                <w:szCs w:val="22"/>
              </w:rPr>
            </w:pPr>
            <w:r w:rsidRPr="2FF859D8">
              <w:rPr>
                <w:rFonts w:ascii="Arial" w:hAnsi="Arial" w:eastAsia="Arial" w:cs="Arial"/>
                <w:sz w:val="22"/>
                <w:szCs w:val="22"/>
              </w:rPr>
              <w:t>Director of Digital Health &amp; Intelligence</w:t>
            </w:r>
          </w:p>
        </w:tc>
      </w:tr>
      <w:tr w:rsidR="2FF859D8" w:rsidTr="00C763B4" w14:paraId="41DF9957"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3A71B1AB" w14:textId="7CAE4D79">
            <w:pPr>
              <w:rPr>
                <w:rFonts w:ascii="Arial" w:hAnsi="Arial" w:eastAsia="Arial" w:cs="Arial"/>
                <w:sz w:val="22"/>
                <w:szCs w:val="22"/>
              </w:rPr>
            </w:pPr>
            <w:r w:rsidRPr="2FF859D8">
              <w:rPr>
                <w:rFonts w:ascii="Arial" w:hAnsi="Arial" w:eastAsia="Arial" w:cs="Arial"/>
                <w:sz w:val="22"/>
                <w:szCs w:val="22"/>
              </w:rPr>
              <w:t>Rachel Gidman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6DDC5D7A" w14:textId="0001A33D">
            <w:pPr>
              <w:ind w:right="-691"/>
              <w:rPr>
                <w:rFonts w:ascii="Arial" w:hAnsi="Arial" w:eastAsia="Arial" w:cs="Arial"/>
                <w:sz w:val="22"/>
                <w:szCs w:val="22"/>
              </w:rPr>
            </w:pPr>
            <w:r w:rsidRPr="2FF859D8">
              <w:rPr>
                <w:rFonts w:ascii="Arial" w:hAnsi="Arial" w:eastAsia="Arial" w:cs="Arial"/>
                <w:sz w:val="22"/>
                <w:szCs w:val="22"/>
              </w:rPr>
              <w:t>RG</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16C4BB83" w14:textId="3841EEC4">
            <w:pPr>
              <w:rPr>
                <w:rFonts w:ascii="Arial" w:hAnsi="Arial" w:eastAsia="Arial" w:cs="Arial"/>
                <w:sz w:val="22"/>
                <w:szCs w:val="22"/>
              </w:rPr>
            </w:pPr>
            <w:r w:rsidRPr="2FF859D8">
              <w:rPr>
                <w:rFonts w:ascii="Arial" w:hAnsi="Arial" w:eastAsia="Arial" w:cs="Arial"/>
                <w:sz w:val="22"/>
                <w:szCs w:val="22"/>
              </w:rPr>
              <w:t>Executive Director of People &amp; Culture</w:t>
            </w:r>
          </w:p>
        </w:tc>
      </w:tr>
      <w:tr w:rsidR="2FF859D8" w:rsidTr="00C763B4" w14:paraId="3F820B84" w14:textId="77777777">
        <w:trPr>
          <w:trHeight w:val="300"/>
        </w:trPr>
        <w:tc>
          <w:tcPr>
            <w:tcW w:w="2269" w:type="dxa"/>
            <w:tcMar>
              <w:left w:w="105" w:type="dxa"/>
              <w:right w:w="105" w:type="dxa"/>
            </w:tcMar>
          </w:tcPr>
          <w:p w:rsidR="2FF859D8" w:rsidP="2FF859D8" w:rsidRDefault="2FF859D8" w14:paraId="05168001" w14:textId="4E35B1F1">
            <w:pPr>
              <w:rPr>
                <w:rFonts w:ascii="Arial" w:hAnsi="Arial" w:eastAsia="Arial" w:cs="Arial"/>
                <w:sz w:val="22"/>
                <w:szCs w:val="22"/>
              </w:rPr>
            </w:pPr>
            <w:r w:rsidRPr="2FF859D8">
              <w:rPr>
                <w:rFonts w:ascii="Arial" w:hAnsi="Arial" w:eastAsia="Arial" w:cs="Arial"/>
                <w:sz w:val="22"/>
                <w:szCs w:val="22"/>
              </w:rPr>
              <w:t>Matt Phillips</w:t>
            </w:r>
          </w:p>
        </w:tc>
        <w:tc>
          <w:tcPr>
            <w:tcW w:w="708" w:type="dxa"/>
            <w:tcMar>
              <w:left w:w="105" w:type="dxa"/>
              <w:right w:w="105" w:type="dxa"/>
            </w:tcMar>
          </w:tcPr>
          <w:p w:rsidR="2FF859D8" w:rsidP="2FF859D8" w:rsidRDefault="2FF859D8" w14:paraId="37B413A3" w14:textId="4C165B7F">
            <w:pPr>
              <w:ind w:right="-691"/>
              <w:rPr>
                <w:rFonts w:ascii="Arial" w:hAnsi="Arial" w:eastAsia="Arial" w:cs="Arial"/>
                <w:sz w:val="22"/>
                <w:szCs w:val="22"/>
              </w:rPr>
            </w:pPr>
            <w:r w:rsidRPr="2FF859D8">
              <w:rPr>
                <w:rFonts w:ascii="Arial" w:hAnsi="Arial" w:eastAsia="Arial" w:cs="Arial"/>
                <w:sz w:val="22"/>
                <w:szCs w:val="22"/>
              </w:rPr>
              <w:t>MP</w:t>
            </w:r>
          </w:p>
        </w:tc>
        <w:tc>
          <w:tcPr>
            <w:tcW w:w="7088" w:type="dxa"/>
            <w:tcMar>
              <w:left w:w="105" w:type="dxa"/>
              <w:right w:w="105" w:type="dxa"/>
            </w:tcMar>
          </w:tcPr>
          <w:p w:rsidR="2FF859D8" w:rsidP="2FF859D8" w:rsidRDefault="2FF859D8" w14:paraId="3C6F0421" w14:textId="7D2D9F31">
            <w:pPr>
              <w:rPr>
                <w:rFonts w:ascii="Arial" w:hAnsi="Arial" w:eastAsia="Arial" w:cs="Arial"/>
                <w:sz w:val="22"/>
                <w:szCs w:val="22"/>
              </w:rPr>
            </w:pPr>
            <w:r w:rsidRPr="2FF859D8">
              <w:rPr>
                <w:rFonts w:ascii="Arial" w:hAnsi="Arial" w:eastAsia="Arial" w:cs="Arial"/>
                <w:sz w:val="22"/>
                <w:szCs w:val="22"/>
              </w:rPr>
              <w:t>Director of Corporate Governance</w:t>
            </w:r>
          </w:p>
        </w:tc>
      </w:tr>
      <w:tr w:rsidR="453A34EC" w:rsidTr="00C763B4" w14:paraId="315ADB2E" w14:textId="77777777">
        <w:trPr>
          <w:trHeight w:val="300"/>
        </w:trPr>
        <w:tc>
          <w:tcPr>
            <w:tcW w:w="2269" w:type="dxa"/>
            <w:tcMar>
              <w:left w:w="105" w:type="dxa"/>
              <w:right w:w="105" w:type="dxa"/>
            </w:tcMar>
          </w:tcPr>
          <w:p w:rsidR="217968F9" w:rsidP="453A34EC" w:rsidRDefault="217968F9" w14:paraId="2E0504F5" w14:textId="33A22E8F">
            <w:pPr>
              <w:rPr>
                <w:rFonts w:ascii="Arial" w:hAnsi="Arial" w:eastAsia="Arial" w:cs="Arial"/>
                <w:sz w:val="22"/>
                <w:szCs w:val="22"/>
              </w:rPr>
            </w:pPr>
            <w:r w:rsidRPr="453A34EC">
              <w:rPr>
                <w:rFonts w:ascii="Arial" w:hAnsi="Arial" w:eastAsia="Arial" w:cs="Arial"/>
                <w:sz w:val="22"/>
                <w:szCs w:val="22"/>
              </w:rPr>
              <w:t>Paul Bostock</w:t>
            </w:r>
          </w:p>
        </w:tc>
        <w:tc>
          <w:tcPr>
            <w:tcW w:w="708" w:type="dxa"/>
            <w:tcMar>
              <w:left w:w="105" w:type="dxa"/>
              <w:right w:w="105" w:type="dxa"/>
            </w:tcMar>
          </w:tcPr>
          <w:p w:rsidR="217968F9" w:rsidP="453A34EC" w:rsidRDefault="217968F9" w14:paraId="78036693" w14:textId="2AFC7016">
            <w:pPr>
              <w:rPr>
                <w:rFonts w:ascii="Arial" w:hAnsi="Arial" w:eastAsia="Arial" w:cs="Arial"/>
                <w:sz w:val="22"/>
                <w:szCs w:val="22"/>
              </w:rPr>
            </w:pPr>
            <w:r w:rsidRPr="453A34EC">
              <w:rPr>
                <w:rFonts w:ascii="Arial" w:hAnsi="Arial" w:eastAsia="Arial" w:cs="Arial"/>
                <w:sz w:val="22"/>
                <w:szCs w:val="22"/>
              </w:rPr>
              <w:t>PB</w:t>
            </w:r>
          </w:p>
        </w:tc>
        <w:tc>
          <w:tcPr>
            <w:tcW w:w="7088" w:type="dxa"/>
            <w:tcMar>
              <w:left w:w="105" w:type="dxa"/>
              <w:right w:w="105" w:type="dxa"/>
            </w:tcMar>
          </w:tcPr>
          <w:p w:rsidR="217968F9" w:rsidP="453A34EC" w:rsidRDefault="217968F9" w14:paraId="7B763CEC" w14:textId="73E87D3A">
            <w:pPr>
              <w:rPr>
                <w:rFonts w:ascii="Arial" w:hAnsi="Arial" w:eastAsia="Arial" w:cs="Arial"/>
                <w:sz w:val="22"/>
                <w:szCs w:val="22"/>
              </w:rPr>
            </w:pPr>
            <w:r w:rsidRPr="453A34EC">
              <w:rPr>
                <w:rFonts w:ascii="Arial" w:hAnsi="Arial" w:eastAsia="Arial" w:cs="Arial"/>
                <w:sz w:val="22"/>
                <w:szCs w:val="22"/>
              </w:rPr>
              <w:t>Chief Operating Officer</w:t>
            </w:r>
          </w:p>
        </w:tc>
      </w:tr>
      <w:tr w:rsidR="2FF859D8" w:rsidTr="00C763B4" w14:paraId="03265D11"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6D32AAD3" w14:textId="2A7D2004">
            <w:pPr>
              <w:rPr>
                <w:rFonts w:ascii="Arial" w:hAnsi="Arial" w:eastAsia="Arial" w:cs="Arial"/>
                <w:sz w:val="22"/>
                <w:szCs w:val="22"/>
              </w:rPr>
            </w:pPr>
            <w:r w:rsidRPr="2FF859D8">
              <w:rPr>
                <w:rFonts w:ascii="Arial" w:hAnsi="Arial" w:eastAsia="Arial" w:cs="Arial"/>
                <w:sz w:val="22"/>
                <w:szCs w:val="22"/>
              </w:rPr>
              <w:t>Mitchell Jones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16DE26C4" w14:textId="53A9D31D">
            <w:pPr>
              <w:ind w:right="-691"/>
              <w:rPr>
                <w:rFonts w:ascii="Arial" w:hAnsi="Arial" w:eastAsia="Arial" w:cs="Arial"/>
                <w:sz w:val="22"/>
                <w:szCs w:val="22"/>
              </w:rPr>
            </w:pPr>
            <w:r w:rsidRPr="2FF859D8">
              <w:rPr>
                <w:rFonts w:ascii="Arial" w:hAnsi="Arial" w:eastAsia="Arial" w:cs="Arial"/>
                <w:sz w:val="22"/>
                <w:szCs w:val="22"/>
              </w:rPr>
              <w:t>MJ</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2656119C" w14:textId="1CA827B7">
            <w:pPr>
              <w:rPr>
                <w:rFonts w:ascii="Arial" w:hAnsi="Arial" w:eastAsia="Arial" w:cs="Arial"/>
                <w:sz w:val="22"/>
                <w:szCs w:val="22"/>
              </w:rPr>
            </w:pPr>
            <w:r w:rsidRPr="2FF859D8">
              <w:rPr>
                <w:rFonts w:ascii="Arial" w:hAnsi="Arial" w:eastAsia="Arial" w:cs="Arial"/>
                <w:sz w:val="22"/>
                <w:szCs w:val="22"/>
              </w:rPr>
              <w:t>Head of Equality &amp; Inclusion</w:t>
            </w:r>
          </w:p>
        </w:tc>
      </w:tr>
      <w:tr w:rsidR="2FF859D8" w:rsidTr="00C763B4" w14:paraId="7123E88D"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3FE2DAE9" w14:textId="0AE3636C">
            <w:pPr>
              <w:rPr>
                <w:rFonts w:ascii="Arial" w:hAnsi="Arial" w:eastAsia="Arial" w:cs="Arial"/>
                <w:sz w:val="22"/>
                <w:szCs w:val="22"/>
              </w:rPr>
            </w:pPr>
            <w:r w:rsidRPr="2FF859D8">
              <w:rPr>
                <w:rFonts w:ascii="Arial" w:hAnsi="Arial" w:eastAsia="Arial" w:cs="Arial"/>
                <w:sz w:val="22"/>
                <w:szCs w:val="22"/>
              </w:rPr>
              <w:t>Claire Whiles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149AFC6A" w14:textId="452C5B4A">
            <w:pPr>
              <w:ind w:right="-691"/>
              <w:rPr>
                <w:rFonts w:ascii="Arial" w:hAnsi="Arial" w:eastAsia="Arial" w:cs="Arial"/>
                <w:sz w:val="22"/>
                <w:szCs w:val="22"/>
              </w:rPr>
            </w:pPr>
            <w:r w:rsidRPr="2FF859D8">
              <w:rPr>
                <w:rFonts w:ascii="Arial" w:hAnsi="Arial" w:eastAsia="Arial" w:cs="Arial"/>
                <w:sz w:val="22"/>
                <w:szCs w:val="22"/>
              </w:rPr>
              <w:t>CW</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085960D7" w14:textId="160D2819">
            <w:pPr>
              <w:rPr>
                <w:rFonts w:ascii="Arial" w:hAnsi="Arial" w:eastAsia="Arial" w:cs="Arial"/>
                <w:sz w:val="22"/>
                <w:szCs w:val="22"/>
              </w:rPr>
            </w:pPr>
            <w:r w:rsidRPr="2FF859D8">
              <w:rPr>
                <w:rFonts w:ascii="Arial" w:hAnsi="Arial" w:eastAsia="Arial" w:cs="Arial"/>
                <w:sz w:val="22"/>
                <w:szCs w:val="22"/>
              </w:rPr>
              <w:t>Assistant Head of Organisational Development</w:t>
            </w:r>
          </w:p>
        </w:tc>
      </w:tr>
      <w:tr w:rsidR="2FF859D8" w:rsidTr="00C763B4" w14:paraId="69AFAC37"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3400DAB2" w14:textId="2E1653CB">
            <w:pPr>
              <w:rPr>
                <w:rFonts w:ascii="Arial" w:hAnsi="Arial" w:eastAsia="Arial" w:cs="Arial"/>
                <w:sz w:val="22"/>
                <w:szCs w:val="22"/>
              </w:rPr>
            </w:pPr>
            <w:r w:rsidRPr="2FF859D8">
              <w:rPr>
                <w:rFonts w:ascii="Arial" w:hAnsi="Arial" w:eastAsia="Arial" w:cs="Arial"/>
                <w:sz w:val="22"/>
                <w:szCs w:val="22"/>
              </w:rPr>
              <w:t>Emma Cooke</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43067305" w14:textId="3281C82B">
            <w:pPr>
              <w:ind w:right="-691"/>
              <w:rPr>
                <w:rFonts w:ascii="Arial" w:hAnsi="Arial" w:eastAsia="Arial" w:cs="Arial"/>
                <w:sz w:val="22"/>
                <w:szCs w:val="22"/>
              </w:rPr>
            </w:pPr>
            <w:r w:rsidRPr="2FF859D8">
              <w:rPr>
                <w:rFonts w:ascii="Arial" w:hAnsi="Arial" w:eastAsia="Arial" w:cs="Arial"/>
                <w:sz w:val="22"/>
                <w:szCs w:val="22"/>
              </w:rPr>
              <w:t>EC</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0B74FD8B" w14:textId="42CDD090">
            <w:pPr>
              <w:rPr>
                <w:rFonts w:ascii="Arial" w:hAnsi="Arial" w:eastAsia="Arial" w:cs="Arial"/>
                <w:sz w:val="22"/>
                <w:szCs w:val="22"/>
              </w:rPr>
            </w:pPr>
            <w:r w:rsidRPr="2FF859D8">
              <w:rPr>
                <w:rFonts w:ascii="Arial" w:hAnsi="Arial" w:eastAsia="Arial" w:cs="Arial"/>
                <w:sz w:val="22"/>
                <w:szCs w:val="22"/>
              </w:rPr>
              <w:t>Executive Director of Therapies &amp; Healthcare Sciences</w:t>
            </w:r>
          </w:p>
        </w:tc>
      </w:tr>
      <w:tr w:rsidR="2FF859D8" w:rsidTr="00C763B4" w14:paraId="5D244E8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453A34EC" w:rsidRDefault="0D473ADD" w14:paraId="40E3B4EB" w14:textId="4266C0C1">
            <w:pPr>
              <w:rPr>
                <w:rFonts w:ascii="Arial" w:hAnsi="Arial" w:eastAsia="Arial" w:cs="Arial"/>
                <w:sz w:val="22"/>
                <w:szCs w:val="22"/>
              </w:rPr>
            </w:pPr>
            <w:r w:rsidRPr="453A34EC">
              <w:rPr>
                <w:rFonts w:ascii="Arial" w:hAnsi="Arial" w:eastAsia="Arial" w:cs="Arial"/>
                <w:sz w:val="22"/>
                <w:szCs w:val="22"/>
              </w:rPr>
              <w:t>Natasha Goswell</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453A34EC" w:rsidRDefault="796D8A67" w14:paraId="4A55606C" w14:textId="7F1CC09E">
            <w:pPr>
              <w:ind w:right="-691"/>
              <w:rPr>
                <w:rFonts w:ascii="Arial" w:hAnsi="Arial" w:eastAsia="Arial" w:cs="Arial"/>
                <w:sz w:val="22"/>
                <w:szCs w:val="22"/>
              </w:rPr>
            </w:pPr>
            <w:r w:rsidRPr="453A34EC">
              <w:rPr>
                <w:rFonts w:ascii="Arial" w:hAnsi="Arial" w:eastAsia="Arial" w:cs="Arial"/>
                <w:sz w:val="22"/>
                <w:szCs w:val="22"/>
              </w:rPr>
              <w:t>NG</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453A34EC" w:rsidRDefault="796D8A67" w14:paraId="5166D46E" w14:textId="292A2929">
            <w:pPr>
              <w:rPr>
                <w:rFonts w:ascii="Arial" w:hAnsi="Arial" w:eastAsia="Arial" w:cs="Arial"/>
                <w:sz w:val="22"/>
                <w:szCs w:val="22"/>
              </w:rPr>
            </w:pPr>
            <w:r w:rsidRPr="453A34EC">
              <w:rPr>
                <w:rFonts w:ascii="Arial" w:hAnsi="Arial" w:eastAsia="Arial" w:cs="Arial"/>
                <w:sz w:val="22"/>
                <w:szCs w:val="22"/>
              </w:rPr>
              <w:t>Deputy Executive Nurse Director</w:t>
            </w:r>
          </w:p>
        </w:tc>
      </w:tr>
      <w:tr w:rsidR="453A34EC" w:rsidTr="00C763B4" w14:paraId="61EDD047"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D473ADD" w:rsidP="453A34EC" w:rsidRDefault="0D473ADD" w14:paraId="3F9ED4E3" w14:textId="7CB82B91">
            <w:pPr>
              <w:rPr>
                <w:rFonts w:ascii="Arial" w:hAnsi="Arial" w:eastAsia="Arial" w:cs="Arial"/>
                <w:sz w:val="22"/>
                <w:szCs w:val="22"/>
              </w:rPr>
            </w:pPr>
            <w:r w:rsidRPr="453A34EC">
              <w:rPr>
                <w:rFonts w:ascii="Arial" w:hAnsi="Arial" w:eastAsia="Arial" w:cs="Arial"/>
                <w:sz w:val="22"/>
                <w:szCs w:val="22"/>
              </w:rPr>
              <w:t>Jason Roberts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64C6DE34" w14:paraId="0638D917" w14:textId="02DD0471">
            <w:pPr>
              <w:rPr>
                <w:rFonts w:ascii="Arial" w:hAnsi="Arial" w:eastAsia="Arial" w:cs="Arial"/>
                <w:sz w:val="22"/>
                <w:szCs w:val="22"/>
              </w:rPr>
            </w:pPr>
            <w:r w:rsidRPr="0FF243D4">
              <w:rPr>
                <w:rFonts w:ascii="Arial" w:hAnsi="Arial" w:eastAsia="Arial" w:cs="Arial"/>
                <w:sz w:val="22"/>
                <w:szCs w:val="22"/>
              </w:rPr>
              <w:t>JR</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64C6DE34" w14:paraId="19F5C8C2" w14:textId="5041F510">
            <w:pPr>
              <w:rPr>
                <w:rFonts w:ascii="Arial" w:hAnsi="Arial" w:eastAsia="Arial" w:cs="Arial"/>
                <w:sz w:val="22"/>
                <w:szCs w:val="22"/>
              </w:rPr>
            </w:pPr>
            <w:r w:rsidRPr="0FF243D4">
              <w:rPr>
                <w:rFonts w:ascii="Arial" w:hAnsi="Arial" w:eastAsia="Arial" w:cs="Arial"/>
                <w:sz w:val="22"/>
                <w:szCs w:val="22"/>
              </w:rPr>
              <w:t>Executive Director of Nursing</w:t>
            </w:r>
          </w:p>
        </w:tc>
      </w:tr>
      <w:tr w:rsidR="453A34EC" w:rsidTr="00C763B4" w14:paraId="475D9E4F"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D473ADD" w:rsidP="453A34EC" w:rsidRDefault="0D473ADD" w14:paraId="6FEDB203" w14:textId="30B51164">
            <w:pPr>
              <w:rPr>
                <w:rFonts w:ascii="Arial" w:hAnsi="Arial" w:eastAsia="Arial" w:cs="Arial"/>
                <w:sz w:val="22"/>
                <w:szCs w:val="22"/>
              </w:rPr>
            </w:pPr>
            <w:r w:rsidRPr="453A34EC">
              <w:rPr>
                <w:rFonts w:ascii="Arial" w:hAnsi="Arial" w:eastAsia="Arial" w:cs="Arial"/>
                <w:sz w:val="22"/>
                <w:szCs w:val="22"/>
              </w:rPr>
              <w:t>Robert Warren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6EEDF446" w:rsidRDefault="36784A33" w14:paraId="65D93D89" w14:textId="2DA8FD1B">
            <w:pPr>
              <w:rPr>
                <w:rFonts w:ascii="Arial" w:hAnsi="Arial" w:eastAsia="Arial" w:cs="Arial"/>
                <w:sz w:val="22"/>
                <w:szCs w:val="22"/>
              </w:rPr>
            </w:pPr>
            <w:r w:rsidRPr="6EEDF446">
              <w:rPr>
                <w:rFonts w:ascii="Arial" w:hAnsi="Arial" w:eastAsia="Arial" w:cs="Arial"/>
                <w:sz w:val="22"/>
                <w:szCs w:val="22"/>
              </w:rPr>
              <w:t>R</w:t>
            </w:r>
            <w:r w:rsidRPr="6EEDF446" w:rsidR="3E107179">
              <w:rPr>
                <w:rFonts w:ascii="Arial" w:hAnsi="Arial" w:eastAsia="Arial" w:cs="Arial"/>
                <w:sz w:val="22"/>
                <w:szCs w:val="22"/>
              </w:rPr>
              <w:t>W</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36784A33" w14:paraId="7BE216CB" w14:textId="359ADEEB">
            <w:pPr>
              <w:rPr>
                <w:rFonts w:ascii="Arial" w:hAnsi="Arial" w:eastAsia="Arial" w:cs="Arial"/>
                <w:sz w:val="22"/>
                <w:szCs w:val="22"/>
              </w:rPr>
            </w:pPr>
            <w:r w:rsidRPr="0FF243D4">
              <w:rPr>
                <w:rFonts w:ascii="Arial" w:hAnsi="Arial" w:eastAsia="Arial" w:cs="Arial"/>
                <w:sz w:val="22"/>
                <w:szCs w:val="22"/>
              </w:rPr>
              <w:t>Assistant Head of Health &amp; Safety</w:t>
            </w:r>
          </w:p>
        </w:tc>
      </w:tr>
      <w:tr w:rsidR="453A34EC" w:rsidTr="00C763B4" w14:paraId="1E3F4CDF"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D473ADD" w:rsidP="453A34EC" w:rsidRDefault="0D473ADD" w14:paraId="6D8ACC55" w14:textId="28165E97">
            <w:pPr>
              <w:rPr>
                <w:rFonts w:ascii="Arial" w:hAnsi="Arial" w:eastAsia="Arial" w:cs="Arial"/>
                <w:sz w:val="22"/>
                <w:szCs w:val="22"/>
              </w:rPr>
            </w:pPr>
            <w:r w:rsidRPr="453A34EC">
              <w:rPr>
                <w:rFonts w:ascii="Arial" w:hAnsi="Arial" w:eastAsia="Arial" w:cs="Arial"/>
                <w:sz w:val="22"/>
                <w:szCs w:val="22"/>
              </w:rPr>
              <w:t>Claire Whiles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28C06870" w14:paraId="3F14BA79" w14:textId="49A97943">
            <w:pPr>
              <w:rPr>
                <w:rFonts w:ascii="Arial" w:hAnsi="Arial" w:eastAsia="Arial" w:cs="Arial"/>
                <w:sz w:val="22"/>
                <w:szCs w:val="22"/>
              </w:rPr>
            </w:pPr>
            <w:r w:rsidRPr="0FF243D4">
              <w:rPr>
                <w:rFonts w:ascii="Arial" w:hAnsi="Arial" w:eastAsia="Arial" w:cs="Arial"/>
                <w:sz w:val="22"/>
                <w:szCs w:val="22"/>
              </w:rPr>
              <w:t>CW</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7C85C429" w14:paraId="372CEC2F" w14:textId="1CB03D16">
            <w:pPr>
              <w:rPr>
                <w:rFonts w:ascii="Arial" w:hAnsi="Arial" w:eastAsia="Arial" w:cs="Arial"/>
                <w:sz w:val="22"/>
                <w:szCs w:val="22"/>
              </w:rPr>
            </w:pPr>
            <w:r w:rsidRPr="0FF243D4">
              <w:rPr>
                <w:rFonts w:ascii="Arial" w:hAnsi="Arial" w:eastAsia="Arial" w:cs="Arial"/>
                <w:sz w:val="22"/>
                <w:szCs w:val="22"/>
              </w:rPr>
              <w:t>Assistant Director of Organisational Development, Wellbeing &amp; Culture</w:t>
            </w:r>
          </w:p>
        </w:tc>
      </w:tr>
      <w:tr w:rsidR="00084264" w:rsidTr="00C763B4" w14:paraId="790A3D2F"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084264" w:rsidP="00BC2BE4" w:rsidRDefault="00084264" w14:paraId="44E5934C" w14:textId="77777777">
            <w:pPr>
              <w:rPr>
                <w:rFonts w:ascii="Arial" w:hAnsi="Arial" w:eastAsia="Arial" w:cs="Arial"/>
                <w:sz w:val="22"/>
                <w:szCs w:val="22"/>
              </w:rPr>
            </w:pPr>
            <w:r w:rsidRPr="2FF859D8">
              <w:rPr>
                <w:rFonts w:ascii="Arial" w:hAnsi="Arial" w:eastAsia="Arial" w:cs="Arial"/>
                <w:sz w:val="22"/>
                <w:szCs w:val="22"/>
              </w:rPr>
              <w:t>David Fluck</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084264" w:rsidP="00BC2BE4" w:rsidRDefault="00084264" w14:paraId="3650AEB7" w14:textId="77777777">
            <w:pPr>
              <w:ind w:right="-691"/>
              <w:rPr>
                <w:rFonts w:ascii="Arial" w:hAnsi="Arial" w:eastAsia="Arial" w:cs="Arial"/>
                <w:sz w:val="22"/>
                <w:szCs w:val="22"/>
              </w:rPr>
            </w:pPr>
            <w:r w:rsidRPr="2FF859D8">
              <w:rPr>
                <w:rFonts w:ascii="Arial" w:hAnsi="Arial" w:eastAsia="Arial" w:cs="Arial"/>
                <w:sz w:val="22"/>
                <w:szCs w:val="22"/>
              </w:rPr>
              <w:t>DF</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084264" w:rsidP="00BC2BE4" w:rsidRDefault="00084264" w14:paraId="504B6FBB" w14:textId="77777777">
            <w:pPr>
              <w:rPr>
                <w:rFonts w:ascii="Arial" w:hAnsi="Arial" w:eastAsia="Arial" w:cs="Arial"/>
                <w:sz w:val="22"/>
                <w:szCs w:val="22"/>
              </w:rPr>
            </w:pPr>
            <w:r w:rsidRPr="2FF859D8">
              <w:rPr>
                <w:rFonts w:ascii="Arial" w:hAnsi="Arial" w:eastAsia="Arial" w:cs="Arial"/>
                <w:sz w:val="22"/>
                <w:szCs w:val="22"/>
              </w:rPr>
              <w:t>Executive Medical Director</w:t>
            </w:r>
          </w:p>
        </w:tc>
      </w:tr>
      <w:tr w:rsidR="00C763B4" w:rsidTr="00C763B4" w14:paraId="2404CF8D"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2FF859D8" w:rsidR="00C763B4" w:rsidP="00BC2BE4" w:rsidRDefault="00C763B4" w14:paraId="0CE463EA" w14:textId="6CDF09BF">
            <w:pPr>
              <w:rPr>
                <w:rFonts w:ascii="Arial" w:hAnsi="Arial" w:eastAsia="Arial" w:cs="Arial"/>
                <w:sz w:val="22"/>
                <w:szCs w:val="22"/>
              </w:rPr>
            </w:pPr>
            <w:r>
              <w:rPr>
                <w:rFonts w:ascii="Arial" w:hAnsi="Arial" w:eastAsia="Arial" w:cs="Arial"/>
                <w:sz w:val="22"/>
                <w:szCs w:val="22"/>
              </w:rPr>
              <w:t>Geraldine Johnston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2FF859D8" w:rsidR="00C763B4" w:rsidP="00BC2BE4" w:rsidRDefault="00C763B4" w14:paraId="30D9BF62" w14:textId="5026F2D4">
            <w:pPr>
              <w:ind w:right="-691"/>
              <w:rPr>
                <w:rFonts w:ascii="Arial" w:hAnsi="Arial" w:eastAsia="Arial" w:cs="Arial"/>
                <w:sz w:val="22"/>
                <w:szCs w:val="22"/>
              </w:rPr>
            </w:pPr>
            <w:r>
              <w:rPr>
                <w:rFonts w:ascii="Arial" w:hAnsi="Arial" w:eastAsia="Arial" w:cs="Arial"/>
                <w:sz w:val="22"/>
                <w:szCs w:val="22"/>
              </w:rPr>
              <w:t>GJ</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2FF859D8" w:rsidR="00C763B4" w:rsidP="00BC2BE4" w:rsidRDefault="00C763B4" w14:paraId="2C8FCEFF" w14:textId="3BF1E841">
            <w:pPr>
              <w:rPr>
                <w:rFonts w:ascii="Arial" w:hAnsi="Arial" w:eastAsia="Arial" w:cs="Arial"/>
                <w:sz w:val="22"/>
                <w:szCs w:val="22"/>
              </w:rPr>
            </w:pPr>
            <w:r>
              <w:rPr>
                <w:rFonts w:ascii="Arial" w:hAnsi="Arial" w:eastAsia="Arial" w:cs="Arial"/>
                <w:sz w:val="22"/>
                <w:szCs w:val="22"/>
              </w:rPr>
              <w:t>Interim Director of Operations PCIC</w:t>
            </w:r>
          </w:p>
        </w:tc>
      </w:tr>
      <w:tr w:rsidR="00C763B4" w:rsidTr="00C763B4" w14:paraId="46E42E6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2FF859D8" w:rsidR="00C763B4" w:rsidP="00BC2BE4" w:rsidRDefault="00C763B4" w14:paraId="33778D7A" w14:textId="6E9DA5F5">
            <w:pPr>
              <w:rPr>
                <w:rFonts w:ascii="Arial" w:hAnsi="Arial" w:eastAsia="Arial" w:cs="Arial"/>
                <w:sz w:val="22"/>
                <w:szCs w:val="22"/>
              </w:rPr>
            </w:pPr>
            <w:r>
              <w:rPr>
                <w:rFonts w:ascii="Arial" w:hAnsi="Arial" w:eastAsia="Arial" w:cs="Arial"/>
                <w:sz w:val="22"/>
                <w:szCs w:val="22"/>
              </w:rPr>
              <w:t>Clare Evans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2FF859D8" w:rsidR="00C763B4" w:rsidP="00BC2BE4" w:rsidRDefault="00C763B4" w14:paraId="0C7B4DE7" w14:textId="5A5C6577">
            <w:pPr>
              <w:ind w:right="-691"/>
              <w:rPr>
                <w:rFonts w:ascii="Arial" w:hAnsi="Arial" w:eastAsia="Arial" w:cs="Arial"/>
                <w:sz w:val="22"/>
                <w:szCs w:val="22"/>
              </w:rPr>
            </w:pPr>
            <w:r>
              <w:rPr>
                <w:rFonts w:ascii="Arial" w:hAnsi="Arial" w:eastAsia="Arial" w:cs="Arial"/>
                <w:sz w:val="22"/>
                <w:szCs w:val="22"/>
              </w:rPr>
              <w:t>CE</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2FF859D8" w:rsidR="00C763B4" w:rsidP="00BC2BE4" w:rsidRDefault="00C763B4" w14:paraId="71683C74" w14:textId="204AA862">
            <w:pPr>
              <w:rPr>
                <w:rFonts w:ascii="Arial" w:hAnsi="Arial" w:eastAsia="Arial" w:cs="Arial"/>
                <w:sz w:val="22"/>
                <w:szCs w:val="22"/>
              </w:rPr>
            </w:pPr>
            <w:r>
              <w:rPr>
                <w:rFonts w:ascii="Arial" w:hAnsi="Arial" w:eastAsia="Arial" w:cs="Arial"/>
                <w:sz w:val="22"/>
                <w:szCs w:val="22"/>
              </w:rPr>
              <w:t>Interim Director of Operations PCIC</w:t>
            </w:r>
          </w:p>
        </w:tc>
      </w:tr>
      <w:tr w:rsidR="00C763B4" w:rsidTr="00C763B4" w14:paraId="37F5085C"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2FF859D8" w:rsidR="00C763B4" w:rsidP="00BC2BE4" w:rsidRDefault="00C763B4" w14:paraId="1F1B202B" w14:textId="638B21C7">
            <w:pPr>
              <w:rPr>
                <w:rFonts w:ascii="Arial" w:hAnsi="Arial" w:eastAsia="Arial" w:cs="Arial"/>
                <w:sz w:val="22"/>
                <w:szCs w:val="22"/>
              </w:rPr>
            </w:pPr>
            <w:r>
              <w:rPr>
                <w:rFonts w:ascii="Arial" w:hAnsi="Arial" w:eastAsia="Arial" w:cs="Arial"/>
                <w:sz w:val="22"/>
                <w:szCs w:val="22"/>
              </w:rPr>
              <w:t>Gareth Baker</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2FF859D8" w:rsidR="00C763B4" w:rsidP="00BC2BE4" w:rsidRDefault="00C763B4" w14:paraId="6EADE790" w14:textId="0ADD868E">
            <w:pPr>
              <w:ind w:right="-691"/>
              <w:rPr>
                <w:rFonts w:ascii="Arial" w:hAnsi="Arial" w:eastAsia="Arial" w:cs="Arial"/>
                <w:sz w:val="22"/>
                <w:szCs w:val="22"/>
              </w:rPr>
            </w:pPr>
            <w:r>
              <w:rPr>
                <w:rFonts w:ascii="Arial" w:hAnsi="Arial" w:eastAsia="Arial" w:cs="Arial"/>
                <w:sz w:val="22"/>
                <w:szCs w:val="22"/>
              </w:rPr>
              <w:t>GB</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2FF859D8" w:rsidR="00C763B4" w:rsidP="00BC2BE4" w:rsidRDefault="00C763B4" w14:paraId="20996644" w14:textId="09016F90">
            <w:pPr>
              <w:rPr>
                <w:rFonts w:ascii="Arial" w:hAnsi="Arial" w:eastAsia="Arial" w:cs="Arial"/>
                <w:sz w:val="22"/>
                <w:szCs w:val="22"/>
              </w:rPr>
            </w:pPr>
            <w:r>
              <w:rPr>
                <w:rFonts w:ascii="Arial" w:hAnsi="Arial" w:eastAsia="Arial" w:cs="Arial"/>
                <w:sz w:val="22"/>
                <w:szCs w:val="22"/>
              </w:rPr>
              <w:t xml:space="preserve">Head of People &amp; Culture </w:t>
            </w:r>
          </w:p>
        </w:tc>
      </w:tr>
      <w:tr w:rsidR="00F07C2F" w:rsidTr="00C763B4" w14:paraId="15E71E34"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07C2F" w:rsidP="00BC2BE4" w:rsidRDefault="00F07C2F" w14:paraId="3C303344" w14:textId="0DA9EE05">
            <w:pPr>
              <w:rPr>
                <w:rFonts w:ascii="Arial" w:hAnsi="Arial" w:eastAsia="Arial" w:cs="Arial"/>
                <w:sz w:val="22"/>
                <w:szCs w:val="22"/>
              </w:rPr>
            </w:pPr>
            <w:r>
              <w:rPr>
                <w:rFonts w:ascii="Arial" w:hAnsi="Arial" w:eastAsia="Arial" w:cs="Arial"/>
                <w:sz w:val="22"/>
                <w:szCs w:val="22"/>
              </w:rPr>
              <w:t>Leanne Morris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07C2F" w:rsidP="00BC2BE4" w:rsidRDefault="00F07C2F" w14:paraId="202B99A3" w14:textId="2F233470">
            <w:pPr>
              <w:ind w:right="-691"/>
              <w:rPr>
                <w:rFonts w:ascii="Arial" w:hAnsi="Arial" w:eastAsia="Arial" w:cs="Arial"/>
                <w:sz w:val="22"/>
                <w:szCs w:val="22"/>
              </w:rPr>
            </w:pPr>
            <w:r>
              <w:rPr>
                <w:rFonts w:ascii="Arial" w:hAnsi="Arial" w:eastAsia="Arial" w:cs="Arial"/>
                <w:sz w:val="22"/>
                <w:szCs w:val="22"/>
              </w:rPr>
              <w:t>LM</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07C2F" w:rsidP="00BC2BE4" w:rsidRDefault="00F07C2F" w14:paraId="43B1C533" w14:textId="0363D937">
            <w:pPr>
              <w:rPr>
                <w:rFonts w:ascii="Arial" w:hAnsi="Arial" w:eastAsia="Arial" w:cs="Arial"/>
                <w:sz w:val="22"/>
                <w:szCs w:val="22"/>
              </w:rPr>
            </w:pPr>
            <w:r>
              <w:rPr>
                <w:rFonts w:ascii="Arial" w:hAnsi="Arial" w:eastAsia="Arial" w:cs="Arial"/>
                <w:sz w:val="22"/>
                <w:szCs w:val="22"/>
              </w:rPr>
              <w:t>Head of People Services</w:t>
            </w:r>
          </w:p>
        </w:tc>
      </w:tr>
      <w:tr w:rsidR="00D91D60" w:rsidTr="00D91D60" w14:paraId="7C17059A"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D91D60" w:rsidR="00D91D60" w:rsidP="453A34EC" w:rsidRDefault="00D91D60" w14:paraId="57670F51" w14:textId="499F93C8">
            <w:pPr>
              <w:rPr>
                <w:rFonts w:ascii="Arial" w:hAnsi="Arial" w:eastAsia="Arial" w:cs="Arial"/>
                <w:b/>
                <w:bCs/>
                <w:sz w:val="22"/>
                <w:szCs w:val="22"/>
              </w:rPr>
            </w:pPr>
            <w:r w:rsidRPr="00D91D60">
              <w:rPr>
                <w:rFonts w:ascii="Arial" w:hAnsi="Arial" w:eastAsia="Arial" w:cs="Arial"/>
                <w:b/>
                <w:bCs/>
                <w:sz w:val="22"/>
                <w:szCs w:val="22"/>
              </w:rPr>
              <w:t>Observer</w:t>
            </w:r>
            <w:r>
              <w:rPr>
                <w:rFonts w:ascii="Arial" w:hAnsi="Arial" w:eastAsia="Arial" w:cs="Arial"/>
                <w:b/>
                <w:bCs/>
                <w:sz w:val="22"/>
                <w:szCs w:val="22"/>
              </w:rPr>
              <w:t>:</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00D91D60" w:rsidP="0FF243D4" w:rsidRDefault="00D91D60" w14:paraId="27C38805" w14:textId="77777777">
            <w:pPr>
              <w:rPr>
                <w:rFonts w:ascii="Arial" w:hAnsi="Arial" w:eastAsia="Arial" w:cs="Arial"/>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00D91D60" w:rsidP="0FF243D4" w:rsidRDefault="00D91D60" w14:paraId="1345E962" w14:textId="77777777">
            <w:pPr>
              <w:rPr>
                <w:rFonts w:ascii="Arial" w:hAnsi="Arial" w:eastAsia="Arial" w:cs="Arial"/>
                <w:sz w:val="22"/>
                <w:szCs w:val="22"/>
              </w:rPr>
            </w:pPr>
          </w:p>
        </w:tc>
      </w:tr>
      <w:tr w:rsidR="453A34EC" w:rsidTr="00C763B4" w14:paraId="5474A24C"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D473ADD" w:rsidP="453A34EC" w:rsidRDefault="00C825B5" w14:paraId="648BE20E" w14:textId="3AB2DC4E">
            <w:pPr>
              <w:rPr>
                <w:rFonts w:ascii="Arial" w:hAnsi="Arial" w:eastAsia="Arial" w:cs="Arial"/>
                <w:sz w:val="22"/>
                <w:szCs w:val="22"/>
              </w:rPr>
            </w:pPr>
            <w:r>
              <w:rPr>
                <w:rFonts w:ascii="Arial" w:hAnsi="Arial" w:eastAsia="Arial" w:cs="Arial"/>
                <w:sz w:val="22"/>
                <w:szCs w:val="22"/>
              </w:rPr>
              <w:t>Bevan Howells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00C825B5" w14:paraId="7E8A882F" w14:textId="5C9CA1CE">
            <w:pPr>
              <w:rPr>
                <w:rFonts w:ascii="Arial" w:hAnsi="Arial" w:eastAsia="Arial" w:cs="Arial"/>
                <w:sz w:val="22"/>
                <w:szCs w:val="22"/>
              </w:rPr>
            </w:pPr>
            <w:r>
              <w:rPr>
                <w:rFonts w:ascii="Arial" w:hAnsi="Arial" w:eastAsia="Arial" w:cs="Arial"/>
                <w:sz w:val="22"/>
                <w:szCs w:val="22"/>
              </w:rPr>
              <w:t>BH</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00C825B5" w14:paraId="5D80B850" w14:textId="1DE1741A">
            <w:pPr>
              <w:rPr>
                <w:rFonts w:ascii="Arial" w:hAnsi="Arial" w:eastAsia="Arial" w:cs="Arial"/>
                <w:sz w:val="22"/>
                <w:szCs w:val="22"/>
              </w:rPr>
            </w:pPr>
            <w:r>
              <w:rPr>
                <w:rFonts w:ascii="Arial" w:hAnsi="Arial" w:eastAsia="Arial" w:cs="Arial"/>
                <w:sz w:val="22"/>
                <w:szCs w:val="22"/>
              </w:rPr>
              <w:t>Graduate Management Trainee</w:t>
            </w:r>
          </w:p>
        </w:tc>
      </w:tr>
      <w:tr w:rsidR="2FF859D8" w:rsidTr="00C763B4" w14:paraId="42D8BFD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27BFEAC3" w14:textId="09F5354E">
            <w:pPr>
              <w:rPr>
                <w:rFonts w:ascii="Arial" w:hAnsi="Arial" w:eastAsia="Arial" w:cs="Arial"/>
                <w:sz w:val="22"/>
                <w:szCs w:val="22"/>
              </w:rPr>
            </w:pPr>
            <w:r w:rsidRPr="2FF859D8">
              <w:rPr>
                <w:rFonts w:ascii="Arial" w:hAnsi="Arial" w:eastAsia="Arial" w:cs="Arial"/>
                <w:b/>
                <w:bCs/>
                <w:sz w:val="22"/>
                <w:szCs w:val="22"/>
              </w:rPr>
              <w:t>Secretariat</w:t>
            </w:r>
            <w:r w:rsidR="00D91D60">
              <w:rPr>
                <w:rFonts w:ascii="Arial" w:hAnsi="Arial" w:eastAsia="Arial" w:cs="Arial"/>
                <w:b/>
                <w:bCs/>
                <w:sz w:val="22"/>
                <w:szCs w:val="22"/>
              </w:rPr>
              <w:t>:</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1E686D11" w14:textId="1DAF0048">
            <w:pPr>
              <w:ind w:right="-691"/>
              <w:rPr>
                <w:rFonts w:ascii="Arial" w:hAnsi="Arial" w:eastAsia="Arial" w:cs="Arial"/>
                <w:color w:val="FF0000"/>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1545E7E4" w14:textId="22318836">
            <w:pPr>
              <w:rPr>
                <w:rFonts w:ascii="Arial" w:hAnsi="Arial" w:eastAsia="Arial" w:cs="Arial"/>
                <w:color w:val="FF0000"/>
                <w:sz w:val="22"/>
                <w:szCs w:val="22"/>
              </w:rPr>
            </w:pPr>
          </w:p>
        </w:tc>
      </w:tr>
      <w:tr w:rsidR="2FF859D8" w:rsidTr="00C763B4" w14:paraId="62314976"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24344D33" w14:textId="4E481651">
            <w:pPr>
              <w:rPr>
                <w:rFonts w:ascii="Arial" w:hAnsi="Arial" w:eastAsia="Arial" w:cs="Arial"/>
                <w:sz w:val="22"/>
                <w:szCs w:val="22"/>
              </w:rPr>
            </w:pPr>
            <w:r w:rsidRPr="2FF859D8">
              <w:rPr>
                <w:rFonts w:ascii="Arial" w:hAnsi="Arial" w:eastAsia="Arial" w:cs="Arial"/>
                <w:sz w:val="22"/>
                <w:szCs w:val="22"/>
              </w:rPr>
              <w:t>Nikki Regan</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6C21ED73" w14:textId="7C6DFF12">
            <w:pPr>
              <w:ind w:right="-691"/>
              <w:rPr>
                <w:rFonts w:ascii="Arial" w:hAnsi="Arial" w:eastAsia="Arial" w:cs="Arial"/>
                <w:sz w:val="22"/>
                <w:szCs w:val="22"/>
              </w:rPr>
            </w:pPr>
            <w:r w:rsidRPr="2FF859D8">
              <w:rPr>
                <w:rFonts w:ascii="Arial" w:hAnsi="Arial" w:eastAsia="Arial" w:cs="Arial"/>
                <w:sz w:val="22"/>
                <w:szCs w:val="22"/>
              </w:rPr>
              <w:t>NR</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141045ED" w14:textId="6FC758DC">
            <w:pPr>
              <w:rPr>
                <w:rFonts w:ascii="Arial" w:hAnsi="Arial" w:eastAsia="Arial" w:cs="Arial"/>
                <w:sz w:val="22"/>
                <w:szCs w:val="22"/>
              </w:rPr>
            </w:pPr>
            <w:r w:rsidRPr="2FF859D8">
              <w:rPr>
                <w:rFonts w:ascii="Arial" w:hAnsi="Arial" w:eastAsia="Arial" w:cs="Arial"/>
                <w:sz w:val="22"/>
                <w:szCs w:val="22"/>
              </w:rPr>
              <w:t xml:space="preserve">Corporate Governance Officer </w:t>
            </w:r>
          </w:p>
        </w:tc>
      </w:tr>
      <w:tr w:rsidR="2FF859D8" w:rsidTr="00C763B4" w14:paraId="2AA4B415"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4F48504A" w14:textId="01137085">
            <w:pPr>
              <w:rPr>
                <w:rFonts w:ascii="Arial" w:hAnsi="Arial" w:eastAsia="Arial" w:cs="Arial"/>
                <w:sz w:val="22"/>
                <w:szCs w:val="22"/>
              </w:rPr>
            </w:pPr>
            <w:r w:rsidRPr="2FF859D8">
              <w:rPr>
                <w:rFonts w:ascii="Arial" w:hAnsi="Arial" w:eastAsia="Arial" w:cs="Arial"/>
                <w:b/>
                <w:bCs/>
                <w:sz w:val="22"/>
                <w:szCs w:val="22"/>
              </w:rPr>
              <w:t>Apologies:</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0AC4235F" w14:textId="13A2B7CB">
            <w:pPr>
              <w:ind w:right="-691"/>
              <w:rPr>
                <w:rFonts w:ascii="Arial" w:hAnsi="Arial" w:eastAsia="Arial" w:cs="Arial"/>
                <w:color w:val="FF0000"/>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53B5E27B" w14:textId="423A6632">
            <w:pPr>
              <w:rPr>
                <w:rFonts w:ascii="Arial" w:hAnsi="Arial" w:eastAsia="Arial" w:cs="Arial"/>
                <w:color w:val="FF0000"/>
                <w:sz w:val="22"/>
                <w:szCs w:val="22"/>
              </w:rPr>
            </w:pPr>
          </w:p>
        </w:tc>
      </w:tr>
      <w:tr w:rsidR="2FF859D8" w:rsidTr="00C763B4" w14:paraId="0521979C"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56E7CE42" w14:textId="105A98DE">
            <w:pPr>
              <w:rPr>
                <w:rFonts w:ascii="Arial" w:hAnsi="Arial" w:eastAsia="Arial" w:cs="Arial"/>
                <w:sz w:val="22"/>
                <w:szCs w:val="22"/>
              </w:rPr>
            </w:pPr>
            <w:r w:rsidRPr="2FF859D8">
              <w:rPr>
                <w:rFonts w:ascii="Arial" w:hAnsi="Arial" w:eastAsia="Arial" w:cs="Arial"/>
                <w:sz w:val="22"/>
                <w:szCs w:val="22"/>
              </w:rPr>
              <w:t xml:space="preserve">David </w:t>
            </w:r>
            <w:r w:rsidR="00084264">
              <w:rPr>
                <w:rFonts w:ascii="Arial" w:hAnsi="Arial" w:eastAsia="Arial" w:cs="Arial"/>
                <w:sz w:val="22"/>
                <w:szCs w:val="22"/>
              </w:rPr>
              <w:t>Thomas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00084264" w14:paraId="2D2EFD57" w14:textId="40D249D9">
            <w:pPr>
              <w:ind w:right="-691"/>
              <w:rPr>
                <w:rFonts w:ascii="Arial" w:hAnsi="Arial" w:eastAsia="Arial" w:cs="Arial"/>
                <w:sz w:val="22"/>
                <w:szCs w:val="22"/>
              </w:rPr>
            </w:pPr>
            <w:r>
              <w:rPr>
                <w:rFonts w:ascii="Arial" w:hAnsi="Arial" w:eastAsia="Arial" w:cs="Arial"/>
                <w:sz w:val="22"/>
                <w:szCs w:val="22"/>
              </w:rPr>
              <w:t>DT</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00084264" w14:paraId="5DC2963B" w14:textId="2E1B267C">
            <w:pPr>
              <w:rPr>
                <w:rFonts w:ascii="Arial" w:hAnsi="Arial" w:eastAsia="Arial" w:cs="Arial"/>
                <w:sz w:val="22"/>
                <w:szCs w:val="22"/>
              </w:rPr>
            </w:pPr>
            <w:r>
              <w:rPr>
                <w:rFonts w:ascii="Arial" w:hAnsi="Arial" w:eastAsia="Arial" w:cs="Arial"/>
                <w:sz w:val="22"/>
                <w:szCs w:val="22"/>
              </w:rPr>
              <w:t xml:space="preserve">Director of Digital &amp; Health Intelligence </w:t>
            </w:r>
          </w:p>
        </w:tc>
      </w:tr>
      <w:tr w:rsidR="00C763B4" w:rsidTr="00C763B4" w14:paraId="6F34F573"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2FF859D8" w:rsidR="00C763B4" w:rsidP="2FF859D8" w:rsidRDefault="00C763B4" w14:paraId="278E330D" w14:textId="3D217E9E">
            <w:pPr>
              <w:rPr>
                <w:rFonts w:ascii="Arial" w:hAnsi="Arial" w:eastAsia="Arial" w:cs="Arial"/>
                <w:sz w:val="22"/>
                <w:szCs w:val="22"/>
              </w:rPr>
            </w:pPr>
            <w:r>
              <w:rPr>
                <w:rFonts w:ascii="Arial" w:hAnsi="Arial" w:eastAsia="Arial" w:cs="Arial"/>
                <w:sz w:val="22"/>
                <w:szCs w:val="22"/>
              </w:rPr>
              <w:t>Joanne Brandon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C763B4" w:rsidP="2FF859D8" w:rsidRDefault="00C763B4" w14:paraId="154951D7" w14:textId="1B5B7581">
            <w:pPr>
              <w:ind w:right="-691"/>
              <w:rPr>
                <w:rFonts w:ascii="Arial" w:hAnsi="Arial" w:eastAsia="Arial" w:cs="Arial"/>
                <w:sz w:val="22"/>
                <w:szCs w:val="22"/>
              </w:rPr>
            </w:pPr>
            <w:r>
              <w:rPr>
                <w:rFonts w:ascii="Arial" w:hAnsi="Arial" w:eastAsia="Arial" w:cs="Arial"/>
                <w:sz w:val="22"/>
                <w:szCs w:val="22"/>
              </w:rPr>
              <w:t>JB</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C763B4" w:rsidP="2FF859D8" w:rsidRDefault="00C763B4" w14:paraId="38D56FF6" w14:textId="040BB4D6">
            <w:pPr>
              <w:rPr>
                <w:rFonts w:ascii="Arial" w:hAnsi="Arial" w:eastAsia="Arial" w:cs="Arial"/>
                <w:sz w:val="22"/>
                <w:szCs w:val="22"/>
              </w:rPr>
            </w:pPr>
            <w:r>
              <w:rPr>
                <w:rFonts w:ascii="Arial" w:hAnsi="Arial" w:eastAsia="Arial" w:cs="Arial"/>
                <w:sz w:val="22"/>
                <w:szCs w:val="22"/>
              </w:rPr>
              <w:t>Director of Communications</w:t>
            </w:r>
          </w:p>
        </w:tc>
      </w:tr>
    </w:tbl>
    <w:p w:rsidR="0FF243D4" w:rsidRDefault="0FF243D4" w14:paraId="5B916591" w14:textId="776F0302"/>
    <w:p w:rsidR="63572FB0" w:rsidRDefault="63572FB0" w14:paraId="7E8999C9" w14:textId="58156E13"/>
    <w:p w:rsidR="0FF243D4" w:rsidP="0FF243D4" w:rsidRDefault="0FF243D4" w14:paraId="2684275B" w14:textId="163DC7AE"/>
    <w:p w:rsidR="00E65CFF" w:rsidP="2FF859D8" w:rsidRDefault="13AF31F1" w14:paraId="168DE3BE" w14:textId="33C03A28">
      <w:pPr>
        <w:spacing w:line="240" w:lineRule="auto"/>
        <w:rPr>
          <w:rFonts w:ascii="Arial" w:hAnsi="Arial" w:eastAsia="Arial" w:cs="Arial"/>
          <w:color w:val="000000" w:themeColor="text1"/>
          <w:sz w:val="22"/>
          <w:szCs w:val="22"/>
        </w:rPr>
      </w:pPr>
      <w:r>
        <w:rPr>
          <w:noProof/>
        </w:rPr>
        <w:drawing>
          <wp:inline distT="0" distB="0" distL="0" distR="0" wp14:anchorId="147F024C" wp14:editId="49B9067F">
            <wp:extent cx="9525" cy="9525"/>
            <wp:effectExtent l="0" t="0" r="0" b="0"/>
            <wp:docPr id="170912673" name="Picture 170912673" descr="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9525" cy="9525"/>
                    </a:xfrm>
                    <a:prstGeom prst="rect">
                      <a:avLst/>
                    </a:prstGeom>
                  </pic:spPr>
                </pic:pic>
              </a:graphicData>
            </a:graphic>
          </wp:inline>
        </w:drawing>
      </w:r>
    </w:p>
    <w:tbl>
      <w:tblPr>
        <w:tblStyle w:val="TableGrid"/>
        <w:tblW w:w="9498" w:type="dxa"/>
        <w:tblInd w:w="-292" w:type="dxa"/>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1135"/>
        <w:gridCol w:w="7320"/>
        <w:gridCol w:w="1043"/>
      </w:tblGrid>
      <w:tr w:rsidR="2FF859D8" w:rsidTr="23FF2715" w14:paraId="25936355" w14:textId="77777777">
        <w:trPr>
          <w:trHeight w:val="300"/>
        </w:trPr>
        <w:tc>
          <w:tcPr>
            <w:tcW w:w="113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2FF859D8" w:rsidRDefault="2FF859D8" w14:paraId="67A313C7" w14:textId="27E38AE2">
            <w:pPr>
              <w:jc w:val="center"/>
              <w:rPr>
                <w:rFonts w:ascii="Arial" w:hAnsi="Arial" w:eastAsia="Arial" w:cs="Arial"/>
                <w:sz w:val="20"/>
                <w:szCs w:val="20"/>
              </w:rPr>
            </w:pPr>
            <w:r w:rsidRPr="004671B1">
              <w:rPr>
                <w:rFonts w:ascii="Arial" w:hAnsi="Arial" w:eastAsia="Arial" w:cs="Arial"/>
                <w:b/>
                <w:bCs/>
                <w:sz w:val="20"/>
                <w:szCs w:val="20"/>
              </w:rPr>
              <w:t>Item No</w:t>
            </w:r>
          </w:p>
        </w:tc>
        <w:tc>
          <w:tcPr>
            <w:tcW w:w="732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2FF859D8" w:rsidRDefault="2FF859D8" w14:paraId="3F1E8D59" w14:textId="774080AD">
            <w:pPr>
              <w:jc w:val="center"/>
              <w:rPr>
                <w:rFonts w:ascii="Arial" w:hAnsi="Arial" w:eastAsia="Arial" w:cs="Arial"/>
                <w:sz w:val="20"/>
                <w:szCs w:val="20"/>
              </w:rPr>
            </w:pPr>
            <w:r w:rsidRPr="004671B1">
              <w:rPr>
                <w:rFonts w:ascii="Arial" w:hAnsi="Arial" w:eastAsia="Arial" w:cs="Arial"/>
                <w:b/>
                <w:bCs/>
                <w:sz w:val="20"/>
                <w:szCs w:val="20"/>
              </w:rPr>
              <w:t>Agenda Item</w:t>
            </w:r>
          </w:p>
        </w:tc>
        <w:tc>
          <w:tcPr>
            <w:tcW w:w="1043"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2FF859D8" w:rsidRDefault="2FF859D8" w14:paraId="31751665" w14:textId="6FAEBC90">
            <w:pPr>
              <w:jc w:val="center"/>
              <w:rPr>
                <w:rFonts w:ascii="Arial" w:hAnsi="Arial" w:eastAsia="Arial" w:cs="Arial"/>
                <w:sz w:val="20"/>
                <w:szCs w:val="20"/>
              </w:rPr>
            </w:pPr>
            <w:r w:rsidRPr="004671B1">
              <w:rPr>
                <w:rFonts w:ascii="Arial" w:hAnsi="Arial" w:eastAsia="Arial" w:cs="Arial"/>
                <w:b/>
                <w:bCs/>
                <w:sz w:val="20"/>
                <w:szCs w:val="20"/>
              </w:rPr>
              <w:t>Action</w:t>
            </w:r>
          </w:p>
        </w:tc>
      </w:tr>
      <w:tr w:rsidR="2FF859D8" w:rsidTr="23FF2715" w14:paraId="2B04ADB3" w14:textId="77777777">
        <w:trPr>
          <w:trHeight w:val="300"/>
        </w:trPr>
        <w:tc>
          <w:tcPr>
            <w:tcW w:w="1135"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63572FB0" w:rsidRDefault="7F562446" w14:paraId="013D4B24" w14:textId="20AD987B">
            <w:pPr>
              <w:rPr>
                <w:rFonts w:ascii="Arial" w:hAnsi="Arial" w:eastAsia="Arial" w:cs="Arial"/>
                <w:b/>
                <w:bCs/>
                <w:sz w:val="20"/>
                <w:szCs w:val="20"/>
              </w:rPr>
            </w:pPr>
            <w:r w:rsidRPr="004671B1">
              <w:rPr>
                <w:rFonts w:ascii="Arial" w:hAnsi="Arial" w:eastAsia="Arial" w:cs="Arial"/>
                <w:b/>
                <w:bCs/>
                <w:sz w:val="20"/>
                <w:szCs w:val="20"/>
              </w:rPr>
              <w:t xml:space="preserve">P&amp;C </w:t>
            </w:r>
            <w:r w:rsidRPr="004671B1" w:rsidR="00284607">
              <w:rPr>
                <w:rFonts w:ascii="Arial" w:hAnsi="Arial" w:eastAsia="Arial" w:cs="Arial"/>
                <w:b/>
                <w:bCs/>
                <w:sz w:val="20"/>
                <w:szCs w:val="20"/>
              </w:rPr>
              <w:t>06/05</w:t>
            </w:r>
            <w:r w:rsidRPr="004671B1">
              <w:rPr>
                <w:rFonts w:ascii="Arial" w:hAnsi="Arial" w:eastAsia="Arial" w:cs="Arial"/>
                <w:b/>
                <w:bCs/>
                <w:sz w:val="20"/>
                <w:szCs w:val="20"/>
              </w:rPr>
              <w:t>/001</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0FF243D4" w:rsidRDefault="7C9D4899" w14:paraId="7A3276DC" w14:textId="50A46C7F">
            <w:pPr>
              <w:rPr>
                <w:rFonts w:ascii="Arial" w:hAnsi="Arial" w:eastAsia="Arial" w:cs="Arial"/>
                <w:sz w:val="20"/>
                <w:szCs w:val="20"/>
              </w:rPr>
            </w:pPr>
            <w:hyperlink w:history="1" r:id="rId11">
              <w:r w:rsidRPr="004671B1">
                <w:rPr>
                  <w:rStyle w:val="Hyperlink"/>
                  <w:rFonts w:ascii="Arial" w:hAnsi="Arial" w:eastAsia="Arial" w:cs="Arial"/>
                  <w:b/>
                  <w:bCs/>
                  <w:sz w:val="20"/>
                  <w:szCs w:val="20"/>
                </w:rPr>
                <w:t>Welcome &amp; Introductions (click to view)</w:t>
              </w:r>
            </w:hyperlink>
          </w:p>
          <w:p w:rsidRPr="004671B1" w:rsidR="2FF859D8" w:rsidP="2FF859D8" w:rsidRDefault="2FF859D8" w14:paraId="20B70ED6" w14:textId="4B0464C4">
            <w:pPr>
              <w:rPr>
                <w:rFonts w:ascii="Arial" w:hAnsi="Arial" w:eastAsia="Arial" w:cs="Arial"/>
                <w:sz w:val="20"/>
                <w:szCs w:val="20"/>
              </w:rPr>
            </w:pPr>
          </w:p>
          <w:p w:rsidRPr="004671B1" w:rsidR="2FF859D8" w:rsidP="0FF243D4" w:rsidRDefault="2FF859D8" w14:paraId="2707AEF3" w14:textId="494E7A06">
            <w:pPr>
              <w:rPr>
                <w:rFonts w:ascii="Arial" w:hAnsi="Arial" w:eastAsia="Arial" w:cs="Arial"/>
                <w:sz w:val="20"/>
                <w:szCs w:val="20"/>
              </w:rPr>
            </w:pPr>
            <w:r w:rsidRPr="004671B1">
              <w:rPr>
                <w:rFonts w:ascii="Arial" w:hAnsi="Arial" w:eastAsia="Arial" w:cs="Arial"/>
                <w:sz w:val="20"/>
                <w:szCs w:val="20"/>
              </w:rPr>
              <w:t xml:space="preserve">The Committee Chair (CC) welcomed everyone to the meeting. </w:t>
            </w:r>
          </w:p>
          <w:p w:rsidRPr="004671B1" w:rsidR="2FF859D8" w:rsidP="2FF859D8" w:rsidRDefault="2FF859D8" w14:paraId="6D8EC699" w14:textId="7D38D837">
            <w:pPr>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2FF859D8" w:rsidRDefault="2FF859D8" w14:paraId="5B5F6B5D" w14:textId="3477F5ED">
            <w:pPr>
              <w:rPr>
                <w:rFonts w:ascii="Arial" w:hAnsi="Arial" w:eastAsia="Arial" w:cs="Arial"/>
                <w:sz w:val="20"/>
                <w:szCs w:val="20"/>
              </w:rPr>
            </w:pPr>
          </w:p>
        </w:tc>
      </w:tr>
      <w:tr w:rsidR="2FF859D8" w:rsidTr="23FF2715" w14:paraId="4C00E085" w14:textId="77777777">
        <w:trPr>
          <w:trHeight w:val="300"/>
        </w:trPr>
        <w:tc>
          <w:tcPr>
            <w:tcW w:w="1135"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63572FB0" w:rsidRDefault="7F562446" w14:paraId="496261B1" w14:textId="65D80E13">
            <w:pPr>
              <w:rPr>
                <w:rFonts w:ascii="Arial" w:hAnsi="Arial" w:eastAsia="Arial" w:cs="Arial"/>
                <w:sz w:val="20"/>
                <w:szCs w:val="20"/>
              </w:rPr>
            </w:pPr>
            <w:r w:rsidRPr="004671B1">
              <w:rPr>
                <w:rFonts w:ascii="Arial" w:hAnsi="Arial" w:eastAsia="Arial" w:cs="Arial"/>
                <w:b/>
                <w:bCs/>
                <w:sz w:val="20"/>
                <w:szCs w:val="20"/>
              </w:rPr>
              <w:t xml:space="preserve">P&amp;C </w:t>
            </w:r>
            <w:r w:rsidRPr="004671B1" w:rsidR="00284607">
              <w:rPr>
                <w:rFonts w:ascii="Arial" w:hAnsi="Arial" w:eastAsia="Arial" w:cs="Arial"/>
                <w:b/>
                <w:bCs/>
                <w:sz w:val="20"/>
                <w:szCs w:val="20"/>
              </w:rPr>
              <w:t>06/05</w:t>
            </w:r>
            <w:r w:rsidRPr="004671B1">
              <w:rPr>
                <w:rFonts w:ascii="Arial" w:hAnsi="Arial" w:eastAsia="Arial" w:cs="Arial"/>
                <w:b/>
                <w:bCs/>
                <w:sz w:val="20"/>
                <w:szCs w:val="20"/>
              </w:rPr>
              <w:t>/002</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0FF243D4" w:rsidRDefault="7C9D4899" w14:paraId="5DEAE5BA" w14:textId="6523F41E">
            <w:pPr>
              <w:rPr>
                <w:rFonts w:ascii="Arial" w:hAnsi="Arial" w:eastAsia="Arial" w:cs="Arial"/>
                <w:sz w:val="20"/>
                <w:szCs w:val="20"/>
              </w:rPr>
            </w:pPr>
            <w:hyperlink w:history="1" r:id="rId12">
              <w:r w:rsidRPr="004671B1">
                <w:rPr>
                  <w:rStyle w:val="Hyperlink"/>
                  <w:rFonts w:ascii="Arial" w:hAnsi="Arial" w:eastAsia="Arial" w:cs="Arial"/>
                  <w:b/>
                  <w:bCs/>
                  <w:sz w:val="20"/>
                  <w:szCs w:val="20"/>
                </w:rPr>
                <w:t>Apologies for Absence (click to view)</w:t>
              </w:r>
            </w:hyperlink>
          </w:p>
          <w:p w:rsidRPr="004671B1" w:rsidR="2FF859D8" w:rsidP="2FF859D8" w:rsidRDefault="2FF859D8" w14:paraId="30B06C3E" w14:textId="72EA9FA4">
            <w:pPr>
              <w:jc w:val="both"/>
              <w:rPr>
                <w:rFonts w:ascii="Arial" w:hAnsi="Arial" w:eastAsia="Arial" w:cs="Arial"/>
                <w:sz w:val="20"/>
                <w:szCs w:val="20"/>
              </w:rPr>
            </w:pPr>
          </w:p>
          <w:p w:rsidRPr="004671B1" w:rsidR="2FF859D8" w:rsidP="0FF243D4" w:rsidRDefault="2FF859D8" w14:paraId="4DA29FFA" w14:textId="4F68A439">
            <w:pPr>
              <w:rPr>
                <w:rFonts w:ascii="Arial" w:hAnsi="Arial" w:eastAsia="Arial" w:cs="Arial"/>
                <w:sz w:val="20"/>
                <w:szCs w:val="20"/>
              </w:rPr>
            </w:pPr>
            <w:r w:rsidRPr="004671B1">
              <w:rPr>
                <w:rFonts w:ascii="Arial" w:hAnsi="Arial" w:eastAsia="Arial" w:cs="Arial"/>
                <w:sz w:val="20"/>
                <w:szCs w:val="20"/>
              </w:rPr>
              <w:t xml:space="preserve">Apologies for absence were noted. </w:t>
            </w:r>
          </w:p>
          <w:p w:rsidRPr="004671B1" w:rsidR="2FF859D8" w:rsidP="2FF859D8" w:rsidRDefault="2FF859D8" w14:paraId="5587A9A0" w14:textId="16C75ED2">
            <w:pPr>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2FF859D8" w:rsidRDefault="2FF859D8" w14:paraId="3A7FC737" w14:textId="0D78B696">
            <w:pPr>
              <w:rPr>
                <w:rFonts w:ascii="Arial" w:hAnsi="Arial" w:eastAsia="Arial" w:cs="Arial"/>
                <w:sz w:val="20"/>
                <w:szCs w:val="20"/>
              </w:rPr>
            </w:pPr>
          </w:p>
        </w:tc>
      </w:tr>
      <w:tr w:rsidR="2FF859D8" w:rsidTr="23FF2715" w14:paraId="027513CB" w14:textId="77777777">
        <w:trPr>
          <w:trHeight w:val="300"/>
        </w:trPr>
        <w:tc>
          <w:tcPr>
            <w:tcW w:w="1135"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63572FB0" w:rsidRDefault="7F562446" w14:paraId="2F2725B3" w14:textId="783CD66E">
            <w:pPr>
              <w:rPr>
                <w:rFonts w:ascii="Arial" w:hAnsi="Arial" w:eastAsia="Arial" w:cs="Arial"/>
                <w:sz w:val="20"/>
                <w:szCs w:val="20"/>
              </w:rPr>
            </w:pPr>
            <w:r w:rsidRPr="004671B1">
              <w:rPr>
                <w:rFonts w:ascii="Arial" w:hAnsi="Arial" w:eastAsia="Arial" w:cs="Arial"/>
                <w:b/>
                <w:bCs/>
                <w:sz w:val="20"/>
                <w:szCs w:val="20"/>
              </w:rPr>
              <w:t xml:space="preserve">P&amp;C </w:t>
            </w:r>
            <w:r w:rsidRPr="004671B1" w:rsidR="00284607">
              <w:rPr>
                <w:rFonts w:ascii="Arial" w:hAnsi="Arial" w:eastAsia="Arial" w:cs="Arial"/>
                <w:b/>
                <w:bCs/>
                <w:sz w:val="20"/>
                <w:szCs w:val="20"/>
              </w:rPr>
              <w:t>06/05</w:t>
            </w:r>
            <w:r w:rsidRPr="004671B1">
              <w:rPr>
                <w:rFonts w:ascii="Arial" w:hAnsi="Arial" w:eastAsia="Arial" w:cs="Arial"/>
                <w:b/>
                <w:bCs/>
                <w:sz w:val="20"/>
                <w:szCs w:val="20"/>
              </w:rPr>
              <w:t>/003</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0FF243D4" w:rsidRDefault="00BD606A" w14:paraId="634A0A9B" w14:textId="6F95428F">
            <w:pPr>
              <w:jc w:val="both"/>
              <w:rPr>
                <w:rStyle w:val="Hyperlink"/>
                <w:rFonts w:ascii="Arial" w:hAnsi="Arial" w:eastAsia="Arial" w:cs="Arial"/>
                <w:sz w:val="20"/>
                <w:szCs w:val="20"/>
              </w:rPr>
            </w:pPr>
            <w:r w:rsidRPr="004671B1">
              <w:rPr>
                <w:rFonts w:ascii="Arial" w:hAnsi="Arial" w:eastAsia="Arial" w:cs="Arial"/>
                <w:b/>
                <w:bCs/>
                <w:sz w:val="20"/>
                <w:szCs w:val="20"/>
              </w:rPr>
              <w:fldChar w:fldCharType="begin"/>
            </w:r>
            <w:r w:rsidRPr="004671B1">
              <w:rPr>
                <w:rFonts w:ascii="Arial" w:hAnsi="Arial" w:eastAsia="Arial" w:cs="Arial"/>
                <w:b/>
                <w:bCs/>
                <w:sz w:val="20"/>
                <w:szCs w:val="20"/>
              </w:rPr>
              <w:instrText>HYPERLINK "https://www.youtube.com/watch?v=SPuLJ-1oYa0&amp;t=60s"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Declarations of Interest (click to view)</w:t>
            </w:r>
          </w:p>
          <w:p w:rsidRPr="004671B1" w:rsidR="2FF859D8" w:rsidP="2FF859D8" w:rsidRDefault="00BD606A" w14:paraId="248CFFF5" w14:textId="75B6EECB">
            <w:pPr>
              <w:rPr>
                <w:rFonts w:ascii="Arial" w:hAnsi="Arial" w:eastAsia="Arial" w:cs="Arial"/>
                <w:sz w:val="20"/>
                <w:szCs w:val="20"/>
              </w:rPr>
            </w:pPr>
            <w:r w:rsidRPr="004671B1">
              <w:rPr>
                <w:rFonts w:ascii="Arial" w:hAnsi="Arial" w:eastAsia="Arial" w:cs="Arial"/>
                <w:b/>
                <w:bCs/>
                <w:sz w:val="20"/>
                <w:szCs w:val="20"/>
              </w:rPr>
              <w:fldChar w:fldCharType="end"/>
            </w:r>
          </w:p>
          <w:p w:rsidRPr="004671B1" w:rsidR="2FF859D8" w:rsidP="0FF243D4" w:rsidRDefault="2FF859D8" w14:paraId="410A4539" w14:textId="25E35714">
            <w:pPr>
              <w:rPr>
                <w:rFonts w:ascii="Arial" w:hAnsi="Arial" w:eastAsia="Arial" w:cs="Arial"/>
                <w:sz w:val="20"/>
                <w:szCs w:val="20"/>
              </w:rPr>
            </w:pPr>
            <w:r w:rsidRPr="004671B1">
              <w:rPr>
                <w:rFonts w:ascii="Arial" w:hAnsi="Arial" w:eastAsia="Arial" w:cs="Arial"/>
                <w:sz w:val="20"/>
                <w:szCs w:val="20"/>
              </w:rPr>
              <w:t xml:space="preserve">The CC declared an interest as a panel Chair of the Health &amp; Care Professionals Tribunal Service from June 2024 would be an ongoing declaration. </w:t>
            </w:r>
          </w:p>
          <w:p w:rsidRPr="004671B1" w:rsidR="2FF859D8" w:rsidP="2FF859D8" w:rsidRDefault="2FF859D8" w14:paraId="3341E6A1" w14:textId="051DCA79">
            <w:pPr>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2FF859D8" w:rsidRDefault="2FF859D8" w14:paraId="3171E542" w14:textId="4EC45250">
            <w:pPr>
              <w:rPr>
                <w:rFonts w:ascii="Arial" w:hAnsi="Arial" w:eastAsia="Arial" w:cs="Arial"/>
                <w:sz w:val="20"/>
                <w:szCs w:val="20"/>
              </w:rPr>
            </w:pPr>
          </w:p>
        </w:tc>
      </w:tr>
      <w:tr w:rsidR="2FF859D8" w:rsidTr="23FF2715" w14:paraId="58434F2C" w14:textId="77777777">
        <w:trPr>
          <w:trHeight w:val="300"/>
        </w:trPr>
        <w:tc>
          <w:tcPr>
            <w:tcW w:w="1135"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63572FB0" w:rsidRDefault="7F562446" w14:paraId="38FE7C76" w14:textId="4E66AC49">
            <w:pPr>
              <w:rPr>
                <w:rFonts w:ascii="Arial" w:hAnsi="Arial" w:eastAsia="Arial" w:cs="Arial"/>
                <w:sz w:val="20"/>
                <w:szCs w:val="20"/>
              </w:rPr>
            </w:pPr>
            <w:r w:rsidRPr="004671B1">
              <w:rPr>
                <w:rFonts w:ascii="Arial" w:hAnsi="Arial" w:eastAsia="Arial" w:cs="Arial"/>
                <w:b/>
                <w:bCs/>
                <w:sz w:val="20"/>
                <w:szCs w:val="20"/>
              </w:rPr>
              <w:t xml:space="preserve">P&amp;C </w:t>
            </w:r>
            <w:r w:rsidRPr="004671B1" w:rsidR="00284607">
              <w:rPr>
                <w:rFonts w:ascii="Arial" w:hAnsi="Arial" w:eastAsia="Arial" w:cs="Arial"/>
                <w:b/>
                <w:bCs/>
                <w:sz w:val="20"/>
                <w:szCs w:val="20"/>
              </w:rPr>
              <w:t>06/05/</w:t>
            </w:r>
            <w:r w:rsidRPr="004671B1">
              <w:rPr>
                <w:rFonts w:ascii="Arial" w:hAnsi="Arial" w:eastAsia="Arial" w:cs="Arial"/>
                <w:b/>
                <w:bCs/>
                <w:sz w:val="20"/>
                <w:szCs w:val="20"/>
              </w:rPr>
              <w:t>004</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0FF243D4" w:rsidRDefault="00BD606A" w14:paraId="62FC4585" w14:textId="24798DF0">
            <w:pPr>
              <w:rPr>
                <w:rStyle w:val="Hyperlink"/>
                <w:rFonts w:ascii="Arial" w:hAnsi="Arial" w:eastAsia="Arial" w:cs="Arial"/>
                <w:sz w:val="20"/>
                <w:szCs w:val="20"/>
              </w:rPr>
            </w:pPr>
            <w:r w:rsidRPr="004671B1">
              <w:rPr>
                <w:rFonts w:ascii="Arial" w:hAnsi="Arial" w:eastAsia="Arial" w:cs="Arial"/>
                <w:b/>
                <w:bCs/>
                <w:sz w:val="20"/>
                <w:szCs w:val="20"/>
              </w:rPr>
              <w:fldChar w:fldCharType="begin"/>
            </w:r>
            <w:r w:rsidRPr="004671B1">
              <w:rPr>
                <w:rFonts w:ascii="Arial" w:hAnsi="Arial" w:eastAsia="Arial" w:cs="Arial"/>
                <w:b/>
                <w:bCs/>
                <w:sz w:val="20"/>
                <w:szCs w:val="20"/>
              </w:rPr>
              <w:instrText>HYPERLINK "https://www.youtube.com/watch?v=SPuLJ-1oYa0&amp;t=86s"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 xml:space="preserve">Minutes from meeting on </w:t>
            </w:r>
            <w:r w:rsidRPr="004671B1" w:rsidR="00284607">
              <w:rPr>
                <w:rStyle w:val="Hyperlink"/>
                <w:rFonts w:ascii="Arial" w:hAnsi="Arial" w:eastAsia="Arial" w:cs="Arial"/>
                <w:b/>
                <w:bCs/>
                <w:sz w:val="20"/>
                <w:szCs w:val="20"/>
              </w:rPr>
              <w:t>11</w:t>
            </w:r>
            <w:r w:rsidRPr="004671B1" w:rsidR="00284607">
              <w:rPr>
                <w:rStyle w:val="Hyperlink"/>
                <w:rFonts w:ascii="Arial" w:hAnsi="Arial" w:eastAsia="Arial" w:cs="Arial"/>
                <w:b/>
                <w:bCs/>
                <w:sz w:val="20"/>
                <w:szCs w:val="20"/>
                <w:vertAlign w:val="superscript"/>
              </w:rPr>
              <w:t>th</w:t>
            </w:r>
            <w:r w:rsidRPr="004671B1" w:rsidR="00284607">
              <w:rPr>
                <w:rStyle w:val="Hyperlink"/>
                <w:rFonts w:ascii="Arial" w:hAnsi="Arial" w:eastAsia="Arial" w:cs="Arial"/>
                <w:b/>
                <w:bCs/>
                <w:sz w:val="20"/>
                <w:szCs w:val="20"/>
              </w:rPr>
              <w:t xml:space="preserve"> March 2025</w:t>
            </w:r>
            <w:r w:rsidRPr="004671B1" w:rsidR="7C9D4899">
              <w:rPr>
                <w:rStyle w:val="Hyperlink"/>
                <w:rFonts w:ascii="Arial" w:hAnsi="Arial" w:eastAsia="Arial" w:cs="Arial"/>
                <w:b/>
                <w:bCs/>
                <w:sz w:val="20"/>
                <w:szCs w:val="20"/>
              </w:rPr>
              <w:t xml:space="preserve"> (click to view)</w:t>
            </w:r>
          </w:p>
          <w:p w:rsidRPr="004671B1" w:rsidR="2FF859D8" w:rsidP="2FF859D8" w:rsidRDefault="00BD606A" w14:paraId="11C758BF" w14:textId="77E53B13">
            <w:pPr>
              <w:rPr>
                <w:rFonts w:ascii="Arial" w:hAnsi="Arial" w:eastAsia="Arial" w:cs="Arial"/>
                <w:b/>
                <w:bCs/>
                <w:sz w:val="20"/>
                <w:szCs w:val="20"/>
              </w:rPr>
            </w:pPr>
            <w:r w:rsidRPr="004671B1">
              <w:rPr>
                <w:rFonts w:ascii="Arial" w:hAnsi="Arial" w:eastAsia="Arial" w:cs="Arial"/>
                <w:b/>
                <w:bCs/>
                <w:sz w:val="20"/>
                <w:szCs w:val="20"/>
              </w:rPr>
              <w:fldChar w:fldCharType="end"/>
            </w:r>
          </w:p>
          <w:p w:rsidRPr="004671B1" w:rsidR="00A91139" w:rsidP="2FF859D8" w:rsidRDefault="00A91139" w14:paraId="7B36EB10" w14:textId="0F1614CE">
            <w:pPr>
              <w:rPr>
                <w:rFonts w:ascii="Arial" w:hAnsi="Arial" w:eastAsia="Arial" w:cs="Arial"/>
                <w:sz w:val="20"/>
                <w:szCs w:val="20"/>
              </w:rPr>
            </w:pPr>
            <w:r w:rsidRPr="004671B1">
              <w:rPr>
                <w:rFonts w:ascii="Arial" w:hAnsi="Arial" w:eastAsia="Arial" w:cs="Arial"/>
                <w:sz w:val="20"/>
                <w:szCs w:val="20"/>
              </w:rPr>
              <w:t>The minutes were agreed to be a true reflection of the meeting on 11</w:t>
            </w:r>
            <w:r w:rsidRPr="004671B1">
              <w:rPr>
                <w:rFonts w:ascii="Arial" w:hAnsi="Arial" w:eastAsia="Arial" w:cs="Arial"/>
                <w:sz w:val="20"/>
                <w:szCs w:val="20"/>
                <w:vertAlign w:val="superscript"/>
              </w:rPr>
              <w:t>th</w:t>
            </w:r>
            <w:r w:rsidRPr="004671B1">
              <w:rPr>
                <w:rFonts w:ascii="Arial" w:hAnsi="Arial" w:eastAsia="Arial" w:cs="Arial"/>
                <w:sz w:val="20"/>
                <w:szCs w:val="20"/>
              </w:rPr>
              <w:t xml:space="preserve"> March 2025. </w:t>
            </w:r>
          </w:p>
          <w:p w:rsidRPr="004671B1" w:rsidR="2FF859D8" w:rsidP="0FF243D4" w:rsidRDefault="2FF859D8" w14:paraId="1C69B01E" w14:textId="273E7777">
            <w:pPr>
              <w:rPr>
                <w:rFonts w:ascii="Arial" w:hAnsi="Arial" w:eastAsia="Arial" w:cs="Arial"/>
                <w:sz w:val="20"/>
                <w:szCs w:val="20"/>
              </w:rPr>
            </w:pPr>
          </w:p>
          <w:p w:rsidRPr="004671B1" w:rsidR="2FF859D8" w:rsidP="0FF243D4" w:rsidRDefault="2FF859D8" w14:paraId="1FDAB1B2" w14:textId="3AF9AFAE">
            <w:pPr>
              <w:spacing w:line="254" w:lineRule="auto"/>
              <w:rPr>
                <w:rFonts w:ascii="Arial" w:hAnsi="Arial" w:eastAsia="Arial" w:cs="Arial"/>
                <w:sz w:val="20"/>
                <w:szCs w:val="20"/>
              </w:rPr>
            </w:pPr>
            <w:r w:rsidRPr="004671B1">
              <w:rPr>
                <w:rFonts w:ascii="Arial" w:hAnsi="Arial" w:eastAsia="Arial" w:cs="Arial"/>
                <w:b/>
                <w:bCs/>
                <w:sz w:val="20"/>
                <w:szCs w:val="20"/>
              </w:rPr>
              <w:t xml:space="preserve">The Committee resolved that: </w:t>
            </w:r>
          </w:p>
          <w:p w:rsidRPr="004671B1" w:rsidR="2FF859D8" w:rsidP="00461DCD" w:rsidRDefault="00284607" w14:paraId="3AC938A6" w14:textId="19CD42F8">
            <w:pPr>
              <w:pStyle w:val="ListParagraph"/>
              <w:numPr>
                <w:ilvl w:val="0"/>
                <w:numId w:val="11"/>
              </w:numPr>
              <w:rPr>
                <w:rFonts w:ascii="Arial" w:hAnsi="Arial" w:eastAsia="Arial" w:cs="Arial"/>
                <w:sz w:val="20"/>
                <w:szCs w:val="20"/>
              </w:rPr>
            </w:pPr>
            <w:r w:rsidRPr="004671B1">
              <w:rPr>
                <w:rFonts w:ascii="Arial" w:hAnsi="Arial" w:eastAsia="Arial" w:cs="Arial"/>
                <w:sz w:val="20"/>
                <w:szCs w:val="20"/>
              </w:rPr>
              <w:t>T</w:t>
            </w:r>
            <w:r w:rsidRPr="004671B1" w:rsidR="2FF859D8">
              <w:rPr>
                <w:rFonts w:ascii="Arial" w:hAnsi="Arial" w:eastAsia="Arial" w:cs="Arial"/>
                <w:sz w:val="20"/>
                <w:szCs w:val="20"/>
              </w:rPr>
              <w:t xml:space="preserve">he draft minutes of the meeting held on </w:t>
            </w:r>
            <w:r w:rsidRPr="004671B1">
              <w:rPr>
                <w:rFonts w:ascii="Arial" w:hAnsi="Arial" w:eastAsia="Arial" w:cs="Arial"/>
                <w:sz w:val="20"/>
                <w:szCs w:val="20"/>
              </w:rPr>
              <w:t>11</w:t>
            </w:r>
            <w:r w:rsidRPr="004671B1">
              <w:rPr>
                <w:rFonts w:ascii="Arial" w:hAnsi="Arial" w:eastAsia="Arial" w:cs="Arial"/>
                <w:sz w:val="20"/>
                <w:szCs w:val="20"/>
                <w:vertAlign w:val="superscript"/>
              </w:rPr>
              <w:t>th</w:t>
            </w:r>
            <w:r w:rsidRPr="004671B1">
              <w:rPr>
                <w:rFonts w:ascii="Arial" w:hAnsi="Arial" w:eastAsia="Arial" w:cs="Arial"/>
                <w:sz w:val="20"/>
                <w:szCs w:val="20"/>
              </w:rPr>
              <w:t xml:space="preserve"> March</w:t>
            </w:r>
            <w:r w:rsidRPr="004671B1" w:rsidR="1356B687">
              <w:rPr>
                <w:rFonts w:ascii="Arial" w:hAnsi="Arial" w:eastAsia="Arial" w:cs="Arial"/>
                <w:sz w:val="20"/>
                <w:szCs w:val="20"/>
              </w:rPr>
              <w:t xml:space="preserve"> 2025</w:t>
            </w:r>
            <w:r w:rsidRPr="004671B1" w:rsidR="2FF859D8">
              <w:rPr>
                <w:rFonts w:ascii="Arial" w:hAnsi="Arial" w:eastAsia="Arial" w:cs="Arial"/>
                <w:sz w:val="20"/>
                <w:szCs w:val="20"/>
              </w:rPr>
              <w:t xml:space="preserve"> were agreed to be a true and accurate record of the meeting.</w:t>
            </w:r>
          </w:p>
          <w:p w:rsidRPr="004671B1" w:rsidR="2FF859D8" w:rsidP="2FF859D8" w:rsidRDefault="2FF859D8" w14:paraId="665FFABA" w14:textId="38898C56">
            <w:pPr>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2FF859D8" w:rsidRDefault="2FF859D8" w14:paraId="6434AAD2" w14:textId="3BE312B3">
            <w:pPr>
              <w:rPr>
                <w:rFonts w:ascii="Arial" w:hAnsi="Arial" w:eastAsia="Arial" w:cs="Arial"/>
                <w:sz w:val="20"/>
                <w:szCs w:val="20"/>
              </w:rPr>
            </w:pPr>
          </w:p>
        </w:tc>
      </w:tr>
      <w:tr w:rsidR="2FF859D8" w:rsidTr="23FF2715" w14:paraId="337394D3" w14:textId="77777777">
        <w:trPr>
          <w:trHeight w:val="300"/>
        </w:trPr>
        <w:tc>
          <w:tcPr>
            <w:tcW w:w="1135"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7F562446" w14:paraId="405D0032" w14:textId="2C791065">
            <w:pPr>
              <w:rPr>
                <w:rFonts w:ascii="Arial" w:hAnsi="Arial" w:eastAsia="Arial" w:cs="Arial"/>
                <w:sz w:val="20"/>
                <w:szCs w:val="20"/>
              </w:rPr>
            </w:pPr>
            <w:r w:rsidRPr="004671B1">
              <w:rPr>
                <w:rFonts w:ascii="Arial" w:hAnsi="Arial" w:eastAsia="Arial" w:cs="Arial"/>
                <w:b/>
                <w:bCs/>
                <w:sz w:val="20"/>
                <w:szCs w:val="20"/>
              </w:rPr>
              <w:t xml:space="preserve">P&amp;C </w:t>
            </w:r>
            <w:r w:rsidRPr="004671B1" w:rsidR="00284607">
              <w:rPr>
                <w:rFonts w:ascii="Arial" w:hAnsi="Arial" w:eastAsia="Arial" w:cs="Arial"/>
                <w:b/>
                <w:bCs/>
                <w:sz w:val="20"/>
                <w:szCs w:val="20"/>
              </w:rPr>
              <w:t>06/05/</w:t>
            </w:r>
            <w:r w:rsidRPr="004671B1">
              <w:rPr>
                <w:rFonts w:ascii="Arial" w:hAnsi="Arial" w:eastAsia="Arial" w:cs="Arial"/>
                <w:b/>
                <w:bCs/>
                <w:sz w:val="20"/>
                <w:szCs w:val="20"/>
              </w:rPr>
              <w:t>005</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0FF243D4" w:rsidRDefault="00BD606A" w14:paraId="0B6DF63D" w14:textId="7D6B8A34">
            <w:pPr>
              <w:rPr>
                <w:rStyle w:val="Hyperlink"/>
                <w:rFonts w:ascii="Arial" w:hAnsi="Arial" w:eastAsia="Arial" w:cs="Arial"/>
                <w:sz w:val="20"/>
                <w:szCs w:val="20"/>
              </w:rPr>
            </w:pPr>
            <w:r w:rsidRPr="004671B1">
              <w:rPr>
                <w:rFonts w:ascii="Arial" w:hAnsi="Arial" w:eastAsia="Arial" w:cs="Arial"/>
                <w:b/>
                <w:bCs/>
                <w:sz w:val="20"/>
                <w:szCs w:val="20"/>
              </w:rPr>
              <w:fldChar w:fldCharType="begin"/>
            </w:r>
            <w:r w:rsidRPr="004671B1">
              <w:rPr>
                <w:rFonts w:ascii="Arial" w:hAnsi="Arial" w:eastAsia="Arial" w:cs="Arial"/>
                <w:b/>
                <w:bCs/>
                <w:sz w:val="20"/>
                <w:szCs w:val="20"/>
              </w:rPr>
              <w:instrText>HYPERLINK "https://www.youtube.com/watch?v=SPuLJ-1oYa0&amp;t=145s"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Action Log following</w:t>
            </w:r>
            <w:r w:rsidRPr="004671B1" w:rsidR="00284607">
              <w:rPr>
                <w:rStyle w:val="Hyperlink"/>
                <w:rFonts w:ascii="Arial" w:hAnsi="Arial" w:eastAsia="Arial" w:cs="Arial"/>
                <w:b/>
                <w:bCs/>
                <w:sz w:val="20"/>
                <w:szCs w:val="20"/>
              </w:rPr>
              <w:t xml:space="preserve"> 11</w:t>
            </w:r>
            <w:r w:rsidRPr="004671B1" w:rsidR="00284607">
              <w:rPr>
                <w:rStyle w:val="Hyperlink"/>
                <w:rFonts w:ascii="Arial" w:hAnsi="Arial" w:eastAsia="Arial" w:cs="Arial"/>
                <w:b/>
                <w:bCs/>
                <w:sz w:val="20"/>
                <w:szCs w:val="20"/>
                <w:vertAlign w:val="superscript"/>
              </w:rPr>
              <w:t>th</w:t>
            </w:r>
            <w:r w:rsidRPr="004671B1" w:rsidR="00284607">
              <w:rPr>
                <w:rStyle w:val="Hyperlink"/>
                <w:rFonts w:ascii="Arial" w:hAnsi="Arial" w:eastAsia="Arial" w:cs="Arial"/>
                <w:b/>
                <w:bCs/>
                <w:sz w:val="20"/>
                <w:szCs w:val="20"/>
              </w:rPr>
              <w:t xml:space="preserve"> March</w:t>
            </w:r>
            <w:r w:rsidRPr="004671B1" w:rsidR="47E20C58">
              <w:rPr>
                <w:rStyle w:val="Hyperlink"/>
                <w:rFonts w:ascii="Arial" w:hAnsi="Arial" w:eastAsia="Arial" w:cs="Arial"/>
                <w:b/>
                <w:bCs/>
                <w:sz w:val="20"/>
                <w:szCs w:val="20"/>
              </w:rPr>
              <w:t xml:space="preserve"> 2025</w:t>
            </w:r>
            <w:r w:rsidRPr="004671B1" w:rsidR="7C9D4899">
              <w:rPr>
                <w:rStyle w:val="Hyperlink"/>
                <w:rFonts w:ascii="Arial" w:hAnsi="Arial" w:eastAsia="Arial" w:cs="Arial"/>
                <w:b/>
                <w:bCs/>
                <w:sz w:val="20"/>
                <w:szCs w:val="20"/>
              </w:rPr>
              <w:t xml:space="preserve"> Meeting (click to view) </w:t>
            </w:r>
          </w:p>
          <w:p w:rsidRPr="004671B1" w:rsidR="2FF859D8" w:rsidP="453A34EC" w:rsidRDefault="00BD606A" w14:paraId="5E822780" w14:textId="5A017B8A">
            <w:pPr>
              <w:rPr>
                <w:rFonts w:ascii="Arial" w:hAnsi="Arial" w:eastAsia="Arial" w:cs="Arial"/>
                <w:sz w:val="20"/>
                <w:szCs w:val="20"/>
              </w:rPr>
            </w:pPr>
            <w:r w:rsidRPr="004671B1">
              <w:rPr>
                <w:rFonts w:ascii="Arial" w:hAnsi="Arial" w:eastAsia="Arial" w:cs="Arial"/>
                <w:b/>
                <w:bCs/>
                <w:sz w:val="20"/>
                <w:szCs w:val="20"/>
              </w:rPr>
              <w:fldChar w:fldCharType="end"/>
            </w:r>
          </w:p>
          <w:p w:rsidRPr="004671B1" w:rsidR="74993289" w:rsidP="453A34EC" w:rsidRDefault="74993289" w14:paraId="62788699" w14:textId="12EC999D">
            <w:pPr>
              <w:rPr>
                <w:rFonts w:ascii="Arial" w:hAnsi="Arial" w:eastAsia="Arial" w:cs="Arial"/>
                <w:sz w:val="20"/>
                <w:szCs w:val="20"/>
              </w:rPr>
            </w:pPr>
            <w:r w:rsidRPr="004671B1">
              <w:rPr>
                <w:rFonts w:ascii="Arial" w:hAnsi="Arial" w:eastAsia="Arial" w:cs="Arial"/>
                <w:sz w:val="20"/>
                <w:szCs w:val="20"/>
              </w:rPr>
              <w:t xml:space="preserve">All actions were accepted. </w:t>
            </w:r>
          </w:p>
          <w:p w:rsidRPr="004671B1" w:rsidR="2FF859D8" w:rsidP="453A34EC" w:rsidRDefault="2FF859D8" w14:paraId="28C16311" w14:textId="3159CCE6">
            <w:pPr>
              <w:rPr>
                <w:rFonts w:ascii="Arial" w:hAnsi="Arial" w:eastAsia="Arial" w:cs="Arial"/>
                <w:sz w:val="20"/>
                <w:szCs w:val="20"/>
              </w:rPr>
            </w:pPr>
          </w:p>
          <w:p w:rsidRPr="004671B1" w:rsidR="2FF859D8" w:rsidP="453A34EC" w:rsidRDefault="2FF859D8" w14:paraId="74CD2311" w14:textId="1184B6B8">
            <w:pPr>
              <w:jc w:val="both"/>
              <w:rPr>
                <w:rFonts w:ascii="Arial" w:hAnsi="Arial" w:eastAsia="Arial" w:cs="Arial"/>
                <w:sz w:val="20"/>
                <w:szCs w:val="20"/>
              </w:rPr>
            </w:pPr>
            <w:r w:rsidRPr="004671B1">
              <w:rPr>
                <w:rFonts w:ascii="Arial" w:hAnsi="Arial" w:eastAsia="Arial" w:cs="Arial"/>
                <w:b/>
                <w:bCs/>
                <w:sz w:val="20"/>
                <w:szCs w:val="20"/>
              </w:rPr>
              <w:t>The Committee resolved that:</w:t>
            </w:r>
          </w:p>
          <w:p w:rsidRPr="004671B1" w:rsidR="2FF859D8" w:rsidP="00461DCD" w:rsidRDefault="2FF859D8" w14:paraId="4BA24190" w14:textId="3DC61577">
            <w:pPr>
              <w:pStyle w:val="ListParagraph"/>
              <w:numPr>
                <w:ilvl w:val="0"/>
                <w:numId w:val="10"/>
              </w:numPr>
              <w:jc w:val="both"/>
              <w:rPr>
                <w:rFonts w:ascii="Arial" w:hAnsi="Arial" w:eastAsia="Arial" w:cs="Arial"/>
                <w:sz w:val="20"/>
                <w:szCs w:val="20"/>
              </w:rPr>
            </w:pPr>
            <w:r w:rsidRPr="004671B1">
              <w:rPr>
                <w:rFonts w:ascii="Arial" w:hAnsi="Arial" w:eastAsia="Arial" w:cs="Arial"/>
                <w:sz w:val="20"/>
                <w:szCs w:val="20"/>
              </w:rPr>
              <w:t>The Action Log was discussed and noted.</w:t>
            </w: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2FF859D8" w14:paraId="1C3D7A56" w14:textId="1359A590">
            <w:pPr>
              <w:rPr>
                <w:rFonts w:ascii="Arial" w:hAnsi="Arial" w:eastAsia="Arial" w:cs="Arial"/>
                <w:sz w:val="20"/>
                <w:szCs w:val="20"/>
              </w:rPr>
            </w:pPr>
          </w:p>
        </w:tc>
      </w:tr>
      <w:tr w:rsidR="2FF859D8" w:rsidTr="23FF2715" w14:paraId="6AE63803" w14:textId="77777777">
        <w:trPr>
          <w:trHeight w:val="300"/>
        </w:trPr>
        <w:tc>
          <w:tcPr>
            <w:tcW w:w="1135"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7F562446" w14:paraId="7BBADC2D" w14:textId="0A7684A7">
            <w:pPr>
              <w:rPr>
                <w:rFonts w:ascii="Arial" w:hAnsi="Arial" w:eastAsia="Arial" w:cs="Arial"/>
                <w:sz w:val="20"/>
                <w:szCs w:val="20"/>
              </w:rPr>
            </w:pPr>
            <w:r w:rsidRPr="004671B1">
              <w:rPr>
                <w:rFonts w:ascii="Arial" w:hAnsi="Arial" w:eastAsia="Arial" w:cs="Arial"/>
                <w:b/>
                <w:bCs/>
                <w:sz w:val="20"/>
                <w:szCs w:val="20"/>
              </w:rPr>
              <w:t xml:space="preserve">P&amp;C </w:t>
            </w:r>
            <w:r w:rsidRPr="004671B1" w:rsidR="04765082">
              <w:rPr>
                <w:rFonts w:ascii="Arial" w:hAnsi="Arial" w:eastAsia="Arial" w:cs="Arial"/>
                <w:b/>
                <w:bCs/>
                <w:sz w:val="20"/>
                <w:szCs w:val="20"/>
              </w:rPr>
              <w:t>11/03</w:t>
            </w:r>
            <w:r w:rsidRPr="004671B1">
              <w:rPr>
                <w:rFonts w:ascii="Arial" w:hAnsi="Arial" w:eastAsia="Arial" w:cs="Arial"/>
                <w:b/>
                <w:bCs/>
                <w:sz w:val="20"/>
                <w:szCs w:val="20"/>
              </w:rPr>
              <w:t>/006</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0FF243D4" w:rsidRDefault="00BD606A" w14:paraId="65AF5A81" w14:textId="1AFD4118">
            <w:pPr>
              <w:widowControl w:val="0"/>
              <w:jc w:val="both"/>
              <w:rPr>
                <w:rStyle w:val="Hyperlink"/>
                <w:rFonts w:ascii="Arial" w:hAnsi="Arial" w:eastAsia="Arial" w:cs="Arial"/>
                <w:sz w:val="20"/>
                <w:szCs w:val="20"/>
              </w:rPr>
            </w:pPr>
            <w:r w:rsidRPr="004671B1">
              <w:rPr>
                <w:rFonts w:ascii="Arial" w:hAnsi="Arial" w:eastAsia="Arial" w:cs="Arial"/>
                <w:b/>
                <w:bCs/>
                <w:sz w:val="20"/>
                <w:szCs w:val="20"/>
                <w:lang w:val="en-US"/>
              </w:rPr>
              <w:fldChar w:fldCharType="begin"/>
            </w:r>
            <w:r w:rsidRPr="004671B1">
              <w:rPr>
                <w:rFonts w:ascii="Arial" w:hAnsi="Arial" w:eastAsia="Arial" w:cs="Arial"/>
                <w:b/>
                <w:bCs/>
                <w:sz w:val="20"/>
                <w:szCs w:val="20"/>
                <w:lang w:val="en-US"/>
              </w:rPr>
              <w:instrText>HYPERLINK "https://www.youtube.com/watch?v=SPuLJ-1oYa0&amp;t=195s"</w:instrText>
            </w:r>
            <w:r w:rsidRPr="004671B1">
              <w:rPr>
                <w:rFonts w:ascii="Arial" w:hAnsi="Arial" w:eastAsia="Arial" w:cs="Arial"/>
                <w:b/>
                <w:bCs/>
                <w:sz w:val="20"/>
                <w:szCs w:val="20"/>
                <w:lang w:val="en-US"/>
              </w:rPr>
            </w:r>
            <w:r w:rsidRPr="004671B1">
              <w:rPr>
                <w:rFonts w:ascii="Arial" w:hAnsi="Arial" w:eastAsia="Arial" w:cs="Arial"/>
                <w:b/>
                <w:bCs/>
                <w:sz w:val="20"/>
                <w:szCs w:val="20"/>
                <w:lang w:val="en-US"/>
              </w:rPr>
              <w:fldChar w:fldCharType="separate"/>
            </w:r>
            <w:r w:rsidRPr="004671B1" w:rsidR="7C9D4899">
              <w:rPr>
                <w:rStyle w:val="Hyperlink"/>
                <w:rFonts w:ascii="Arial" w:hAnsi="Arial" w:eastAsia="Arial" w:cs="Arial"/>
                <w:b/>
                <w:bCs/>
                <w:sz w:val="20"/>
                <w:szCs w:val="20"/>
                <w:lang w:val="en-US"/>
              </w:rPr>
              <w:t>Chair’s Actions (click to view)</w:t>
            </w:r>
          </w:p>
          <w:p w:rsidRPr="004671B1" w:rsidR="2FF859D8" w:rsidP="453A34EC" w:rsidRDefault="00BD606A" w14:paraId="4A08829B" w14:textId="79311C8A">
            <w:pPr>
              <w:widowControl w:val="0"/>
              <w:jc w:val="both"/>
              <w:rPr>
                <w:rFonts w:ascii="Arial" w:hAnsi="Arial" w:eastAsia="Arial" w:cs="Arial"/>
                <w:sz w:val="20"/>
                <w:szCs w:val="20"/>
              </w:rPr>
            </w:pPr>
            <w:r w:rsidRPr="004671B1">
              <w:rPr>
                <w:rFonts w:ascii="Arial" w:hAnsi="Arial" w:eastAsia="Arial" w:cs="Arial"/>
                <w:b/>
                <w:bCs/>
                <w:sz w:val="20"/>
                <w:szCs w:val="20"/>
                <w:lang w:val="en-US"/>
              </w:rPr>
              <w:fldChar w:fldCharType="end"/>
            </w:r>
          </w:p>
          <w:p w:rsidRPr="004671B1" w:rsidR="2FF859D8" w:rsidP="453A34EC" w:rsidRDefault="2FF859D8" w14:paraId="4D50AD9B" w14:textId="645499E8">
            <w:pPr>
              <w:pStyle w:val="TableParagraph"/>
              <w:jc w:val="both"/>
              <w:rPr>
                <w:rFonts w:ascii="Arial" w:hAnsi="Arial" w:eastAsia="Arial" w:cs="Arial"/>
                <w:sz w:val="20"/>
                <w:szCs w:val="20"/>
              </w:rPr>
            </w:pPr>
            <w:r w:rsidRPr="004671B1">
              <w:rPr>
                <w:rFonts w:ascii="Arial" w:hAnsi="Arial" w:eastAsia="Arial" w:cs="Arial"/>
                <w:sz w:val="20"/>
                <w:szCs w:val="20"/>
              </w:rPr>
              <w:t xml:space="preserve">There were no Chair’s Actions. </w:t>
            </w:r>
          </w:p>
          <w:p w:rsidRPr="004671B1" w:rsidR="2FF859D8" w:rsidP="453A34EC" w:rsidRDefault="2FF859D8" w14:paraId="10A10296" w14:textId="10C4425C">
            <w:pPr>
              <w:jc w:val="both"/>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2FF859D8" w14:paraId="0A5B3104" w14:textId="25A4CB24">
            <w:pPr>
              <w:jc w:val="center"/>
              <w:rPr>
                <w:rFonts w:ascii="Arial" w:hAnsi="Arial" w:eastAsia="Arial" w:cs="Arial"/>
                <w:sz w:val="20"/>
                <w:szCs w:val="20"/>
              </w:rPr>
            </w:pPr>
          </w:p>
        </w:tc>
      </w:tr>
      <w:tr w:rsidR="2FF859D8" w:rsidTr="23FF2715" w14:paraId="5A9BF406" w14:textId="77777777">
        <w:trPr>
          <w:trHeight w:val="300"/>
        </w:trPr>
        <w:tc>
          <w:tcPr>
            <w:tcW w:w="1135"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453A34EC" w:rsidRDefault="2FF859D8" w14:paraId="59140730" w14:textId="05138751">
            <w:pPr>
              <w:rPr>
                <w:rFonts w:ascii="Arial" w:hAnsi="Arial" w:eastAsia="Arial" w:cs="Arial"/>
                <w:sz w:val="20"/>
                <w:szCs w:val="20"/>
              </w:rPr>
            </w:pPr>
          </w:p>
        </w:tc>
        <w:tc>
          <w:tcPr>
            <w:tcW w:w="732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453A34EC" w:rsidRDefault="2FF859D8" w14:paraId="4AB277E4" w14:textId="49E6835B">
            <w:pPr>
              <w:spacing w:line="254" w:lineRule="auto"/>
              <w:rPr>
                <w:rFonts w:ascii="Arial" w:hAnsi="Arial" w:eastAsia="Arial" w:cs="Arial"/>
                <w:sz w:val="20"/>
                <w:szCs w:val="20"/>
              </w:rPr>
            </w:pPr>
            <w:r w:rsidRPr="004671B1">
              <w:rPr>
                <w:rFonts w:ascii="Arial" w:hAnsi="Arial" w:eastAsia="Arial" w:cs="Arial"/>
                <w:b/>
                <w:bCs/>
                <w:sz w:val="20"/>
                <w:szCs w:val="20"/>
              </w:rPr>
              <w:t>Items for Review &amp; Assurance</w:t>
            </w:r>
          </w:p>
        </w:tc>
        <w:tc>
          <w:tcPr>
            <w:tcW w:w="1043"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453A34EC" w:rsidRDefault="2FF859D8" w14:paraId="534B03B2" w14:textId="48169C79">
            <w:pPr>
              <w:jc w:val="center"/>
              <w:rPr>
                <w:rFonts w:ascii="Arial" w:hAnsi="Arial" w:eastAsia="Arial" w:cs="Arial"/>
                <w:sz w:val="20"/>
                <w:szCs w:val="20"/>
              </w:rPr>
            </w:pPr>
          </w:p>
        </w:tc>
      </w:tr>
      <w:tr w:rsidR="2FF859D8" w:rsidTr="23FF2715" w14:paraId="6E06E3BD" w14:textId="77777777">
        <w:trPr>
          <w:trHeight w:val="300"/>
        </w:trPr>
        <w:tc>
          <w:tcPr>
            <w:tcW w:w="1135"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7AE3C5B9" w14:textId="58EA9BB6">
            <w:pPr>
              <w:rPr>
                <w:rFonts w:ascii="Arial" w:hAnsi="Arial" w:eastAsia="Arial" w:cs="Arial"/>
                <w:sz w:val="20"/>
                <w:szCs w:val="20"/>
              </w:rPr>
            </w:pPr>
            <w:r w:rsidRPr="004671B1">
              <w:rPr>
                <w:rFonts w:ascii="Arial" w:hAnsi="Arial" w:eastAsia="Arial" w:cs="Arial"/>
                <w:b/>
                <w:bCs/>
                <w:sz w:val="20"/>
                <w:szCs w:val="20"/>
              </w:rPr>
              <w:t xml:space="preserve">P&amp;C </w:t>
            </w:r>
            <w:r w:rsidRPr="004671B1" w:rsidR="03B1EBEE">
              <w:rPr>
                <w:rFonts w:ascii="Arial" w:hAnsi="Arial" w:eastAsia="Arial" w:cs="Arial"/>
                <w:b/>
                <w:bCs/>
                <w:sz w:val="20"/>
                <w:szCs w:val="20"/>
              </w:rPr>
              <w:t>11/03</w:t>
            </w:r>
            <w:r w:rsidRPr="004671B1">
              <w:rPr>
                <w:rFonts w:ascii="Arial" w:hAnsi="Arial" w:eastAsia="Arial" w:cs="Arial"/>
                <w:b/>
                <w:bCs/>
                <w:sz w:val="20"/>
                <w:szCs w:val="20"/>
              </w:rPr>
              <w:t>/007</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0FF243D4" w:rsidRDefault="00BD606A" w14:paraId="45A09A5D" w14:textId="42B55B06">
            <w:pPr>
              <w:spacing w:line="254" w:lineRule="auto"/>
              <w:rPr>
                <w:rStyle w:val="Hyperlink"/>
                <w:rFonts w:ascii="Arial" w:hAnsi="Arial" w:eastAsia="Arial" w:cs="Arial"/>
                <w:b/>
                <w:bCs/>
                <w:sz w:val="20"/>
                <w:szCs w:val="20"/>
              </w:rPr>
            </w:pPr>
            <w:r w:rsidRPr="004671B1">
              <w:rPr>
                <w:rFonts w:ascii="Arial" w:hAnsi="Arial" w:eastAsia="Arial" w:cs="Arial"/>
                <w:b/>
                <w:bCs/>
                <w:sz w:val="20"/>
                <w:szCs w:val="20"/>
              </w:rPr>
              <w:fldChar w:fldCharType="begin"/>
            </w:r>
            <w:r w:rsidRPr="004671B1">
              <w:rPr>
                <w:rFonts w:ascii="Arial" w:hAnsi="Arial" w:eastAsia="Arial" w:cs="Arial"/>
                <w:b/>
                <w:bCs/>
                <w:sz w:val="20"/>
                <w:szCs w:val="20"/>
              </w:rPr>
              <w:instrText>HYPERLINK "https://www.youtube.com/watch?v=SPuLJ-1oYa0&amp;t=202s"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 xml:space="preserve">Staff Story – </w:t>
            </w:r>
            <w:r w:rsidRPr="004671B1" w:rsidR="00284607">
              <w:rPr>
                <w:rStyle w:val="Hyperlink"/>
                <w:rFonts w:ascii="Arial" w:hAnsi="Arial" w:eastAsia="Arial" w:cs="Arial"/>
                <w:b/>
                <w:bCs/>
                <w:sz w:val="20"/>
                <w:szCs w:val="20"/>
              </w:rPr>
              <w:t>P</w:t>
            </w:r>
            <w:r w:rsidRPr="004671B1" w:rsidR="00D167C0">
              <w:rPr>
                <w:rStyle w:val="Hyperlink"/>
                <w:rFonts w:ascii="Arial" w:hAnsi="Arial" w:eastAsia="Arial" w:cs="Arial"/>
                <w:b/>
                <w:bCs/>
                <w:sz w:val="20"/>
                <w:szCs w:val="20"/>
              </w:rPr>
              <w:t xml:space="preserve">eople </w:t>
            </w:r>
            <w:r w:rsidRPr="004671B1" w:rsidR="00284607">
              <w:rPr>
                <w:rStyle w:val="Hyperlink"/>
                <w:rFonts w:ascii="Arial" w:hAnsi="Arial" w:cs="Arial"/>
                <w:b/>
                <w:bCs/>
                <w:sz w:val="20"/>
                <w:szCs w:val="20"/>
              </w:rPr>
              <w:t>Safety</w:t>
            </w:r>
          </w:p>
          <w:p w:rsidRPr="004671B1" w:rsidR="2FF859D8" w:rsidP="453A34EC" w:rsidRDefault="00BD606A" w14:paraId="76DAA87C" w14:textId="1D50A7DB">
            <w:pPr>
              <w:spacing w:line="254" w:lineRule="auto"/>
              <w:rPr>
                <w:rFonts w:ascii="Arial" w:hAnsi="Arial" w:eastAsia="Arial" w:cs="Arial"/>
                <w:sz w:val="20"/>
                <w:szCs w:val="20"/>
              </w:rPr>
            </w:pPr>
            <w:r w:rsidRPr="004671B1">
              <w:rPr>
                <w:rFonts w:ascii="Arial" w:hAnsi="Arial" w:eastAsia="Arial" w:cs="Arial"/>
                <w:b/>
                <w:bCs/>
                <w:sz w:val="20"/>
                <w:szCs w:val="20"/>
              </w:rPr>
              <w:fldChar w:fldCharType="end"/>
            </w:r>
          </w:p>
          <w:p w:rsidRPr="004671B1" w:rsidR="0A1AE7F7" w:rsidP="00284607" w:rsidRDefault="740A2A8C" w14:paraId="4089FDCD" w14:textId="67BF6622">
            <w:pPr>
              <w:spacing w:line="254" w:lineRule="auto"/>
              <w:rPr>
                <w:rFonts w:ascii="Arial" w:hAnsi="Arial" w:eastAsia="Arial" w:cs="Arial"/>
                <w:sz w:val="20"/>
                <w:szCs w:val="20"/>
              </w:rPr>
            </w:pPr>
            <w:r w:rsidRPr="004671B1">
              <w:rPr>
                <w:rFonts w:ascii="Arial" w:hAnsi="Arial" w:eastAsia="Arial" w:cs="Arial"/>
                <w:sz w:val="20"/>
                <w:szCs w:val="20"/>
              </w:rPr>
              <w:t xml:space="preserve">The </w:t>
            </w:r>
            <w:r w:rsidRPr="004671B1" w:rsidR="00D167C0">
              <w:rPr>
                <w:rFonts w:ascii="Arial" w:hAnsi="Arial" w:eastAsia="Arial" w:cs="Arial"/>
                <w:sz w:val="20"/>
                <w:szCs w:val="20"/>
              </w:rPr>
              <w:t>staff story was introduced by the EDPC, who presented Amie Roberts, a clinical scientist for medical physics. Amie shared her experience collaborating with the health &amp; safety team, highlighting the integration of people safety into the clinical world. The story emphasized the impact on patients and the challenges faced by staff when informing patients about issues with scanning services.</w:t>
            </w:r>
          </w:p>
          <w:p w:rsidRPr="004671B1" w:rsidR="00084264" w:rsidP="00284607" w:rsidRDefault="00084264" w14:paraId="75009C96" w14:textId="77777777">
            <w:pPr>
              <w:spacing w:line="254" w:lineRule="auto"/>
              <w:rPr>
                <w:rFonts w:ascii="Arial" w:hAnsi="Arial" w:eastAsia="Arial" w:cs="Arial"/>
                <w:sz w:val="20"/>
                <w:szCs w:val="20"/>
              </w:rPr>
            </w:pPr>
          </w:p>
          <w:p w:rsidRPr="004671B1" w:rsidR="00084264" w:rsidP="00284607" w:rsidRDefault="00084264" w14:paraId="6F96AECA" w14:textId="150EE55B">
            <w:pPr>
              <w:spacing w:line="254" w:lineRule="auto"/>
              <w:rPr>
                <w:rFonts w:ascii="Arial" w:hAnsi="Arial" w:eastAsia="Arial" w:cs="Arial"/>
                <w:sz w:val="20"/>
                <w:szCs w:val="20"/>
              </w:rPr>
            </w:pPr>
            <w:r w:rsidRPr="004671B1">
              <w:rPr>
                <w:rFonts w:ascii="Arial" w:hAnsi="Arial" w:eastAsia="Arial" w:cs="Arial"/>
                <w:sz w:val="20"/>
                <w:szCs w:val="20"/>
              </w:rPr>
              <w:t xml:space="preserve">The IMLA noted the video focused on the impact on patients and talked about the difficulty </w:t>
            </w:r>
            <w:r w:rsidRPr="004671B1" w:rsidR="00D167C0">
              <w:rPr>
                <w:rFonts w:ascii="Arial" w:hAnsi="Arial" w:eastAsia="Arial" w:cs="Arial"/>
                <w:sz w:val="20"/>
                <w:szCs w:val="20"/>
              </w:rPr>
              <w:t>for</w:t>
            </w:r>
            <w:r w:rsidRPr="004671B1">
              <w:rPr>
                <w:rFonts w:ascii="Arial" w:hAnsi="Arial" w:eastAsia="Arial" w:cs="Arial"/>
                <w:sz w:val="20"/>
                <w:szCs w:val="20"/>
              </w:rPr>
              <w:t xml:space="preserve"> staff informing patients </w:t>
            </w:r>
            <w:r w:rsidRPr="004671B1" w:rsidR="00D167C0">
              <w:rPr>
                <w:rFonts w:ascii="Arial" w:hAnsi="Arial" w:eastAsia="Arial" w:cs="Arial"/>
                <w:sz w:val="20"/>
                <w:szCs w:val="20"/>
              </w:rPr>
              <w:t>regarding issues</w:t>
            </w:r>
            <w:r w:rsidRPr="004671B1">
              <w:rPr>
                <w:rFonts w:ascii="Arial" w:hAnsi="Arial" w:eastAsia="Arial" w:cs="Arial"/>
                <w:sz w:val="20"/>
                <w:szCs w:val="20"/>
              </w:rPr>
              <w:t xml:space="preserve">. She </w:t>
            </w:r>
            <w:r w:rsidRPr="004671B1" w:rsidR="00D167C0">
              <w:rPr>
                <w:rFonts w:ascii="Arial" w:hAnsi="Arial" w:eastAsia="Arial" w:cs="Arial"/>
                <w:sz w:val="20"/>
                <w:szCs w:val="20"/>
              </w:rPr>
              <w:t>raised a question about the support available to staff during difficult conversations with patients.</w:t>
            </w:r>
          </w:p>
          <w:p w:rsidRPr="004671B1" w:rsidR="00084264" w:rsidP="00284607" w:rsidRDefault="00084264" w14:paraId="592672D5" w14:textId="77777777">
            <w:pPr>
              <w:spacing w:line="254" w:lineRule="auto"/>
              <w:rPr>
                <w:rFonts w:ascii="Arial" w:hAnsi="Arial" w:eastAsia="Arial" w:cs="Arial"/>
                <w:sz w:val="20"/>
                <w:szCs w:val="20"/>
              </w:rPr>
            </w:pPr>
          </w:p>
          <w:p w:rsidRPr="004671B1" w:rsidR="00084264" w:rsidP="00284607" w:rsidRDefault="00084264" w14:paraId="0EC52AF5" w14:textId="6F411C7A">
            <w:pPr>
              <w:spacing w:line="254" w:lineRule="auto"/>
              <w:rPr>
                <w:rFonts w:ascii="Arial" w:hAnsi="Arial" w:eastAsia="Arial" w:cs="Arial"/>
                <w:sz w:val="20"/>
                <w:szCs w:val="20"/>
              </w:rPr>
            </w:pPr>
            <w:r w:rsidRPr="004671B1">
              <w:rPr>
                <w:rFonts w:ascii="Arial" w:hAnsi="Arial" w:eastAsia="Arial" w:cs="Arial"/>
                <w:sz w:val="20"/>
                <w:szCs w:val="20"/>
              </w:rPr>
              <w:t xml:space="preserve">The ADODCW </w:t>
            </w:r>
            <w:r w:rsidRPr="004671B1" w:rsidR="00D167C0">
              <w:rPr>
                <w:rFonts w:ascii="Arial" w:hAnsi="Arial" w:eastAsia="Arial" w:cs="Arial"/>
                <w:sz w:val="20"/>
                <w:szCs w:val="20"/>
              </w:rPr>
              <w:t>explained</w:t>
            </w:r>
            <w:r w:rsidRPr="004671B1">
              <w:rPr>
                <w:rFonts w:ascii="Arial" w:hAnsi="Arial" w:eastAsia="Arial" w:cs="Arial"/>
                <w:sz w:val="20"/>
                <w:szCs w:val="20"/>
              </w:rPr>
              <w:t xml:space="preserve"> that staff </w:t>
            </w:r>
            <w:r w:rsidRPr="004671B1" w:rsidR="00D167C0">
              <w:rPr>
                <w:rFonts w:ascii="Arial" w:hAnsi="Arial" w:eastAsia="Arial" w:cs="Arial"/>
                <w:sz w:val="20"/>
                <w:szCs w:val="20"/>
              </w:rPr>
              <w:t>we</w:t>
            </w:r>
            <w:r w:rsidRPr="004671B1">
              <w:rPr>
                <w:rFonts w:ascii="Arial" w:hAnsi="Arial" w:eastAsia="Arial" w:cs="Arial"/>
                <w:sz w:val="20"/>
                <w:szCs w:val="20"/>
              </w:rPr>
              <w:t xml:space="preserve">re fully prepared and </w:t>
            </w:r>
            <w:r w:rsidRPr="004671B1" w:rsidR="00D167C0">
              <w:rPr>
                <w:rFonts w:ascii="Arial" w:hAnsi="Arial" w:eastAsia="Arial" w:cs="Arial"/>
                <w:sz w:val="20"/>
                <w:szCs w:val="20"/>
              </w:rPr>
              <w:t>explained the training and proactive support measures in place.</w:t>
            </w:r>
          </w:p>
          <w:p w:rsidRPr="004671B1" w:rsidR="00084264" w:rsidP="00284607" w:rsidRDefault="00084264" w14:paraId="24B2F8F7" w14:textId="77777777">
            <w:pPr>
              <w:spacing w:line="254" w:lineRule="auto"/>
              <w:rPr>
                <w:rFonts w:ascii="Arial" w:hAnsi="Arial" w:eastAsia="Arial" w:cs="Arial"/>
                <w:sz w:val="20"/>
                <w:szCs w:val="20"/>
              </w:rPr>
            </w:pPr>
          </w:p>
          <w:p w:rsidRPr="004671B1" w:rsidR="00084264" w:rsidP="00284607" w:rsidRDefault="00084264" w14:paraId="58BCA0F9" w14:textId="6635F6AE">
            <w:pPr>
              <w:spacing w:line="254" w:lineRule="auto"/>
              <w:rPr>
                <w:rFonts w:ascii="Arial" w:hAnsi="Arial" w:eastAsia="Arial" w:cs="Arial"/>
                <w:sz w:val="20"/>
                <w:szCs w:val="20"/>
              </w:rPr>
            </w:pPr>
            <w:r w:rsidRPr="004671B1">
              <w:rPr>
                <w:rFonts w:ascii="Arial" w:hAnsi="Arial" w:eastAsia="Arial" w:cs="Arial"/>
                <w:sz w:val="20"/>
                <w:szCs w:val="20"/>
              </w:rPr>
              <w:t xml:space="preserve">The EDTHS </w:t>
            </w:r>
            <w:r w:rsidRPr="004671B1" w:rsidR="00D167C0">
              <w:rPr>
                <w:rFonts w:ascii="Arial" w:hAnsi="Arial" w:eastAsia="Arial" w:cs="Arial"/>
                <w:sz w:val="20"/>
                <w:szCs w:val="20"/>
              </w:rPr>
              <w:t>added that therapy-led services and the waiting well service have trained staff in handling challenging conversations, which has been positively evaluated through patient feedback.</w:t>
            </w:r>
          </w:p>
          <w:p w:rsidRPr="004671B1" w:rsidR="00084264" w:rsidP="00284607" w:rsidRDefault="00084264" w14:paraId="4B7A2566" w14:textId="77777777">
            <w:pPr>
              <w:spacing w:line="254" w:lineRule="auto"/>
              <w:rPr>
                <w:rFonts w:ascii="Arial" w:hAnsi="Arial" w:eastAsia="Arial" w:cs="Arial"/>
                <w:sz w:val="20"/>
                <w:szCs w:val="20"/>
              </w:rPr>
            </w:pPr>
          </w:p>
          <w:p w:rsidRPr="004671B1" w:rsidR="00084264" w:rsidP="00284607" w:rsidRDefault="00084264" w14:paraId="2E85D487" w14:textId="3C8C5F71">
            <w:pPr>
              <w:spacing w:line="254" w:lineRule="auto"/>
              <w:rPr>
                <w:rFonts w:ascii="Arial" w:hAnsi="Arial" w:eastAsia="Arial" w:cs="Arial"/>
                <w:sz w:val="20"/>
                <w:szCs w:val="20"/>
              </w:rPr>
            </w:pPr>
            <w:r w:rsidRPr="004671B1">
              <w:rPr>
                <w:rFonts w:ascii="Arial" w:hAnsi="Arial" w:eastAsia="Arial" w:cs="Arial"/>
                <w:sz w:val="20"/>
                <w:szCs w:val="20"/>
              </w:rPr>
              <w:t xml:space="preserve">The CC </w:t>
            </w:r>
            <w:r w:rsidRPr="004671B1" w:rsidR="00D167C0">
              <w:rPr>
                <w:rFonts w:ascii="Arial" w:hAnsi="Arial" w:eastAsia="Arial" w:cs="Arial"/>
                <w:sz w:val="20"/>
                <w:szCs w:val="20"/>
              </w:rPr>
              <w:t>concluded by acknowledging the responsiveness of the health and safety team and the importance of listening to staff concerns.</w:t>
            </w:r>
          </w:p>
          <w:p w:rsidRPr="004671B1" w:rsidR="2FF859D8" w:rsidP="453A34EC" w:rsidRDefault="2FF859D8" w14:paraId="497C57B0" w14:textId="0D2586D3">
            <w:pPr>
              <w:spacing w:line="254" w:lineRule="auto"/>
              <w:rPr>
                <w:rFonts w:ascii="Arial" w:hAnsi="Arial" w:eastAsia="Arial" w:cs="Arial"/>
                <w:sz w:val="20"/>
                <w:szCs w:val="20"/>
              </w:rPr>
            </w:pPr>
          </w:p>
          <w:p w:rsidRPr="004671B1" w:rsidR="2FF859D8" w:rsidP="453A34EC" w:rsidRDefault="2FF859D8" w14:paraId="3621C459" w14:textId="49F7234D">
            <w:pPr>
              <w:spacing w:line="254" w:lineRule="auto"/>
              <w:rPr>
                <w:rFonts w:ascii="Arial" w:hAnsi="Arial" w:eastAsia="Arial" w:cs="Arial"/>
                <w:sz w:val="20"/>
                <w:szCs w:val="20"/>
              </w:rPr>
            </w:pPr>
            <w:r w:rsidRPr="004671B1">
              <w:rPr>
                <w:rFonts w:ascii="Arial" w:hAnsi="Arial" w:eastAsia="Arial" w:cs="Arial"/>
                <w:b/>
                <w:bCs/>
                <w:sz w:val="20"/>
                <w:szCs w:val="20"/>
              </w:rPr>
              <w:t xml:space="preserve">The Committee resolved that: </w:t>
            </w:r>
          </w:p>
          <w:p w:rsidRPr="004671B1" w:rsidR="2FF859D8" w:rsidP="00461DCD" w:rsidRDefault="2FF859D8" w14:paraId="36176DB9" w14:textId="1055BA4D">
            <w:pPr>
              <w:pStyle w:val="ListParagraph"/>
              <w:numPr>
                <w:ilvl w:val="0"/>
                <w:numId w:val="9"/>
              </w:numPr>
              <w:spacing w:line="254" w:lineRule="auto"/>
              <w:rPr>
                <w:rFonts w:ascii="Arial" w:hAnsi="Arial" w:eastAsia="Arial" w:cs="Arial"/>
                <w:sz w:val="20"/>
                <w:szCs w:val="20"/>
              </w:rPr>
            </w:pPr>
            <w:r w:rsidRPr="004671B1">
              <w:rPr>
                <w:rFonts w:ascii="Arial" w:hAnsi="Arial" w:eastAsia="Arial" w:cs="Arial"/>
                <w:sz w:val="20"/>
                <w:szCs w:val="20"/>
              </w:rPr>
              <w:t xml:space="preserve">The Staff Story was received.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703BD5D2" w14:textId="633304A4">
            <w:pPr>
              <w:jc w:val="center"/>
              <w:rPr>
                <w:rFonts w:ascii="Arial" w:hAnsi="Arial" w:eastAsia="Arial" w:cs="Arial"/>
                <w:sz w:val="20"/>
                <w:szCs w:val="20"/>
              </w:rPr>
            </w:pPr>
          </w:p>
        </w:tc>
      </w:tr>
      <w:tr w:rsidR="2FF859D8" w:rsidTr="23FF2715" w14:paraId="4E39E9F5" w14:textId="77777777">
        <w:trPr>
          <w:trHeight w:val="300"/>
        </w:trPr>
        <w:tc>
          <w:tcPr>
            <w:tcW w:w="1135"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28001A90" w14:textId="1441F5E9">
            <w:pPr>
              <w:rPr>
                <w:rFonts w:ascii="Arial" w:hAnsi="Arial" w:eastAsia="Arial" w:cs="Arial"/>
                <w:sz w:val="20"/>
                <w:szCs w:val="20"/>
              </w:rPr>
            </w:pPr>
            <w:r w:rsidRPr="004671B1">
              <w:rPr>
                <w:rFonts w:ascii="Arial" w:hAnsi="Arial" w:eastAsia="Arial" w:cs="Arial"/>
                <w:b/>
                <w:bCs/>
                <w:sz w:val="20"/>
                <w:szCs w:val="20"/>
              </w:rPr>
              <w:t xml:space="preserve">P&amp;C </w:t>
            </w:r>
            <w:r w:rsidRPr="004671B1" w:rsidR="36CD169E">
              <w:rPr>
                <w:rFonts w:ascii="Arial" w:hAnsi="Arial" w:eastAsia="Arial" w:cs="Arial"/>
                <w:b/>
                <w:bCs/>
                <w:sz w:val="20"/>
                <w:szCs w:val="20"/>
              </w:rPr>
              <w:t>11/03</w:t>
            </w:r>
            <w:r w:rsidRPr="004671B1">
              <w:rPr>
                <w:rFonts w:ascii="Arial" w:hAnsi="Arial" w:eastAsia="Arial" w:cs="Arial"/>
                <w:b/>
                <w:bCs/>
                <w:sz w:val="20"/>
                <w:szCs w:val="20"/>
              </w:rPr>
              <w:t>/008</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0FF243D4" w:rsidRDefault="00BD606A" w14:paraId="57F46A7A" w14:textId="5A30BCF9">
            <w:pPr>
              <w:spacing w:line="254" w:lineRule="auto"/>
              <w:rPr>
                <w:rStyle w:val="Hyperlink"/>
                <w:rFonts w:ascii="Arial" w:hAnsi="Arial" w:eastAsia="Arial" w:cs="Arial"/>
                <w:sz w:val="20"/>
                <w:szCs w:val="20"/>
              </w:rPr>
            </w:pPr>
            <w:r w:rsidRPr="004671B1">
              <w:rPr>
                <w:rFonts w:ascii="Arial" w:hAnsi="Arial" w:eastAsia="Arial" w:cs="Arial"/>
                <w:b/>
                <w:bCs/>
                <w:sz w:val="20"/>
                <w:szCs w:val="20"/>
              </w:rPr>
              <w:fldChar w:fldCharType="begin"/>
            </w:r>
            <w:r w:rsidRPr="004671B1">
              <w:rPr>
                <w:rFonts w:ascii="Arial" w:hAnsi="Arial" w:eastAsia="Arial" w:cs="Arial"/>
                <w:b/>
                <w:bCs/>
                <w:sz w:val="20"/>
                <w:szCs w:val="20"/>
              </w:rPr>
              <w:instrText>HYPERLINK "https://www.youtube.com/watch?v=SPuLJ-1oYa0&amp;t=1143s"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 xml:space="preserve">Board Assurance Framework – </w:t>
            </w:r>
            <w:r w:rsidRPr="004671B1" w:rsidR="00DD0879">
              <w:rPr>
                <w:rStyle w:val="Hyperlink"/>
                <w:rFonts w:ascii="Arial" w:hAnsi="Arial" w:eastAsia="Arial" w:cs="Arial"/>
                <w:b/>
                <w:bCs/>
                <w:sz w:val="20"/>
                <w:szCs w:val="20"/>
              </w:rPr>
              <w:t>Wellbeing</w:t>
            </w:r>
          </w:p>
          <w:p w:rsidRPr="004671B1" w:rsidR="2FF859D8" w:rsidP="453A34EC" w:rsidRDefault="00BD606A" w14:paraId="600FA356" w14:textId="7258B175">
            <w:pPr>
              <w:spacing w:line="254" w:lineRule="auto"/>
              <w:rPr>
                <w:rFonts w:ascii="Arial" w:hAnsi="Arial" w:eastAsia="Arial" w:cs="Arial"/>
                <w:sz w:val="20"/>
                <w:szCs w:val="20"/>
              </w:rPr>
            </w:pPr>
            <w:r w:rsidRPr="004671B1">
              <w:rPr>
                <w:rFonts w:ascii="Arial" w:hAnsi="Arial" w:eastAsia="Arial" w:cs="Arial"/>
                <w:b/>
                <w:bCs/>
                <w:sz w:val="20"/>
                <w:szCs w:val="20"/>
              </w:rPr>
              <w:fldChar w:fldCharType="end"/>
            </w:r>
          </w:p>
          <w:p w:rsidRPr="004671B1" w:rsidR="211EC539" w:rsidP="0D110348" w:rsidRDefault="12DE3D57" w14:paraId="31381310" w14:textId="532C77B9">
            <w:pPr>
              <w:spacing w:line="254" w:lineRule="auto"/>
              <w:rPr>
                <w:rFonts w:ascii="Arial" w:hAnsi="Arial" w:eastAsia="Arial" w:cs="Arial"/>
                <w:sz w:val="20"/>
                <w:szCs w:val="20"/>
              </w:rPr>
            </w:pPr>
            <w:r w:rsidRPr="004671B1">
              <w:rPr>
                <w:rFonts w:ascii="Arial" w:hAnsi="Arial" w:eastAsia="Arial" w:cs="Arial"/>
                <w:sz w:val="20"/>
                <w:szCs w:val="20"/>
              </w:rPr>
              <w:t xml:space="preserve">The </w:t>
            </w:r>
            <w:r w:rsidRPr="004671B1" w:rsidR="24F2674E">
              <w:rPr>
                <w:rFonts w:ascii="Arial" w:hAnsi="Arial" w:eastAsia="Arial" w:cs="Arial"/>
                <w:sz w:val="20"/>
                <w:szCs w:val="20"/>
              </w:rPr>
              <w:t>ADODWC presented</w:t>
            </w:r>
            <w:r w:rsidRPr="004671B1" w:rsidR="63B0A3E9">
              <w:rPr>
                <w:rFonts w:ascii="Arial" w:hAnsi="Arial" w:eastAsia="Arial" w:cs="Arial"/>
                <w:sz w:val="20"/>
                <w:szCs w:val="20"/>
              </w:rPr>
              <w:t xml:space="preserve"> the Board Assurance Framework on </w:t>
            </w:r>
            <w:r w:rsidRPr="004671B1" w:rsidR="00816194">
              <w:rPr>
                <w:rFonts w:ascii="Arial" w:hAnsi="Arial" w:eastAsia="Arial" w:cs="Arial"/>
                <w:sz w:val="20"/>
                <w:szCs w:val="20"/>
              </w:rPr>
              <w:t>Wellbeing</w:t>
            </w:r>
            <w:r w:rsidRPr="004671B1" w:rsidR="24F2674E">
              <w:rPr>
                <w:rFonts w:ascii="Arial" w:hAnsi="Arial" w:eastAsia="Arial" w:cs="Arial"/>
                <w:sz w:val="20"/>
                <w:szCs w:val="20"/>
              </w:rPr>
              <w:t xml:space="preserve"> and highlighted the following</w:t>
            </w:r>
            <w:r w:rsidRPr="004671B1" w:rsidR="69D414C4">
              <w:rPr>
                <w:rFonts w:ascii="Arial" w:hAnsi="Arial" w:eastAsia="Arial" w:cs="Arial"/>
                <w:sz w:val="20"/>
                <w:szCs w:val="20"/>
              </w:rPr>
              <w:t xml:space="preserve"> points</w:t>
            </w:r>
            <w:r w:rsidRPr="004671B1" w:rsidR="24F2674E">
              <w:rPr>
                <w:rFonts w:ascii="Arial" w:hAnsi="Arial" w:eastAsia="Arial" w:cs="Arial"/>
                <w:sz w:val="20"/>
                <w:szCs w:val="20"/>
              </w:rPr>
              <w:t>:</w:t>
            </w:r>
          </w:p>
          <w:p w:rsidRPr="004671B1" w:rsidR="2FF859D8" w:rsidP="23FF2715" w:rsidRDefault="006E4D53" w14:paraId="6A891FDA" w14:textId="1106F906">
            <w:pPr>
              <w:pStyle w:val="ListParagraph"/>
              <w:numPr>
                <w:ilvl w:val="0"/>
                <w:numId w:val="40"/>
              </w:numPr>
              <w:spacing w:beforeAutospacing="on" w:afterAutospacing="on" w:line="254" w:lineRule="auto"/>
              <w:rPr>
                <w:rFonts w:ascii="Arial" w:hAnsi="Arial" w:eastAsia="Arial" w:cs="Arial"/>
                <w:sz w:val="24"/>
                <w:szCs w:val="24"/>
              </w:rPr>
            </w:pPr>
            <w:r w:rsidRPr="23FF2715" w:rsidR="006E4D53">
              <w:rPr>
                <w:rFonts w:ascii="Arial" w:hAnsi="Arial" w:eastAsia="Arial" w:cs="Arial"/>
                <w:sz w:val="20"/>
                <w:szCs w:val="20"/>
              </w:rPr>
              <w:t>CAV UHB were</w:t>
            </w:r>
            <w:r w:rsidRPr="23FF2715" w:rsidR="00816194">
              <w:rPr>
                <w:rFonts w:ascii="Arial" w:hAnsi="Arial" w:eastAsia="Arial" w:cs="Arial"/>
                <w:sz w:val="20"/>
                <w:szCs w:val="20"/>
              </w:rPr>
              <w:t xml:space="preserve"> </w:t>
            </w:r>
            <w:r w:rsidRPr="23FF2715" w:rsidR="00816194">
              <w:rPr>
                <w:rFonts w:ascii="Arial" w:hAnsi="Arial" w:eastAsia="Arial" w:cs="Arial"/>
                <w:sz w:val="20"/>
                <w:szCs w:val="20"/>
              </w:rPr>
              <w:t>operating</w:t>
            </w:r>
            <w:r w:rsidRPr="23FF2715" w:rsidR="00816194">
              <w:rPr>
                <w:rFonts w:ascii="Arial" w:hAnsi="Arial" w:eastAsia="Arial" w:cs="Arial"/>
                <w:sz w:val="20"/>
                <w:szCs w:val="20"/>
              </w:rPr>
              <w:t xml:space="preserve"> under intense financial pressure</w:t>
            </w:r>
          </w:p>
          <w:p w:rsidRPr="004671B1" w:rsidR="006E4D53" w:rsidP="23FF2715" w:rsidRDefault="006E4D53" w14:paraId="7251E21A" w14:textId="55C77CED">
            <w:pPr>
              <w:pStyle w:val="ListParagraph"/>
              <w:numPr>
                <w:ilvl w:val="0"/>
                <w:numId w:val="40"/>
              </w:numPr>
              <w:shd w:val="clear" w:color="auto" w:fill="FFFFFF" w:themeFill="background1"/>
              <w:spacing w:before="100" w:beforeAutospacing="on" w:after="100" w:afterAutospacing="on"/>
              <w:rPr>
                <w:rFonts w:ascii="Arial" w:hAnsi="Arial" w:eastAsia="Times New Roman" w:cs="Arial"/>
                <w:color w:val="323130"/>
                <w:sz w:val="24"/>
                <w:szCs w:val="24"/>
                <w:lang w:eastAsia="en-GB"/>
              </w:rPr>
            </w:pPr>
            <w:r w:rsidRPr="23FF2715" w:rsidR="006E4D53">
              <w:rPr>
                <w:rFonts w:ascii="Arial" w:hAnsi="Arial" w:eastAsia="Times New Roman" w:cs="Arial"/>
                <w:color w:val="323130"/>
                <w:sz w:val="20"/>
                <w:szCs w:val="20"/>
                <w:lang w:eastAsia="en-GB"/>
              </w:rPr>
              <w:t>Collaboration on Occupational Health with Cwm Taf Morgannwg University Health Board has led to better turnaround times for management referrals and pre-placement clearances.</w:t>
            </w:r>
          </w:p>
          <w:p w:rsidRPr="004671B1" w:rsidR="006E4D53" w:rsidP="23FF2715" w:rsidRDefault="006E4D53" w14:paraId="4A5BF78E" w14:textId="21371619">
            <w:pPr>
              <w:pStyle w:val="ListParagraph"/>
              <w:numPr>
                <w:ilvl w:val="0"/>
                <w:numId w:val="40"/>
              </w:numPr>
              <w:shd w:val="clear" w:color="auto" w:fill="FFFFFF" w:themeFill="background1"/>
              <w:spacing w:before="100" w:beforeAutospacing="on" w:after="100" w:afterAutospacing="on"/>
              <w:rPr>
                <w:rFonts w:ascii="Arial" w:hAnsi="Arial" w:eastAsia="Times New Roman" w:cs="Arial"/>
                <w:color w:val="323130"/>
                <w:sz w:val="24"/>
                <w:szCs w:val="24"/>
                <w:lang w:eastAsia="en-GB"/>
              </w:rPr>
            </w:pPr>
            <w:r w:rsidRPr="23FF2715" w:rsidR="006E4D53">
              <w:rPr>
                <w:rFonts w:ascii="Arial" w:hAnsi="Arial" w:eastAsia="Times New Roman" w:cs="Arial"/>
                <w:color w:val="323130"/>
                <w:sz w:val="20"/>
                <w:szCs w:val="20"/>
                <w:lang w:eastAsia="en-GB"/>
              </w:rPr>
              <w:t>A new triage system and improved standard operating procedures were implemented.</w:t>
            </w:r>
          </w:p>
          <w:p w:rsidRPr="004671B1" w:rsidR="006E4D53" w:rsidP="23FF2715" w:rsidRDefault="006E4D53" w14:paraId="32FF7395" w14:textId="77777777">
            <w:pPr>
              <w:pStyle w:val="ListParagraph"/>
              <w:numPr>
                <w:ilvl w:val="0"/>
                <w:numId w:val="40"/>
              </w:numPr>
              <w:shd w:val="clear" w:color="auto" w:fill="FFFFFF" w:themeFill="background1"/>
              <w:spacing w:before="100" w:beforeAutospacing="on" w:after="100" w:afterAutospacing="on"/>
              <w:rPr>
                <w:rFonts w:ascii="Arial" w:hAnsi="Arial" w:eastAsia="Times New Roman" w:cs="Arial"/>
                <w:color w:val="323130"/>
                <w:sz w:val="24"/>
                <w:szCs w:val="24"/>
                <w:lang w:eastAsia="en-GB"/>
              </w:rPr>
            </w:pPr>
            <w:r w:rsidRPr="23FF2715" w:rsidR="006E4D53">
              <w:rPr>
                <w:rFonts w:ascii="Arial" w:hAnsi="Arial" w:eastAsia="Times New Roman" w:cs="Arial"/>
                <w:color w:val="323130"/>
                <w:sz w:val="20"/>
                <w:szCs w:val="20"/>
                <w:lang w:eastAsia="en-GB"/>
              </w:rPr>
              <w:t>Review of the operating model to support both proactive and reactive needs.</w:t>
            </w:r>
          </w:p>
          <w:p w:rsidRPr="004671B1" w:rsidR="006E4D53" w:rsidP="23FF2715" w:rsidRDefault="006E4D53" w14:paraId="0D01D8A6" w14:textId="77777777">
            <w:pPr>
              <w:pStyle w:val="ListParagraph"/>
              <w:numPr>
                <w:ilvl w:val="0"/>
                <w:numId w:val="40"/>
              </w:numPr>
              <w:shd w:val="clear" w:color="auto" w:fill="FFFFFF" w:themeFill="background1"/>
              <w:spacing w:before="100" w:beforeAutospacing="on" w:after="100" w:afterAutospacing="on"/>
              <w:rPr>
                <w:rFonts w:ascii="Arial" w:hAnsi="Arial" w:eastAsia="Times New Roman" w:cs="Arial"/>
                <w:color w:val="323130"/>
                <w:sz w:val="24"/>
                <w:szCs w:val="24"/>
                <w:lang w:eastAsia="en-GB"/>
              </w:rPr>
            </w:pPr>
            <w:r w:rsidRPr="23FF2715" w:rsidR="006E4D53">
              <w:rPr>
                <w:rFonts w:ascii="Arial" w:hAnsi="Arial" w:eastAsia="Times New Roman" w:cs="Arial"/>
                <w:color w:val="323130"/>
                <w:sz w:val="20"/>
                <w:szCs w:val="20"/>
                <w:lang w:eastAsia="en-GB"/>
              </w:rPr>
              <w:t>Preparing for the Safe, Effective, Quality Occupational Health Service (SEQOHS) assessment.</w:t>
            </w:r>
          </w:p>
          <w:p w:rsidRPr="004671B1" w:rsidR="006E4D53" w:rsidP="23FF2715" w:rsidRDefault="006E4D53" w14:paraId="7D27B4D9" w14:textId="5894BE8B">
            <w:pPr>
              <w:pStyle w:val="ListParagraph"/>
              <w:numPr>
                <w:ilvl w:val="0"/>
                <w:numId w:val="40"/>
              </w:numPr>
              <w:shd w:val="clear" w:color="auto" w:fill="FFFFFF" w:themeFill="background1"/>
              <w:spacing w:before="100" w:beforeAutospacing="on" w:after="100" w:afterAutospacing="on"/>
              <w:rPr>
                <w:rFonts w:ascii="Arial" w:hAnsi="Arial" w:eastAsia="Times New Roman" w:cs="Arial"/>
                <w:color w:val="323130"/>
                <w:sz w:val="24"/>
                <w:szCs w:val="24"/>
                <w:lang w:eastAsia="en-GB"/>
              </w:rPr>
            </w:pPr>
            <w:r w:rsidRPr="23FF2715" w:rsidR="006E4D53">
              <w:rPr>
                <w:rFonts w:ascii="Arial" w:hAnsi="Arial" w:eastAsia="Times New Roman" w:cs="Arial"/>
                <w:color w:val="323130"/>
                <w:sz w:val="20"/>
                <w:szCs w:val="20"/>
                <w:lang w:eastAsia="en-GB"/>
              </w:rPr>
              <w:t xml:space="preserve">Waiting times for counselling reduced from 77 days to </w:t>
            </w:r>
            <w:r w:rsidRPr="23FF2715" w:rsidR="006E4D53">
              <w:rPr>
                <w:rFonts w:ascii="Arial" w:hAnsi="Arial" w:eastAsia="Times New Roman" w:cs="Arial"/>
                <w:color w:val="323130"/>
                <w:sz w:val="20"/>
                <w:szCs w:val="20"/>
                <w:lang w:eastAsia="en-GB"/>
              </w:rPr>
              <w:t>approximately 20-30</w:t>
            </w:r>
            <w:r w:rsidRPr="23FF2715" w:rsidR="006E4D53">
              <w:rPr>
                <w:rFonts w:ascii="Arial" w:hAnsi="Arial" w:eastAsia="Times New Roman" w:cs="Arial"/>
                <w:color w:val="323130"/>
                <w:sz w:val="20"/>
                <w:szCs w:val="20"/>
                <w:lang w:eastAsia="en-GB"/>
              </w:rPr>
              <w:t xml:space="preserve"> days. </w:t>
            </w:r>
          </w:p>
          <w:p w:rsidRPr="004671B1" w:rsidR="006E4D53" w:rsidP="23FF2715" w:rsidRDefault="006E4D53" w14:paraId="7751DC4B" w14:textId="77777777">
            <w:pPr>
              <w:pStyle w:val="ListParagraph"/>
              <w:numPr>
                <w:ilvl w:val="0"/>
                <w:numId w:val="40"/>
              </w:numPr>
              <w:shd w:val="clear" w:color="auto" w:fill="FFFFFF" w:themeFill="background1"/>
              <w:spacing w:before="100" w:beforeAutospacing="on" w:after="100" w:afterAutospacing="on"/>
              <w:rPr>
                <w:rFonts w:ascii="Arial" w:hAnsi="Arial" w:eastAsia="Times New Roman" w:cs="Arial"/>
                <w:color w:val="323130"/>
                <w:sz w:val="24"/>
                <w:szCs w:val="24"/>
                <w:lang w:eastAsia="en-GB"/>
              </w:rPr>
            </w:pPr>
            <w:r w:rsidRPr="23FF2715" w:rsidR="006E4D53">
              <w:rPr>
                <w:rFonts w:ascii="Arial" w:hAnsi="Arial" w:eastAsia="Times New Roman" w:cs="Arial"/>
                <w:color w:val="323130"/>
                <w:sz w:val="20"/>
                <w:szCs w:val="20"/>
                <w:lang w:eastAsia="en-GB"/>
              </w:rPr>
              <w:t>Workshops tailored to address burnout and trauma, with a 90% clinical improvement rate for guided self-help.</w:t>
            </w:r>
          </w:p>
          <w:p w:rsidRPr="004671B1" w:rsidR="00F52F01" w:rsidP="23FF2715" w:rsidRDefault="00F52F01" w14:paraId="04664AC9" w14:textId="6AE46315">
            <w:pPr>
              <w:pStyle w:val="ListParagraph"/>
              <w:numPr>
                <w:ilvl w:val="0"/>
                <w:numId w:val="40"/>
              </w:numPr>
              <w:shd w:val="clear" w:color="auto" w:fill="FFFFFF" w:themeFill="background1"/>
              <w:spacing w:before="100" w:beforeAutospacing="on" w:after="100" w:afterAutospacing="on"/>
              <w:rPr>
                <w:rFonts w:ascii="Arial" w:hAnsi="Arial" w:eastAsia="Times New Roman" w:cs="Arial"/>
                <w:color w:val="323130"/>
                <w:sz w:val="24"/>
                <w:szCs w:val="24"/>
                <w:lang w:eastAsia="en-GB"/>
              </w:rPr>
            </w:pPr>
            <w:r w:rsidRPr="23FF2715" w:rsidR="00F52F01">
              <w:rPr>
                <w:rFonts w:ascii="Arial" w:hAnsi="Arial" w:eastAsia="Times New Roman" w:cs="Arial"/>
                <w:color w:val="323130"/>
                <w:sz w:val="20"/>
                <w:szCs w:val="20"/>
                <w:lang w:eastAsia="en-GB"/>
              </w:rPr>
              <w:t>High demand for trauma interventions, leading to increased waiting times. </w:t>
            </w:r>
          </w:p>
          <w:p w:rsidRPr="004671B1" w:rsidR="00F52F01" w:rsidP="23FF2715" w:rsidRDefault="00F52F01" w14:paraId="04D791C9" w14:textId="77777777">
            <w:pPr>
              <w:pStyle w:val="ListParagraph"/>
              <w:numPr>
                <w:ilvl w:val="0"/>
                <w:numId w:val="40"/>
              </w:numPr>
              <w:shd w:val="clear" w:color="auto" w:fill="FFFFFF" w:themeFill="background1"/>
              <w:spacing w:before="100" w:beforeAutospacing="on" w:after="100" w:afterAutospacing="on"/>
              <w:rPr>
                <w:rFonts w:ascii="Arial" w:hAnsi="Arial" w:eastAsia="Times New Roman" w:cs="Arial"/>
                <w:color w:val="323130"/>
                <w:sz w:val="24"/>
                <w:szCs w:val="24"/>
                <w:lang w:eastAsia="en-GB"/>
              </w:rPr>
            </w:pPr>
            <w:r w:rsidRPr="23FF2715" w:rsidR="00F52F01">
              <w:rPr>
                <w:rFonts w:ascii="Arial" w:hAnsi="Arial" w:eastAsia="Times New Roman" w:cs="Arial"/>
                <w:color w:val="323130"/>
                <w:sz w:val="20"/>
                <w:szCs w:val="20"/>
                <w:lang w:eastAsia="en-GB"/>
              </w:rPr>
              <w:t>Digitizing self-referral processes and developing a three-year strategic plan.</w:t>
            </w:r>
          </w:p>
          <w:p w:rsidRPr="004671B1" w:rsidR="005F3ADE" w:rsidP="23FF2715" w:rsidRDefault="005F3ADE" w14:paraId="1E755710" w14:textId="77777777">
            <w:pPr>
              <w:pStyle w:val="ListParagraph"/>
              <w:numPr>
                <w:ilvl w:val="0"/>
                <w:numId w:val="40"/>
              </w:numPr>
              <w:shd w:val="clear" w:color="auto" w:fill="FFFFFF" w:themeFill="background1"/>
              <w:spacing w:before="100" w:beforeAutospacing="on" w:after="100" w:afterAutospacing="on"/>
              <w:rPr>
                <w:rFonts w:ascii="Arial" w:hAnsi="Arial" w:eastAsia="Times New Roman" w:cs="Arial"/>
                <w:color w:val="323130"/>
                <w:sz w:val="24"/>
                <w:szCs w:val="24"/>
                <w:lang w:eastAsia="en-GB"/>
              </w:rPr>
            </w:pPr>
            <w:r w:rsidRPr="23FF2715" w:rsidR="005F3ADE">
              <w:rPr>
                <w:rFonts w:ascii="Arial" w:hAnsi="Arial" w:eastAsia="Times New Roman" w:cs="Arial"/>
                <w:color w:val="323130"/>
                <w:sz w:val="20"/>
                <w:szCs w:val="20"/>
                <w:lang w:eastAsia="en-GB"/>
              </w:rPr>
              <w:t>Embedding wellbeing into leadership, management, and system design.</w:t>
            </w:r>
          </w:p>
          <w:p w:rsidRPr="004671B1" w:rsidR="004671B1" w:rsidP="23FF2715" w:rsidRDefault="005F3ADE" w14:paraId="08B28C39" w14:textId="62B3C868">
            <w:pPr>
              <w:pStyle w:val="ListParagraph"/>
              <w:numPr>
                <w:ilvl w:val="0"/>
                <w:numId w:val="40"/>
              </w:numPr>
              <w:shd w:val="clear" w:color="auto" w:fill="FFFFFF" w:themeFill="background1"/>
              <w:spacing w:before="100" w:beforeAutospacing="on" w:after="100" w:afterAutospacing="on"/>
              <w:rPr>
                <w:rFonts w:ascii="Arial" w:hAnsi="Arial" w:eastAsia="Times New Roman" w:cs="Arial"/>
                <w:color w:val="323130"/>
                <w:sz w:val="24"/>
                <w:szCs w:val="24"/>
                <w:lang w:eastAsia="en-GB"/>
              </w:rPr>
            </w:pPr>
            <w:r w:rsidRPr="23FF2715" w:rsidR="005F3ADE">
              <w:rPr>
                <w:rFonts w:ascii="Arial" w:hAnsi="Arial" w:eastAsia="Times New Roman" w:cs="Arial"/>
                <w:color w:val="323130"/>
                <w:sz w:val="20"/>
                <w:szCs w:val="20"/>
                <w:lang w:eastAsia="en-GB"/>
              </w:rPr>
              <w:t>Targeting hotspot areas and improving cultural and leadership programs.</w:t>
            </w:r>
          </w:p>
          <w:p w:rsidRPr="004671B1" w:rsidR="006E4D53" w:rsidP="23FF2715" w:rsidRDefault="004671B1" w14:paraId="5EF97A3C" w14:textId="10700014">
            <w:pPr>
              <w:pStyle w:val="ListParagraph"/>
              <w:numPr>
                <w:ilvl w:val="0"/>
                <w:numId w:val="40"/>
              </w:numPr>
              <w:spacing w:beforeAutospacing="on" w:afterAutospacing="on" w:line="254" w:lineRule="auto"/>
              <w:rPr>
                <w:rFonts w:ascii="Arial" w:hAnsi="Arial" w:eastAsia="Arial" w:cs="Arial"/>
                <w:sz w:val="24"/>
                <w:szCs w:val="24"/>
              </w:rPr>
            </w:pPr>
            <w:r w:rsidRPr="23FF2715" w:rsidR="004671B1">
              <w:rPr>
                <w:rFonts w:ascii="Arial" w:hAnsi="Arial" w:eastAsia="Arial" w:cs="Arial"/>
                <w:sz w:val="20"/>
                <w:szCs w:val="20"/>
              </w:rPr>
              <w:t xml:space="preserve">CAV </w:t>
            </w:r>
            <w:r w:rsidRPr="23FF2715" w:rsidR="004671B1">
              <w:rPr>
                <w:rFonts w:ascii="Arial" w:hAnsi="Arial" w:eastAsia="Arial" w:cs="Arial"/>
                <w:sz w:val="20"/>
                <w:szCs w:val="20"/>
              </w:rPr>
              <w:t xml:space="preserve">need to </w:t>
            </w:r>
            <w:r w:rsidRPr="23FF2715" w:rsidR="004671B1">
              <w:rPr>
                <w:rFonts w:ascii="Arial" w:hAnsi="Arial" w:eastAsia="Arial" w:cs="Arial"/>
                <w:sz w:val="20"/>
                <w:szCs w:val="20"/>
              </w:rPr>
              <w:t>maintain</w:t>
            </w:r>
            <w:r w:rsidRPr="23FF2715" w:rsidR="004671B1">
              <w:rPr>
                <w:rFonts w:ascii="Arial" w:hAnsi="Arial" w:eastAsia="Arial" w:cs="Arial"/>
                <w:sz w:val="20"/>
                <w:szCs w:val="20"/>
              </w:rPr>
              <w:t xml:space="preserve"> momentum, address waiting times for trauma-related services, and ensure a proactive and integrated approach to support colleagues.</w:t>
            </w:r>
          </w:p>
          <w:p w:rsidR="23FF2715" w:rsidP="23FF2715" w:rsidRDefault="23FF2715" w14:paraId="72CAF4EA" w14:textId="7197BB64">
            <w:pPr>
              <w:pStyle w:val="Normal"/>
              <w:spacing w:beforeAutospacing="on" w:afterAutospacing="on" w:line="254" w:lineRule="auto"/>
              <w:rPr>
                <w:rFonts w:ascii="Arial" w:hAnsi="Arial" w:eastAsia="Arial" w:cs="Arial"/>
                <w:sz w:val="24"/>
                <w:szCs w:val="24"/>
              </w:rPr>
            </w:pPr>
          </w:p>
          <w:p w:rsidR="004671B1" w:rsidP="00816194" w:rsidRDefault="00816194" w14:paraId="65B20C36" w14:textId="33B7FAAF">
            <w:pPr>
              <w:spacing w:beforeAutospacing="1" w:afterAutospacing="1" w:line="254" w:lineRule="auto"/>
              <w:rPr>
                <w:rFonts w:ascii="Arial" w:hAnsi="Arial" w:eastAsia="Arial" w:cs="Arial"/>
                <w:sz w:val="20"/>
                <w:szCs w:val="20"/>
              </w:rPr>
            </w:pPr>
            <w:r w:rsidRPr="23FF2715" w:rsidR="00816194">
              <w:rPr>
                <w:rFonts w:ascii="Arial" w:hAnsi="Arial" w:eastAsia="Arial" w:cs="Arial"/>
                <w:sz w:val="20"/>
                <w:szCs w:val="20"/>
              </w:rPr>
              <w:t xml:space="preserve">The IMCE thanked the team for the summary and </w:t>
            </w:r>
            <w:r w:rsidRPr="23FF2715" w:rsidR="004671B1">
              <w:rPr>
                <w:rFonts w:ascii="Arial" w:hAnsi="Arial" w:eastAsia="Arial" w:cs="Arial"/>
                <w:sz w:val="20"/>
                <w:szCs w:val="20"/>
              </w:rPr>
              <w:t xml:space="preserve">reflected on the employee well-being service during the meeting, highlighting her positive impression of the team's work and their impact. She mentioned that she had a briefing from the employee well-being service team a couple of months ago and was impressed by their efficiencies and the impact they were having. </w:t>
            </w:r>
            <w:r w:rsidRPr="23FF2715" w:rsidR="004671B1">
              <w:rPr>
                <w:rFonts w:ascii="Arial" w:hAnsi="Arial" w:eastAsia="Arial" w:cs="Arial"/>
                <w:sz w:val="20"/>
                <w:szCs w:val="20"/>
              </w:rPr>
              <w:t>She</w:t>
            </w:r>
            <w:r w:rsidRPr="23FF2715" w:rsidR="004671B1">
              <w:rPr>
                <w:rFonts w:ascii="Arial" w:hAnsi="Arial" w:eastAsia="Arial" w:cs="Arial"/>
                <w:sz w:val="20"/>
                <w:szCs w:val="20"/>
              </w:rPr>
              <w:t xml:space="preserve"> also raised concerns about staff turnover and vacancies within the service, as well as the awareness and attendance of well-being workshops.</w:t>
            </w:r>
          </w:p>
          <w:p w:rsidR="23FF2715" w:rsidP="23FF2715" w:rsidRDefault="23FF2715" w14:paraId="2D16A82A" w14:textId="6DB05F00">
            <w:pPr>
              <w:spacing w:beforeAutospacing="on" w:afterAutospacing="on" w:line="254" w:lineRule="auto"/>
              <w:rPr>
                <w:rFonts w:ascii="Arial" w:hAnsi="Arial" w:eastAsia="Arial" w:cs="Arial"/>
                <w:sz w:val="20"/>
                <w:szCs w:val="20"/>
              </w:rPr>
            </w:pPr>
          </w:p>
          <w:p w:rsidRPr="004671B1" w:rsidR="00606C36" w:rsidP="23FF2715" w:rsidRDefault="00606C36" w14:paraId="46C945E7" w14:textId="1D9B6D5D">
            <w:pPr>
              <w:spacing w:beforeAutospacing="on" w:afterAutospacing="on" w:line="254" w:lineRule="auto"/>
              <w:rPr>
                <w:rFonts w:ascii="Arial" w:hAnsi="Arial" w:eastAsia="Arial" w:cs="Arial"/>
                <w:sz w:val="20"/>
                <w:szCs w:val="20"/>
              </w:rPr>
            </w:pPr>
            <w:r w:rsidRPr="23FF2715" w:rsidR="00606C36">
              <w:rPr>
                <w:rFonts w:ascii="Arial" w:hAnsi="Arial" w:eastAsia="Arial" w:cs="Arial"/>
                <w:sz w:val="20"/>
                <w:szCs w:val="20"/>
              </w:rPr>
              <w:t>The ADODWC confirmed the E</w:t>
            </w:r>
            <w:r w:rsidRPr="23FF2715" w:rsidR="007158BD">
              <w:rPr>
                <w:rFonts w:ascii="Arial" w:hAnsi="Arial" w:eastAsia="Arial" w:cs="Arial"/>
                <w:sz w:val="20"/>
                <w:szCs w:val="20"/>
              </w:rPr>
              <w:t xml:space="preserve">mployee </w:t>
            </w:r>
            <w:r w:rsidRPr="23FF2715" w:rsidR="00606C36">
              <w:rPr>
                <w:rFonts w:ascii="Arial" w:hAnsi="Arial" w:eastAsia="Arial" w:cs="Arial"/>
                <w:sz w:val="20"/>
                <w:szCs w:val="20"/>
              </w:rPr>
              <w:t>W</w:t>
            </w:r>
            <w:r w:rsidRPr="23FF2715" w:rsidR="007158BD">
              <w:rPr>
                <w:rFonts w:ascii="Arial" w:hAnsi="Arial" w:eastAsia="Arial" w:cs="Arial"/>
                <w:sz w:val="20"/>
                <w:szCs w:val="20"/>
              </w:rPr>
              <w:t xml:space="preserve">ellbeing </w:t>
            </w:r>
            <w:r w:rsidRPr="23FF2715" w:rsidR="00606C36">
              <w:rPr>
                <w:rFonts w:ascii="Arial" w:hAnsi="Arial" w:eastAsia="Arial" w:cs="Arial"/>
                <w:sz w:val="20"/>
                <w:szCs w:val="20"/>
              </w:rPr>
              <w:t>S</w:t>
            </w:r>
            <w:r w:rsidRPr="23FF2715" w:rsidR="007158BD">
              <w:rPr>
                <w:rFonts w:ascii="Arial" w:hAnsi="Arial" w:eastAsia="Arial" w:cs="Arial"/>
                <w:sz w:val="20"/>
                <w:szCs w:val="20"/>
              </w:rPr>
              <w:t>ervice</w:t>
            </w:r>
            <w:r w:rsidRPr="23FF2715" w:rsidR="00606C36">
              <w:rPr>
                <w:rFonts w:ascii="Arial" w:hAnsi="Arial" w:eastAsia="Arial" w:cs="Arial"/>
                <w:sz w:val="20"/>
                <w:szCs w:val="20"/>
              </w:rPr>
              <w:t xml:space="preserve"> was fully </w:t>
            </w:r>
            <w:r w:rsidRPr="23FF2715" w:rsidR="00606C36">
              <w:rPr>
                <w:rFonts w:ascii="Arial" w:hAnsi="Arial" w:eastAsia="Arial" w:cs="Arial"/>
                <w:sz w:val="20"/>
                <w:szCs w:val="20"/>
              </w:rPr>
              <w:t>established</w:t>
            </w:r>
            <w:r w:rsidRPr="23FF2715" w:rsidR="00606C36">
              <w:rPr>
                <w:rFonts w:ascii="Arial" w:hAnsi="Arial" w:eastAsia="Arial" w:cs="Arial"/>
                <w:sz w:val="20"/>
                <w:szCs w:val="20"/>
              </w:rPr>
              <w:t xml:space="preserve"> and was looking at digitalising some of the service to help and the </w:t>
            </w:r>
            <w:r w:rsidRPr="23FF2715" w:rsidR="00461DCD">
              <w:rPr>
                <w:rFonts w:ascii="Arial" w:hAnsi="Arial" w:eastAsia="Arial" w:cs="Arial"/>
                <w:sz w:val="20"/>
                <w:szCs w:val="20"/>
              </w:rPr>
              <w:t>team planned to move to Woodland House</w:t>
            </w:r>
            <w:r w:rsidRPr="23FF2715" w:rsidR="00606C36">
              <w:rPr>
                <w:rFonts w:ascii="Arial" w:hAnsi="Arial" w:eastAsia="Arial" w:cs="Arial"/>
                <w:sz w:val="20"/>
                <w:szCs w:val="20"/>
              </w:rPr>
              <w:t xml:space="preserve">. </w:t>
            </w:r>
          </w:p>
          <w:p w:rsidR="23FF2715" w:rsidP="23FF2715" w:rsidRDefault="23FF2715" w14:paraId="6FA6FAEA" w14:textId="3FEE564C">
            <w:pPr>
              <w:spacing w:beforeAutospacing="on" w:afterAutospacing="on" w:line="254" w:lineRule="auto"/>
              <w:rPr>
                <w:rFonts w:ascii="Arial" w:hAnsi="Arial" w:eastAsia="Arial" w:cs="Arial"/>
                <w:sz w:val="20"/>
                <w:szCs w:val="20"/>
              </w:rPr>
            </w:pPr>
          </w:p>
          <w:p w:rsidRPr="004671B1" w:rsidR="00606C36" w:rsidP="00816194" w:rsidRDefault="00606C36" w14:paraId="07EFC1A5" w14:textId="7B224344">
            <w:pPr>
              <w:spacing w:beforeAutospacing="1" w:afterAutospacing="1" w:line="254" w:lineRule="auto"/>
              <w:rPr>
                <w:rFonts w:ascii="Arial" w:hAnsi="Arial" w:eastAsia="Arial" w:cs="Arial"/>
                <w:sz w:val="20"/>
                <w:szCs w:val="20"/>
              </w:rPr>
            </w:pPr>
            <w:r w:rsidRPr="23FF2715" w:rsidR="00606C36">
              <w:rPr>
                <w:rFonts w:ascii="Arial" w:hAnsi="Arial" w:eastAsia="Arial" w:cs="Arial"/>
                <w:sz w:val="20"/>
                <w:szCs w:val="20"/>
              </w:rPr>
              <w:t xml:space="preserve">The IMTU </w:t>
            </w:r>
            <w:r w:rsidRPr="23FF2715" w:rsidR="007158BD">
              <w:rPr>
                <w:rFonts w:ascii="Arial" w:hAnsi="Arial" w:eastAsia="Arial" w:cs="Arial"/>
                <w:sz w:val="20"/>
                <w:szCs w:val="20"/>
              </w:rPr>
              <w:t xml:space="preserve">asked about how the organization is managing to reach out to staff who work permanent nights and weekends, and whether they are being released to attend </w:t>
            </w:r>
            <w:r w:rsidRPr="23FF2715" w:rsidR="007158BD">
              <w:rPr>
                <w:rFonts w:ascii="Arial" w:hAnsi="Arial" w:eastAsia="Arial" w:cs="Arial"/>
                <w:sz w:val="20"/>
                <w:szCs w:val="20"/>
              </w:rPr>
              <w:t xml:space="preserve">training / learning </w:t>
            </w:r>
            <w:r w:rsidRPr="23FF2715" w:rsidR="007158BD">
              <w:rPr>
                <w:rFonts w:ascii="Arial" w:hAnsi="Arial" w:eastAsia="Arial" w:cs="Arial"/>
                <w:sz w:val="20"/>
                <w:szCs w:val="20"/>
              </w:rPr>
              <w:t>sessions.</w:t>
            </w:r>
          </w:p>
          <w:p w:rsidR="23FF2715" w:rsidP="23FF2715" w:rsidRDefault="23FF2715" w14:paraId="7116BF29" w14:textId="1FFD4069">
            <w:pPr>
              <w:spacing w:beforeAutospacing="on" w:afterAutospacing="on" w:line="254" w:lineRule="auto"/>
              <w:rPr>
                <w:rFonts w:ascii="Arial" w:hAnsi="Arial" w:eastAsia="Arial" w:cs="Arial"/>
                <w:sz w:val="20"/>
                <w:szCs w:val="20"/>
              </w:rPr>
            </w:pPr>
          </w:p>
          <w:p w:rsidRPr="004671B1" w:rsidR="00606C36" w:rsidP="00816194" w:rsidRDefault="00606C36" w14:paraId="55CA0494" w14:textId="126382DF">
            <w:pPr>
              <w:spacing w:beforeAutospacing="1" w:afterAutospacing="1" w:line="254" w:lineRule="auto"/>
              <w:rPr>
                <w:rFonts w:ascii="Arial" w:hAnsi="Arial" w:eastAsia="Arial" w:cs="Arial"/>
                <w:sz w:val="20"/>
                <w:szCs w:val="20"/>
              </w:rPr>
            </w:pPr>
            <w:r w:rsidRPr="004671B1">
              <w:rPr>
                <w:rFonts w:ascii="Arial" w:hAnsi="Arial" w:eastAsia="Arial" w:cs="Arial"/>
                <w:sz w:val="20"/>
                <w:szCs w:val="20"/>
              </w:rPr>
              <w:t xml:space="preserve">The ADODWC </w:t>
            </w:r>
            <w:r w:rsidRPr="007158BD" w:rsidR="007158BD">
              <w:rPr>
                <w:rFonts w:ascii="Arial" w:hAnsi="Arial" w:eastAsia="Arial" w:cs="Arial"/>
                <w:sz w:val="20"/>
                <w:szCs w:val="20"/>
              </w:rPr>
              <w:t xml:space="preserve">mentioned that the team had made themselves available outside of their normal working hours to address </w:t>
            </w:r>
            <w:r w:rsidRPr="007158BD" w:rsidR="007158BD">
              <w:rPr>
                <w:rFonts w:ascii="Arial" w:hAnsi="Arial" w:eastAsia="Arial" w:cs="Arial"/>
                <w:sz w:val="20"/>
                <w:szCs w:val="20"/>
              </w:rPr>
              <w:t>concerns</w:t>
            </w:r>
            <w:r w:rsidRPr="007158BD" w:rsidR="007158BD">
              <w:rPr>
                <w:rFonts w:ascii="Arial" w:hAnsi="Arial" w:eastAsia="Arial" w:cs="Arial"/>
                <w:sz w:val="20"/>
                <w:szCs w:val="20"/>
              </w:rPr>
              <w:t xml:space="preserve"> in areas where there were </w:t>
            </w:r>
            <w:r w:rsidRPr="007158BD" w:rsidR="007158BD">
              <w:rPr>
                <w:rFonts w:ascii="Arial" w:hAnsi="Arial" w:eastAsia="Arial" w:cs="Arial"/>
                <w:sz w:val="20"/>
                <w:szCs w:val="20"/>
              </w:rPr>
              <w:t>issues. This was part of the discussion on how the employee well-being service reaches out to staff who work permanent nights or weekends.</w:t>
            </w:r>
          </w:p>
          <w:p w:rsidR="00B92DFC" w:rsidP="23FF2715" w:rsidRDefault="00606C36" w14:paraId="437CC5E9" w14:textId="77777777">
            <w:pPr>
              <w:spacing w:beforeAutospacing="on" w:afterAutospacing="on" w:line="254" w:lineRule="auto"/>
              <w:rPr>
                <w:rFonts w:ascii="Arial" w:hAnsi="Arial" w:eastAsia="Arial" w:cs="Arial"/>
                <w:sz w:val="20"/>
                <w:szCs w:val="20"/>
              </w:rPr>
            </w:pPr>
            <w:r w:rsidRPr="23FF2715" w:rsidR="00606C36">
              <w:rPr>
                <w:rFonts w:ascii="Arial" w:hAnsi="Arial" w:eastAsia="Arial" w:cs="Arial"/>
                <w:sz w:val="20"/>
                <w:szCs w:val="20"/>
              </w:rPr>
              <w:t xml:space="preserve">The IMLA </w:t>
            </w:r>
            <w:r w:rsidRPr="23FF2715" w:rsidR="00B92DFC">
              <w:rPr>
                <w:rFonts w:ascii="Arial" w:hAnsi="Arial" w:eastAsia="Arial" w:cs="Arial"/>
                <w:sz w:val="20"/>
                <w:szCs w:val="20"/>
              </w:rPr>
              <w:t xml:space="preserve">asked about the planned improvements in occupational health, specifically </w:t>
            </w:r>
            <w:r w:rsidRPr="23FF2715" w:rsidR="00B92DFC">
              <w:rPr>
                <w:rFonts w:ascii="Arial" w:hAnsi="Arial" w:eastAsia="Arial" w:cs="Arial"/>
                <w:sz w:val="20"/>
                <w:szCs w:val="20"/>
              </w:rPr>
              <w:t>regarding</w:t>
            </w:r>
            <w:r w:rsidRPr="23FF2715" w:rsidR="00B92DFC">
              <w:rPr>
                <w:rFonts w:ascii="Arial" w:hAnsi="Arial" w:eastAsia="Arial" w:cs="Arial"/>
                <w:sz w:val="20"/>
                <w:szCs w:val="20"/>
              </w:rPr>
              <w:t xml:space="preserve"> the attendance at sickness panels. She inquired about the </w:t>
            </w:r>
            <w:r w:rsidRPr="23FF2715" w:rsidR="00B92DFC">
              <w:rPr>
                <w:rFonts w:ascii="Arial" w:hAnsi="Arial" w:eastAsia="Arial" w:cs="Arial"/>
                <w:sz w:val="20"/>
                <w:szCs w:val="20"/>
              </w:rPr>
              <w:t>capacity</w:t>
            </w:r>
            <w:r w:rsidRPr="23FF2715" w:rsidR="00B92DFC">
              <w:rPr>
                <w:rFonts w:ascii="Arial" w:hAnsi="Arial" w:eastAsia="Arial" w:cs="Arial"/>
                <w:sz w:val="20"/>
                <w:szCs w:val="20"/>
              </w:rPr>
              <w:t xml:space="preserve"> and time scales for achieving this improvement.</w:t>
            </w:r>
          </w:p>
          <w:p w:rsidR="23FF2715" w:rsidP="23FF2715" w:rsidRDefault="23FF2715" w14:paraId="53EE522D" w14:textId="385BF9F7">
            <w:pPr>
              <w:spacing w:beforeAutospacing="on" w:afterAutospacing="on" w:line="254" w:lineRule="auto"/>
              <w:rPr>
                <w:rFonts w:ascii="Arial" w:hAnsi="Arial" w:eastAsia="Arial" w:cs="Arial"/>
                <w:sz w:val="20"/>
                <w:szCs w:val="20"/>
              </w:rPr>
            </w:pPr>
          </w:p>
          <w:p w:rsidRPr="004671B1" w:rsidR="00606C36" w:rsidP="23FF2715" w:rsidRDefault="00606C36" w14:paraId="7B2CC710" w14:textId="3C627AF2">
            <w:pPr>
              <w:spacing w:beforeAutospacing="on" w:afterAutospacing="on" w:line="254" w:lineRule="auto"/>
              <w:rPr>
                <w:rFonts w:ascii="Arial" w:hAnsi="Arial" w:eastAsia="Arial" w:cs="Arial"/>
                <w:sz w:val="20"/>
                <w:szCs w:val="20"/>
              </w:rPr>
            </w:pPr>
            <w:r w:rsidRPr="23FF2715" w:rsidR="00606C36">
              <w:rPr>
                <w:rFonts w:ascii="Arial" w:hAnsi="Arial" w:eastAsia="Arial" w:cs="Arial"/>
                <w:sz w:val="20"/>
                <w:szCs w:val="20"/>
              </w:rPr>
              <w:t xml:space="preserve">The </w:t>
            </w:r>
            <w:r w:rsidRPr="23FF2715" w:rsidR="00B92DFC">
              <w:rPr>
                <w:rFonts w:ascii="Arial" w:hAnsi="Arial" w:eastAsia="Arial" w:cs="Arial"/>
                <w:sz w:val="20"/>
                <w:szCs w:val="20"/>
              </w:rPr>
              <w:t xml:space="preserve">ADODWC </w:t>
            </w:r>
            <w:r w:rsidRPr="23FF2715" w:rsidR="00606C36">
              <w:rPr>
                <w:rFonts w:ascii="Arial" w:hAnsi="Arial" w:eastAsia="Arial" w:cs="Arial"/>
                <w:sz w:val="20"/>
                <w:szCs w:val="20"/>
              </w:rPr>
              <w:t xml:space="preserve">confirmed this had </w:t>
            </w:r>
            <w:r w:rsidRPr="23FF2715" w:rsidR="00B92DFC">
              <w:rPr>
                <w:rFonts w:ascii="Arial" w:hAnsi="Arial" w:eastAsia="Arial" w:cs="Arial"/>
                <w:sz w:val="20"/>
                <w:szCs w:val="20"/>
              </w:rPr>
              <w:t>commenced</w:t>
            </w:r>
            <w:r w:rsidRPr="23FF2715" w:rsidR="00606C36">
              <w:rPr>
                <w:rFonts w:ascii="Arial" w:hAnsi="Arial" w:eastAsia="Arial" w:cs="Arial"/>
                <w:sz w:val="20"/>
                <w:szCs w:val="20"/>
              </w:rPr>
              <w:t xml:space="preserve"> and </w:t>
            </w:r>
            <w:r w:rsidRPr="23FF2715" w:rsidR="00B92DFC">
              <w:rPr>
                <w:rFonts w:ascii="Arial" w:hAnsi="Arial" w:eastAsia="Arial" w:cs="Arial"/>
                <w:sz w:val="20"/>
                <w:szCs w:val="20"/>
              </w:rPr>
              <w:t>there were</w:t>
            </w:r>
            <w:r w:rsidRPr="23FF2715" w:rsidR="00606C36">
              <w:rPr>
                <w:rFonts w:ascii="Arial" w:hAnsi="Arial" w:eastAsia="Arial" w:cs="Arial"/>
                <w:sz w:val="20"/>
                <w:szCs w:val="20"/>
              </w:rPr>
              <w:t xml:space="preserve"> </w:t>
            </w:r>
            <w:r w:rsidRPr="23FF2715" w:rsidR="00606C36">
              <w:rPr>
                <w:rFonts w:ascii="Arial" w:hAnsi="Arial" w:eastAsia="Arial" w:cs="Arial"/>
                <w:sz w:val="20"/>
                <w:szCs w:val="20"/>
              </w:rPr>
              <w:t>a number of</w:t>
            </w:r>
            <w:r w:rsidRPr="23FF2715" w:rsidR="00606C36">
              <w:rPr>
                <w:rFonts w:ascii="Arial" w:hAnsi="Arial" w:eastAsia="Arial" w:cs="Arial"/>
                <w:sz w:val="20"/>
                <w:szCs w:val="20"/>
              </w:rPr>
              <w:t xml:space="preserve"> new starters within this service which ha</w:t>
            </w:r>
            <w:r w:rsidRPr="23FF2715" w:rsidR="00B92DFC">
              <w:rPr>
                <w:rFonts w:ascii="Arial" w:hAnsi="Arial" w:eastAsia="Arial" w:cs="Arial"/>
                <w:sz w:val="20"/>
                <w:szCs w:val="20"/>
              </w:rPr>
              <w:t>d</w:t>
            </w:r>
            <w:r w:rsidRPr="23FF2715" w:rsidR="00606C36">
              <w:rPr>
                <w:rFonts w:ascii="Arial" w:hAnsi="Arial" w:eastAsia="Arial" w:cs="Arial"/>
                <w:sz w:val="20"/>
                <w:szCs w:val="20"/>
              </w:rPr>
              <w:t xml:space="preserve"> helped more proactive sessions in the </w:t>
            </w:r>
            <w:r w:rsidRPr="23FF2715" w:rsidR="00606C36">
              <w:rPr>
                <w:rFonts w:ascii="Arial" w:hAnsi="Arial" w:eastAsia="Arial" w:cs="Arial"/>
                <w:sz w:val="20"/>
                <w:szCs w:val="20"/>
              </w:rPr>
              <w:t>work place</w:t>
            </w:r>
            <w:r w:rsidRPr="23FF2715" w:rsidR="00606C36">
              <w:rPr>
                <w:rFonts w:ascii="Arial" w:hAnsi="Arial" w:eastAsia="Arial" w:cs="Arial"/>
                <w:sz w:val="20"/>
                <w:szCs w:val="20"/>
              </w:rPr>
              <w:t>.</w:t>
            </w:r>
          </w:p>
          <w:p w:rsidRPr="004671B1" w:rsidR="00606C36" w:rsidP="23FF2715" w:rsidRDefault="00606C36" w14:paraId="7DDA6B5E" w14:textId="3E65019C">
            <w:pPr>
              <w:spacing w:beforeAutospacing="on" w:afterAutospacing="on" w:line="254" w:lineRule="auto"/>
              <w:rPr>
                <w:rFonts w:ascii="Arial" w:hAnsi="Arial" w:eastAsia="Arial" w:cs="Arial"/>
                <w:sz w:val="20"/>
                <w:szCs w:val="20"/>
              </w:rPr>
            </w:pPr>
            <w:r w:rsidRPr="23FF2715" w:rsidR="00606C36">
              <w:rPr>
                <w:rFonts w:ascii="Arial" w:hAnsi="Arial" w:eastAsia="Arial" w:cs="Arial"/>
                <w:sz w:val="20"/>
                <w:szCs w:val="20"/>
              </w:rPr>
              <w:t xml:space="preserve"> </w:t>
            </w:r>
          </w:p>
          <w:p w:rsidRPr="004671B1" w:rsidR="00606C36" w:rsidP="00816194" w:rsidRDefault="00606C36" w14:paraId="1C9A891E" w14:textId="2D0A2E64">
            <w:pPr>
              <w:spacing w:beforeAutospacing="1" w:afterAutospacing="1" w:line="254" w:lineRule="auto"/>
              <w:rPr>
                <w:rFonts w:ascii="Arial" w:hAnsi="Arial" w:eastAsia="Arial" w:cs="Arial"/>
                <w:sz w:val="20"/>
                <w:szCs w:val="20"/>
              </w:rPr>
            </w:pPr>
            <w:r w:rsidRPr="004671B1">
              <w:rPr>
                <w:rFonts w:ascii="Arial" w:hAnsi="Arial" w:eastAsia="Arial" w:cs="Arial"/>
                <w:sz w:val="20"/>
                <w:szCs w:val="20"/>
              </w:rPr>
              <w:t xml:space="preserve">The EDPH </w:t>
            </w:r>
            <w:r w:rsidRPr="00B92DFC" w:rsidR="00B92DFC">
              <w:rPr>
                <w:rFonts w:ascii="Arial" w:hAnsi="Arial" w:eastAsia="Arial" w:cs="Arial"/>
                <w:sz w:val="20"/>
                <w:szCs w:val="20"/>
              </w:rPr>
              <w:t>expressed her delight in seeing the recent changes in occupational health, noting that her team from public health ha</w:t>
            </w:r>
            <w:r w:rsidR="00B92DFC">
              <w:rPr>
                <w:rFonts w:ascii="Arial" w:hAnsi="Arial" w:eastAsia="Arial" w:cs="Arial"/>
                <w:sz w:val="20"/>
                <w:szCs w:val="20"/>
              </w:rPr>
              <w:t xml:space="preserve">d </w:t>
            </w:r>
            <w:r w:rsidRPr="00B92DFC" w:rsidR="00B92DFC">
              <w:rPr>
                <w:rFonts w:ascii="Arial" w:hAnsi="Arial" w:eastAsia="Arial" w:cs="Arial"/>
                <w:sz w:val="20"/>
                <w:szCs w:val="20"/>
              </w:rPr>
              <w:t xml:space="preserve">noticed the difference. She suggested aligning the occupational health team with three major public health priorities: vaccination, reducing levels of obesity, and reducing levels of smoking. </w:t>
            </w:r>
            <w:r w:rsidR="00B92DFC">
              <w:rPr>
                <w:rFonts w:ascii="Arial" w:hAnsi="Arial" w:eastAsia="Arial" w:cs="Arial"/>
                <w:sz w:val="20"/>
                <w:szCs w:val="20"/>
              </w:rPr>
              <w:t>She</w:t>
            </w:r>
            <w:r w:rsidRPr="00B92DFC" w:rsidR="00B92DFC">
              <w:rPr>
                <w:rFonts w:ascii="Arial" w:hAnsi="Arial" w:eastAsia="Arial" w:cs="Arial"/>
                <w:sz w:val="20"/>
                <w:szCs w:val="20"/>
              </w:rPr>
              <w:t xml:space="preserve"> highlighted the benefits of these priorities for staff, such as reducing staff sickness from flu and COVID through vaccination, addressing under-vaccination issues like the recent measles case, and promoting healthy meals and physical activity to tackle obesity. She emphasized the importance of helping staff quit smoking, which would benefit the premises as well.</w:t>
            </w:r>
          </w:p>
          <w:p w:rsidRPr="009F2FAD" w:rsidR="009F2FAD" w:rsidP="00816194" w:rsidRDefault="00606C36" w14:paraId="6A42B098" w14:textId="5F1ACA3F">
            <w:pPr>
              <w:spacing w:beforeAutospacing="1" w:afterAutospacing="1" w:line="254" w:lineRule="auto"/>
              <w:rPr>
                <w:rFonts w:ascii="Arial" w:hAnsi="Arial" w:eastAsia="Arial" w:cs="Arial"/>
                <w:b/>
                <w:bCs/>
                <w:sz w:val="20"/>
                <w:szCs w:val="20"/>
              </w:rPr>
            </w:pPr>
            <w:r w:rsidRPr="009F2FAD">
              <w:rPr>
                <w:rFonts w:ascii="Arial" w:hAnsi="Arial" w:eastAsia="Arial" w:cs="Arial"/>
                <w:b/>
                <w:bCs/>
                <w:sz w:val="20"/>
                <w:szCs w:val="20"/>
              </w:rPr>
              <w:t>Action – ADODCW to work with the P</w:t>
            </w:r>
            <w:r w:rsidRPr="009F2FAD" w:rsidR="009F2FAD">
              <w:rPr>
                <w:rFonts w:ascii="Arial" w:hAnsi="Arial" w:eastAsia="Arial" w:cs="Arial"/>
                <w:b/>
                <w:bCs/>
                <w:sz w:val="20"/>
                <w:szCs w:val="20"/>
              </w:rPr>
              <w:t xml:space="preserve">ublic </w:t>
            </w:r>
            <w:r w:rsidRPr="009F2FAD">
              <w:rPr>
                <w:rFonts w:ascii="Arial" w:hAnsi="Arial" w:eastAsia="Arial" w:cs="Arial"/>
                <w:b/>
                <w:bCs/>
                <w:sz w:val="20"/>
                <w:szCs w:val="20"/>
              </w:rPr>
              <w:t>H</w:t>
            </w:r>
            <w:r w:rsidRPr="009F2FAD" w:rsidR="009F2FAD">
              <w:rPr>
                <w:rFonts w:ascii="Arial" w:hAnsi="Arial" w:eastAsia="Arial" w:cs="Arial"/>
                <w:b/>
                <w:bCs/>
                <w:sz w:val="20"/>
                <w:szCs w:val="20"/>
              </w:rPr>
              <w:t>ealth</w:t>
            </w:r>
            <w:r w:rsidRPr="009F2FAD">
              <w:rPr>
                <w:rFonts w:ascii="Arial" w:hAnsi="Arial" w:eastAsia="Arial" w:cs="Arial"/>
                <w:b/>
                <w:bCs/>
                <w:sz w:val="20"/>
                <w:szCs w:val="20"/>
              </w:rPr>
              <w:t xml:space="preserve"> team</w:t>
            </w:r>
            <w:r w:rsidRPr="009F2FAD" w:rsidR="009F2FAD">
              <w:rPr>
                <w:rFonts w:ascii="Arial" w:hAnsi="Arial" w:eastAsia="Arial" w:cs="Arial"/>
                <w:b/>
                <w:bCs/>
                <w:sz w:val="20"/>
                <w:szCs w:val="20"/>
              </w:rPr>
              <w:t xml:space="preserve"> </w:t>
            </w:r>
            <w:r w:rsidRPr="009F2FAD" w:rsidR="009F2FAD">
              <w:rPr>
                <w:rFonts w:ascii="Arial" w:hAnsi="Arial" w:eastAsia="Arial" w:cs="Arial"/>
                <w:b/>
                <w:bCs/>
                <w:sz w:val="20"/>
                <w:szCs w:val="20"/>
              </w:rPr>
              <w:t>on aligning some of those public health priorities.</w:t>
            </w:r>
            <w:r w:rsidRPr="009F2FAD" w:rsidR="009F2FAD">
              <w:rPr>
                <w:rFonts w:ascii="Arial" w:hAnsi="Arial" w:eastAsia="Arial" w:cs="Arial"/>
                <w:b/>
                <w:bCs/>
                <w:sz w:val="20"/>
                <w:szCs w:val="20"/>
              </w:rPr>
              <w:br/>
            </w:r>
            <w:r w:rsidRPr="009F2FAD" w:rsidR="009F2FAD">
              <w:rPr>
                <w:rFonts w:ascii="Arial" w:hAnsi="Arial" w:eastAsia="Arial" w:cs="Arial"/>
                <w:b/>
                <w:bCs/>
                <w:sz w:val="20"/>
                <w:szCs w:val="20"/>
              </w:rPr>
              <w:t xml:space="preserve">Action – ADODCW </w:t>
            </w:r>
            <w:r w:rsidRPr="009F2FAD" w:rsidR="009F2FAD">
              <w:rPr>
                <w:rFonts w:ascii="Arial" w:hAnsi="Arial" w:eastAsia="Arial" w:cs="Arial"/>
                <w:b/>
                <w:bCs/>
                <w:sz w:val="20"/>
                <w:szCs w:val="20"/>
              </w:rPr>
              <w:t>to provide timed action plan updates to this committee</w:t>
            </w:r>
            <w:r w:rsidRPr="009F2FAD" w:rsidR="009F2FAD">
              <w:rPr>
                <w:rFonts w:ascii="Arial" w:hAnsi="Arial" w:eastAsia="Arial" w:cs="Arial"/>
                <w:b/>
                <w:bCs/>
                <w:sz w:val="20"/>
                <w:szCs w:val="20"/>
              </w:rPr>
              <w:t>.</w:t>
            </w:r>
          </w:p>
          <w:p w:rsidRPr="004671B1" w:rsidR="2FF859D8" w:rsidP="453A34EC" w:rsidRDefault="2FF859D8" w14:paraId="265D5B95" w14:textId="02ECBDB9">
            <w:pPr>
              <w:spacing w:line="254" w:lineRule="auto"/>
              <w:rPr>
                <w:rFonts w:ascii="Arial" w:hAnsi="Arial" w:eastAsia="Arial" w:cs="Arial"/>
                <w:sz w:val="20"/>
                <w:szCs w:val="20"/>
              </w:rPr>
            </w:pPr>
            <w:r w:rsidRPr="004671B1">
              <w:rPr>
                <w:rFonts w:ascii="Arial" w:hAnsi="Arial" w:eastAsia="Arial" w:cs="Arial"/>
                <w:b/>
                <w:bCs/>
                <w:sz w:val="20"/>
                <w:szCs w:val="20"/>
              </w:rPr>
              <w:t xml:space="preserve">The Committee resolved that: </w:t>
            </w:r>
          </w:p>
          <w:p w:rsidRPr="009F2FAD" w:rsidR="009F2FAD" w:rsidP="009F2FAD" w:rsidRDefault="009F2FAD" w14:paraId="59A2707A" w14:textId="1A20D348">
            <w:pPr>
              <w:pStyle w:val="ListParagraph"/>
              <w:numPr>
                <w:ilvl w:val="0"/>
                <w:numId w:val="19"/>
              </w:numPr>
              <w:contextualSpacing w:val="0"/>
              <w:rPr>
                <w:sz w:val="20"/>
                <w:szCs w:val="20"/>
              </w:rPr>
            </w:pPr>
            <w:r>
              <w:rPr>
                <w:rFonts w:ascii="Arial" w:hAnsi="Arial" w:eastAsia="Arial" w:cs="Arial"/>
                <w:color w:val="000000" w:themeColor="text1"/>
                <w:sz w:val="20"/>
                <w:szCs w:val="20"/>
              </w:rPr>
              <w:t>T</w:t>
            </w:r>
            <w:r w:rsidRPr="009F2FAD">
              <w:rPr>
                <w:rFonts w:ascii="Arial" w:hAnsi="Arial" w:eastAsia="Arial" w:cs="Arial"/>
                <w:color w:val="000000" w:themeColor="text1"/>
                <w:sz w:val="20"/>
                <w:szCs w:val="20"/>
              </w:rPr>
              <w:t>he progress and ongoing challenges outlined</w:t>
            </w:r>
            <w:r>
              <w:rPr>
                <w:rFonts w:ascii="Arial" w:hAnsi="Arial" w:eastAsia="Arial" w:cs="Arial"/>
                <w:color w:val="000000" w:themeColor="text1"/>
                <w:sz w:val="20"/>
                <w:szCs w:val="20"/>
              </w:rPr>
              <w:t xml:space="preserve"> were noted and;</w:t>
            </w:r>
          </w:p>
          <w:p w:rsidRPr="009F2FAD" w:rsidR="009F2FAD" w:rsidP="009F2FAD" w:rsidRDefault="009F2FAD" w14:paraId="47C1E3EB" w14:textId="3D637E1C">
            <w:pPr>
              <w:pStyle w:val="ListParagraph"/>
              <w:numPr>
                <w:ilvl w:val="0"/>
                <w:numId w:val="19"/>
              </w:numPr>
              <w:contextualSpacing w:val="0"/>
              <w:rPr>
                <w:sz w:val="20"/>
                <w:szCs w:val="20"/>
              </w:rPr>
            </w:pPr>
            <w:r>
              <w:rPr>
                <w:rFonts w:ascii="Arial" w:hAnsi="Arial" w:eastAsia="Arial" w:cs="Arial"/>
                <w:color w:val="000000" w:themeColor="text1"/>
                <w:sz w:val="20"/>
                <w:szCs w:val="20"/>
              </w:rPr>
              <w:t>T</w:t>
            </w:r>
            <w:r w:rsidRPr="009F2FAD">
              <w:rPr>
                <w:rFonts w:ascii="Arial" w:hAnsi="Arial" w:eastAsia="Arial" w:cs="Arial"/>
                <w:color w:val="000000" w:themeColor="text1"/>
                <w:sz w:val="20"/>
                <w:szCs w:val="20"/>
              </w:rPr>
              <w:t>he assurance provided regarding actions underway</w:t>
            </w:r>
            <w:r>
              <w:rPr>
                <w:rFonts w:ascii="Arial" w:hAnsi="Arial" w:eastAsia="Arial" w:cs="Arial"/>
                <w:color w:val="000000" w:themeColor="text1"/>
                <w:sz w:val="20"/>
                <w:szCs w:val="20"/>
              </w:rPr>
              <w:t xml:space="preserve"> was accepted and;</w:t>
            </w:r>
          </w:p>
          <w:p w:rsidRPr="009F2FAD" w:rsidR="2FF859D8" w:rsidP="009F2FAD" w:rsidRDefault="009F2FAD" w14:paraId="0128FA15" w14:textId="5E974D51">
            <w:pPr>
              <w:pStyle w:val="ListParagraph"/>
              <w:numPr>
                <w:ilvl w:val="0"/>
                <w:numId w:val="19"/>
              </w:numPr>
              <w:contextualSpacing w:val="0"/>
            </w:pPr>
            <w:r>
              <w:rPr>
                <w:rFonts w:ascii="Arial" w:hAnsi="Arial" w:eastAsia="Arial" w:cs="Arial"/>
                <w:color w:val="000000" w:themeColor="text1"/>
                <w:sz w:val="20"/>
                <w:szCs w:val="20"/>
              </w:rPr>
              <w:t>T</w:t>
            </w:r>
            <w:r w:rsidRPr="009F2FAD">
              <w:rPr>
                <w:rFonts w:ascii="Arial" w:hAnsi="Arial" w:eastAsia="Arial" w:cs="Arial"/>
                <w:color w:val="000000" w:themeColor="text1"/>
                <w:sz w:val="20"/>
                <w:szCs w:val="20"/>
              </w:rPr>
              <w:t>he planned improvements to continue strengthening staff wellbeing and organisational resilience</w:t>
            </w:r>
            <w:r>
              <w:rPr>
                <w:rFonts w:ascii="Arial" w:hAnsi="Arial" w:eastAsia="Arial" w:cs="Arial"/>
                <w:color w:val="000000" w:themeColor="text1"/>
                <w:sz w:val="20"/>
                <w:szCs w:val="20"/>
              </w:rPr>
              <w:t xml:space="preserve"> was supported.</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03201E04" w14:textId="153B6F10">
            <w:pPr>
              <w:jc w:val="center"/>
              <w:rPr>
                <w:rFonts w:ascii="Arial" w:hAnsi="Arial" w:eastAsia="Arial" w:cs="Arial"/>
                <w:sz w:val="20"/>
                <w:szCs w:val="20"/>
              </w:rPr>
            </w:pPr>
          </w:p>
        </w:tc>
      </w:tr>
      <w:tr w:rsidR="2FF859D8" w:rsidTr="23FF2715" w14:paraId="6FFDE59F" w14:textId="77777777">
        <w:trPr>
          <w:trHeight w:val="300"/>
        </w:trPr>
        <w:tc>
          <w:tcPr>
            <w:tcW w:w="1135"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468E2847" w14:textId="76F41BD0">
            <w:pPr>
              <w:rPr>
                <w:rFonts w:ascii="Arial" w:hAnsi="Arial" w:eastAsia="Arial" w:cs="Arial"/>
                <w:sz w:val="20"/>
                <w:szCs w:val="20"/>
              </w:rPr>
            </w:pPr>
            <w:r w:rsidRPr="004671B1">
              <w:rPr>
                <w:rFonts w:ascii="Arial" w:hAnsi="Arial" w:eastAsia="Arial" w:cs="Arial"/>
                <w:b/>
                <w:bCs/>
                <w:sz w:val="20"/>
                <w:szCs w:val="20"/>
              </w:rPr>
              <w:t xml:space="preserve">P&amp;C </w:t>
            </w:r>
            <w:r w:rsidRPr="004671B1" w:rsidR="30B84B80">
              <w:rPr>
                <w:rFonts w:ascii="Arial" w:hAnsi="Arial" w:eastAsia="Arial" w:cs="Arial"/>
                <w:b/>
                <w:bCs/>
                <w:sz w:val="20"/>
                <w:szCs w:val="20"/>
              </w:rPr>
              <w:t>11/03</w:t>
            </w:r>
            <w:r w:rsidRPr="004671B1">
              <w:rPr>
                <w:rFonts w:ascii="Arial" w:hAnsi="Arial" w:eastAsia="Arial" w:cs="Arial"/>
                <w:b/>
                <w:bCs/>
                <w:sz w:val="20"/>
                <w:szCs w:val="20"/>
              </w:rPr>
              <w:t>/009</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0FF243D4" w:rsidRDefault="00DD0879" w14:paraId="0CCBAE4A" w14:textId="6F395A92">
            <w:pPr>
              <w:spacing w:line="254" w:lineRule="auto"/>
              <w:rPr>
                <w:rFonts w:ascii="Arial" w:hAnsi="Arial" w:eastAsia="Arial" w:cs="Arial"/>
                <w:b/>
                <w:bCs/>
                <w:sz w:val="20"/>
                <w:szCs w:val="20"/>
              </w:rPr>
            </w:pPr>
            <w:hyperlink w:history="1" r:id="rId13">
              <w:r w:rsidRPr="004671B1">
                <w:rPr>
                  <w:rStyle w:val="Hyperlink"/>
                  <w:rFonts w:ascii="Arial" w:hAnsi="Arial" w:cs="Arial"/>
                  <w:b/>
                  <w:bCs/>
                  <w:sz w:val="20"/>
                  <w:szCs w:val="20"/>
                </w:rPr>
                <w:t>Managing Sickness &amp; Availability</w:t>
              </w:r>
            </w:hyperlink>
          </w:p>
          <w:p w:rsidRPr="004671B1" w:rsidR="453A34EC" w:rsidP="453A34EC" w:rsidRDefault="453A34EC" w14:paraId="51718BBA" w14:textId="31D5A8C0">
            <w:pPr>
              <w:spacing w:line="254" w:lineRule="auto"/>
              <w:rPr>
                <w:rFonts w:ascii="Arial" w:hAnsi="Arial" w:eastAsia="Arial" w:cs="Arial"/>
                <w:b/>
                <w:bCs/>
                <w:sz w:val="20"/>
                <w:szCs w:val="20"/>
              </w:rPr>
            </w:pPr>
          </w:p>
          <w:p w:rsidRPr="004671B1" w:rsidR="2FF859D8" w:rsidP="453A34EC" w:rsidRDefault="00BB22F2" w14:paraId="2EDB1E5F" w14:textId="5029D294">
            <w:pPr>
              <w:spacing w:line="254" w:lineRule="auto"/>
              <w:rPr>
                <w:rFonts w:ascii="Arial" w:hAnsi="Arial" w:eastAsia="Arial" w:cs="Arial"/>
                <w:sz w:val="20"/>
                <w:szCs w:val="20"/>
              </w:rPr>
            </w:pPr>
            <w:r w:rsidRPr="004671B1">
              <w:rPr>
                <w:rFonts w:ascii="Arial" w:hAnsi="Arial" w:eastAsia="Arial" w:cs="Arial"/>
                <w:sz w:val="20"/>
                <w:szCs w:val="20"/>
              </w:rPr>
              <w:t>The ADPC presented and highlighted:</w:t>
            </w:r>
          </w:p>
          <w:p w:rsidR="000F74A0" w:rsidP="00461DCD" w:rsidRDefault="000F74A0" w14:paraId="4467AC27" w14:textId="7F92A76B">
            <w:pPr>
              <w:pStyle w:val="ListParagraph"/>
              <w:numPr>
                <w:ilvl w:val="0"/>
                <w:numId w:val="13"/>
              </w:numPr>
              <w:spacing w:line="254" w:lineRule="auto"/>
              <w:rPr>
                <w:rFonts w:ascii="Arial" w:hAnsi="Arial" w:eastAsia="Arial" w:cs="Arial"/>
                <w:sz w:val="20"/>
                <w:szCs w:val="20"/>
              </w:rPr>
            </w:pPr>
            <w:r w:rsidRPr="000F74A0">
              <w:rPr>
                <w:rFonts w:ascii="Arial" w:hAnsi="Arial" w:eastAsia="Arial" w:cs="Arial"/>
                <w:sz w:val="20"/>
                <w:szCs w:val="20"/>
              </w:rPr>
              <w:t xml:space="preserve">A multidisciplinary team </w:t>
            </w:r>
            <w:r>
              <w:rPr>
                <w:rFonts w:ascii="Arial" w:hAnsi="Arial" w:eastAsia="Arial" w:cs="Arial"/>
                <w:sz w:val="20"/>
                <w:szCs w:val="20"/>
              </w:rPr>
              <w:t>had</w:t>
            </w:r>
            <w:r w:rsidRPr="000F74A0">
              <w:rPr>
                <w:rFonts w:ascii="Arial" w:hAnsi="Arial" w:eastAsia="Arial" w:cs="Arial"/>
                <w:sz w:val="20"/>
                <w:szCs w:val="20"/>
              </w:rPr>
              <w:t xml:space="preserve"> developed an improving well-being and attendance action plan, involving people services, occupational health, the well-being team, and organizational development and culture.</w:t>
            </w:r>
          </w:p>
          <w:p w:rsidR="000F74A0" w:rsidP="00461DCD" w:rsidRDefault="000F74A0" w14:paraId="478992F1" w14:textId="3D128212">
            <w:pPr>
              <w:pStyle w:val="ListParagraph"/>
              <w:numPr>
                <w:ilvl w:val="0"/>
                <w:numId w:val="13"/>
              </w:numPr>
              <w:spacing w:line="254" w:lineRule="auto"/>
              <w:rPr>
                <w:rFonts w:ascii="Arial" w:hAnsi="Arial" w:eastAsia="Arial" w:cs="Arial"/>
                <w:sz w:val="20"/>
                <w:szCs w:val="20"/>
              </w:rPr>
            </w:pPr>
            <w:r w:rsidRPr="000F74A0">
              <w:rPr>
                <w:rFonts w:ascii="Arial" w:hAnsi="Arial" w:eastAsia="Arial" w:cs="Arial"/>
                <w:sz w:val="20"/>
                <w:szCs w:val="20"/>
              </w:rPr>
              <w:t xml:space="preserve">The </w:t>
            </w:r>
            <w:r>
              <w:rPr>
                <w:rFonts w:ascii="Arial" w:hAnsi="Arial" w:eastAsia="Arial" w:cs="Arial"/>
                <w:sz w:val="20"/>
                <w:szCs w:val="20"/>
              </w:rPr>
              <w:t xml:space="preserve">sickness absence </w:t>
            </w:r>
            <w:r w:rsidRPr="000F74A0">
              <w:rPr>
                <w:rFonts w:ascii="Arial" w:hAnsi="Arial" w:eastAsia="Arial" w:cs="Arial"/>
                <w:sz w:val="20"/>
                <w:szCs w:val="20"/>
              </w:rPr>
              <w:t xml:space="preserve">target </w:t>
            </w:r>
            <w:r>
              <w:rPr>
                <w:rFonts w:ascii="Arial" w:hAnsi="Arial" w:eastAsia="Arial" w:cs="Arial"/>
                <w:sz w:val="20"/>
                <w:szCs w:val="20"/>
              </w:rPr>
              <w:t>wa</w:t>
            </w:r>
            <w:r w:rsidRPr="000F74A0">
              <w:rPr>
                <w:rFonts w:ascii="Arial" w:hAnsi="Arial" w:eastAsia="Arial" w:cs="Arial"/>
                <w:sz w:val="20"/>
                <w:szCs w:val="20"/>
              </w:rPr>
              <w:t>s set at 5.5%, with the cumulative position for February</w:t>
            </w:r>
            <w:r>
              <w:rPr>
                <w:rFonts w:ascii="Arial" w:hAnsi="Arial" w:eastAsia="Arial" w:cs="Arial"/>
                <w:sz w:val="20"/>
                <w:szCs w:val="20"/>
              </w:rPr>
              <w:t xml:space="preserve"> 2025</w:t>
            </w:r>
            <w:r w:rsidRPr="000F74A0">
              <w:rPr>
                <w:rFonts w:ascii="Arial" w:hAnsi="Arial" w:eastAsia="Arial" w:cs="Arial"/>
                <w:sz w:val="20"/>
                <w:szCs w:val="20"/>
              </w:rPr>
              <w:t xml:space="preserve"> at 6.32%. Each clinical board has individual targeted action plans to help reduce sickness.</w:t>
            </w:r>
          </w:p>
          <w:p w:rsidR="000F74A0" w:rsidP="00461DCD" w:rsidRDefault="000F74A0" w14:paraId="598CCE99" w14:textId="104D831F">
            <w:pPr>
              <w:pStyle w:val="ListParagraph"/>
              <w:numPr>
                <w:ilvl w:val="0"/>
                <w:numId w:val="13"/>
              </w:numPr>
              <w:spacing w:line="254" w:lineRule="auto"/>
              <w:rPr>
                <w:rFonts w:ascii="Arial" w:hAnsi="Arial" w:eastAsia="Arial" w:cs="Arial"/>
                <w:sz w:val="20"/>
                <w:szCs w:val="20"/>
              </w:rPr>
            </w:pPr>
            <w:r w:rsidRPr="000F74A0">
              <w:rPr>
                <w:rFonts w:ascii="Arial" w:hAnsi="Arial" w:eastAsia="Arial" w:cs="Arial"/>
                <w:sz w:val="20"/>
                <w:szCs w:val="20"/>
              </w:rPr>
              <w:t xml:space="preserve">The managing attendance at work training </w:t>
            </w:r>
            <w:r>
              <w:rPr>
                <w:rFonts w:ascii="Arial" w:hAnsi="Arial" w:eastAsia="Arial" w:cs="Arial"/>
                <w:sz w:val="20"/>
                <w:szCs w:val="20"/>
              </w:rPr>
              <w:t>w</w:t>
            </w:r>
            <w:r w:rsidRPr="000F74A0">
              <w:rPr>
                <w:rFonts w:ascii="Arial" w:hAnsi="Arial" w:eastAsia="Arial" w:cs="Arial"/>
                <w:sz w:val="20"/>
                <w:szCs w:val="20"/>
              </w:rPr>
              <w:t>as relaunched, focusing on understanding the policy, effective and compassionate conversations, and making reasonable adjustments. Two sessions are run monthly, with additional sessions for hotspot areas.</w:t>
            </w:r>
          </w:p>
          <w:p w:rsidR="000F74A0" w:rsidP="00461DCD" w:rsidRDefault="000F74A0" w14:paraId="45B7673D" w14:textId="7BEE87CE">
            <w:pPr>
              <w:pStyle w:val="ListParagraph"/>
              <w:numPr>
                <w:ilvl w:val="0"/>
                <w:numId w:val="13"/>
              </w:numPr>
              <w:spacing w:line="254" w:lineRule="auto"/>
              <w:rPr>
                <w:rFonts w:ascii="Arial" w:hAnsi="Arial" w:eastAsia="Arial" w:cs="Arial"/>
                <w:sz w:val="20"/>
                <w:szCs w:val="20"/>
              </w:rPr>
            </w:pPr>
            <w:r w:rsidRPr="000F74A0">
              <w:rPr>
                <w:rFonts w:ascii="Arial" w:hAnsi="Arial" w:eastAsia="Arial" w:cs="Arial"/>
                <w:sz w:val="20"/>
                <w:szCs w:val="20"/>
              </w:rPr>
              <w:t>Digitalizing training, providing module-based refresher training, and developing myth-busting FAQs and top tips.</w:t>
            </w:r>
          </w:p>
          <w:p w:rsidR="000F74A0" w:rsidP="00461DCD" w:rsidRDefault="000F74A0" w14:paraId="377C5E2A" w14:textId="30EE5FED">
            <w:pPr>
              <w:pStyle w:val="ListParagraph"/>
              <w:numPr>
                <w:ilvl w:val="0"/>
                <w:numId w:val="13"/>
              </w:numPr>
              <w:spacing w:line="254" w:lineRule="auto"/>
              <w:rPr>
                <w:rFonts w:ascii="Arial" w:hAnsi="Arial" w:eastAsia="Arial" w:cs="Arial"/>
                <w:sz w:val="20"/>
                <w:szCs w:val="20"/>
              </w:rPr>
            </w:pPr>
            <w:r w:rsidRPr="000F74A0">
              <w:rPr>
                <w:rFonts w:ascii="Arial" w:hAnsi="Arial" w:eastAsia="Arial" w:cs="Arial"/>
                <w:sz w:val="20"/>
                <w:szCs w:val="20"/>
              </w:rPr>
              <w:t>Ensuring accurate recording on the system, especially for medic sickness and return to work meetings.</w:t>
            </w:r>
          </w:p>
          <w:p w:rsidR="000F74A0" w:rsidP="00461DCD" w:rsidRDefault="000F74A0" w14:paraId="4F5D437A" w14:textId="513804C2">
            <w:pPr>
              <w:pStyle w:val="ListParagraph"/>
              <w:numPr>
                <w:ilvl w:val="0"/>
                <w:numId w:val="13"/>
              </w:numPr>
              <w:spacing w:line="254" w:lineRule="auto"/>
              <w:rPr>
                <w:rFonts w:ascii="Arial" w:hAnsi="Arial" w:eastAsia="Arial" w:cs="Arial"/>
                <w:sz w:val="20"/>
                <w:szCs w:val="20"/>
              </w:rPr>
            </w:pPr>
            <w:r w:rsidRPr="000F74A0">
              <w:rPr>
                <w:rFonts w:ascii="Arial" w:hAnsi="Arial" w:eastAsia="Arial" w:cs="Arial"/>
                <w:sz w:val="20"/>
                <w:szCs w:val="20"/>
              </w:rPr>
              <w:t>Developing a well-being and culture framework to support managers on retention, cultural improvements, staff engagement, and leadership.</w:t>
            </w:r>
          </w:p>
          <w:p w:rsidR="000F74A0" w:rsidP="00461DCD" w:rsidRDefault="000F74A0" w14:paraId="26CD64D2" w14:textId="2BBB3B79">
            <w:pPr>
              <w:pStyle w:val="ListParagraph"/>
              <w:numPr>
                <w:ilvl w:val="0"/>
                <w:numId w:val="13"/>
              </w:numPr>
              <w:spacing w:line="254" w:lineRule="auto"/>
              <w:rPr>
                <w:rFonts w:ascii="Arial" w:hAnsi="Arial" w:eastAsia="Arial" w:cs="Arial"/>
                <w:sz w:val="20"/>
                <w:szCs w:val="20"/>
              </w:rPr>
            </w:pPr>
            <w:r w:rsidRPr="000F74A0">
              <w:rPr>
                <w:rFonts w:ascii="Arial" w:hAnsi="Arial" w:eastAsia="Arial" w:cs="Arial"/>
                <w:sz w:val="20"/>
                <w:szCs w:val="20"/>
              </w:rPr>
              <w:t>Monthly sickness panels, performance reviews, and audit procedures.</w:t>
            </w:r>
          </w:p>
          <w:p w:rsidR="000F74A0" w:rsidP="00461DCD" w:rsidRDefault="000F74A0" w14:paraId="2F678126" w14:textId="468044B8">
            <w:pPr>
              <w:pStyle w:val="ListParagraph"/>
              <w:numPr>
                <w:ilvl w:val="0"/>
                <w:numId w:val="13"/>
              </w:numPr>
              <w:spacing w:line="254" w:lineRule="auto"/>
              <w:rPr>
                <w:rFonts w:ascii="Arial" w:hAnsi="Arial" w:eastAsia="Arial" w:cs="Arial"/>
                <w:sz w:val="20"/>
                <w:szCs w:val="20"/>
              </w:rPr>
            </w:pPr>
            <w:r w:rsidRPr="000F74A0">
              <w:rPr>
                <w:rFonts w:ascii="Arial" w:hAnsi="Arial" w:eastAsia="Arial" w:cs="Arial"/>
                <w:sz w:val="20"/>
                <w:szCs w:val="20"/>
              </w:rPr>
              <w:t>Each clinical board has monthly sickness panels, identifies hotspot areas for targeted intervention, and provides additional support where needed.</w:t>
            </w:r>
          </w:p>
          <w:p w:rsidR="000F74A0" w:rsidP="00461DCD" w:rsidRDefault="000F74A0" w14:paraId="01AD3CE4" w14:textId="5CD56D0E">
            <w:pPr>
              <w:pStyle w:val="ListParagraph"/>
              <w:numPr>
                <w:ilvl w:val="0"/>
                <w:numId w:val="13"/>
              </w:numPr>
              <w:spacing w:line="254" w:lineRule="auto"/>
              <w:rPr>
                <w:rFonts w:ascii="Arial" w:hAnsi="Arial" w:eastAsia="Arial" w:cs="Arial"/>
                <w:sz w:val="20"/>
                <w:szCs w:val="20"/>
              </w:rPr>
            </w:pPr>
            <w:r w:rsidRPr="000F74A0">
              <w:rPr>
                <w:rFonts w:ascii="Arial" w:hAnsi="Arial" w:eastAsia="Arial" w:cs="Arial"/>
                <w:sz w:val="20"/>
                <w:szCs w:val="20"/>
              </w:rPr>
              <w:t>From December to the recent report, long-term sickness reduced from 615 to 450 employees, attributed to data cleansing, sickness panels, and supporting ill health retirement processes.</w:t>
            </w:r>
          </w:p>
          <w:p w:rsidR="000F74A0" w:rsidP="00461DCD" w:rsidRDefault="000F74A0" w14:paraId="577C5ECB" w14:textId="7FDC2955">
            <w:pPr>
              <w:pStyle w:val="ListParagraph"/>
              <w:numPr>
                <w:ilvl w:val="0"/>
                <w:numId w:val="13"/>
              </w:numPr>
              <w:spacing w:line="254" w:lineRule="auto"/>
              <w:rPr>
                <w:rFonts w:ascii="Arial" w:hAnsi="Arial" w:eastAsia="Arial" w:cs="Arial"/>
                <w:sz w:val="20"/>
                <w:szCs w:val="20"/>
              </w:rPr>
            </w:pPr>
            <w:r>
              <w:rPr>
                <w:rFonts w:ascii="Arial" w:hAnsi="Arial" w:eastAsia="Arial" w:cs="Arial"/>
                <w:sz w:val="20"/>
                <w:szCs w:val="20"/>
              </w:rPr>
              <w:t>T</w:t>
            </w:r>
            <w:r w:rsidRPr="000F74A0">
              <w:rPr>
                <w:rFonts w:ascii="Arial" w:hAnsi="Arial" w:eastAsia="Arial" w:cs="Arial"/>
                <w:sz w:val="20"/>
                <w:szCs w:val="20"/>
              </w:rPr>
              <w:t>he long-term sickness rate in January was 4.28%, reduced to 3.70%. The overall sickness rate is on a trajectory to improve.</w:t>
            </w:r>
          </w:p>
          <w:p w:rsidR="000F74A0" w:rsidP="00461DCD" w:rsidRDefault="000F74A0" w14:paraId="4C8CFADF" w14:textId="45F1F150">
            <w:pPr>
              <w:pStyle w:val="ListParagraph"/>
              <w:numPr>
                <w:ilvl w:val="0"/>
                <w:numId w:val="13"/>
              </w:numPr>
              <w:spacing w:line="254" w:lineRule="auto"/>
              <w:rPr>
                <w:rFonts w:ascii="Arial" w:hAnsi="Arial" w:eastAsia="Arial" w:cs="Arial"/>
                <w:sz w:val="20"/>
                <w:szCs w:val="20"/>
              </w:rPr>
            </w:pPr>
            <w:r w:rsidRPr="000F74A0">
              <w:rPr>
                <w:rFonts w:ascii="Arial" w:hAnsi="Arial" w:eastAsia="Arial" w:cs="Arial"/>
                <w:sz w:val="20"/>
                <w:szCs w:val="20"/>
              </w:rPr>
              <w:t>Emphasis on reducing the sickness rate below 5.5%, with some areas already at 4%.</w:t>
            </w:r>
          </w:p>
          <w:p w:rsidR="000F74A0" w:rsidP="00461DCD" w:rsidRDefault="000F74A0" w14:paraId="30847888" w14:textId="0A37D20A">
            <w:pPr>
              <w:pStyle w:val="ListParagraph"/>
              <w:numPr>
                <w:ilvl w:val="0"/>
                <w:numId w:val="13"/>
              </w:numPr>
              <w:spacing w:line="254" w:lineRule="auto"/>
              <w:rPr>
                <w:rFonts w:ascii="Arial" w:hAnsi="Arial" w:eastAsia="Arial" w:cs="Arial"/>
                <w:sz w:val="20"/>
                <w:szCs w:val="20"/>
              </w:rPr>
            </w:pPr>
            <w:r w:rsidRPr="23FF2715" w:rsidR="000F74A0">
              <w:rPr>
                <w:rFonts w:ascii="Arial" w:hAnsi="Arial" w:eastAsia="Arial" w:cs="Arial"/>
                <w:sz w:val="20"/>
                <w:szCs w:val="20"/>
              </w:rPr>
              <w:t>The training has been more directive to ensure policy implementation, causing some frustration but necessary for improvement.</w:t>
            </w:r>
          </w:p>
          <w:p w:rsidR="000F74A0" w:rsidP="00461DCD" w:rsidRDefault="000F74A0" w14:paraId="4EB79170" w14:textId="4C752BAD">
            <w:pPr>
              <w:pStyle w:val="ListParagraph"/>
              <w:numPr>
                <w:ilvl w:val="0"/>
                <w:numId w:val="13"/>
              </w:numPr>
              <w:spacing w:line="254" w:lineRule="auto"/>
              <w:rPr>
                <w:rFonts w:ascii="Arial" w:hAnsi="Arial" w:eastAsia="Arial" w:cs="Arial"/>
                <w:sz w:val="20"/>
                <w:szCs w:val="20"/>
              </w:rPr>
            </w:pPr>
            <w:r w:rsidRPr="000F74A0">
              <w:rPr>
                <w:rFonts w:ascii="Arial" w:hAnsi="Arial" w:eastAsia="Arial" w:cs="Arial"/>
                <w:sz w:val="20"/>
                <w:szCs w:val="20"/>
              </w:rPr>
              <w:t>Efforts to maintain Ward sisters' supervisory status to improve their ability to manage sickness.</w:t>
            </w:r>
          </w:p>
          <w:p w:rsidR="000F74A0" w:rsidP="00461DCD" w:rsidRDefault="000F74A0" w14:paraId="79E3F665" w14:textId="74F27294">
            <w:pPr>
              <w:pStyle w:val="ListParagraph"/>
              <w:numPr>
                <w:ilvl w:val="0"/>
                <w:numId w:val="13"/>
              </w:numPr>
              <w:spacing w:line="254" w:lineRule="auto"/>
              <w:rPr>
                <w:rFonts w:ascii="Arial" w:hAnsi="Arial" w:eastAsia="Arial" w:cs="Arial"/>
                <w:sz w:val="20"/>
                <w:szCs w:val="20"/>
              </w:rPr>
            </w:pPr>
            <w:r w:rsidRPr="000F74A0">
              <w:rPr>
                <w:rFonts w:ascii="Arial" w:hAnsi="Arial" w:eastAsia="Arial" w:cs="Arial"/>
                <w:sz w:val="20"/>
                <w:szCs w:val="20"/>
              </w:rPr>
              <w:t>Conduct an audit of existing processes, including return to work meetings and the application of the policy.</w:t>
            </w:r>
          </w:p>
          <w:p w:rsidRPr="000F74A0" w:rsidR="000F74A0" w:rsidP="000F74A0" w:rsidRDefault="000F74A0" w14:paraId="3EE0FBFF" w14:textId="14203B21">
            <w:pPr>
              <w:pStyle w:val="ListParagraph"/>
              <w:numPr>
                <w:ilvl w:val="0"/>
                <w:numId w:val="13"/>
              </w:numPr>
              <w:spacing w:line="254" w:lineRule="auto"/>
              <w:rPr>
                <w:rFonts w:ascii="Arial" w:hAnsi="Arial" w:eastAsia="Arial" w:cs="Arial"/>
                <w:sz w:val="20"/>
                <w:szCs w:val="20"/>
              </w:rPr>
            </w:pPr>
            <w:r w:rsidRPr="000F74A0">
              <w:rPr>
                <w:rFonts w:ascii="Arial" w:hAnsi="Arial" w:eastAsia="Arial" w:cs="Arial"/>
                <w:sz w:val="20"/>
                <w:szCs w:val="20"/>
              </w:rPr>
              <w:t>Develop more detailed tracking by area to identify hotspot areas and overlap with patient safety and well-being.</w:t>
            </w:r>
          </w:p>
          <w:p w:rsidRPr="004671B1" w:rsidR="00BB22F2" w:rsidP="00BB22F2" w:rsidRDefault="00BB22F2" w14:paraId="3F13918A" w14:textId="77777777">
            <w:pPr>
              <w:spacing w:line="254" w:lineRule="auto"/>
              <w:rPr>
                <w:rFonts w:ascii="Arial" w:hAnsi="Arial" w:eastAsia="Arial" w:cs="Arial"/>
                <w:sz w:val="20"/>
                <w:szCs w:val="20"/>
              </w:rPr>
            </w:pPr>
          </w:p>
          <w:p w:rsidRPr="004671B1" w:rsidR="00BB22F2" w:rsidP="00BB22F2" w:rsidRDefault="000F74A0" w14:paraId="197D72FE" w14:textId="777968A2">
            <w:pPr>
              <w:spacing w:line="254" w:lineRule="auto"/>
              <w:rPr>
                <w:rFonts w:ascii="Arial" w:hAnsi="Arial" w:eastAsia="Arial" w:cs="Arial"/>
                <w:sz w:val="20"/>
                <w:szCs w:val="20"/>
              </w:rPr>
            </w:pPr>
            <w:r>
              <w:rPr>
                <w:rFonts w:ascii="Arial" w:hAnsi="Arial" w:eastAsia="Arial" w:cs="Arial"/>
                <w:sz w:val="20"/>
                <w:szCs w:val="20"/>
              </w:rPr>
              <w:t xml:space="preserve">The </w:t>
            </w:r>
            <w:r w:rsidRPr="004671B1" w:rsidR="00BB22F2">
              <w:rPr>
                <w:rFonts w:ascii="Arial" w:hAnsi="Arial" w:eastAsia="Arial" w:cs="Arial"/>
                <w:sz w:val="20"/>
                <w:szCs w:val="20"/>
              </w:rPr>
              <w:t>IMTU</w:t>
            </w:r>
            <w:r w:rsidRPr="000F74A0">
              <w:rPr>
                <w:rFonts w:ascii="Arial" w:hAnsi="Arial" w:eastAsia="Arial" w:cs="Arial"/>
                <w:sz w:val="20"/>
                <w:szCs w:val="20"/>
              </w:rPr>
              <w:t> praised the fantastic work being done by the team, particularly highlighting the effectiveness of the sickness panels. He expressed interest in understanding how the long-term sickness figures were reduced by 165, asking for examples of how this was achieved.</w:t>
            </w:r>
          </w:p>
          <w:p w:rsidRPr="004671B1" w:rsidR="00BB22F2" w:rsidP="00BB22F2" w:rsidRDefault="00BB22F2" w14:paraId="0A68F83E" w14:textId="77777777">
            <w:pPr>
              <w:spacing w:line="254" w:lineRule="auto"/>
              <w:rPr>
                <w:rFonts w:ascii="Arial" w:hAnsi="Arial" w:eastAsia="Arial" w:cs="Arial"/>
                <w:sz w:val="20"/>
                <w:szCs w:val="20"/>
              </w:rPr>
            </w:pPr>
          </w:p>
          <w:p w:rsidRPr="004671B1" w:rsidR="00BB22F2" w:rsidP="00BB22F2" w:rsidRDefault="00BB22F2" w14:paraId="6BAAD3DD" w14:textId="43E65C8D">
            <w:pPr>
              <w:spacing w:line="254" w:lineRule="auto"/>
              <w:rPr>
                <w:rFonts w:ascii="Arial" w:hAnsi="Arial" w:eastAsia="Arial" w:cs="Arial"/>
                <w:sz w:val="20"/>
                <w:szCs w:val="20"/>
              </w:rPr>
            </w:pPr>
            <w:r w:rsidRPr="004671B1">
              <w:rPr>
                <w:rFonts w:ascii="Arial" w:hAnsi="Arial" w:eastAsia="Arial" w:cs="Arial"/>
                <w:sz w:val="20"/>
                <w:szCs w:val="20"/>
              </w:rPr>
              <w:t xml:space="preserve">The ADPC </w:t>
            </w:r>
            <w:r w:rsidRPr="000F74A0" w:rsidR="000F74A0">
              <w:rPr>
                <w:rFonts w:ascii="Arial" w:hAnsi="Arial" w:eastAsia="Arial" w:cs="Arial"/>
                <w:sz w:val="20"/>
                <w:szCs w:val="20"/>
              </w:rPr>
              <w:t>explain</w:t>
            </w:r>
            <w:r w:rsidR="000F74A0">
              <w:rPr>
                <w:rFonts w:ascii="Arial" w:hAnsi="Arial" w:eastAsia="Arial" w:cs="Arial"/>
                <w:sz w:val="20"/>
                <w:szCs w:val="20"/>
              </w:rPr>
              <w:t>ed</w:t>
            </w:r>
            <w:r w:rsidRPr="000F74A0" w:rsidR="000F74A0">
              <w:rPr>
                <w:rFonts w:ascii="Arial" w:hAnsi="Arial" w:eastAsia="Arial" w:cs="Arial"/>
                <w:sz w:val="20"/>
                <w:szCs w:val="20"/>
              </w:rPr>
              <w:t xml:space="preserve"> that the reduction was due to a combination of data cleansing, targeted support through sickness panels, expediting ill health retirement processes, and supporting individuals to return to work or be temporarily redeployed.</w:t>
            </w:r>
          </w:p>
          <w:p w:rsidRPr="004671B1" w:rsidR="00BB22F2" w:rsidP="00BB22F2" w:rsidRDefault="00BB22F2" w14:paraId="4C5FAA93" w14:textId="77777777">
            <w:pPr>
              <w:spacing w:line="254" w:lineRule="auto"/>
              <w:rPr>
                <w:rFonts w:ascii="Arial" w:hAnsi="Arial" w:eastAsia="Arial" w:cs="Arial"/>
                <w:sz w:val="20"/>
                <w:szCs w:val="20"/>
              </w:rPr>
            </w:pPr>
          </w:p>
          <w:p w:rsidRPr="004671B1" w:rsidR="00BB22F2" w:rsidP="00BB22F2" w:rsidRDefault="00BB22F2" w14:paraId="1031056F" w14:textId="274E47B8">
            <w:pPr>
              <w:spacing w:line="254" w:lineRule="auto"/>
              <w:rPr>
                <w:rFonts w:ascii="Arial" w:hAnsi="Arial" w:eastAsia="Arial" w:cs="Arial"/>
                <w:sz w:val="20"/>
                <w:szCs w:val="20"/>
              </w:rPr>
            </w:pPr>
            <w:r w:rsidRPr="004671B1">
              <w:rPr>
                <w:rFonts w:ascii="Arial" w:hAnsi="Arial" w:eastAsia="Arial" w:cs="Arial"/>
                <w:sz w:val="20"/>
                <w:szCs w:val="20"/>
              </w:rPr>
              <w:t xml:space="preserve">The IMLA </w:t>
            </w:r>
            <w:r w:rsidRPr="000F74A0" w:rsidR="000F74A0">
              <w:rPr>
                <w:rFonts w:ascii="Arial" w:hAnsi="Arial" w:eastAsia="Arial" w:cs="Arial"/>
                <w:sz w:val="20"/>
                <w:szCs w:val="20"/>
              </w:rPr>
              <w:t>asked about the medicine clinical board cumulative sickness rates and sought assurance regarding targeted additional intervention and support to address the issue. She noted that the cumulative sickness rates across three areas were over 8%, which is a significant concern.</w:t>
            </w:r>
          </w:p>
          <w:p w:rsidRPr="004671B1" w:rsidR="00BB22F2" w:rsidP="00BB22F2" w:rsidRDefault="00BB22F2" w14:paraId="6E909F7D" w14:textId="77777777">
            <w:pPr>
              <w:spacing w:line="254" w:lineRule="auto"/>
              <w:rPr>
                <w:rFonts w:ascii="Arial" w:hAnsi="Arial" w:eastAsia="Arial" w:cs="Arial"/>
                <w:sz w:val="20"/>
                <w:szCs w:val="20"/>
              </w:rPr>
            </w:pPr>
          </w:p>
          <w:p w:rsidRPr="004671B1" w:rsidR="00BB22F2" w:rsidP="00BB22F2" w:rsidRDefault="00BB22F2" w14:paraId="5EA85E06" w14:textId="5F646352">
            <w:pPr>
              <w:spacing w:line="254" w:lineRule="auto"/>
              <w:rPr>
                <w:rFonts w:ascii="Arial" w:hAnsi="Arial" w:eastAsia="Arial" w:cs="Arial"/>
                <w:sz w:val="20"/>
                <w:szCs w:val="20"/>
              </w:rPr>
            </w:pPr>
            <w:r w:rsidRPr="004671B1">
              <w:rPr>
                <w:rFonts w:ascii="Arial" w:hAnsi="Arial" w:eastAsia="Arial" w:cs="Arial"/>
                <w:sz w:val="20"/>
                <w:szCs w:val="20"/>
              </w:rPr>
              <w:t xml:space="preserve">The ADPC </w:t>
            </w:r>
            <w:r w:rsidRPr="00C12DE4" w:rsidR="00C12DE4">
              <w:rPr>
                <w:rFonts w:ascii="Arial" w:hAnsi="Arial" w:eastAsia="Arial" w:cs="Arial"/>
                <w:sz w:val="20"/>
                <w:szCs w:val="20"/>
              </w:rPr>
              <w:t>noted that the Medicine Clinical Board has identified three areas with high sickness rates and is focusing on these areas in their sickness action plan. This includes ensuring monthly sickness panels are conducted, identifying key issues, and implementing new processes to ensure timely return-to-work meetings.</w:t>
            </w:r>
          </w:p>
          <w:p w:rsidRPr="004671B1" w:rsidR="00606C36" w:rsidP="453A34EC" w:rsidRDefault="00606C36" w14:paraId="691EBF90" w14:textId="77777777">
            <w:pPr>
              <w:spacing w:line="254" w:lineRule="auto"/>
              <w:rPr>
                <w:rFonts w:ascii="Arial" w:hAnsi="Arial" w:eastAsia="Arial" w:cs="Arial"/>
                <w:sz w:val="20"/>
                <w:szCs w:val="20"/>
              </w:rPr>
            </w:pPr>
          </w:p>
          <w:p w:rsidRPr="004671B1" w:rsidR="2FF859D8" w:rsidP="453A34EC" w:rsidRDefault="2FF859D8" w14:paraId="765BA016" w14:textId="11059895">
            <w:pPr>
              <w:spacing w:line="254" w:lineRule="auto"/>
              <w:rPr>
                <w:rFonts w:ascii="Arial" w:hAnsi="Arial" w:eastAsia="Arial" w:cs="Arial"/>
                <w:sz w:val="20"/>
                <w:szCs w:val="20"/>
              </w:rPr>
            </w:pPr>
            <w:r w:rsidRPr="004671B1">
              <w:rPr>
                <w:rFonts w:ascii="Arial" w:hAnsi="Arial" w:eastAsia="Arial" w:cs="Arial"/>
                <w:b/>
                <w:bCs/>
                <w:sz w:val="20"/>
                <w:szCs w:val="20"/>
              </w:rPr>
              <w:t>The Committee resolved to:</w:t>
            </w:r>
          </w:p>
          <w:p w:rsidRPr="004671B1" w:rsidR="2FF859D8" w:rsidP="00461DCD" w:rsidRDefault="000F74A0" w14:paraId="4A3AD43E" w14:textId="5076A2AC">
            <w:pPr>
              <w:pStyle w:val="paragraph"/>
              <w:numPr>
                <w:ilvl w:val="0"/>
                <w:numId w:val="6"/>
              </w:numPr>
              <w:spacing w:beforeAutospacing="0" w:afterAutospacing="0"/>
              <w:rPr>
                <w:rFonts w:ascii="Arial" w:hAnsi="Arial" w:eastAsia="Arial" w:cs="Arial"/>
                <w:sz w:val="20"/>
                <w:szCs w:val="20"/>
              </w:rPr>
            </w:pPr>
            <w:r>
              <w:rPr>
                <w:rFonts w:ascii="Arial" w:hAnsi="Arial" w:eastAsia="Arial" w:cs="Arial"/>
                <w:sz w:val="20"/>
                <w:szCs w:val="20"/>
              </w:rPr>
              <w:t xml:space="preserve">The content of the report was discussed and noted.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0574F4E8" w14:textId="6E1FD9C9">
            <w:pPr>
              <w:jc w:val="center"/>
              <w:rPr>
                <w:rFonts w:ascii="Arial" w:hAnsi="Arial" w:eastAsia="Arial" w:cs="Arial"/>
                <w:sz w:val="20"/>
                <w:szCs w:val="20"/>
              </w:rPr>
            </w:pPr>
          </w:p>
        </w:tc>
      </w:tr>
      <w:tr w:rsidR="2FF859D8" w:rsidTr="23FF2715" w14:paraId="364CBF2F" w14:textId="77777777">
        <w:trPr>
          <w:trHeight w:val="300"/>
        </w:trPr>
        <w:tc>
          <w:tcPr>
            <w:tcW w:w="1135"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55B06B7D" w14:textId="2BD6218F">
            <w:pPr>
              <w:rPr>
                <w:rFonts w:ascii="Arial" w:hAnsi="Arial" w:eastAsia="Arial" w:cs="Arial"/>
                <w:sz w:val="20"/>
                <w:szCs w:val="20"/>
              </w:rPr>
            </w:pPr>
            <w:r w:rsidRPr="004671B1">
              <w:rPr>
                <w:rFonts w:ascii="Arial" w:hAnsi="Arial" w:eastAsia="Arial" w:cs="Arial"/>
                <w:b/>
                <w:bCs/>
                <w:sz w:val="20"/>
                <w:szCs w:val="20"/>
              </w:rPr>
              <w:t xml:space="preserve">P&amp;C </w:t>
            </w:r>
            <w:r w:rsidRPr="004671B1" w:rsidR="21265FD0">
              <w:rPr>
                <w:rFonts w:ascii="Arial" w:hAnsi="Arial" w:eastAsia="Arial" w:cs="Arial"/>
                <w:b/>
                <w:bCs/>
                <w:sz w:val="20"/>
                <w:szCs w:val="20"/>
              </w:rPr>
              <w:t>11/03</w:t>
            </w:r>
            <w:r w:rsidRPr="004671B1">
              <w:rPr>
                <w:rFonts w:ascii="Arial" w:hAnsi="Arial" w:eastAsia="Arial" w:cs="Arial"/>
                <w:b/>
                <w:bCs/>
                <w:sz w:val="20"/>
                <w:szCs w:val="20"/>
              </w:rPr>
              <w:t>/013</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0FF243D4" w:rsidRDefault="00BD606A" w14:paraId="6A2382FA" w14:textId="76BC7B40">
            <w:pPr>
              <w:spacing w:line="254" w:lineRule="auto"/>
              <w:rPr>
                <w:rStyle w:val="Hyperlink"/>
                <w:rFonts w:ascii="Arial" w:hAnsi="Arial" w:eastAsia="Arial" w:cs="Arial"/>
                <w:b/>
                <w:bCs/>
                <w:sz w:val="20"/>
                <w:szCs w:val="20"/>
              </w:rPr>
            </w:pPr>
            <w:r w:rsidRPr="004671B1">
              <w:rPr>
                <w:rFonts w:ascii="Arial" w:hAnsi="Arial" w:eastAsia="Arial" w:cs="Arial"/>
                <w:b/>
                <w:bCs/>
                <w:sz w:val="20"/>
                <w:szCs w:val="20"/>
              </w:rPr>
              <w:fldChar w:fldCharType="begin"/>
            </w:r>
            <w:r w:rsidRPr="004671B1">
              <w:rPr>
                <w:rFonts w:ascii="Arial" w:hAnsi="Arial" w:eastAsia="Arial" w:cs="Arial"/>
                <w:b/>
                <w:bCs/>
                <w:sz w:val="20"/>
                <w:szCs w:val="20"/>
              </w:rPr>
              <w:instrText>HYPERLINK "https://www.youtube.com/watch?v=SPuLJ-1oYa0&amp;t=3298s"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50134257">
              <w:rPr>
                <w:rStyle w:val="Hyperlink"/>
                <w:rFonts w:ascii="Arial" w:hAnsi="Arial" w:eastAsia="Arial" w:cs="Arial"/>
                <w:b/>
                <w:bCs/>
                <w:sz w:val="20"/>
                <w:szCs w:val="20"/>
              </w:rPr>
              <w:t>Key Workforce Performance Indicators</w:t>
            </w:r>
          </w:p>
          <w:p w:rsidRPr="004671B1" w:rsidR="2FF859D8" w:rsidP="453A34EC" w:rsidRDefault="00BD606A" w14:paraId="744C706D" w14:textId="6BDCB939">
            <w:pPr>
              <w:rPr>
                <w:rFonts w:ascii="Arial" w:hAnsi="Arial" w:eastAsia="Arial" w:cs="Arial"/>
                <w:sz w:val="20"/>
                <w:szCs w:val="20"/>
              </w:rPr>
            </w:pPr>
            <w:r w:rsidRPr="004671B1">
              <w:rPr>
                <w:rFonts w:ascii="Arial" w:hAnsi="Arial" w:eastAsia="Arial" w:cs="Arial"/>
                <w:b/>
                <w:bCs/>
                <w:sz w:val="20"/>
                <w:szCs w:val="20"/>
              </w:rPr>
              <w:fldChar w:fldCharType="end"/>
            </w:r>
          </w:p>
          <w:p w:rsidRPr="004671B1" w:rsidR="23EC41E6" w:rsidP="0D110348" w:rsidRDefault="235AEA4D" w14:paraId="450EDC26" w14:textId="699E4820">
            <w:pPr>
              <w:rPr>
                <w:rFonts w:ascii="Arial" w:hAnsi="Arial" w:eastAsia="Arial" w:cs="Arial"/>
                <w:sz w:val="20"/>
                <w:szCs w:val="20"/>
              </w:rPr>
            </w:pPr>
            <w:r w:rsidRPr="004671B1">
              <w:rPr>
                <w:rFonts w:ascii="Arial" w:hAnsi="Arial" w:eastAsia="Arial" w:cs="Arial"/>
                <w:sz w:val="20"/>
                <w:szCs w:val="20"/>
              </w:rPr>
              <w:t xml:space="preserve">The </w:t>
            </w:r>
            <w:r w:rsidRPr="004671B1" w:rsidR="23EC41E6">
              <w:rPr>
                <w:rFonts w:ascii="Arial" w:hAnsi="Arial" w:eastAsia="Arial" w:cs="Arial"/>
                <w:sz w:val="20"/>
                <w:szCs w:val="20"/>
              </w:rPr>
              <w:t xml:space="preserve">DDPC </w:t>
            </w:r>
            <w:r w:rsidRPr="004671B1" w:rsidR="47307B25">
              <w:rPr>
                <w:rFonts w:ascii="Arial" w:hAnsi="Arial" w:eastAsia="Arial" w:cs="Arial"/>
                <w:sz w:val="20"/>
                <w:szCs w:val="20"/>
              </w:rPr>
              <w:t xml:space="preserve">presented the Key Workforce Performance Indicators and </w:t>
            </w:r>
            <w:r w:rsidRPr="004671B1" w:rsidR="23EC41E6">
              <w:rPr>
                <w:rFonts w:ascii="Arial" w:hAnsi="Arial" w:eastAsia="Arial" w:cs="Arial"/>
                <w:sz w:val="20"/>
                <w:szCs w:val="20"/>
              </w:rPr>
              <w:t>highlighted</w:t>
            </w:r>
            <w:r w:rsidRPr="004671B1" w:rsidR="59C692D6">
              <w:rPr>
                <w:rFonts w:ascii="Arial" w:hAnsi="Arial" w:eastAsia="Arial" w:cs="Arial"/>
                <w:sz w:val="20"/>
                <w:szCs w:val="20"/>
              </w:rPr>
              <w:t xml:space="preserve"> the following points</w:t>
            </w:r>
            <w:r w:rsidRPr="004671B1" w:rsidR="23EC41E6">
              <w:rPr>
                <w:rFonts w:ascii="Arial" w:hAnsi="Arial" w:eastAsia="Arial" w:cs="Arial"/>
                <w:sz w:val="20"/>
                <w:szCs w:val="20"/>
              </w:rPr>
              <w:t>:</w:t>
            </w:r>
            <w:r w:rsidRPr="004671B1" w:rsidR="008A445F">
              <w:rPr>
                <w:rFonts w:ascii="Arial" w:hAnsi="Arial" w:eastAsia="Arial" w:cs="Arial"/>
                <w:sz w:val="20"/>
                <w:szCs w:val="20"/>
              </w:rPr>
              <w:br/>
            </w:r>
          </w:p>
          <w:p w:rsidRPr="004671B1" w:rsidR="008A445F" w:rsidP="00461DCD" w:rsidRDefault="00F07C2F" w14:paraId="110D64A9" w14:textId="294A23EE">
            <w:pPr>
              <w:pStyle w:val="ListParagraph"/>
              <w:numPr>
                <w:ilvl w:val="0"/>
                <w:numId w:val="14"/>
              </w:numPr>
              <w:rPr>
                <w:rFonts w:ascii="Arial" w:hAnsi="Arial" w:eastAsia="Arial" w:cs="Arial"/>
                <w:sz w:val="20"/>
                <w:szCs w:val="20"/>
              </w:rPr>
            </w:pPr>
            <w:r>
              <w:rPr>
                <w:rFonts w:ascii="Arial" w:hAnsi="Arial" w:eastAsia="Arial" w:cs="Arial"/>
                <w:sz w:val="20"/>
                <w:szCs w:val="20"/>
              </w:rPr>
              <w:t>The t</w:t>
            </w:r>
            <w:r w:rsidRPr="004671B1" w:rsidR="008A445F">
              <w:rPr>
                <w:rFonts w:ascii="Arial" w:hAnsi="Arial" w:eastAsia="Arial" w:cs="Arial"/>
                <w:sz w:val="20"/>
                <w:szCs w:val="20"/>
              </w:rPr>
              <w:t xml:space="preserve">urnover </w:t>
            </w:r>
            <w:r>
              <w:rPr>
                <w:rFonts w:ascii="Arial" w:hAnsi="Arial" w:eastAsia="Arial" w:cs="Arial"/>
                <w:sz w:val="20"/>
                <w:szCs w:val="20"/>
              </w:rPr>
              <w:t xml:space="preserve">rate </w:t>
            </w:r>
            <w:r w:rsidRPr="004671B1" w:rsidR="008A445F">
              <w:rPr>
                <w:rFonts w:ascii="Arial" w:hAnsi="Arial" w:eastAsia="Arial" w:cs="Arial"/>
                <w:sz w:val="20"/>
                <w:szCs w:val="20"/>
              </w:rPr>
              <w:t>continued to improve</w:t>
            </w:r>
            <w:r>
              <w:rPr>
                <w:rFonts w:ascii="Arial" w:hAnsi="Arial" w:eastAsia="Arial" w:cs="Arial"/>
                <w:sz w:val="20"/>
                <w:szCs w:val="20"/>
              </w:rPr>
              <w:t xml:space="preserve"> which </w:t>
            </w:r>
            <w:r w:rsidRPr="00F07C2F">
              <w:rPr>
                <w:rFonts w:ascii="Arial" w:hAnsi="Arial" w:eastAsia="Arial" w:cs="Arial"/>
                <w:sz w:val="20"/>
                <w:szCs w:val="20"/>
              </w:rPr>
              <w:t>attributed to multifaceted efforts influencing retention, including well-being, staff experience, engagement, and environment.</w:t>
            </w:r>
          </w:p>
          <w:p w:rsidRPr="004671B1" w:rsidR="008A445F" w:rsidP="00461DCD" w:rsidRDefault="008A445F" w14:paraId="553D8054" w14:textId="5115800C">
            <w:pPr>
              <w:pStyle w:val="ListParagraph"/>
              <w:numPr>
                <w:ilvl w:val="0"/>
                <w:numId w:val="14"/>
              </w:numPr>
              <w:rPr>
                <w:rFonts w:ascii="Arial" w:hAnsi="Arial" w:eastAsia="Arial" w:cs="Arial"/>
                <w:sz w:val="20"/>
                <w:szCs w:val="20"/>
              </w:rPr>
            </w:pPr>
            <w:r w:rsidRPr="004671B1">
              <w:rPr>
                <w:rFonts w:ascii="Arial" w:hAnsi="Arial" w:eastAsia="Arial" w:cs="Arial"/>
                <w:sz w:val="20"/>
                <w:szCs w:val="20"/>
              </w:rPr>
              <w:t xml:space="preserve">VBA position had deteriorated </w:t>
            </w:r>
            <w:r w:rsidRPr="00F07C2F" w:rsidR="00F07C2F">
              <w:rPr>
                <w:rFonts w:ascii="Arial" w:hAnsi="Arial" w:eastAsia="Arial" w:cs="Arial"/>
                <w:sz w:val="20"/>
                <w:szCs w:val="20"/>
              </w:rPr>
              <w:t>with a significant improvement last year due to clinical boards' focus through performance reviews. Executive colleagues will emphasize the importance of meaningful appraisals going forward.</w:t>
            </w:r>
          </w:p>
          <w:p w:rsidRPr="004671B1" w:rsidR="008A445F" w:rsidP="00461DCD" w:rsidRDefault="008A445F" w14:paraId="21FBB66F" w14:textId="36EABE6D">
            <w:pPr>
              <w:pStyle w:val="ListParagraph"/>
              <w:numPr>
                <w:ilvl w:val="0"/>
                <w:numId w:val="14"/>
              </w:numPr>
              <w:rPr>
                <w:rFonts w:ascii="Arial" w:hAnsi="Arial" w:eastAsia="Arial" w:cs="Arial"/>
                <w:sz w:val="20"/>
                <w:szCs w:val="20"/>
              </w:rPr>
            </w:pPr>
            <w:r w:rsidRPr="004671B1">
              <w:rPr>
                <w:rFonts w:ascii="Arial" w:hAnsi="Arial" w:eastAsia="Arial" w:cs="Arial"/>
                <w:sz w:val="20"/>
                <w:szCs w:val="20"/>
              </w:rPr>
              <w:t xml:space="preserve">Sickness absence </w:t>
            </w:r>
            <w:r w:rsidRPr="00F07C2F" w:rsidR="00F07C2F">
              <w:rPr>
                <w:rFonts w:ascii="Arial" w:hAnsi="Arial" w:eastAsia="Arial" w:cs="Arial"/>
                <w:sz w:val="20"/>
                <w:szCs w:val="20"/>
              </w:rPr>
              <w:t>ha</w:t>
            </w:r>
            <w:r w:rsidR="00F07C2F">
              <w:rPr>
                <w:rFonts w:ascii="Arial" w:hAnsi="Arial" w:eastAsia="Arial" w:cs="Arial"/>
                <w:sz w:val="20"/>
                <w:szCs w:val="20"/>
              </w:rPr>
              <w:t>d</w:t>
            </w:r>
            <w:r w:rsidRPr="00F07C2F" w:rsidR="00F07C2F">
              <w:rPr>
                <w:rFonts w:ascii="Arial" w:hAnsi="Arial" w:eastAsia="Arial" w:cs="Arial"/>
                <w:sz w:val="20"/>
                <w:szCs w:val="20"/>
              </w:rPr>
              <w:t xml:space="preserve"> improved significantly</w:t>
            </w:r>
            <w:r w:rsidR="00F07C2F">
              <w:rPr>
                <w:rFonts w:ascii="Arial" w:hAnsi="Arial" w:eastAsia="Arial" w:cs="Arial"/>
                <w:sz w:val="20"/>
                <w:szCs w:val="20"/>
              </w:rPr>
              <w:t xml:space="preserve"> for March 2025</w:t>
            </w:r>
            <w:r w:rsidRPr="00F07C2F" w:rsidR="00F07C2F">
              <w:rPr>
                <w:rFonts w:ascii="Arial" w:hAnsi="Arial" w:eastAsia="Arial" w:cs="Arial"/>
                <w:sz w:val="20"/>
                <w:szCs w:val="20"/>
              </w:rPr>
              <w:t>, with a peak in winter months and expected improvement as we move into summer. The cumulative rate is also improving.</w:t>
            </w:r>
          </w:p>
          <w:p w:rsidRPr="004671B1" w:rsidR="008A445F" w:rsidP="00461DCD" w:rsidRDefault="008A445F" w14:paraId="6B3F4B97" w14:textId="4098A72F">
            <w:pPr>
              <w:pStyle w:val="ListParagraph"/>
              <w:numPr>
                <w:ilvl w:val="0"/>
                <w:numId w:val="14"/>
              </w:numPr>
              <w:rPr>
                <w:rFonts w:ascii="Arial" w:hAnsi="Arial" w:eastAsia="Arial" w:cs="Arial"/>
                <w:sz w:val="20"/>
                <w:szCs w:val="20"/>
              </w:rPr>
            </w:pPr>
            <w:r w:rsidRPr="004671B1">
              <w:rPr>
                <w:rFonts w:ascii="Arial" w:hAnsi="Arial" w:eastAsia="Arial" w:cs="Arial"/>
                <w:sz w:val="20"/>
                <w:szCs w:val="20"/>
              </w:rPr>
              <w:t xml:space="preserve">Agency staff had saw a reduction in spend which </w:t>
            </w:r>
            <w:r w:rsidRPr="00F07C2F" w:rsidR="00F07C2F">
              <w:rPr>
                <w:rFonts w:ascii="Arial" w:hAnsi="Arial" w:eastAsia="Arial" w:cs="Arial"/>
                <w:sz w:val="20"/>
                <w:szCs w:val="20"/>
              </w:rPr>
              <w:t>attributed to enhanced scrutiny and significant reduction in nursing and medical agency use.</w:t>
            </w:r>
          </w:p>
          <w:p w:rsidR="008A445F" w:rsidP="00461DCD" w:rsidRDefault="00F07C2F" w14:paraId="0E8BBA5E" w14:textId="11347AE3">
            <w:pPr>
              <w:pStyle w:val="ListParagraph"/>
              <w:numPr>
                <w:ilvl w:val="0"/>
                <w:numId w:val="14"/>
              </w:numPr>
              <w:rPr>
                <w:rFonts w:ascii="Arial" w:hAnsi="Arial" w:eastAsia="Arial" w:cs="Arial"/>
                <w:sz w:val="20"/>
                <w:szCs w:val="20"/>
              </w:rPr>
            </w:pPr>
            <w:r w:rsidRPr="00F07C2F">
              <w:rPr>
                <w:rFonts w:ascii="Arial" w:hAnsi="Arial" w:eastAsia="Arial" w:cs="Arial"/>
                <w:sz w:val="20"/>
                <w:szCs w:val="20"/>
              </w:rPr>
              <w:t xml:space="preserve">The exit questionnaire data currently shows November, but the team is </w:t>
            </w:r>
            <w:r w:rsidRPr="00F07C2F">
              <w:rPr>
                <w:rFonts w:ascii="Arial" w:hAnsi="Arial" w:eastAsia="Arial" w:cs="Arial"/>
                <w:sz w:val="20"/>
                <w:szCs w:val="20"/>
              </w:rPr>
              <w:t>analysing</w:t>
            </w:r>
            <w:r w:rsidRPr="00F07C2F">
              <w:rPr>
                <w:rFonts w:ascii="Arial" w:hAnsi="Arial" w:eastAsia="Arial" w:cs="Arial"/>
                <w:sz w:val="20"/>
                <w:szCs w:val="20"/>
              </w:rPr>
              <w:t xml:space="preserve"> the quarter 4 position, which will be available next month.</w:t>
            </w:r>
            <w:r w:rsidRPr="00F07C2F">
              <w:rPr>
                <w:rFonts w:ascii="Arial" w:hAnsi="Arial" w:eastAsia="Arial" w:cs="Arial"/>
                <w:sz w:val="20"/>
                <w:szCs w:val="20"/>
              </w:rPr>
              <w:t xml:space="preserve"> </w:t>
            </w:r>
            <w:r w:rsidRPr="004671B1" w:rsidR="008A445F">
              <w:rPr>
                <w:rFonts w:ascii="Arial" w:hAnsi="Arial" w:eastAsia="Arial" w:cs="Arial"/>
                <w:sz w:val="20"/>
                <w:szCs w:val="20"/>
              </w:rPr>
              <w:t>Team of 8 will transfer across to the medical resourcing team</w:t>
            </w:r>
          </w:p>
          <w:p w:rsidRPr="004671B1" w:rsidR="00F07C2F" w:rsidP="00461DCD" w:rsidRDefault="00F07C2F" w14:paraId="31EF44D6" w14:textId="3D6842DA">
            <w:pPr>
              <w:pStyle w:val="ListParagraph"/>
              <w:numPr>
                <w:ilvl w:val="0"/>
                <w:numId w:val="14"/>
              </w:numPr>
              <w:rPr>
                <w:rFonts w:ascii="Arial" w:hAnsi="Arial" w:eastAsia="Arial" w:cs="Arial"/>
                <w:sz w:val="20"/>
                <w:szCs w:val="20"/>
              </w:rPr>
            </w:pPr>
            <w:r w:rsidRPr="00F07C2F">
              <w:rPr>
                <w:rFonts w:ascii="Arial" w:hAnsi="Arial" w:eastAsia="Arial" w:cs="Arial"/>
                <w:sz w:val="20"/>
                <w:szCs w:val="20"/>
              </w:rPr>
              <w:t>The staff bank currently run by Medax Healthcare is transferring into the health board on June 2nd, with a team of eight joining the medical resourcing team and the wider people and culture team.</w:t>
            </w:r>
          </w:p>
          <w:p w:rsidRPr="004671B1" w:rsidR="008A445F" w:rsidP="008A445F" w:rsidRDefault="008A445F" w14:paraId="37F1A0A1" w14:textId="77777777">
            <w:pPr>
              <w:rPr>
                <w:rFonts w:ascii="Arial" w:hAnsi="Arial" w:eastAsia="Arial" w:cs="Arial"/>
                <w:sz w:val="20"/>
                <w:szCs w:val="20"/>
              </w:rPr>
            </w:pPr>
          </w:p>
          <w:p w:rsidRPr="004671B1" w:rsidR="008A445F" w:rsidP="008A445F" w:rsidRDefault="008A445F" w14:paraId="61CA855E" w14:textId="38E2B8C0">
            <w:pPr>
              <w:rPr>
                <w:rFonts w:ascii="Arial" w:hAnsi="Arial" w:eastAsia="Arial" w:cs="Arial"/>
                <w:sz w:val="20"/>
                <w:szCs w:val="20"/>
              </w:rPr>
            </w:pPr>
            <w:r w:rsidRPr="004671B1">
              <w:rPr>
                <w:rFonts w:ascii="Arial" w:hAnsi="Arial" w:eastAsia="Arial" w:cs="Arial"/>
                <w:sz w:val="20"/>
                <w:szCs w:val="20"/>
              </w:rPr>
              <w:t xml:space="preserve">The IMCE </w:t>
            </w:r>
            <w:r w:rsidRPr="00AD32B6" w:rsidR="00AD32B6">
              <w:rPr>
                <w:rFonts w:ascii="Arial" w:hAnsi="Arial" w:eastAsia="Arial" w:cs="Arial"/>
                <w:sz w:val="20"/>
                <w:szCs w:val="20"/>
              </w:rPr>
              <w:t>expressed curiosity about the increase in the number of employee relations cases and the fact that disciplinary cases remain above the target. Rhian asked for clarification on what was driving these increases.</w:t>
            </w:r>
          </w:p>
          <w:p w:rsidRPr="004671B1" w:rsidR="008A445F" w:rsidP="008A445F" w:rsidRDefault="008A445F" w14:paraId="25806BC2" w14:textId="77777777">
            <w:pPr>
              <w:rPr>
                <w:rFonts w:ascii="Arial" w:hAnsi="Arial" w:eastAsia="Arial" w:cs="Arial"/>
                <w:sz w:val="20"/>
                <w:szCs w:val="20"/>
              </w:rPr>
            </w:pPr>
          </w:p>
          <w:p w:rsidRPr="004671B1" w:rsidR="008A445F" w:rsidP="008A445F" w:rsidRDefault="008A445F" w14:paraId="4823349D" w14:textId="54E098CF">
            <w:pPr>
              <w:rPr>
                <w:rFonts w:ascii="Arial" w:hAnsi="Arial" w:eastAsia="Arial" w:cs="Arial"/>
                <w:sz w:val="20"/>
                <w:szCs w:val="20"/>
              </w:rPr>
            </w:pPr>
            <w:r w:rsidRPr="004671B1">
              <w:rPr>
                <w:rFonts w:ascii="Arial" w:hAnsi="Arial" w:eastAsia="Arial" w:cs="Arial"/>
                <w:sz w:val="20"/>
                <w:szCs w:val="20"/>
              </w:rPr>
              <w:t xml:space="preserve">The DDPC </w:t>
            </w:r>
            <w:r w:rsidRPr="00AD32B6" w:rsidR="00AD32B6">
              <w:rPr>
                <w:rFonts w:ascii="Arial" w:hAnsi="Arial" w:eastAsia="Arial" w:cs="Arial"/>
                <w:sz w:val="20"/>
                <w:szCs w:val="20"/>
              </w:rPr>
              <w:t>noted that the employee relations cases had increased and emphasized that there were no cases on there that shouldn't be on there. She mentioned that they are following the just culture principles, ensuring that only cases of misconduct that are serious progress.</w:t>
            </w:r>
          </w:p>
          <w:p w:rsidRPr="004671B1" w:rsidR="00657B8D" w:rsidP="008A445F" w:rsidRDefault="00657B8D" w14:paraId="408766F3" w14:textId="77777777">
            <w:pPr>
              <w:rPr>
                <w:rFonts w:ascii="Arial" w:hAnsi="Arial" w:eastAsia="Arial" w:cs="Arial"/>
                <w:sz w:val="20"/>
                <w:szCs w:val="20"/>
              </w:rPr>
            </w:pPr>
          </w:p>
          <w:p w:rsidRPr="004671B1" w:rsidR="00657B8D" w:rsidP="008A445F" w:rsidRDefault="00AD32B6" w14:paraId="08BFE2A6" w14:textId="769D3916">
            <w:pPr>
              <w:rPr>
                <w:rFonts w:ascii="Arial" w:hAnsi="Arial" w:eastAsia="Arial" w:cs="Arial"/>
                <w:sz w:val="20"/>
                <w:szCs w:val="20"/>
              </w:rPr>
            </w:pPr>
            <w:r>
              <w:rPr>
                <w:rFonts w:ascii="Arial" w:hAnsi="Arial" w:eastAsia="Arial" w:cs="Arial"/>
                <w:sz w:val="20"/>
                <w:szCs w:val="20"/>
              </w:rPr>
              <w:t xml:space="preserve">The HPS </w:t>
            </w:r>
            <w:r w:rsidRPr="00AD32B6">
              <w:rPr>
                <w:rFonts w:ascii="Arial" w:hAnsi="Arial" w:eastAsia="Arial" w:cs="Arial"/>
                <w:sz w:val="20"/>
                <w:szCs w:val="20"/>
              </w:rPr>
              <w:t>mentioned that all the current disciplinary cases are necessary and that they are doing what they can to reduce the time taken to go through those processes. This was stated in the context of discussing the increase in the number of employee relations cases.</w:t>
            </w:r>
          </w:p>
          <w:p w:rsidRPr="004671B1" w:rsidR="00657B8D" w:rsidP="008A445F" w:rsidRDefault="00657B8D" w14:paraId="13FF8BF8" w14:textId="77777777">
            <w:pPr>
              <w:rPr>
                <w:rFonts w:ascii="Arial" w:hAnsi="Arial" w:eastAsia="Arial" w:cs="Arial"/>
                <w:sz w:val="20"/>
                <w:szCs w:val="20"/>
              </w:rPr>
            </w:pPr>
          </w:p>
          <w:p w:rsidRPr="004671B1" w:rsidR="00657B8D" w:rsidP="008A445F" w:rsidRDefault="00657B8D" w14:paraId="77E920D5" w14:textId="4AFE74FF">
            <w:pPr>
              <w:rPr>
                <w:rFonts w:ascii="Arial" w:hAnsi="Arial" w:eastAsia="Arial" w:cs="Arial"/>
                <w:sz w:val="20"/>
                <w:szCs w:val="20"/>
              </w:rPr>
            </w:pPr>
            <w:r w:rsidRPr="004671B1">
              <w:rPr>
                <w:rFonts w:ascii="Arial" w:hAnsi="Arial" w:eastAsia="Arial" w:cs="Arial"/>
                <w:sz w:val="20"/>
                <w:szCs w:val="20"/>
              </w:rPr>
              <w:t xml:space="preserve">The EDPC </w:t>
            </w:r>
            <w:r w:rsidRPr="00724BBE" w:rsidR="00724BBE">
              <w:rPr>
                <w:rFonts w:ascii="Arial" w:hAnsi="Arial" w:eastAsia="Arial" w:cs="Arial"/>
                <w:sz w:val="20"/>
                <w:szCs w:val="20"/>
              </w:rPr>
              <w:t>mentioned the transfer of Medacs Healthcare to the health board, highlighting the positive impact on productivity and financial efficiencies</w:t>
            </w:r>
          </w:p>
          <w:p w:rsidRPr="004671B1" w:rsidR="00657B8D" w:rsidP="008A445F" w:rsidRDefault="00657B8D" w14:paraId="2BD94C5A" w14:textId="77777777">
            <w:pPr>
              <w:rPr>
                <w:rFonts w:ascii="Arial" w:hAnsi="Arial" w:eastAsia="Arial" w:cs="Arial"/>
                <w:sz w:val="20"/>
                <w:szCs w:val="20"/>
              </w:rPr>
            </w:pPr>
          </w:p>
          <w:p w:rsidR="00657B8D" w:rsidP="008A445F" w:rsidRDefault="00657B8D" w14:paraId="1807D88E" w14:textId="3C2D23F6">
            <w:pPr>
              <w:rPr>
                <w:rFonts w:ascii="Arial" w:hAnsi="Arial" w:eastAsia="Arial" w:cs="Arial"/>
                <w:sz w:val="20"/>
                <w:szCs w:val="20"/>
              </w:rPr>
            </w:pPr>
            <w:r w:rsidRPr="004671B1">
              <w:rPr>
                <w:rFonts w:ascii="Arial" w:hAnsi="Arial" w:eastAsia="Arial" w:cs="Arial"/>
                <w:sz w:val="20"/>
                <w:szCs w:val="20"/>
              </w:rPr>
              <w:t xml:space="preserve">The COO </w:t>
            </w:r>
            <w:r w:rsidRPr="00724BBE" w:rsidR="00724BBE">
              <w:rPr>
                <w:rFonts w:ascii="Arial" w:hAnsi="Arial" w:eastAsia="Arial" w:cs="Arial"/>
                <w:sz w:val="20"/>
                <w:szCs w:val="20"/>
              </w:rPr>
              <w:t xml:space="preserve">noted that the number of employee relation cases </w:t>
            </w:r>
            <w:r w:rsidR="00724BBE">
              <w:rPr>
                <w:rFonts w:ascii="Arial" w:hAnsi="Arial" w:eastAsia="Arial" w:cs="Arial"/>
                <w:sz w:val="20"/>
                <w:szCs w:val="20"/>
              </w:rPr>
              <w:t>wa</w:t>
            </w:r>
            <w:r w:rsidRPr="00724BBE" w:rsidR="00724BBE">
              <w:rPr>
                <w:rFonts w:ascii="Arial" w:hAnsi="Arial" w:eastAsia="Arial" w:cs="Arial"/>
                <w:sz w:val="20"/>
                <w:szCs w:val="20"/>
              </w:rPr>
              <w:t xml:space="preserve">s significantly low given the size of the workforce. He mentioned that with 18,000 staff, having only 25 people going through a process </w:t>
            </w:r>
            <w:r w:rsidR="00724BBE">
              <w:rPr>
                <w:rFonts w:ascii="Arial" w:hAnsi="Arial" w:eastAsia="Arial" w:cs="Arial"/>
                <w:sz w:val="20"/>
                <w:szCs w:val="20"/>
              </w:rPr>
              <w:t>wa</w:t>
            </w:r>
            <w:r w:rsidRPr="00724BBE" w:rsidR="00724BBE">
              <w:rPr>
                <w:rFonts w:ascii="Arial" w:hAnsi="Arial" w:eastAsia="Arial" w:cs="Arial"/>
                <w:sz w:val="20"/>
                <w:szCs w:val="20"/>
              </w:rPr>
              <w:t>s insufficient. He expect</w:t>
            </w:r>
            <w:r w:rsidR="00724BBE">
              <w:rPr>
                <w:rFonts w:ascii="Arial" w:hAnsi="Arial" w:eastAsia="Arial" w:cs="Arial"/>
                <w:sz w:val="20"/>
                <w:szCs w:val="20"/>
              </w:rPr>
              <w:t>ed</w:t>
            </w:r>
            <w:r w:rsidRPr="00724BBE" w:rsidR="00724BBE">
              <w:rPr>
                <w:rFonts w:ascii="Arial" w:hAnsi="Arial" w:eastAsia="Arial" w:cs="Arial"/>
                <w:sz w:val="20"/>
                <w:szCs w:val="20"/>
              </w:rPr>
              <w:t xml:space="preserve"> this number to increase significantly over the next 12 months as the </w:t>
            </w:r>
            <w:r w:rsidR="00724BBE">
              <w:rPr>
                <w:rFonts w:ascii="Arial" w:hAnsi="Arial" w:eastAsia="Arial" w:cs="Arial"/>
                <w:sz w:val="20"/>
                <w:szCs w:val="20"/>
              </w:rPr>
              <w:t xml:space="preserve">UHB </w:t>
            </w:r>
            <w:r w:rsidRPr="00724BBE" w:rsidR="00724BBE">
              <w:rPr>
                <w:rFonts w:ascii="Arial" w:hAnsi="Arial" w:eastAsia="Arial" w:cs="Arial"/>
                <w:sz w:val="20"/>
                <w:szCs w:val="20"/>
              </w:rPr>
              <w:t xml:space="preserve">starts to manage poor </w:t>
            </w:r>
            <w:r w:rsidRPr="00724BBE" w:rsidR="00724BBE">
              <w:rPr>
                <w:rFonts w:ascii="Arial" w:hAnsi="Arial" w:eastAsia="Arial" w:cs="Arial"/>
                <w:sz w:val="20"/>
                <w:szCs w:val="20"/>
              </w:rPr>
              <w:t>behaviour</w:t>
            </w:r>
            <w:r w:rsidRPr="00724BBE" w:rsidR="00724BBE">
              <w:rPr>
                <w:rFonts w:ascii="Arial" w:hAnsi="Arial" w:eastAsia="Arial" w:cs="Arial"/>
                <w:sz w:val="20"/>
                <w:szCs w:val="20"/>
              </w:rPr>
              <w:t xml:space="preserve"> more effectively. </w:t>
            </w:r>
            <w:r w:rsidR="00724BBE">
              <w:rPr>
                <w:rFonts w:ascii="Arial" w:hAnsi="Arial" w:eastAsia="Arial" w:cs="Arial"/>
                <w:sz w:val="20"/>
                <w:szCs w:val="20"/>
              </w:rPr>
              <w:t>He</w:t>
            </w:r>
            <w:r w:rsidRPr="00724BBE" w:rsidR="00724BBE">
              <w:rPr>
                <w:rFonts w:ascii="Arial" w:hAnsi="Arial" w:eastAsia="Arial" w:cs="Arial"/>
                <w:sz w:val="20"/>
                <w:szCs w:val="20"/>
              </w:rPr>
              <w:t xml:space="preserve"> emphasized that there </w:t>
            </w:r>
            <w:r w:rsidR="00724BBE">
              <w:rPr>
                <w:rFonts w:ascii="Arial" w:hAnsi="Arial" w:eastAsia="Arial" w:cs="Arial"/>
                <w:sz w:val="20"/>
                <w:szCs w:val="20"/>
              </w:rPr>
              <w:t xml:space="preserve">was </w:t>
            </w:r>
            <w:r w:rsidRPr="00724BBE" w:rsidR="00724BBE">
              <w:rPr>
                <w:rFonts w:ascii="Arial" w:hAnsi="Arial" w:eastAsia="Arial" w:cs="Arial"/>
                <w:sz w:val="20"/>
                <w:szCs w:val="20"/>
              </w:rPr>
              <w:t xml:space="preserve">a tolerance and unwillingness to tackle poor </w:t>
            </w:r>
            <w:r w:rsidRPr="00724BBE" w:rsidR="00724BBE">
              <w:rPr>
                <w:rFonts w:ascii="Arial" w:hAnsi="Arial" w:eastAsia="Arial" w:cs="Arial"/>
                <w:sz w:val="20"/>
                <w:szCs w:val="20"/>
              </w:rPr>
              <w:t>behaviour</w:t>
            </w:r>
            <w:r w:rsidRPr="00724BBE" w:rsidR="00724BBE">
              <w:rPr>
                <w:rFonts w:ascii="Arial" w:hAnsi="Arial" w:eastAsia="Arial" w:cs="Arial"/>
                <w:sz w:val="20"/>
                <w:szCs w:val="20"/>
              </w:rPr>
              <w:t>, and he anticipate</w:t>
            </w:r>
            <w:r w:rsidR="00724BBE">
              <w:rPr>
                <w:rFonts w:ascii="Arial" w:hAnsi="Arial" w:eastAsia="Arial" w:cs="Arial"/>
                <w:sz w:val="20"/>
                <w:szCs w:val="20"/>
              </w:rPr>
              <w:t>d</w:t>
            </w:r>
            <w:r w:rsidRPr="00724BBE" w:rsidR="00724BBE">
              <w:rPr>
                <w:rFonts w:ascii="Arial" w:hAnsi="Arial" w:eastAsia="Arial" w:cs="Arial"/>
                <w:sz w:val="20"/>
                <w:szCs w:val="20"/>
              </w:rPr>
              <w:t xml:space="preserve"> a rise in cases as the </w:t>
            </w:r>
            <w:r w:rsidR="00724BBE">
              <w:rPr>
                <w:rFonts w:ascii="Arial" w:hAnsi="Arial" w:eastAsia="Arial" w:cs="Arial"/>
                <w:sz w:val="20"/>
                <w:szCs w:val="20"/>
              </w:rPr>
              <w:t>UHB</w:t>
            </w:r>
            <w:r w:rsidRPr="00724BBE" w:rsidR="00724BBE">
              <w:rPr>
                <w:rFonts w:ascii="Arial" w:hAnsi="Arial" w:eastAsia="Arial" w:cs="Arial"/>
                <w:sz w:val="20"/>
                <w:szCs w:val="20"/>
              </w:rPr>
              <w:t xml:space="preserve"> begins to manage against core values more rigorously.</w:t>
            </w:r>
          </w:p>
          <w:p w:rsidRPr="004671B1" w:rsidR="00724BBE" w:rsidP="008A445F" w:rsidRDefault="00724BBE" w14:paraId="4368896E" w14:textId="77777777">
            <w:pPr>
              <w:rPr>
                <w:rFonts w:ascii="Arial" w:hAnsi="Arial" w:eastAsia="Arial" w:cs="Arial"/>
                <w:sz w:val="20"/>
                <w:szCs w:val="20"/>
              </w:rPr>
            </w:pPr>
          </w:p>
          <w:p w:rsidRPr="004671B1" w:rsidR="00657B8D" w:rsidP="008A445F" w:rsidRDefault="00724BBE" w14:paraId="5313356E" w14:textId="17D9214B">
            <w:pPr>
              <w:rPr>
                <w:rFonts w:ascii="Arial" w:hAnsi="Arial" w:eastAsia="Arial" w:cs="Arial"/>
                <w:sz w:val="20"/>
                <w:szCs w:val="20"/>
              </w:rPr>
            </w:pPr>
            <w:r>
              <w:rPr>
                <w:rFonts w:ascii="Arial" w:hAnsi="Arial" w:eastAsia="Arial" w:cs="Arial"/>
                <w:sz w:val="20"/>
                <w:szCs w:val="20"/>
              </w:rPr>
              <w:t xml:space="preserve">The </w:t>
            </w:r>
            <w:r w:rsidRPr="004671B1" w:rsidR="00657B8D">
              <w:rPr>
                <w:rFonts w:ascii="Arial" w:hAnsi="Arial" w:eastAsia="Arial" w:cs="Arial"/>
                <w:sz w:val="20"/>
                <w:szCs w:val="20"/>
              </w:rPr>
              <w:t xml:space="preserve">DDPC </w:t>
            </w:r>
            <w:r w:rsidRPr="009E6745" w:rsidR="009E6745">
              <w:rPr>
                <w:rFonts w:ascii="Arial" w:hAnsi="Arial" w:eastAsia="Arial" w:cs="Arial"/>
                <w:sz w:val="20"/>
                <w:szCs w:val="20"/>
              </w:rPr>
              <w:t>noted that the reason for setting a target for employee relations cases was due to previously seeing around 70-80 cases progressing informally. Upon review, it was found that many of these cases should not have been progressing to a formal stage. Therefore, the target was established to ensure only serious misconduct cases advance through the process.</w:t>
            </w:r>
          </w:p>
          <w:p w:rsidRPr="004671B1" w:rsidR="00657B8D" w:rsidP="008A445F" w:rsidRDefault="00657B8D" w14:paraId="3E90BF23" w14:textId="77777777">
            <w:pPr>
              <w:rPr>
                <w:rFonts w:ascii="Arial" w:hAnsi="Arial" w:eastAsia="Arial" w:cs="Arial"/>
                <w:sz w:val="20"/>
                <w:szCs w:val="20"/>
              </w:rPr>
            </w:pPr>
          </w:p>
          <w:p w:rsidRPr="004671B1" w:rsidR="00657B8D" w:rsidP="008A445F" w:rsidRDefault="00657B8D" w14:paraId="200A2FF2" w14:textId="5F324109">
            <w:pPr>
              <w:rPr>
                <w:rFonts w:ascii="Arial" w:hAnsi="Arial" w:eastAsia="Arial" w:cs="Arial"/>
                <w:sz w:val="20"/>
                <w:szCs w:val="20"/>
              </w:rPr>
            </w:pPr>
            <w:r w:rsidRPr="004671B1">
              <w:rPr>
                <w:rFonts w:ascii="Arial" w:hAnsi="Arial" w:eastAsia="Arial" w:cs="Arial"/>
                <w:sz w:val="20"/>
                <w:szCs w:val="20"/>
              </w:rPr>
              <w:t xml:space="preserve">The EDPC </w:t>
            </w:r>
            <w:r w:rsidRPr="009E6745" w:rsidR="009E6745">
              <w:rPr>
                <w:rFonts w:ascii="Arial" w:hAnsi="Arial" w:eastAsia="Arial" w:cs="Arial"/>
                <w:sz w:val="20"/>
                <w:szCs w:val="20"/>
              </w:rPr>
              <w:t>highlighted the focus on leadership and management development, including the launch of internal training programs for general managers and ward sisters. This aims to enhance leadership capabilities and ensure effective management practices across the health board.</w:t>
            </w:r>
          </w:p>
          <w:p w:rsidRPr="004671B1" w:rsidR="2FF859D8" w:rsidP="453A34EC" w:rsidRDefault="2FF859D8" w14:paraId="4F2A76C9" w14:textId="7D0024B3">
            <w:pPr>
              <w:spacing w:line="254" w:lineRule="auto"/>
              <w:rPr>
                <w:rFonts w:ascii="Arial" w:hAnsi="Arial" w:eastAsia="Arial" w:cs="Arial"/>
                <w:sz w:val="20"/>
                <w:szCs w:val="20"/>
              </w:rPr>
            </w:pPr>
          </w:p>
          <w:p w:rsidRPr="004671B1" w:rsidR="2FF859D8" w:rsidP="453A34EC" w:rsidRDefault="2FF859D8" w14:paraId="133209DE" w14:textId="41A3429F">
            <w:pPr>
              <w:spacing w:line="254" w:lineRule="auto"/>
              <w:rPr>
                <w:rFonts w:ascii="Arial" w:hAnsi="Arial" w:eastAsia="Arial" w:cs="Arial"/>
                <w:sz w:val="20"/>
                <w:szCs w:val="20"/>
              </w:rPr>
            </w:pPr>
            <w:r w:rsidRPr="004671B1">
              <w:rPr>
                <w:rFonts w:ascii="Arial" w:hAnsi="Arial" w:eastAsia="Arial" w:cs="Arial"/>
                <w:b/>
                <w:bCs/>
                <w:sz w:val="20"/>
                <w:szCs w:val="20"/>
              </w:rPr>
              <w:t>The Committee resolved to:</w:t>
            </w:r>
          </w:p>
          <w:p w:rsidRPr="004671B1" w:rsidR="2FF859D8" w:rsidP="00461DCD" w:rsidRDefault="67868EAB" w14:paraId="041A6D5B" w14:textId="534EF421">
            <w:pPr>
              <w:pStyle w:val="ListParagraph"/>
              <w:numPr>
                <w:ilvl w:val="0"/>
                <w:numId w:val="8"/>
              </w:numPr>
              <w:spacing w:line="254" w:lineRule="auto"/>
              <w:rPr>
                <w:rStyle w:val="normaltextrun"/>
                <w:rFonts w:ascii="Arial" w:hAnsi="Arial" w:eastAsia="Arial" w:cs="Arial"/>
                <w:color w:val="000000" w:themeColor="text1"/>
                <w:sz w:val="20"/>
                <w:szCs w:val="20"/>
              </w:rPr>
            </w:pPr>
            <w:r w:rsidRPr="004671B1">
              <w:rPr>
                <w:rStyle w:val="normaltextrun"/>
                <w:rFonts w:ascii="Arial" w:hAnsi="Arial" w:eastAsia="Arial" w:cs="Arial"/>
                <w:color w:val="000000" w:themeColor="text1"/>
                <w:sz w:val="20"/>
                <w:szCs w:val="20"/>
              </w:rPr>
              <w:t xml:space="preserve">The Key Workforce Performance Indicators were discussed and noted.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2497ECFC" w14:textId="41BF3BC6">
            <w:pPr>
              <w:jc w:val="center"/>
              <w:rPr>
                <w:rFonts w:ascii="Arial" w:hAnsi="Arial" w:eastAsia="Arial" w:cs="Arial"/>
                <w:sz w:val="20"/>
                <w:szCs w:val="20"/>
              </w:rPr>
            </w:pPr>
          </w:p>
        </w:tc>
      </w:tr>
      <w:tr w:rsidR="2FF859D8" w:rsidTr="23FF2715" w14:paraId="2684FA1C" w14:textId="77777777">
        <w:trPr>
          <w:trHeight w:val="300"/>
        </w:trPr>
        <w:tc>
          <w:tcPr>
            <w:tcW w:w="1135"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24045775" w14:textId="49FCA9DF">
            <w:pPr>
              <w:rPr>
                <w:rFonts w:ascii="Arial" w:hAnsi="Arial" w:eastAsia="Arial" w:cs="Arial"/>
                <w:sz w:val="20"/>
                <w:szCs w:val="20"/>
              </w:rPr>
            </w:pPr>
            <w:r w:rsidRPr="004671B1">
              <w:rPr>
                <w:rFonts w:ascii="Arial" w:hAnsi="Arial" w:eastAsia="Arial" w:cs="Arial"/>
                <w:b/>
                <w:bCs/>
                <w:sz w:val="20"/>
                <w:szCs w:val="20"/>
              </w:rPr>
              <w:t xml:space="preserve">P&amp;C </w:t>
            </w:r>
            <w:r w:rsidRPr="004671B1" w:rsidR="6C7CF2C4">
              <w:rPr>
                <w:rFonts w:ascii="Arial" w:hAnsi="Arial" w:eastAsia="Arial" w:cs="Arial"/>
                <w:b/>
                <w:bCs/>
                <w:sz w:val="20"/>
                <w:szCs w:val="20"/>
              </w:rPr>
              <w:t>11/03</w:t>
            </w:r>
            <w:r w:rsidRPr="004671B1">
              <w:rPr>
                <w:rFonts w:ascii="Arial" w:hAnsi="Arial" w:eastAsia="Arial" w:cs="Arial"/>
                <w:b/>
                <w:bCs/>
                <w:sz w:val="20"/>
                <w:szCs w:val="20"/>
              </w:rPr>
              <w:t>/015</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0FF243D4" w:rsidRDefault="00BD606A" w14:paraId="534D1EEA" w14:textId="35CE273B">
            <w:pPr>
              <w:spacing w:line="254" w:lineRule="auto"/>
              <w:rPr>
                <w:rStyle w:val="Hyperlink"/>
                <w:rFonts w:ascii="Arial" w:hAnsi="Arial" w:eastAsia="Arial" w:cs="Arial"/>
                <w:b/>
                <w:bCs/>
                <w:sz w:val="20"/>
                <w:szCs w:val="20"/>
              </w:rPr>
            </w:pPr>
            <w:r w:rsidRPr="004671B1">
              <w:rPr>
                <w:rFonts w:ascii="Arial" w:hAnsi="Arial" w:eastAsia="Arial" w:cs="Arial"/>
                <w:b/>
                <w:bCs/>
                <w:sz w:val="20"/>
                <w:szCs w:val="20"/>
              </w:rPr>
              <w:fldChar w:fldCharType="begin"/>
            </w:r>
            <w:r w:rsidRPr="004671B1">
              <w:rPr>
                <w:rFonts w:ascii="Arial" w:hAnsi="Arial" w:eastAsia="Arial" w:cs="Arial"/>
                <w:b/>
                <w:bCs/>
                <w:sz w:val="20"/>
                <w:szCs w:val="20"/>
              </w:rPr>
              <w:instrText>HYPERLINK "https://www.youtube.com/watch?v=SPuLJ-1oYa0&amp;t=4037s"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222F0547">
              <w:rPr>
                <w:rStyle w:val="Hyperlink"/>
                <w:rFonts w:ascii="Arial" w:hAnsi="Arial" w:eastAsia="Arial" w:cs="Arial"/>
                <w:b/>
                <w:bCs/>
                <w:sz w:val="20"/>
                <w:szCs w:val="20"/>
              </w:rPr>
              <w:t>Health &amp; Safety Update</w:t>
            </w:r>
          </w:p>
          <w:p w:rsidRPr="004671B1" w:rsidR="2FF859D8" w:rsidP="453A34EC" w:rsidRDefault="00BD606A" w14:paraId="0DFE0289" w14:textId="441220DE">
            <w:pPr>
              <w:spacing w:line="254" w:lineRule="auto"/>
              <w:rPr>
                <w:rFonts w:ascii="Arial" w:hAnsi="Arial" w:eastAsia="Arial" w:cs="Arial"/>
                <w:sz w:val="20"/>
                <w:szCs w:val="20"/>
              </w:rPr>
            </w:pPr>
            <w:r w:rsidRPr="004671B1">
              <w:rPr>
                <w:rFonts w:ascii="Arial" w:hAnsi="Arial" w:eastAsia="Arial" w:cs="Arial"/>
                <w:b/>
                <w:bCs/>
                <w:sz w:val="20"/>
                <w:szCs w:val="20"/>
              </w:rPr>
              <w:fldChar w:fldCharType="end"/>
            </w:r>
          </w:p>
          <w:p w:rsidR="4E895C35" w:rsidP="0D110348" w:rsidRDefault="4E895C35" w14:paraId="352F7AE9" w14:textId="1793FF0F">
            <w:pPr>
              <w:spacing w:line="254" w:lineRule="auto"/>
              <w:rPr>
                <w:rFonts w:ascii="Arial" w:hAnsi="Arial" w:eastAsia="Arial" w:cs="Arial"/>
                <w:sz w:val="20"/>
                <w:szCs w:val="20"/>
              </w:rPr>
            </w:pPr>
            <w:r w:rsidRPr="004671B1">
              <w:rPr>
                <w:rFonts w:ascii="Arial" w:hAnsi="Arial" w:eastAsia="Arial" w:cs="Arial"/>
                <w:sz w:val="20"/>
                <w:szCs w:val="20"/>
              </w:rPr>
              <w:t>The ADHS presented</w:t>
            </w:r>
            <w:r w:rsidRPr="004671B1" w:rsidR="416398B6">
              <w:rPr>
                <w:rFonts w:ascii="Arial" w:hAnsi="Arial" w:eastAsia="Arial" w:cs="Arial"/>
                <w:sz w:val="20"/>
                <w:szCs w:val="20"/>
              </w:rPr>
              <w:t xml:space="preserve"> the Health &amp; Safety Update</w:t>
            </w:r>
            <w:r w:rsidRPr="004671B1">
              <w:rPr>
                <w:rFonts w:ascii="Arial" w:hAnsi="Arial" w:eastAsia="Arial" w:cs="Arial"/>
                <w:sz w:val="20"/>
                <w:szCs w:val="20"/>
              </w:rPr>
              <w:t xml:space="preserve"> &amp; highlighted</w:t>
            </w:r>
            <w:r w:rsidRPr="004671B1" w:rsidR="0756159C">
              <w:rPr>
                <w:rFonts w:ascii="Arial" w:hAnsi="Arial" w:eastAsia="Arial" w:cs="Arial"/>
                <w:sz w:val="20"/>
                <w:szCs w:val="20"/>
              </w:rPr>
              <w:t xml:space="preserve"> the following points</w:t>
            </w:r>
            <w:r w:rsidRPr="004671B1">
              <w:rPr>
                <w:rFonts w:ascii="Arial" w:hAnsi="Arial" w:eastAsia="Arial" w:cs="Arial"/>
                <w:sz w:val="20"/>
                <w:szCs w:val="20"/>
              </w:rPr>
              <w:t>:</w:t>
            </w:r>
          </w:p>
          <w:p w:rsidRPr="00892A0D" w:rsidR="00892A0D" w:rsidP="00892A0D" w:rsidRDefault="00892A0D" w14:paraId="35CABEF4" w14:textId="0CD2EA87">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92A0D">
              <w:rPr>
                <w:rFonts w:ascii="Arial" w:hAnsi="Arial" w:eastAsia="Times New Roman" w:cs="Arial"/>
                <w:sz w:val="20"/>
                <w:szCs w:val="20"/>
                <w:lang w:eastAsia="en-GB"/>
              </w:rPr>
              <w:t>Total RIDDOR incidents for the last financial year: 78, an improvement from previous years but slightly disappointing due to a spike in January, February, and March. </w:t>
            </w:r>
          </w:p>
          <w:p w:rsidRPr="00892A0D" w:rsidR="00892A0D" w:rsidP="00892A0D" w:rsidRDefault="00892A0D" w14:paraId="3E0C5E33" w14:textId="77777777">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92A0D">
              <w:rPr>
                <w:rFonts w:ascii="Arial" w:hAnsi="Arial" w:eastAsia="Times New Roman" w:cs="Arial"/>
                <w:sz w:val="20"/>
                <w:szCs w:val="20"/>
                <w:lang w:eastAsia="en-GB"/>
              </w:rPr>
              <w:t>Over 70 injury incidents: 70 out of 78, which is 88% of RIDDOR incidents, significantly higher than the UK average of 70%.</w:t>
            </w:r>
          </w:p>
          <w:p w:rsidRPr="00892A0D" w:rsidR="00892A0D" w:rsidP="00892A0D" w:rsidRDefault="00892A0D" w14:paraId="02A0C060" w14:textId="1E590F23">
            <w:pPr>
              <w:pStyle w:val="ListParagraph"/>
              <w:numPr>
                <w:ilvl w:val="0"/>
                <w:numId w:val="20"/>
              </w:numPr>
              <w:spacing w:line="254" w:lineRule="auto"/>
              <w:rPr>
                <w:rFonts w:ascii="Arial" w:hAnsi="Arial" w:eastAsia="Arial" w:cs="Arial"/>
                <w:sz w:val="20"/>
                <w:szCs w:val="20"/>
              </w:rPr>
            </w:pPr>
            <w:r w:rsidRPr="00892A0D">
              <w:rPr>
                <w:rFonts w:ascii="Arial" w:hAnsi="Arial" w:eastAsia="Arial" w:cs="Arial"/>
                <w:sz w:val="20"/>
                <w:szCs w:val="20"/>
              </w:rPr>
              <w:t>General positive increases</w:t>
            </w:r>
            <w:r w:rsidRPr="00892A0D">
              <w:rPr>
                <w:rFonts w:ascii="Arial" w:hAnsi="Arial" w:eastAsia="Arial" w:cs="Arial"/>
                <w:sz w:val="20"/>
                <w:szCs w:val="20"/>
              </w:rPr>
              <w:t xml:space="preserve"> </w:t>
            </w:r>
            <w:r w:rsidRPr="00892A0D">
              <w:rPr>
                <w:rFonts w:ascii="Arial" w:hAnsi="Arial" w:eastAsia="Arial" w:cs="Arial"/>
                <w:sz w:val="20"/>
                <w:szCs w:val="20"/>
              </w:rPr>
              <w:t>across various training metrics compared to previous years.</w:t>
            </w:r>
          </w:p>
          <w:p w:rsidRPr="00892A0D" w:rsidR="00892A0D" w:rsidP="00892A0D" w:rsidRDefault="00892A0D" w14:paraId="5F53FCAB" w14:textId="6A20EAA0">
            <w:pPr>
              <w:pStyle w:val="ListParagraph"/>
              <w:numPr>
                <w:ilvl w:val="0"/>
                <w:numId w:val="20"/>
              </w:numPr>
              <w:spacing w:line="254" w:lineRule="auto"/>
              <w:rPr>
                <w:rFonts w:ascii="Arial" w:hAnsi="Arial" w:eastAsia="Arial" w:cs="Arial"/>
                <w:sz w:val="20"/>
                <w:szCs w:val="20"/>
              </w:rPr>
            </w:pPr>
            <w:r w:rsidRPr="00892A0D">
              <w:rPr>
                <w:rFonts w:ascii="Arial" w:hAnsi="Arial" w:eastAsia="Arial" w:cs="Arial"/>
                <w:sz w:val="20"/>
                <w:szCs w:val="20"/>
              </w:rPr>
              <w:t>Fire safety training has dipped slightly, but efforts are ongoing to improve this through new training methods. </w:t>
            </w:r>
          </w:p>
          <w:p w:rsidRPr="00892A0D" w:rsidR="00892A0D" w:rsidP="00892A0D" w:rsidRDefault="00892A0D" w14:paraId="54B9EC37" w14:textId="67ABE545">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92A0D">
              <w:rPr>
                <w:rFonts w:ascii="Arial" w:hAnsi="Arial" w:eastAsia="Times New Roman" w:cs="Arial"/>
                <w:sz w:val="20"/>
                <w:szCs w:val="20"/>
                <w:lang w:eastAsia="en-GB"/>
              </w:rPr>
              <w:t>South Wales Fire and Rescue service now only responds to confirmed fires, with exemptions granted for seven sites including Barry, CRI, Cardiff Edge, Saint David's, Ma</w:t>
            </w:r>
            <w:r w:rsidRPr="00892A0D">
              <w:rPr>
                <w:rFonts w:ascii="Arial" w:hAnsi="Arial" w:eastAsia="Times New Roman" w:cs="Arial"/>
                <w:sz w:val="20"/>
                <w:szCs w:val="20"/>
                <w:lang w:eastAsia="en-GB"/>
              </w:rPr>
              <w:t>elf</w:t>
            </w:r>
            <w:r w:rsidRPr="00892A0D">
              <w:rPr>
                <w:rFonts w:ascii="Arial" w:hAnsi="Arial" w:eastAsia="Times New Roman" w:cs="Arial"/>
                <w:sz w:val="20"/>
                <w:szCs w:val="20"/>
                <w:lang w:eastAsia="en-GB"/>
              </w:rPr>
              <w:t xml:space="preserve">a, </w:t>
            </w:r>
            <w:r w:rsidRPr="00892A0D">
              <w:rPr>
                <w:rFonts w:ascii="Arial" w:hAnsi="Arial" w:eastAsia="Times New Roman" w:cs="Arial"/>
                <w:sz w:val="20"/>
                <w:szCs w:val="20"/>
                <w:lang w:eastAsia="en-GB"/>
              </w:rPr>
              <w:t>R</w:t>
            </w:r>
            <w:r w:rsidRPr="00892A0D">
              <w:rPr>
                <w:rFonts w:ascii="Arial" w:hAnsi="Arial" w:eastAsia="Times New Roman" w:cs="Arial"/>
                <w:sz w:val="20"/>
                <w:szCs w:val="20"/>
                <w:lang w:eastAsia="en-GB"/>
              </w:rPr>
              <w:t>ookwood, and Saint Mary's pharmacy unit. </w:t>
            </w:r>
          </w:p>
          <w:p w:rsidRPr="00892A0D" w:rsidR="00892A0D" w:rsidP="00892A0D" w:rsidRDefault="00892A0D" w14:paraId="7BA7CA27" w14:textId="77777777">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92A0D">
              <w:rPr>
                <w:rFonts w:ascii="Arial" w:hAnsi="Arial" w:eastAsia="Times New Roman" w:cs="Arial"/>
                <w:sz w:val="20"/>
                <w:szCs w:val="20"/>
                <w:lang w:eastAsia="en-GB"/>
              </w:rPr>
              <w:t>Significant changes in procedures for sites like UHW and UHL due to the new response policy.</w:t>
            </w:r>
          </w:p>
          <w:p w:rsidRPr="00892A0D" w:rsidR="00892A0D" w:rsidP="00892A0D" w:rsidRDefault="00892A0D" w14:paraId="4EB4857D" w14:textId="7E759968">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92A0D">
              <w:rPr>
                <w:rFonts w:ascii="Arial" w:hAnsi="Arial" w:eastAsia="Times New Roman" w:cs="Arial"/>
                <w:sz w:val="20"/>
                <w:szCs w:val="20"/>
                <w:lang w:eastAsia="en-GB"/>
              </w:rPr>
              <w:t>Total fire incidents for the last financial year: 8, with the last incident involving smoke from a vehicle's internal electrics. </w:t>
            </w:r>
          </w:p>
          <w:p w:rsidRPr="00892A0D" w:rsidR="00892A0D" w:rsidP="00892A0D" w:rsidRDefault="00892A0D" w14:paraId="7E71F262" w14:textId="77777777">
            <w:pPr>
              <w:numPr>
                <w:ilvl w:val="0"/>
                <w:numId w:val="20"/>
              </w:numPr>
              <w:shd w:val="clear" w:color="auto" w:fill="FFFFFF"/>
              <w:spacing w:before="100" w:beforeAutospacing="1" w:after="100" w:afterAutospacing="1"/>
              <w:rPr>
                <w:rFonts w:ascii="Arial" w:hAnsi="Arial" w:eastAsia="Times New Roman" w:cs="Arial"/>
                <w:sz w:val="20"/>
                <w:szCs w:val="20"/>
                <w:lang w:eastAsia="en-GB"/>
              </w:rPr>
            </w:pPr>
            <w:r w:rsidRPr="00892A0D">
              <w:rPr>
                <w:rFonts w:ascii="Arial" w:hAnsi="Arial" w:eastAsia="Times New Roman" w:cs="Arial"/>
                <w:sz w:val="20"/>
                <w:szCs w:val="20"/>
                <w:lang w:eastAsia="en-GB"/>
              </w:rPr>
              <w:t>Three fire incidents reported in the current year, including smouldering Fibre Board, an overheated fan, and a melted sandwich maker due to improper placement. </w:t>
            </w:r>
          </w:p>
          <w:p w:rsidRPr="00892A0D" w:rsidR="00892A0D" w:rsidP="00892A0D" w:rsidRDefault="00892A0D" w14:paraId="43A6B338" w14:textId="221584BB">
            <w:pPr>
              <w:pStyle w:val="ListParagraph"/>
              <w:numPr>
                <w:ilvl w:val="0"/>
                <w:numId w:val="20"/>
              </w:numPr>
              <w:spacing w:line="254" w:lineRule="auto"/>
              <w:rPr>
                <w:rFonts w:ascii="Arial" w:hAnsi="Arial" w:eastAsia="Arial" w:cs="Arial"/>
                <w:sz w:val="20"/>
                <w:szCs w:val="20"/>
              </w:rPr>
            </w:pPr>
            <w:r w:rsidRPr="00892A0D">
              <w:rPr>
                <w:rFonts w:ascii="Arial" w:hAnsi="Arial" w:eastAsia="Arial" w:cs="Arial"/>
                <w:sz w:val="20"/>
                <w:szCs w:val="20"/>
              </w:rPr>
              <w:t>Historical data shows a decrease in fire incidents over the years, with a notable reduction during the COVID period.</w:t>
            </w:r>
          </w:p>
          <w:p w:rsidRPr="004671B1" w:rsidR="002007EE" w:rsidP="002007EE" w:rsidRDefault="002007EE" w14:paraId="6E1D1E9D" w14:textId="77777777">
            <w:pPr>
              <w:spacing w:line="254" w:lineRule="auto"/>
              <w:rPr>
                <w:rFonts w:ascii="Arial" w:hAnsi="Arial" w:eastAsia="Arial" w:cs="Arial"/>
                <w:sz w:val="20"/>
                <w:szCs w:val="20"/>
              </w:rPr>
            </w:pPr>
          </w:p>
          <w:p w:rsidRPr="004671B1" w:rsidR="002007EE" w:rsidP="002007EE" w:rsidRDefault="002007EE" w14:paraId="483E94FD" w14:textId="7E01D667">
            <w:pPr>
              <w:spacing w:line="254" w:lineRule="auto"/>
              <w:rPr>
                <w:rFonts w:ascii="Arial" w:hAnsi="Arial" w:eastAsia="Arial" w:cs="Arial"/>
                <w:sz w:val="20"/>
                <w:szCs w:val="20"/>
              </w:rPr>
            </w:pPr>
            <w:r w:rsidRPr="004671B1">
              <w:rPr>
                <w:rFonts w:ascii="Arial" w:hAnsi="Arial" w:eastAsia="Arial" w:cs="Arial"/>
                <w:sz w:val="20"/>
                <w:szCs w:val="20"/>
              </w:rPr>
              <w:t xml:space="preserve">The IMLA </w:t>
            </w:r>
            <w:r w:rsidRPr="00892A0D" w:rsidR="00892A0D">
              <w:rPr>
                <w:rFonts w:ascii="Arial" w:hAnsi="Arial" w:eastAsia="Arial" w:cs="Arial"/>
                <w:sz w:val="20"/>
                <w:szCs w:val="20"/>
              </w:rPr>
              <w:t>raised the issue of the plus-sized patient pathway, noting that it has come before the committee several times and still lacks a solution. She sought assurance around time scales for addressing this issue.</w:t>
            </w:r>
          </w:p>
          <w:p w:rsidRPr="004671B1" w:rsidR="002007EE" w:rsidP="002007EE" w:rsidRDefault="002007EE" w14:paraId="2290BF80" w14:textId="77777777">
            <w:pPr>
              <w:spacing w:line="254" w:lineRule="auto"/>
              <w:rPr>
                <w:rFonts w:ascii="Arial" w:hAnsi="Arial" w:eastAsia="Arial" w:cs="Arial"/>
                <w:sz w:val="20"/>
                <w:szCs w:val="20"/>
              </w:rPr>
            </w:pPr>
          </w:p>
          <w:p w:rsidRPr="004671B1" w:rsidR="002007EE" w:rsidP="002007EE" w:rsidRDefault="002007EE" w14:paraId="36F20D29" w14:textId="07F75966">
            <w:pPr>
              <w:spacing w:line="254" w:lineRule="auto"/>
              <w:rPr>
                <w:rFonts w:ascii="Arial" w:hAnsi="Arial" w:eastAsia="Arial" w:cs="Arial"/>
                <w:sz w:val="20"/>
                <w:szCs w:val="20"/>
              </w:rPr>
            </w:pPr>
            <w:r w:rsidRPr="004671B1">
              <w:rPr>
                <w:rFonts w:ascii="Arial" w:hAnsi="Arial" w:eastAsia="Arial" w:cs="Arial"/>
                <w:sz w:val="20"/>
                <w:szCs w:val="20"/>
              </w:rPr>
              <w:t xml:space="preserve">The END </w:t>
            </w:r>
            <w:r w:rsidRPr="00892A0D" w:rsidR="00892A0D">
              <w:rPr>
                <w:rFonts w:ascii="Arial" w:hAnsi="Arial" w:eastAsia="Arial" w:cs="Arial"/>
                <w:sz w:val="20"/>
                <w:szCs w:val="20"/>
              </w:rPr>
              <w:t>noted that discussions took place with the operational teams regarding plus-sized patient pathways, mentioning that there is a debate about who should lead on this, whether it should be nursing or another department. He has discussed with the operational teams and is in the process of agreeing on a small group to lead on this issue.</w:t>
            </w:r>
          </w:p>
          <w:p w:rsidR="00892A0D" w:rsidP="002007EE" w:rsidRDefault="00892A0D" w14:paraId="758B2974" w14:textId="77777777">
            <w:pPr>
              <w:spacing w:line="254" w:lineRule="auto"/>
              <w:rPr>
                <w:rFonts w:ascii="Arial" w:hAnsi="Arial" w:eastAsia="Arial" w:cs="Arial"/>
                <w:b/>
                <w:bCs/>
                <w:sz w:val="20"/>
                <w:szCs w:val="20"/>
              </w:rPr>
            </w:pPr>
          </w:p>
          <w:p w:rsidRPr="00892A0D" w:rsidR="002007EE" w:rsidP="002007EE" w:rsidRDefault="002007EE" w14:paraId="002D4455" w14:textId="3A915C35">
            <w:pPr>
              <w:spacing w:line="254" w:lineRule="auto"/>
              <w:rPr>
                <w:rFonts w:ascii="Arial" w:hAnsi="Arial" w:eastAsia="Arial" w:cs="Arial"/>
                <w:b/>
                <w:bCs/>
                <w:sz w:val="20"/>
                <w:szCs w:val="20"/>
              </w:rPr>
            </w:pPr>
            <w:r w:rsidRPr="00892A0D">
              <w:rPr>
                <w:rFonts w:ascii="Arial" w:hAnsi="Arial" w:eastAsia="Arial" w:cs="Arial"/>
                <w:b/>
                <w:bCs/>
                <w:sz w:val="20"/>
                <w:szCs w:val="20"/>
              </w:rPr>
              <w:t>Action – committee should be updated on who is taking the lead for plus sized patients (COO).</w:t>
            </w:r>
          </w:p>
          <w:p w:rsidRPr="004671B1" w:rsidR="002007EE" w:rsidP="002007EE" w:rsidRDefault="002007EE" w14:paraId="3A381407" w14:textId="77777777">
            <w:pPr>
              <w:spacing w:line="254" w:lineRule="auto"/>
              <w:rPr>
                <w:rFonts w:ascii="Arial" w:hAnsi="Arial" w:eastAsia="Arial" w:cs="Arial"/>
                <w:sz w:val="20"/>
                <w:szCs w:val="20"/>
              </w:rPr>
            </w:pPr>
          </w:p>
          <w:p w:rsidRPr="004671B1" w:rsidR="002007EE" w:rsidP="002007EE" w:rsidRDefault="002007EE" w14:paraId="065FF710" w14:textId="06287C1D">
            <w:pPr>
              <w:spacing w:line="254" w:lineRule="auto"/>
              <w:rPr>
                <w:rFonts w:ascii="Arial" w:hAnsi="Arial" w:eastAsia="Arial" w:cs="Arial"/>
                <w:sz w:val="20"/>
                <w:szCs w:val="20"/>
              </w:rPr>
            </w:pPr>
            <w:r w:rsidRPr="004671B1">
              <w:rPr>
                <w:rFonts w:ascii="Arial" w:hAnsi="Arial" w:eastAsia="Arial" w:cs="Arial"/>
                <w:sz w:val="20"/>
                <w:szCs w:val="20"/>
              </w:rPr>
              <w:t xml:space="preserve">The EDPC </w:t>
            </w:r>
            <w:r w:rsidRPr="00892A0D" w:rsidR="00892A0D">
              <w:rPr>
                <w:rFonts w:ascii="Arial" w:hAnsi="Arial" w:eastAsia="Arial" w:cs="Arial"/>
                <w:sz w:val="20"/>
                <w:szCs w:val="20"/>
              </w:rPr>
              <w:t xml:space="preserve">highlighted the need for a big push on mandatory and statutory requirements, emphasizing the importance of improving fire safety statistics. She mentioned that the current compliance levels </w:t>
            </w:r>
            <w:r w:rsidR="00BE2737">
              <w:rPr>
                <w:rFonts w:ascii="Arial" w:hAnsi="Arial" w:eastAsia="Arial" w:cs="Arial"/>
                <w:sz w:val="20"/>
                <w:szCs w:val="20"/>
              </w:rPr>
              <w:t>we</w:t>
            </w:r>
            <w:r w:rsidRPr="00892A0D" w:rsidR="00892A0D">
              <w:rPr>
                <w:rFonts w:ascii="Arial" w:hAnsi="Arial" w:eastAsia="Arial" w:cs="Arial"/>
                <w:sz w:val="20"/>
                <w:szCs w:val="20"/>
              </w:rPr>
              <w:t xml:space="preserve">re not satisfactory and that efforts </w:t>
            </w:r>
            <w:r w:rsidR="00BE2737">
              <w:rPr>
                <w:rFonts w:ascii="Arial" w:hAnsi="Arial" w:eastAsia="Arial" w:cs="Arial"/>
                <w:sz w:val="20"/>
                <w:szCs w:val="20"/>
              </w:rPr>
              <w:t>we</w:t>
            </w:r>
            <w:r w:rsidRPr="00892A0D" w:rsidR="00892A0D">
              <w:rPr>
                <w:rFonts w:ascii="Arial" w:hAnsi="Arial" w:eastAsia="Arial" w:cs="Arial"/>
                <w:sz w:val="20"/>
                <w:szCs w:val="20"/>
              </w:rPr>
              <w:t xml:space="preserve">re being made to find creative ways to train staff effectively. </w:t>
            </w:r>
            <w:r w:rsidR="00BE2737">
              <w:rPr>
                <w:rFonts w:ascii="Arial" w:hAnsi="Arial" w:eastAsia="Arial" w:cs="Arial"/>
                <w:sz w:val="20"/>
                <w:szCs w:val="20"/>
              </w:rPr>
              <w:t>She</w:t>
            </w:r>
            <w:r w:rsidRPr="00892A0D" w:rsidR="00892A0D">
              <w:rPr>
                <w:rFonts w:ascii="Arial" w:hAnsi="Arial" w:eastAsia="Arial" w:cs="Arial"/>
                <w:sz w:val="20"/>
                <w:szCs w:val="20"/>
              </w:rPr>
              <w:t xml:space="preserve"> </w:t>
            </w:r>
            <w:r w:rsidR="00BE2737">
              <w:rPr>
                <w:rFonts w:ascii="Arial" w:hAnsi="Arial" w:eastAsia="Arial" w:cs="Arial"/>
                <w:sz w:val="20"/>
                <w:szCs w:val="20"/>
              </w:rPr>
              <w:t xml:space="preserve">added </w:t>
            </w:r>
            <w:r w:rsidRPr="00892A0D" w:rsidR="00892A0D">
              <w:rPr>
                <w:rFonts w:ascii="Arial" w:hAnsi="Arial" w:eastAsia="Arial" w:cs="Arial"/>
                <w:sz w:val="20"/>
                <w:szCs w:val="20"/>
              </w:rPr>
              <w:t xml:space="preserve">that she and </w:t>
            </w:r>
            <w:r w:rsidR="00BE2737">
              <w:rPr>
                <w:rFonts w:ascii="Arial" w:hAnsi="Arial" w:eastAsia="Arial" w:cs="Arial"/>
                <w:sz w:val="20"/>
                <w:szCs w:val="20"/>
              </w:rPr>
              <w:t>the COO</w:t>
            </w:r>
            <w:r w:rsidRPr="00892A0D" w:rsidR="00892A0D">
              <w:rPr>
                <w:rFonts w:ascii="Arial" w:hAnsi="Arial" w:eastAsia="Arial" w:cs="Arial"/>
                <w:sz w:val="20"/>
                <w:szCs w:val="20"/>
              </w:rPr>
              <w:t xml:space="preserve"> </w:t>
            </w:r>
            <w:r w:rsidR="00BE2737">
              <w:rPr>
                <w:rFonts w:ascii="Arial" w:hAnsi="Arial" w:eastAsia="Arial" w:cs="Arial"/>
                <w:sz w:val="20"/>
                <w:szCs w:val="20"/>
              </w:rPr>
              <w:t>we</w:t>
            </w:r>
            <w:r w:rsidRPr="00892A0D" w:rsidR="00892A0D">
              <w:rPr>
                <w:rFonts w:ascii="Arial" w:hAnsi="Arial" w:eastAsia="Arial" w:cs="Arial"/>
                <w:sz w:val="20"/>
                <w:szCs w:val="20"/>
              </w:rPr>
              <w:t xml:space="preserve">re working together to cascade this information into the clinical boards to ensure that the training </w:t>
            </w:r>
            <w:r w:rsidR="00BE2737">
              <w:rPr>
                <w:rFonts w:ascii="Arial" w:hAnsi="Arial" w:eastAsia="Arial" w:cs="Arial"/>
                <w:sz w:val="20"/>
                <w:szCs w:val="20"/>
              </w:rPr>
              <w:t>wa</w:t>
            </w:r>
            <w:r w:rsidRPr="00892A0D" w:rsidR="00892A0D">
              <w:rPr>
                <w:rFonts w:ascii="Arial" w:hAnsi="Arial" w:eastAsia="Arial" w:cs="Arial"/>
                <w:sz w:val="20"/>
                <w:szCs w:val="20"/>
              </w:rPr>
              <w:t xml:space="preserve">s </w:t>
            </w:r>
            <w:r w:rsidRPr="00892A0D" w:rsidR="00892A0D">
              <w:rPr>
                <w:rFonts w:ascii="Arial" w:hAnsi="Arial" w:eastAsia="Arial" w:cs="Arial"/>
                <w:sz w:val="20"/>
                <w:szCs w:val="20"/>
              </w:rPr>
              <w:t>prioritized,</w:t>
            </w:r>
            <w:r w:rsidRPr="00892A0D" w:rsidR="00892A0D">
              <w:rPr>
                <w:rFonts w:ascii="Arial" w:hAnsi="Arial" w:eastAsia="Arial" w:cs="Arial"/>
                <w:sz w:val="20"/>
                <w:szCs w:val="20"/>
              </w:rPr>
              <w:t xml:space="preserve"> and compliance levels are improved. Additionally, </w:t>
            </w:r>
            <w:r w:rsidR="00BE2737">
              <w:rPr>
                <w:rFonts w:ascii="Arial" w:hAnsi="Arial" w:eastAsia="Arial" w:cs="Arial"/>
                <w:sz w:val="20"/>
                <w:szCs w:val="20"/>
              </w:rPr>
              <w:t>she</w:t>
            </w:r>
            <w:r w:rsidRPr="00892A0D" w:rsidR="00892A0D">
              <w:rPr>
                <w:rFonts w:ascii="Arial" w:hAnsi="Arial" w:eastAsia="Arial" w:cs="Arial"/>
                <w:sz w:val="20"/>
                <w:szCs w:val="20"/>
              </w:rPr>
              <w:t xml:space="preserve"> mentioned collaboration with </w:t>
            </w:r>
            <w:r w:rsidR="00892A0D">
              <w:rPr>
                <w:rFonts w:ascii="Arial" w:hAnsi="Arial" w:eastAsia="Arial" w:cs="Arial"/>
                <w:sz w:val="20"/>
                <w:szCs w:val="20"/>
              </w:rPr>
              <w:t>the EMD’s</w:t>
            </w:r>
            <w:r w:rsidRPr="00892A0D" w:rsidR="00892A0D">
              <w:rPr>
                <w:rFonts w:ascii="Arial" w:hAnsi="Arial" w:eastAsia="Arial" w:cs="Arial"/>
                <w:sz w:val="20"/>
                <w:szCs w:val="20"/>
              </w:rPr>
              <w:t xml:space="preserve"> team to cleanse the data related to medical staff and ensure that the right modules are allocated to the appropriate professions.</w:t>
            </w:r>
          </w:p>
          <w:p w:rsidRPr="004671B1" w:rsidR="2FF859D8" w:rsidP="0D110348" w:rsidRDefault="2FF859D8" w14:paraId="20674227" w14:textId="2725BF54">
            <w:pPr>
              <w:spacing w:line="254" w:lineRule="auto"/>
              <w:rPr>
                <w:rFonts w:ascii="Arial" w:hAnsi="Arial" w:eastAsia="Arial" w:cs="Arial"/>
                <w:sz w:val="20"/>
                <w:szCs w:val="20"/>
              </w:rPr>
            </w:pPr>
          </w:p>
          <w:p w:rsidRPr="004671B1" w:rsidR="2FF859D8" w:rsidP="0D110348" w:rsidRDefault="7F562446" w14:paraId="0A7D3380" w14:textId="071A41B4">
            <w:pPr>
              <w:spacing w:line="254" w:lineRule="auto"/>
              <w:rPr>
                <w:rFonts w:ascii="Arial" w:hAnsi="Arial" w:eastAsia="Arial" w:cs="Arial"/>
                <w:b/>
                <w:bCs/>
                <w:sz w:val="20"/>
                <w:szCs w:val="20"/>
              </w:rPr>
            </w:pPr>
            <w:r w:rsidRPr="004671B1">
              <w:rPr>
                <w:rFonts w:ascii="Arial" w:hAnsi="Arial" w:eastAsia="Arial" w:cs="Arial"/>
                <w:b/>
                <w:bCs/>
                <w:sz w:val="20"/>
                <w:szCs w:val="20"/>
              </w:rPr>
              <w:t>The Committee resolved t</w:t>
            </w:r>
            <w:r w:rsidRPr="004671B1" w:rsidR="57A02841">
              <w:rPr>
                <w:rFonts w:ascii="Arial" w:hAnsi="Arial" w:eastAsia="Arial" w:cs="Arial"/>
                <w:b/>
                <w:bCs/>
                <w:sz w:val="20"/>
                <w:szCs w:val="20"/>
              </w:rPr>
              <w:t>hat</w:t>
            </w:r>
            <w:r w:rsidRPr="004671B1">
              <w:rPr>
                <w:rFonts w:ascii="Arial" w:hAnsi="Arial" w:eastAsia="Arial" w:cs="Arial"/>
                <w:b/>
                <w:bCs/>
                <w:sz w:val="20"/>
                <w:szCs w:val="20"/>
              </w:rPr>
              <w:t>:</w:t>
            </w:r>
          </w:p>
          <w:p w:rsidRPr="004671B1" w:rsidR="2FF859D8" w:rsidP="00BE2737" w:rsidRDefault="22595852" w14:paraId="0CB517C6" w14:textId="503CDCFB">
            <w:pPr>
              <w:pStyle w:val="ListParagraph"/>
              <w:numPr>
                <w:ilvl w:val="0"/>
                <w:numId w:val="24"/>
              </w:numPr>
              <w:spacing w:line="254" w:lineRule="auto"/>
              <w:rPr>
                <w:rFonts w:ascii="Arial" w:hAnsi="Arial" w:eastAsia="Arial" w:cs="Arial"/>
                <w:sz w:val="20"/>
                <w:szCs w:val="20"/>
              </w:rPr>
            </w:pPr>
            <w:r w:rsidRPr="004671B1">
              <w:rPr>
                <w:rFonts w:ascii="Arial" w:hAnsi="Arial" w:eastAsia="Arial" w:cs="Arial"/>
                <w:sz w:val="20"/>
                <w:szCs w:val="20"/>
              </w:rPr>
              <w:t>The Health &amp; Safety Update was discussed and noted.</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2F35E7E2" w14:textId="1387D038">
            <w:pPr>
              <w:jc w:val="center"/>
              <w:rPr>
                <w:rFonts w:ascii="Arial" w:hAnsi="Arial" w:eastAsia="Arial" w:cs="Arial"/>
                <w:sz w:val="20"/>
                <w:szCs w:val="20"/>
              </w:rPr>
            </w:pPr>
          </w:p>
        </w:tc>
      </w:tr>
      <w:tr w:rsidR="2FF859D8" w:rsidTr="23FF2715" w14:paraId="68E24CA6" w14:textId="77777777">
        <w:trPr>
          <w:trHeight w:val="300"/>
        </w:trPr>
        <w:tc>
          <w:tcPr>
            <w:tcW w:w="1135"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12264F96" w14:textId="02AD9B02">
            <w:pPr>
              <w:rPr>
                <w:rFonts w:ascii="Arial" w:hAnsi="Arial" w:eastAsia="Arial" w:cs="Arial"/>
                <w:sz w:val="20"/>
                <w:szCs w:val="20"/>
              </w:rPr>
            </w:pPr>
            <w:r w:rsidRPr="004671B1">
              <w:rPr>
                <w:rFonts w:ascii="Arial" w:hAnsi="Arial" w:eastAsia="Arial" w:cs="Arial"/>
                <w:b/>
                <w:bCs/>
                <w:sz w:val="20"/>
                <w:szCs w:val="20"/>
              </w:rPr>
              <w:t xml:space="preserve">P&amp;C </w:t>
            </w:r>
            <w:r w:rsidRPr="004671B1" w:rsidR="59DFF0FE">
              <w:rPr>
                <w:rFonts w:ascii="Arial" w:hAnsi="Arial" w:eastAsia="Arial" w:cs="Arial"/>
                <w:b/>
                <w:bCs/>
                <w:sz w:val="20"/>
                <w:szCs w:val="20"/>
              </w:rPr>
              <w:t>11/03</w:t>
            </w:r>
            <w:r w:rsidRPr="004671B1">
              <w:rPr>
                <w:rFonts w:ascii="Arial" w:hAnsi="Arial" w:eastAsia="Arial" w:cs="Arial"/>
                <w:b/>
                <w:bCs/>
                <w:sz w:val="20"/>
                <w:szCs w:val="20"/>
              </w:rPr>
              <w:t>/016</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453A34EC" w:rsidP="453A34EC" w:rsidRDefault="00DD0879" w14:paraId="39AF7D38" w14:textId="15B0C422">
            <w:pPr>
              <w:spacing w:line="254" w:lineRule="auto"/>
              <w:rPr>
                <w:rFonts w:ascii="Arial" w:hAnsi="Arial" w:cs="Arial"/>
                <w:b/>
                <w:bCs/>
                <w:sz w:val="20"/>
                <w:szCs w:val="20"/>
              </w:rPr>
            </w:pPr>
            <w:hyperlink w:history="1" r:id="rId14">
              <w:r w:rsidRPr="004671B1">
                <w:rPr>
                  <w:rStyle w:val="Hyperlink"/>
                  <w:rFonts w:ascii="Arial" w:hAnsi="Arial" w:cs="Arial"/>
                  <w:b/>
                  <w:bCs/>
                  <w:sz w:val="20"/>
                  <w:szCs w:val="20"/>
                </w:rPr>
                <w:t>Clinical Board Spotlight – PCIC</w:t>
              </w:r>
            </w:hyperlink>
            <w:r w:rsidRPr="004671B1">
              <w:rPr>
                <w:rFonts w:ascii="Arial" w:hAnsi="Arial" w:cs="Arial"/>
                <w:b/>
                <w:bCs/>
                <w:sz w:val="20"/>
                <w:szCs w:val="20"/>
              </w:rPr>
              <w:t xml:space="preserve"> </w:t>
            </w:r>
          </w:p>
          <w:p w:rsidRPr="004671B1" w:rsidR="00DD0879" w:rsidP="453A34EC" w:rsidRDefault="00DD0879" w14:paraId="7BE3113A" w14:textId="77777777">
            <w:pPr>
              <w:spacing w:line="254" w:lineRule="auto"/>
              <w:rPr>
                <w:rFonts w:ascii="Arial" w:hAnsi="Arial" w:eastAsia="Arial" w:cs="Arial"/>
                <w:b/>
                <w:bCs/>
                <w:sz w:val="20"/>
                <w:szCs w:val="20"/>
              </w:rPr>
            </w:pPr>
          </w:p>
          <w:p w:rsidR="24DA2793" w:rsidP="0D110348" w:rsidRDefault="24DA2793" w14:paraId="42062E26" w14:textId="6732520F">
            <w:pPr>
              <w:spacing w:line="254" w:lineRule="auto"/>
              <w:rPr>
                <w:rFonts w:ascii="Arial" w:hAnsi="Arial" w:eastAsia="Arial" w:cs="Arial"/>
                <w:sz w:val="20"/>
                <w:szCs w:val="20"/>
              </w:rPr>
            </w:pPr>
            <w:r w:rsidRPr="004671B1">
              <w:rPr>
                <w:rFonts w:ascii="Arial" w:hAnsi="Arial" w:eastAsia="Arial" w:cs="Arial"/>
                <w:sz w:val="20"/>
                <w:szCs w:val="20"/>
              </w:rPr>
              <w:t xml:space="preserve">The </w:t>
            </w:r>
            <w:r w:rsidR="00801B8D">
              <w:rPr>
                <w:rFonts w:ascii="Arial" w:hAnsi="Arial" w:eastAsia="Arial" w:cs="Arial"/>
                <w:sz w:val="20"/>
                <w:szCs w:val="20"/>
              </w:rPr>
              <w:t xml:space="preserve">Primary, Community &amp; Intermediate Care </w:t>
            </w:r>
            <w:r w:rsidRPr="004671B1" w:rsidR="002007EE">
              <w:rPr>
                <w:rFonts w:ascii="Arial" w:hAnsi="Arial" w:eastAsia="Arial" w:cs="Arial"/>
                <w:sz w:val="20"/>
                <w:szCs w:val="20"/>
              </w:rPr>
              <w:t xml:space="preserve">team introduced themselves </w:t>
            </w:r>
            <w:r w:rsidR="00801B8D">
              <w:rPr>
                <w:rFonts w:ascii="Arial" w:hAnsi="Arial" w:eastAsia="Arial" w:cs="Arial"/>
                <w:sz w:val="20"/>
                <w:szCs w:val="20"/>
              </w:rPr>
              <w:t>and t</w:t>
            </w:r>
            <w:r w:rsidRPr="004671B1" w:rsidR="002007EE">
              <w:rPr>
                <w:rFonts w:ascii="Arial" w:hAnsi="Arial" w:eastAsia="Arial" w:cs="Arial"/>
                <w:sz w:val="20"/>
                <w:szCs w:val="20"/>
              </w:rPr>
              <w:t>hey presented &amp; highlighted the following:</w:t>
            </w:r>
          </w:p>
          <w:p w:rsidRPr="00801B8D" w:rsidR="00801B8D" w:rsidP="00801B8D" w:rsidRDefault="00801B8D" w14:paraId="02FFEDDA" w14:textId="4BFC892D">
            <w:pPr>
              <w:numPr>
                <w:ilvl w:val="0"/>
                <w:numId w:val="25"/>
              </w:numPr>
              <w:shd w:val="clear" w:color="auto" w:fill="FFFFFF"/>
              <w:spacing w:before="100" w:beforeAutospacing="1" w:after="100" w:afterAutospacing="1"/>
              <w:rPr>
                <w:rFonts w:ascii="Arial" w:hAnsi="Arial" w:eastAsia="Times New Roman" w:cs="Arial"/>
                <w:sz w:val="20"/>
                <w:szCs w:val="20"/>
                <w:lang w:eastAsia="en-GB"/>
              </w:rPr>
            </w:pPr>
            <w:r w:rsidRPr="00801B8D">
              <w:rPr>
                <w:rFonts w:ascii="Arial" w:hAnsi="Arial" w:eastAsia="Times New Roman" w:cs="Arial"/>
                <w:sz w:val="20"/>
                <w:szCs w:val="20"/>
                <w:lang w:eastAsia="en-GB"/>
              </w:rPr>
              <w:t>PCIC is responsible for commissioning primary care services (GPs, dental, community pharmacies, optometrists) and providing community and intermediate care services (district nurses, community resource teams, safer home, specialist teams like HMP Cardiff, sexual health, health protection). </w:t>
            </w:r>
          </w:p>
          <w:p w:rsidRPr="00801B8D" w:rsidR="00801B8D" w:rsidP="00801B8D" w:rsidRDefault="00801B8D" w14:paraId="2F547AF8" w14:textId="0D25E43B">
            <w:pPr>
              <w:numPr>
                <w:ilvl w:val="0"/>
                <w:numId w:val="25"/>
              </w:numPr>
              <w:shd w:val="clear" w:color="auto" w:fill="FFFFFF"/>
              <w:spacing w:before="100" w:beforeAutospacing="1" w:after="100" w:afterAutospacing="1"/>
              <w:rPr>
                <w:rFonts w:ascii="Arial" w:hAnsi="Arial" w:eastAsia="Times New Roman" w:cs="Arial"/>
                <w:sz w:val="20"/>
                <w:szCs w:val="20"/>
                <w:lang w:eastAsia="en-GB"/>
              </w:rPr>
            </w:pPr>
            <w:r w:rsidRPr="00801B8D">
              <w:rPr>
                <w:rFonts w:ascii="Arial" w:hAnsi="Arial" w:eastAsia="Times New Roman" w:cs="Arial"/>
                <w:sz w:val="20"/>
                <w:szCs w:val="20"/>
                <w:lang w:eastAsia="en-GB"/>
              </w:rPr>
              <w:t xml:space="preserve">Serves a population of over 540,000 across Cardiff and </w:t>
            </w:r>
            <w:r>
              <w:rPr>
                <w:rFonts w:ascii="Arial" w:hAnsi="Arial" w:eastAsia="Times New Roman" w:cs="Arial"/>
                <w:sz w:val="20"/>
                <w:szCs w:val="20"/>
                <w:lang w:eastAsia="en-GB"/>
              </w:rPr>
              <w:t xml:space="preserve">the </w:t>
            </w:r>
            <w:r w:rsidRPr="00801B8D">
              <w:rPr>
                <w:rFonts w:ascii="Arial" w:hAnsi="Arial" w:eastAsia="Times New Roman" w:cs="Arial"/>
                <w:sz w:val="20"/>
                <w:szCs w:val="20"/>
                <w:lang w:eastAsia="en-GB"/>
              </w:rPr>
              <w:t>Vale.</w:t>
            </w:r>
          </w:p>
          <w:p w:rsidRPr="00801B8D" w:rsidR="00801B8D" w:rsidP="00801B8D" w:rsidRDefault="00801B8D" w14:paraId="6F438D80" w14:textId="356A76DB">
            <w:pPr>
              <w:numPr>
                <w:ilvl w:val="0"/>
                <w:numId w:val="25"/>
              </w:numPr>
              <w:shd w:val="clear" w:color="auto" w:fill="FFFFFF"/>
              <w:spacing w:before="100" w:beforeAutospacing="1" w:after="100" w:afterAutospacing="1"/>
              <w:rPr>
                <w:rFonts w:ascii="Arial" w:hAnsi="Arial" w:eastAsia="Times New Roman" w:cs="Arial"/>
                <w:sz w:val="20"/>
                <w:szCs w:val="20"/>
                <w:lang w:eastAsia="en-GB"/>
              </w:rPr>
            </w:pPr>
            <w:r w:rsidRPr="00801B8D">
              <w:rPr>
                <w:rFonts w:ascii="Arial" w:hAnsi="Arial" w:eastAsia="Times New Roman" w:cs="Arial"/>
                <w:sz w:val="20"/>
                <w:szCs w:val="20"/>
                <w:lang w:eastAsia="en-GB"/>
              </w:rPr>
              <w:t>Development of an enhanced model of care program aligned with the primary care model for Wales and the six goals program. </w:t>
            </w:r>
          </w:p>
          <w:p w:rsidRPr="00801B8D" w:rsidR="00801B8D" w:rsidP="00801B8D" w:rsidRDefault="00801B8D" w14:paraId="0D986502" w14:textId="77777777">
            <w:pPr>
              <w:numPr>
                <w:ilvl w:val="0"/>
                <w:numId w:val="25"/>
              </w:numPr>
              <w:shd w:val="clear" w:color="auto" w:fill="FFFFFF"/>
              <w:spacing w:before="100" w:beforeAutospacing="1" w:after="100" w:afterAutospacing="1"/>
              <w:rPr>
                <w:rFonts w:ascii="Arial" w:hAnsi="Arial" w:eastAsia="Times New Roman" w:cs="Arial"/>
                <w:sz w:val="20"/>
                <w:szCs w:val="20"/>
                <w:lang w:eastAsia="en-GB"/>
              </w:rPr>
            </w:pPr>
            <w:r w:rsidRPr="00801B8D">
              <w:rPr>
                <w:rFonts w:ascii="Arial" w:hAnsi="Arial" w:eastAsia="Times New Roman" w:cs="Arial"/>
                <w:sz w:val="20"/>
                <w:szCs w:val="20"/>
                <w:lang w:eastAsia="en-GB"/>
              </w:rPr>
              <w:t>Integration of community care systems to deliver seamless care from routine access to crisis response.</w:t>
            </w:r>
          </w:p>
          <w:p w:rsidRPr="00801B8D" w:rsidR="00801B8D" w:rsidP="00801B8D" w:rsidRDefault="00801B8D" w14:paraId="7870B8C1" w14:textId="77777777">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b/>
                <w:bCs/>
                <w:sz w:val="20"/>
                <w:szCs w:val="20"/>
              </w:rPr>
              <w:t>Workforce</w:t>
            </w:r>
            <w:r w:rsidRPr="00801B8D">
              <w:rPr>
                <w:rFonts w:ascii="Arial" w:hAnsi="Arial" w:eastAsia="Arial" w:cs="Arial"/>
                <w:sz w:val="20"/>
                <w:szCs w:val="20"/>
              </w:rPr>
              <w:t>:</w:t>
            </w:r>
          </w:p>
          <w:p w:rsidRPr="00801B8D" w:rsidR="00801B8D" w:rsidP="00801B8D" w:rsidRDefault="00801B8D" w14:paraId="176CC644" w14:textId="679ABB16">
            <w:pPr>
              <w:pStyle w:val="ListParagraph"/>
              <w:numPr>
                <w:ilvl w:val="0"/>
                <w:numId w:val="25"/>
              </w:numPr>
              <w:spacing w:line="254" w:lineRule="auto"/>
              <w:rPr>
                <w:rFonts w:ascii="Arial" w:hAnsi="Arial" w:eastAsia="Arial" w:cs="Arial"/>
                <w:sz w:val="20"/>
                <w:szCs w:val="20"/>
              </w:rPr>
            </w:pPr>
            <w:r>
              <w:rPr>
                <w:rFonts w:ascii="Arial" w:hAnsi="Arial" w:eastAsia="Arial" w:cs="Arial"/>
                <w:sz w:val="20"/>
                <w:szCs w:val="20"/>
              </w:rPr>
              <w:t xml:space="preserve">PCIC have </w:t>
            </w:r>
            <w:r w:rsidRPr="00801B8D">
              <w:rPr>
                <w:rFonts w:ascii="Arial" w:hAnsi="Arial" w:eastAsia="Arial" w:cs="Arial"/>
                <w:sz w:val="20"/>
                <w:szCs w:val="20"/>
              </w:rPr>
              <w:t xml:space="preserve">947 whole-time equivalents, </w:t>
            </w:r>
            <w:r>
              <w:rPr>
                <w:rFonts w:ascii="Arial" w:hAnsi="Arial" w:eastAsia="Arial" w:cs="Arial"/>
                <w:sz w:val="20"/>
                <w:szCs w:val="20"/>
              </w:rPr>
              <w:t xml:space="preserve">with a </w:t>
            </w:r>
            <w:r w:rsidRPr="00801B8D">
              <w:rPr>
                <w:rFonts w:ascii="Arial" w:hAnsi="Arial" w:eastAsia="Arial" w:cs="Arial"/>
                <w:sz w:val="20"/>
                <w:szCs w:val="20"/>
              </w:rPr>
              <w:t>headcount of over 1200 staff. </w:t>
            </w:r>
          </w:p>
          <w:p w:rsidRPr="00801B8D" w:rsidR="00801B8D" w:rsidP="00801B8D" w:rsidRDefault="00801B8D" w14:paraId="42FEE5CF" w14:textId="58087ACC">
            <w:pPr>
              <w:pStyle w:val="ListParagraph"/>
              <w:numPr>
                <w:ilvl w:val="0"/>
                <w:numId w:val="25"/>
              </w:numPr>
              <w:spacing w:line="254" w:lineRule="auto"/>
              <w:rPr>
                <w:rFonts w:ascii="Arial" w:hAnsi="Arial" w:eastAsia="Arial" w:cs="Arial"/>
                <w:sz w:val="20"/>
                <w:szCs w:val="20"/>
              </w:rPr>
            </w:pPr>
            <w:r>
              <w:rPr>
                <w:rFonts w:ascii="Arial" w:hAnsi="Arial" w:eastAsia="Arial" w:cs="Arial"/>
                <w:sz w:val="20"/>
                <w:szCs w:val="20"/>
              </w:rPr>
              <w:t xml:space="preserve">Band </w:t>
            </w:r>
            <w:r w:rsidRPr="00801B8D">
              <w:rPr>
                <w:rFonts w:ascii="Arial" w:hAnsi="Arial" w:eastAsia="Arial" w:cs="Arial"/>
                <w:sz w:val="20"/>
                <w:szCs w:val="20"/>
              </w:rPr>
              <w:t>5 and 6</w:t>
            </w:r>
            <w:r>
              <w:rPr>
                <w:rFonts w:ascii="Arial" w:hAnsi="Arial" w:eastAsia="Arial" w:cs="Arial"/>
                <w:sz w:val="20"/>
                <w:szCs w:val="20"/>
              </w:rPr>
              <w:t xml:space="preserve"> with the largest workforce bands</w:t>
            </w:r>
            <w:r w:rsidRPr="00801B8D">
              <w:rPr>
                <w:rFonts w:ascii="Arial" w:hAnsi="Arial" w:eastAsia="Arial" w:cs="Arial"/>
                <w:sz w:val="20"/>
                <w:szCs w:val="20"/>
              </w:rPr>
              <w:t xml:space="preserve">, majority female, </w:t>
            </w:r>
            <w:r>
              <w:rPr>
                <w:rFonts w:ascii="Arial" w:hAnsi="Arial" w:eastAsia="Arial" w:cs="Arial"/>
                <w:sz w:val="20"/>
                <w:szCs w:val="20"/>
              </w:rPr>
              <w:t xml:space="preserve">with </w:t>
            </w:r>
            <w:r w:rsidRPr="00801B8D">
              <w:rPr>
                <w:rFonts w:ascii="Arial" w:hAnsi="Arial" w:eastAsia="Arial" w:cs="Arial"/>
                <w:sz w:val="20"/>
                <w:szCs w:val="20"/>
              </w:rPr>
              <w:t>many working less than full-time. </w:t>
            </w:r>
          </w:p>
          <w:p w:rsidRPr="00801B8D" w:rsidR="00801B8D" w:rsidP="00801B8D" w:rsidRDefault="00801B8D" w14:paraId="47C31E80" w14:textId="17E6FF32">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sz w:val="20"/>
                <w:szCs w:val="20"/>
              </w:rPr>
              <w:t xml:space="preserve">25% of workforce </w:t>
            </w:r>
            <w:r>
              <w:rPr>
                <w:rFonts w:ascii="Arial" w:hAnsi="Arial" w:eastAsia="Arial" w:cs="Arial"/>
                <w:sz w:val="20"/>
                <w:szCs w:val="20"/>
              </w:rPr>
              <w:t xml:space="preserve">were </w:t>
            </w:r>
            <w:r w:rsidRPr="00801B8D">
              <w:rPr>
                <w:rFonts w:ascii="Arial" w:hAnsi="Arial" w:eastAsia="Arial" w:cs="Arial"/>
                <w:sz w:val="20"/>
                <w:szCs w:val="20"/>
              </w:rPr>
              <w:t>aged 55 and above. </w:t>
            </w:r>
          </w:p>
          <w:p w:rsidRPr="00801B8D" w:rsidR="00801B8D" w:rsidP="00801B8D" w:rsidRDefault="00801B8D" w14:paraId="7D5F5B9F" w14:textId="072C3F0E">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sz w:val="20"/>
                <w:szCs w:val="20"/>
              </w:rPr>
              <w:t>Primary Care Contractors</w:t>
            </w:r>
            <w:r>
              <w:rPr>
                <w:rFonts w:ascii="Arial" w:hAnsi="Arial" w:eastAsia="Arial" w:cs="Arial"/>
                <w:sz w:val="20"/>
                <w:szCs w:val="20"/>
              </w:rPr>
              <w:t xml:space="preserve"> included </w:t>
            </w:r>
            <w:r w:rsidRPr="00801B8D">
              <w:rPr>
                <w:rFonts w:ascii="Arial" w:hAnsi="Arial" w:eastAsia="Arial" w:cs="Arial"/>
                <w:sz w:val="20"/>
                <w:szCs w:val="20"/>
              </w:rPr>
              <w:t>55 GP practices, 102 community pharmacies, 59 optometrists, 61 dental providers. </w:t>
            </w:r>
          </w:p>
          <w:p w:rsidRPr="00801B8D" w:rsidR="00801B8D" w:rsidP="00801B8D" w:rsidRDefault="00801B8D" w14:paraId="4E4AD2EE" w14:textId="2031242F">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sz w:val="20"/>
                <w:szCs w:val="20"/>
              </w:rPr>
              <w:t>Contractors manage their own recruitment and retention. </w:t>
            </w:r>
          </w:p>
          <w:p w:rsidRPr="00801B8D" w:rsidR="00801B8D" w:rsidP="00801B8D" w:rsidRDefault="00801B8D" w14:paraId="278ACB28" w14:textId="77777777">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b/>
                <w:bCs/>
                <w:sz w:val="20"/>
                <w:szCs w:val="20"/>
              </w:rPr>
              <w:t>Performance Indicators</w:t>
            </w:r>
            <w:r w:rsidRPr="00801B8D">
              <w:rPr>
                <w:rFonts w:ascii="Arial" w:hAnsi="Arial" w:eastAsia="Arial" w:cs="Arial"/>
                <w:sz w:val="20"/>
                <w:szCs w:val="20"/>
              </w:rPr>
              <w:t>:</w:t>
            </w:r>
          </w:p>
          <w:p w:rsidRPr="00801B8D" w:rsidR="00801B8D" w:rsidP="00801B8D" w:rsidRDefault="00801B8D" w14:paraId="12A07714" w14:textId="4BBC21BB">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sz w:val="20"/>
                <w:szCs w:val="20"/>
              </w:rPr>
              <w:t xml:space="preserve">Sickness absence </w:t>
            </w:r>
            <w:r>
              <w:rPr>
                <w:rFonts w:ascii="Arial" w:hAnsi="Arial" w:eastAsia="Arial" w:cs="Arial"/>
                <w:sz w:val="20"/>
                <w:szCs w:val="20"/>
              </w:rPr>
              <w:t>c</w:t>
            </w:r>
            <w:r w:rsidRPr="00801B8D">
              <w:rPr>
                <w:rFonts w:ascii="Arial" w:hAnsi="Arial" w:eastAsia="Arial" w:cs="Arial"/>
                <w:sz w:val="20"/>
                <w:szCs w:val="20"/>
              </w:rPr>
              <w:t xml:space="preserve">urrent position </w:t>
            </w:r>
            <w:r>
              <w:rPr>
                <w:rFonts w:ascii="Arial" w:hAnsi="Arial" w:eastAsia="Arial" w:cs="Arial"/>
                <w:sz w:val="20"/>
                <w:szCs w:val="20"/>
              </w:rPr>
              <w:t xml:space="preserve">was </w:t>
            </w:r>
            <w:r w:rsidRPr="00801B8D">
              <w:rPr>
                <w:rFonts w:ascii="Arial" w:hAnsi="Arial" w:eastAsia="Arial" w:cs="Arial"/>
                <w:sz w:val="20"/>
                <w:szCs w:val="20"/>
              </w:rPr>
              <w:t xml:space="preserve">just over 6%, </w:t>
            </w:r>
            <w:r>
              <w:rPr>
                <w:rFonts w:ascii="Arial" w:hAnsi="Arial" w:eastAsia="Arial" w:cs="Arial"/>
                <w:sz w:val="20"/>
                <w:szCs w:val="20"/>
              </w:rPr>
              <w:t>but aimed</w:t>
            </w:r>
            <w:r w:rsidRPr="00801B8D">
              <w:rPr>
                <w:rFonts w:ascii="Arial" w:hAnsi="Arial" w:eastAsia="Arial" w:cs="Arial"/>
                <w:sz w:val="20"/>
                <w:szCs w:val="20"/>
              </w:rPr>
              <w:t xml:space="preserve"> to reduce to 5.75%. </w:t>
            </w:r>
          </w:p>
          <w:p w:rsidRPr="00801B8D" w:rsidR="00801B8D" w:rsidP="00801B8D" w:rsidRDefault="00801B8D" w14:paraId="310500ED" w14:textId="17A09589">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sz w:val="20"/>
                <w:szCs w:val="20"/>
              </w:rPr>
              <w:t>V</w:t>
            </w:r>
            <w:r>
              <w:rPr>
                <w:rFonts w:ascii="Arial" w:hAnsi="Arial" w:eastAsia="Arial" w:cs="Arial"/>
                <w:sz w:val="20"/>
                <w:szCs w:val="20"/>
              </w:rPr>
              <w:t>BA</w:t>
            </w:r>
            <w:r w:rsidRPr="00801B8D">
              <w:rPr>
                <w:rFonts w:ascii="Arial" w:hAnsi="Arial" w:eastAsia="Arial" w:cs="Arial"/>
                <w:sz w:val="20"/>
                <w:szCs w:val="20"/>
              </w:rPr>
              <w:t xml:space="preserve">s: Just under </w:t>
            </w:r>
            <w:r w:rsidRPr="00801B8D">
              <w:rPr>
                <w:rFonts w:ascii="Arial" w:hAnsi="Arial" w:eastAsia="Arial" w:cs="Arial"/>
                <w:sz w:val="20"/>
                <w:szCs w:val="20"/>
              </w:rPr>
              <w:t>76% but</w:t>
            </w:r>
            <w:r>
              <w:rPr>
                <w:rFonts w:ascii="Arial" w:hAnsi="Arial" w:eastAsia="Arial" w:cs="Arial"/>
                <w:sz w:val="20"/>
                <w:szCs w:val="20"/>
              </w:rPr>
              <w:t xml:space="preserve"> </w:t>
            </w:r>
            <w:r w:rsidRPr="00801B8D">
              <w:rPr>
                <w:rFonts w:ascii="Arial" w:hAnsi="Arial" w:eastAsia="Arial" w:cs="Arial"/>
                <w:sz w:val="20"/>
                <w:szCs w:val="20"/>
              </w:rPr>
              <w:t>aiming for 85%. </w:t>
            </w:r>
          </w:p>
          <w:p w:rsidRPr="00801B8D" w:rsidR="00801B8D" w:rsidP="00801B8D" w:rsidRDefault="00801B8D" w14:paraId="28014297" w14:textId="383A7512">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sz w:val="20"/>
                <w:szCs w:val="20"/>
              </w:rPr>
              <w:t>Statutory and mandatory training</w:t>
            </w:r>
            <w:r>
              <w:rPr>
                <w:rFonts w:ascii="Arial" w:hAnsi="Arial" w:eastAsia="Arial" w:cs="Arial"/>
                <w:sz w:val="20"/>
                <w:szCs w:val="20"/>
              </w:rPr>
              <w:t xml:space="preserve"> was j</w:t>
            </w:r>
            <w:r w:rsidRPr="00801B8D">
              <w:rPr>
                <w:rFonts w:ascii="Arial" w:hAnsi="Arial" w:eastAsia="Arial" w:cs="Arial"/>
                <w:sz w:val="20"/>
                <w:szCs w:val="20"/>
              </w:rPr>
              <w:t>ust under 84%. </w:t>
            </w:r>
          </w:p>
          <w:p w:rsidRPr="00801B8D" w:rsidR="00801B8D" w:rsidP="00801B8D" w:rsidRDefault="00801B8D" w14:paraId="53646110" w14:textId="3B6C739D">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sz w:val="20"/>
                <w:szCs w:val="20"/>
              </w:rPr>
              <w:t>Welsh language compliance</w:t>
            </w:r>
            <w:r>
              <w:rPr>
                <w:rFonts w:ascii="Arial" w:hAnsi="Arial" w:eastAsia="Arial" w:cs="Arial"/>
                <w:sz w:val="20"/>
                <w:szCs w:val="20"/>
              </w:rPr>
              <w:t xml:space="preserve"> had</w:t>
            </w:r>
            <w:r w:rsidRPr="00801B8D">
              <w:rPr>
                <w:rFonts w:ascii="Arial" w:hAnsi="Arial" w:eastAsia="Arial" w:cs="Arial"/>
                <w:sz w:val="20"/>
                <w:szCs w:val="20"/>
              </w:rPr>
              <w:t xml:space="preserve"> </w:t>
            </w:r>
            <w:r>
              <w:rPr>
                <w:rFonts w:ascii="Arial" w:hAnsi="Arial" w:eastAsia="Arial" w:cs="Arial"/>
                <w:sz w:val="20"/>
                <w:szCs w:val="20"/>
              </w:rPr>
              <w:t>i</w:t>
            </w:r>
            <w:r w:rsidRPr="00801B8D">
              <w:rPr>
                <w:rFonts w:ascii="Arial" w:hAnsi="Arial" w:eastAsia="Arial" w:cs="Arial"/>
                <w:sz w:val="20"/>
                <w:szCs w:val="20"/>
              </w:rPr>
              <w:t>ncreased from 38% to 68%. </w:t>
            </w:r>
          </w:p>
          <w:p w:rsidRPr="00801B8D" w:rsidR="00801B8D" w:rsidP="00801B8D" w:rsidRDefault="00801B8D" w14:paraId="4CEC8438" w14:textId="06FE5B81">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sz w:val="20"/>
                <w:szCs w:val="20"/>
              </w:rPr>
              <w:t>Turnover</w:t>
            </w:r>
            <w:r>
              <w:rPr>
                <w:rFonts w:ascii="Arial" w:hAnsi="Arial" w:eastAsia="Arial" w:cs="Arial"/>
                <w:sz w:val="20"/>
                <w:szCs w:val="20"/>
              </w:rPr>
              <w:t xml:space="preserve"> had r</w:t>
            </w:r>
            <w:r w:rsidRPr="00801B8D">
              <w:rPr>
                <w:rFonts w:ascii="Arial" w:hAnsi="Arial" w:eastAsia="Arial" w:cs="Arial"/>
                <w:sz w:val="20"/>
                <w:szCs w:val="20"/>
              </w:rPr>
              <w:t>educed from just under 13% to just over 10%. </w:t>
            </w:r>
          </w:p>
          <w:p w:rsidRPr="00801B8D" w:rsidR="00801B8D" w:rsidP="00801B8D" w:rsidRDefault="00801B8D" w14:paraId="28993748" w14:textId="541FB990">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b/>
                <w:bCs/>
                <w:sz w:val="20"/>
                <w:szCs w:val="20"/>
              </w:rPr>
              <w:t>O</w:t>
            </w:r>
            <w:r w:rsidR="00E674ED">
              <w:rPr>
                <w:rFonts w:ascii="Arial" w:hAnsi="Arial" w:eastAsia="Arial" w:cs="Arial"/>
                <w:b/>
                <w:bCs/>
                <w:sz w:val="20"/>
                <w:szCs w:val="20"/>
              </w:rPr>
              <w:t xml:space="preserve">rganisational </w:t>
            </w:r>
            <w:r w:rsidRPr="00801B8D">
              <w:rPr>
                <w:rFonts w:ascii="Arial" w:hAnsi="Arial" w:eastAsia="Arial" w:cs="Arial"/>
                <w:b/>
                <w:bCs/>
                <w:sz w:val="20"/>
                <w:szCs w:val="20"/>
              </w:rPr>
              <w:t>D</w:t>
            </w:r>
            <w:r w:rsidR="00E674ED">
              <w:rPr>
                <w:rFonts w:ascii="Arial" w:hAnsi="Arial" w:eastAsia="Arial" w:cs="Arial"/>
                <w:b/>
                <w:bCs/>
                <w:sz w:val="20"/>
                <w:szCs w:val="20"/>
              </w:rPr>
              <w:t>evelopment</w:t>
            </w:r>
            <w:r w:rsidRPr="00801B8D">
              <w:rPr>
                <w:rFonts w:ascii="Arial" w:hAnsi="Arial" w:eastAsia="Arial" w:cs="Arial"/>
                <w:b/>
                <w:bCs/>
                <w:sz w:val="20"/>
                <w:szCs w:val="20"/>
              </w:rPr>
              <w:t xml:space="preserve"> and Cultural Hotspots</w:t>
            </w:r>
            <w:r w:rsidRPr="00801B8D">
              <w:rPr>
                <w:rFonts w:ascii="Arial" w:hAnsi="Arial" w:eastAsia="Arial" w:cs="Arial"/>
                <w:sz w:val="20"/>
                <w:szCs w:val="20"/>
              </w:rPr>
              <w:t>:</w:t>
            </w:r>
          </w:p>
          <w:p w:rsidRPr="00801B8D" w:rsidR="00801B8D" w:rsidP="00801B8D" w:rsidRDefault="00801B8D" w14:paraId="18EA7DF4" w14:textId="28D9FC43">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sz w:val="20"/>
                <w:szCs w:val="20"/>
              </w:rPr>
              <w:t>Focus on building capacity and capability within senior management and operational leadership teams. </w:t>
            </w:r>
          </w:p>
          <w:p w:rsidRPr="00801B8D" w:rsidR="00801B8D" w:rsidP="00801B8D" w:rsidRDefault="00801B8D" w14:paraId="76EEC757" w14:textId="4DAF5282">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sz w:val="20"/>
                <w:szCs w:val="20"/>
              </w:rPr>
              <w:t>Addressing issues in HMP, Cav 24/7, and DOSH. </w:t>
            </w:r>
          </w:p>
          <w:p w:rsidRPr="00801B8D" w:rsidR="00801B8D" w:rsidP="00801B8D" w:rsidRDefault="00801B8D" w14:paraId="41623C4E" w14:textId="77777777">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b/>
                <w:bCs/>
                <w:sz w:val="20"/>
                <w:szCs w:val="20"/>
              </w:rPr>
              <w:t>Staff Survey Action Plan</w:t>
            </w:r>
            <w:r w:rsidRPr="00801B8D">
              <w:rPr>
                <w:rFonts w:ascii="Arial" w:hAnsi="Arial" w:eastAsia="Arial" w:cs="Arial"/>
                <w:sz w:val="20"/>
                <w:szCs w:val="20"/>
              </w:rPr>
              <w:t>:</w:t>
            </w:r>
          </w:p>
          <w:p w:rsidRPr="00801B8D" w:rsidR="00801B8D" w:rsidP="00801B8D" w:rsidRDefault="00801B8D" w14:paraId="70B06528" w14:textId="59FD1998">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sz w:val="20"/>
                <w:szCs w:val="20"/>
              </w:rPr>
              <w:t>Themes: Employee engagement, negative experiences, burnout. </w:t>
            </w:r>
          </w:p>
          <w:p w:rsidRPr="00801B8D" w:rsidR="00801B8D" w:rsidP="00801B8D" w:rsidRDefault="00801B8D" w14:paraId="3A25B428" w14:textId="5DCBCA49">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sz w:val="20"/>
                <w:szCs w:val="20"/>
              </w:rPr>
              <w:t>Reviewing and refreshing the action plan due to low response rates. </w:t>
            </w:r>
          </w:p>
          <w:p w:rsidRPr="00801B8D" w:rsidR="00801B8D" w:rsidP="00801B8D" w:rsidRDefault="00801B8D" w14:paraId="537D297D" w14:textId="77777777">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b/>
                <w:bCs/>
                <w:sz w:val="20"/>
                <w:szCs w:val="20"/>
              </w:rPr>
              <w:t>Areas of Good Practice</w:t>
            </w:r>
            <w:r w:rsidRPr="00801B8D">
              <w:rPr>
                <w:rFonts w:ascii="Arial" w:hAnsi="Arial" w:eastAsia="Arial" w:cs="Arial"/>
                <w:sz w:val="20"/>
                <w:szCs w:val="20"/>
              </w:rPr>
              <w:t>:</w:t>
            </w:r>
          </w:p>
          <w:p w:rsidRPr="00801B8D" w:rsidR="00801B8D" w:rsidP="00801B8D" w:rsidRDefault="00801B8D" w14:paraId="03AD7AC7" w14:textId="6E1C4C33">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sz w:val="20"/>
                <w:szCs w:val="20"/>
              </w:rPr>
              <w:t>Standard induction plan for new staff. </w:t>
            </w:r>
          </w:p>
          <w:p w:rsidRPr="00801B8D" w:rsidR="00801B8D" w:rsidP="00801B8D" w:rsidRDefault="00801B8D" w14:paraId="314BDA05" w14:textId="4EA44021">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sz w:val="20"/>
                <w:szCs w:val="20"/>
              </w:rPr>
              <w:t>Compendium of primary care roles. </w:t>
            </w:r>
          </w:p>
          <w:p w:rsidRPr="00801B8D" w:rsidR="00801B8D" w:rsidP="00801B8D" w:rsidRDefault="00801B8D" w14:paraId="45F7AE5C" w14:textId="0E3D18B8">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sz w:val="20"/>
                <w:szCs w:val="20"/>
              </w:rPr>
              <w:t>Succession planning in general practice nurse training. </w:t>
            </w:r>
          </w:p>
          <w:p w:rsidRPr="00801B8D" w:rsidR="00801B8D" w:rsidP="00801B8D" w:rsidRDefault="00801B8D" w14:paraId="49E8D045" w14:textId="58E9FF71">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sz w:val="20"/>
                <w:szCs w:val="20"/>
              </w:rPr>
              <w:t>Enhanced community care with multi-agency team within safe at home. </w:t>
            </w:r>
          </w:p>
          <w:p w:rsidRPr="00801B8D" w:rsidR="00801B8D" w:rsidP="00801B8D" w:rsidRDefault="00801B8D" w14:paraId="038AC089" w14:textId="77777777">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b/>
                <w:bCs/>
                <w:sz w:val="20"/>
                <w:szCs w:val="20"/>
              </w:rPr>
              <w:t>Priorities and Actions</w:t>
            </w:r>
            <w:r w:rsidRPr="00801B8D">
              <w:rPr>
                <w:rFonts w:ascii="Arial" w:hAnsi="Arial" w:eastAsia="Arial" w:cs="Arial"/>
                <w:sz w:val="20"/>
                <w:szCs w:val="20"/>
              </w:rPr>
              <w:t>:</w:t>
            </w:r>
          </w:p>
          <w:p w:rsidRPr="00801B8D" w:rsidR="00801B8D" w:rsidP="00801B8D" w:rsidRDefault="00801B8D" w14:paraId="7D08F699" w14:textId="23F97F86">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sz w:val="20"/>
                <w:szCs w:val="20"/>
              </w:rPr>
              <w:t>Scrutiny of temporary pay and workforce, effective rostering, vacancy scrutiny, organizational restructure, service reconfiguration. </w:t>
            </w:r>
          </w:p>
          <w:p w:rsidRPr="00801B8D" w:rsidR="00801B8D" w:rsidP="00801B8D" w:rsidRDefault="00801B8D" w14:paraId="5BE93993" w14:textId="77777777">
            <w:pPr>
              <w:pStyle w:val="ListParagraph"/>
              <w:numPr>
                <w:ilvl w:val="0"/>
                <w:numId w:val="25"/>
              </w:numPr>
              <w:spacing w:line="254" w:lineRule="auto"/>
              <w:rPr>
                <w:rFonts w:ascii="Arial" w:hAnsi="Arial" w:eastAsia="Arial" w:cs="Arial"/>
                <w:sz w:val="20"/>
                <w:szCs w:val="20"/>
              </w:rPr>
            </w:pPr>
            <w:r w:rsidRPr="00801B8D">
              <w:rPr>
                <w:rFonts w:ascii="Arial" w:hAnsi="Arial" w:eastAsia="Arial" w:cs="Arial"/>
                <w:sz w:val="20"/>
                <w:szCs w:val="20"/>
              </w:rPr>
              <w:t>Focus on health and well-being of workforce, generational workforce challenges, sustainability of services.</w:t>
            </w:r>
          </w:p>
          <w:p w:rsidRPr="00801B8D" w:rsidR="00801B8D" w:rsidP="00801B8D" w:rsidRDefault="00E674ED" w14:paraId="0D3E870B" w14:textId="7528C7AE">
            <w:pPr>
              <w:pStyle w:val="ListParagraph"/>
              <w:numPr>
                <w:ilvl w:val="0"/>
                <w:numId w:val="25"/>
              </w:numPr>
              <w:spacing w:line="254" w:lineRule="auto"/>
              <w:rPr>
                <w:rFonts w:ascii="Arial" w:hAnsi="Arial" w:eastAsia="Arial" w:cs="Arial"/>
                <w:sz w:val="20"/>
                <w:szCs w:val="20"/>
              </w:rPr>
            </w:pPr>
            <w:r>
              <w:rPr>
                <w:rFonts w:ascii="Arial" w:hAnsi="Arial" w:eastAsia="Arial" w:cs="Arial"/>
                <w:sz w:val="20"/>
                <w:szCs w:val="20"/>
              </w:rPr>
              <w:t>An away day planned in June for PCIC &amp; Mental Health Clinical Board</w:t>
            </w:r>
          </w:p>
          <w:p w:rsidRPr="004671B1" w:rsidR="00CA5AAF" w:rsidP="00CA5AAF" w:rsidRDefault="00CA5AAF" w14:paraId="59ED0C84" w14:textId="77777777">
            <w:pPr>
              <w:spacing w:line="254" w:lineRule="auto"/>
              <w:rPr>
                <w:rFonts w:ascii="Arial" w:hAnsi="Arial" w:eastAsia="Arial" w:cs="Arial"/>
                <w:sz w:val="20"/>
                <w:szCs w:val="20"/>
              </w:rPr>
            </w:pPr>
          </w:p>
          <w:p w:rsidRPr="004671B1" w:rsidR="00CA5AAF" w:rsidP="00CA5AAF" w:rsidRDefault="00CA5AAF" w14:paraId="347CA8D2" w14:textId="20AE9164">
            <w:pPr>
              <w:spacing w:line="254" w:lineRule="auto"/>
              <w:rPr>
                <w:rFonts w:ascii="Arial" w:hAnsi="Arial" w:eastAsia="Arial" w:cs="Arial"/>
                <w:sz w:val="20"/>
                <w:szCs w:val="20"/>
              </w:rPr>
            </w:pPr>
            <w:r w:rsidRPr="004671B1">
              <w:rPr>
                <w:rFonts w:ascii="Arial" w:hAnsi="Arial" w:eastAsia="Arial" w:cs="Arial"/>
                <w:sz w:val="20"/>
                <w:szCs w:val="20"/>
              </w:rPr>
              <w:t xml:space="preserve">The CC </w:t>
            </w:r>
            <w:r w:rsidRPr="00941A11" w:rsidR="00941A11">
              <w:rPr>
                <w:rFonts w:ascii="Arial" w:hAnsi="Arial" w:eastAsia="Arial" w:cs="Arial"/>
                <w:sz w:val="20"/>
                <w:szCs w:val="20"/>
              </w:rPr>
              <w:t>noted the highlighted points from the presentation and added that the PCIC Clinical Board is varied and dispersed, emphasizing the importance of local management and leadership. She acknowledged the investment in developing leadership capability and asked about how this development is drilling down into the dispersed local teams.</w:t>
            </w:r>
          </w:p>
          <w:p w:rsidRPr="004671B1" w:rsidR="000F3810" w:rsidP="00CA5AAF" w:rsidRDefault="000F3810" w14:paraId="5C2598AA" w14:textId="77777777">
            <w:pPr>
              <w:spacing w:line="254" w:lineRule="auto"/>
              <w:rPr>
                <w:rFonts w:ascii="Arial" w:hAnsi="Arial" w:eastAsia="Arial" w:cs="Arial"/>
                <w:sz w:val="20"/>
                <w:szCs w:val="20"/>
              </w:rPr>
            </w:pPr>
          </w:p>
          <w:p w:rsidR="000F3810" w:rsidP="00CA5AAF" w:rsidRDefault="000F3810" w14:paraId="302FEAB3" w14:textId="5156D5D9">
            <w:pPr>
              <w:spacing w:line="254" w:lineRule="auto"/>
              <w:rPr>
                <w:rFonts w:ascii="Arial" w:hAnsi="Arial" w:eastAsia="Arial" w:cs="Arial"/>
                <w:sz w:val="20"/>
                <w:szCs w:val="20"/>
              </w:rPr>
            </w:pPr>
            <w:r w:rsidRPr="004671B1">
              <w:rPr>
                <w:rFonts w:ascii="Arial" w:hAnsi="Arial" w:eastAsia="Arial" w:cs="Arial"/>
                <w:sz w:val="20"/>
                <w:szCs w:val="20"/>
              </w:rPr>
              <w:t xml:space="preserve">The DOPCIC </w:t>
            </w:r>
            <w:r w:rsidRPr="00941A11" w:rsidR="00941A11">
              <w:rPr>
                <w:rFonts w:ascii="Arial" w:hAnsi="Arial" w:eastAsia="Arial" w:cs="Arial"/>
                <w:sz w:val="20"/>
                <w:szCs w:val="20"/>
              </w:rPr>
              <w:t>mentioned that under the GMS contract, they do get some workforce status through a national workforce reporting tool that contractors are obliged to fill in quarterly.</w:t>
            </w:r>
          </w:p>
          <w:p w:rsidRPr="004671B1" w:rsidR="00941A11" w:rsidP="00CA5AAF" w:rsidRDefault="00941A11" w14:paraId="667A6AF9" w14:textId="77777777">
            <w:pPr>
              <w:spacing w:line="254" w:lineRule="auto"/>
              <w:rPr>
                <w:rFonts w:ascii="Arial" w:hAnsi="Arial" w:eastAsia="Arial" w:cs="Arial"/>
                <w:sz w:val="20"/>
                <w:szCs w:val="20"/>
              </w:rPr>
            </w:pPr>
          </w:p>
          <w:p w:rsidRPr="004671B1" w:rsidR="000F3810" w:rsidP="00CA5AAF" w:rsidRDefault="000F3810" w14:paraId="25108863" w14:textId="6D7A8E10">
            <w:pPr>
              <w:spacing w:line="254" w:lineRule="auto"/>
              <w:rPr>
                <w:rFonts w:ascii="Arial" w:hAnsi="Arial" w:eastAsia="Arial" w:cs="Arial"/>
                <w:sz w:val="20"/>
                <w:szCs w:val="20"/>
              </w:rPr>
            </w:pPr>
            <w:r w:rsidRPr="004671B1">
              <w:rPr>
                <w:rFonts w:ascii="Arial" w:hAnsi="Arial" w:eastAsia="Arial" w:cs="Arial"/>
                <w:sz w:val="20"/>
                <w:szCs w:val="20"/>
              </w:rPr>
              <w:t xml:space="preserve">The CC noted it was hard to gain assurance especially around the workforce data profile. </w:t>
            </w:r>
          </w:p>
          <w:p w:rsidRPr="004671B1" w:rsidR="000F3810" w:rsidP="00CA5AAF" w:rsidRDefault="000F3810" w14:paraId="0F2083C3" w14:textId="77777777">
            <w:pPr>
              <w:spacing w:line="254" w:lineRule="auto"/>
              <w:rPr>
                <w:rFonts w:ascii="Arial" w:hAnsi="Arial" w:eastAsia="Arial" w:cs="Arial"/>
                <w:sz w:val="20"/>
                <w:szCs w:val="20"/>
              </w:rPr>
            </w:pPr>
          </w:p>
          <w:p w:rsidRPr="004671B1" w:rsidR="000F3810" w:rsidP="00CA5AAF" w:rsidRDefault="000F3810" w14:paraId="53F2310F" w14:textId="009F0222">
            <w:pPr>
              <w:spacing w:line="254" w:lineRule="auto"/>
              <w:rPr>
                <w:rFonts w:ascii="Arial" w:hAnsi="Arial" w:eastAsia="Arial" w:cs="Arial"/>
                <w:sz w:val="20"/>
                <w:szCs w:val="20"/>
              </w:rPr>
            </w:pPr>
            <w:r w:rsidRPr="004671B1">
              <w:rPr>
                <w:rFonts w:ascii="Arial" w:hAnsi="Arial" w:eastAsia="Arial" w:cs="Arial"/>
                <w:sz w:val="20"/>
                <w:szCs w:val="20"/>
              </w:rPr>
              <w:t xml:space="preserve">The COO </w:t>
            </w:r>
            <w:r w:rsidRPr="00941A11" w:rsidR="00941A11">
              <w:rPr>
                <w:rFonts w:ascii="Arial" w:hAnsi="Arial" w:eastAsia="Arial" w:cs="Arial"/>
                <w:sz w:val="20"/>
                <w:szCs w:val="20"/>
              </w:rPr>
              <w:t>highlighted some long-standing issues with PCIC, particularly regarding leadership arrangements. He mentioned that the team faced challenges due to the absence of the previous Director of Nursing and the absence of Lisa, the Director of Operations, for understandable reasons. Despite these difficulties, the team managed to handle the additional workload effectively.</w:t>
            </w:r>
          </w:p>
          <w:p w:rsidRPr="004671B1" w:rsidR="000F3810" w:rsidP="00CA5AAF" w:rsidRDefault="000F3810" w14:paraId="2352C87B" w14:textId="77777777">
            <w:pPr>
              <w:spacing w:line="254" w:lineRule="auto"/>
              <w:rPr>
                <w:rFonts w:ascii="Arial" w:hAnsi="Arial" w:eastAsia="Arial" w:cs="Arial"/>
                <w:sz w:val="20"/>
                <w:szCs w:val="20"/>
              </w:rPr>
            </w:pPr>
          </w:p>
          <w:p w:rsidRPr="004671B1" w:rsidR="000F3810" w:rsidP="00CA5AAF" w:rsidRDefault="000F3810" w14:paraId="277F8846" w14:textId="620D71EE">
            <w:pPr>
              <w:spacing w:line="254" w:lineRule="auto"/>
              <w:rPr>
                <w:rFonts w:ascii="Arial" w:hAnsi="Arial" w:eastAsia="Arial" w:cs="Arial"/>
                <w:sz w:val="20"/>
                <w:szCs w:val="20"/>
              </w:rPr>
            </w:pPr>
            <w:r w:rsidRPr="004671B1">
              <w:rPr>
                <w:rFonts w:ascii="Arial" w:hAnsi="Arial" w:eastAsia="Arial" w:cs="Arial"/>
                <w:sz w:val="20"/>
                <w:szCs w:val="20"/>
              </w:rPr>
              <w:t xml:space="preserve">The IMLA </w:t>
            </w:r>
            <w:r w:rsidRPr="00941A11" w:rsidR="00941A11">
              <w:rPr>
                <w:rFonts w:ascii="Arial" w:hAnsi="Arial" w:eastAsia="Arial" w:cs="Arial"/>
                <w:sz w:val="20"/>
                <w:szCs w:val="20"/>
              </w:rPr>
              <w:t xml:space="preserve">thanked the team for the report and expressed that it was incredibly interesting and very helpful. She noted the significant challenges and pressures </w:t>
            </w:r>
            <w:r w:rsidRPr="00941A11" w:rsidR="00941A11">
              <w:rPr>
                <w:rFonts w:ascii="Arial" w:hAnsi="Arial" w:eastAsia="Arial" w:cs="Arial"/>
                <w:sz w:val="20"/>
                <w:szCs w:val="20"/>
              </w:rPr>
              <w:t>but also found the report reassuring in terms of how the issues were identified and the plans in place to address them.</w:t>
            </w:r>
          </w:p>
          <w:p w:rsidRPr="004671B1" w:rsidR="000F3810" w:rsidP="00CA5AAF" w:rsidRDefault="000F3810" w14:paraId="6126A057" w14:textId="77777777">
            <w:pPr>
              <w:spacing w:line="254" w:lineRule="auto"/>
              <w:rPr>
                <w:rFonts w:ascii="Arial" w:hAnsi="Arial" w:eastAsia="Arial" w:cs="Arial"/>
                <w:sz w:val="20"/>
                <w:szCs w:val="20"/>
              </w:rPr>
            </w:pPr>
          </w:p>
          <w:p w:rsidRPr="004671B1" w:rsidR="000F3810" w:rsidP="00CA5AAF" w:rsidRDefault="000F3810" w14:paraId="799C59B4" w14:textId="7A14D6C5">
            <w:pPr>
              <w:spacing w:line="254" w:lineRule="auto"/>
              <w:rPr>
                <w:rFonts w:ascii="Arial" w:hAnsi="Arial" w:eastAsia="Arial" w:cs="Arial"/>
                <w:b/>
                <w:bCs/>
                <w:sz w:val="20"/>
                <w:szCs w:val="20"/>
              </w:rPr>
            </w:pPr>
            <w:r w:rsidRPr="004671B1">
              <w:rPr>
                <w:rFonts w:ascii="Arial" w:hAnsi="Arial" w:eastAsia="Arial" w:cs="Arial"/>
                <w:b/>
                <w:bCs/>
                <w:sz w:val="20"/>
                <w:szCs w:val="20"/>
              </w:rPr>
              <w:t>Action – capture looking at succession planning through education &amp; training into key areas within CAV UHB</w:t>
            </w:r>
          </w:p>
          <w:p w:rsidRPr="004671B1" w:rsidR="2FF859D8" w:rsidP="453A34EC" w:rsidRDefault="2FF859D8" w14:paraId="685E6F09" w14:textId="26625199">
            <w:pPr>
              <w:spacing w:line="254" w:lineRule="auto"/>
              <w:rPr>
                <w:rFonts w:ascii="Arial" w:hAnsi="Arial" w:eastAsia="Arial" w:cs="Arial"/>
                <w:sz w:val="20"/>
                <w:szCs w:val="20"/>
              </w:rPr>
            </w:pPr>
          </w:p>
          <w:p w:rsidRPr="004671B1" w:rsidR="2FF859D8" w:rsidP="453A34EC" w:rsidRDefault="2FF859D8" w14:paraId="195EF815" w14:textId="5D7E5D88">
            <w:pPr>
              <w:spacing w:line="254" w:lineRule="auto"/>
              <w:rPr>
                <w:rFonts w:ascii="Arial" w:hAnsi="Arial" w:eastAsia="Arial" w:cs="Arial"/>
                <w:sz w:val="20"/>
                <w:szCs w:val="20"/>
              </w:rPr>
            </w:pPr>
            <w:r w:rsidRPr="004671B1">
              <w:rPr>
                <w:rFonts w:ascii="Arial" w:hAnsi="Arial" w:eastAsia="Arial" w:cs="Arial"/>
                <w:b/>
                <w:bCs/>
                <w:sz w:val="20"/>
                <w:szCs w:val="20"/>
              </w:rPr>
              <w:t>The Committee resolved to:</w:t>
            </w:r>
          </w:p>
          <w:p w:rsidRPr="00941A11" w:rsidR="2FF859D8" w:rsidP="00941A11" w:rsidRDefault="7C3261D6" w14:paraId="358143F7" w14:textId="34D5E01A">
            <w:pPr>
              <w:pStyle w:val="ListParagraph"/>
              <w:numPr>
                <w:ilvl w:val="0"/>
                <w:numId w:val="35"/>
              </w:numPr>
              <w:spacing w:line="254" w:lineRule="auto"/>
              <w:rPr>
                <w:rFonts w:ascii="Arial" w:hAnsi="Arial" w:eastAsia="Arial" w:cs="Arial"/>
                <w:color w:val="000000" w:themeColor="text1"/>
                <w:sz w:val="20"/>
                <w:szCs w:val="20"/>
              </w:rPr>
            </w:pPr>
            <w:r w:rsidRPr="004671B1">
              <w:rPr>
                <w:rFonts w:ascii="Arial" w:hAnsi="Arial" w:eastAsia="Arial" w:cs="Arial"/>
                <w:color w:val="000000" w:themeColor="text1"/>
                <w:sz w:val="20"/>
                <w:szCs w:val="20"/>
                <w:lang w:val="en-US"/>
              </w:rPr>
              <w:t xml:space="preserve">The </w:t>
            </w:r>
            <w:r w:rsidRPr="00941A11" w:rsidR="00941A11">
              <w:rPr>
                <w:rFonts w:ascii="Arial" w:hAnsi="Arial" w:eastAsia="Arial" w:cs="Arial"/>
                <w:color w:val="000000" w:themeColor="text1"/>
                <w:sz w:val="20"/>
                <w:szCs w:val="20"/>
              </w:rPr>
              <w:t xml:space="preserve">position and actions being progressed across the Clinical Board </w:t>
            </w:r>
            <w:r w:rsidR="00941A11">
              <w:rPr>
                <w:rFonts w:ascii="Arial" w:hAnsi="Arial" w:eastAsia="Arial" w:cs="Arial"/>
                <w:color w:val="000000" w:themeColor="text1"/>
                <w:sz w:val="20"/>
                <w:szCs w:val="20"/>
              </w:rPr>
              <w:t>was noted.</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28BD5E42" w14:textId="20675FBB">
            <w:pPr>
              <w:jc w:val="center"/>
              <w:rPr>
                <w:rFonts w:ascii="Arial" w:hAnsi="Arial" w:eastAsia="Arial" w:cs="Arial"/>
                <w:sz w:val="20"/>
                <w:szCs w:val="20"/>
              </w:rPr>
            </w:pPr>
          </w:p>
        </w:tc>
      </w:tr>
      <w:tr w:rsidR="2FF859D8" w:rsidTr="23FF2715" w14:paraId="3A24A6E9" w14:textId="77777777">
        <w:trPr>
          <w:trHeight w:val="300"/>
        </w:trPr>
        <w:tc>
          <w:tcPr>
            <w:tcW w:w="1135"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2780316D" w14:textId="4981DFCB">
            <w:pPr>
              <w:rPr>
                <w:rFonts w:ascii="Arial" w:hAnsi="Arial" w:eastAsia="Arial" w:cs="Arial"/>
                <w:sz w:val="20"/>
                <w:szCs w:val="20"/>
              </w:rPr>
            </w:pPr>
            <w:r w:rsidRPr="004671B1">
              <w:rPr>
                <w:rFonts w:ascii="Arial" w:hAnsi="Arial" w:eastAsia="Arial" w:cs="Arial"/>
                <w:b/>
                <w:bCs/>
                <w:sz w:val="20"/>
                <w:szCs w:val="20"/>
              </w:rPr>
              <w:t xml:space="preserve">P&amp;C </w:t>
            </w:r>
            <w:r w:rsidRPr="004671B1" w:rsidR="418BC914">
              <w:rPr>
                <w:rFonts w:ascii="Arial" w:hAnsi="Arial" w:eastAsia="Arial" w:cs="Arial"/>
                <w:b/>
                <w:bCs/>
                <w:sz w:val="20"/>
                <w:szCs w:val="20"/>
              </w:rPr>
              <w:t>11/03</w:t>
            </w:r>
            <w:r w:rsidRPr="004671B1">
              <w:rPr>
                <w:rFonts w:ascii="Arial" w:hAnsi="Arial" w:eastAsia="Arial" w:cs="Arial"/>
                <w:b/>
                <w:bCs/>
                <w:sz w:val="20"/>
                <w:szCs w:val="20"/>
              </w:rPr>
              <w:t>/017</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00DD0879" w14:paraId="5D782344" w14:textId="379095E4">
            <w:pPr>
              <w:spacing w:line="254" w:lineRule="auto"/>
              <w:rPr>
                <w:rFonts w:ascii="Arial" w:hAnsi="Arial" w:cs="Arial"/>
                <w:b/>
                <w:bCs/>
                <w:sz w:val="20"/>
                <w:szCs w:val="20"/>
              </w:rPr>
            </w:pPr>
            <w:hyperlink w:history="1" r:id="rId15">
              <w:r w:rsidRPr="004671B1">
                <w:rPr>
                  <w:rStyle w:val="Hyperlink"/>
                  <w:rFonts w:ascii="Arial" w:hAnsi="Arial" w:cs="Arial"/>
                  <w:b/>
                  <w:bCs/>
                  <w:sz w:val="20"/>
                  <w:szCs w:val="20"/>
                </w:rPr>
                <w:t>Policies - Employment Pension Contributions Alternative Payment Policy</w:t>
              </w:r>
            </w:hyperlink>
          </w:p>
          <w:p w:rsidRPr="004671B1" w:rsidR="00DD0879" w:rsidP="453A34EC" w:rsidRDefault="00DD0879" w14:paraId="5BF7A8EA" w14:textId="77777777">
            <w:pPr>
              <w:spacing w:line="254" w:lineRule="auto"/>
              <w:rPr>
                <w:rFonts w:ascii="Arial" w:hAnsi="Arial" w:eastAsia="Arial" w:cs="Arial"/>
                <w:sz w:val="20"/>
                <w:szCs w:val="20"/>
              </w:rPr>
            </w:pPr>
          </w:p>
          <w:p w:rsidRPr="004671B1" w:rsidR="453A34EC" w:rsidP="000F3810" w:rsidRDefault="63F69AD3" w14:paraId="66375815" w14:textId="3319D785">
            <w:pPr>
              <w:spacing w:line="254" w:lineRule="auto"/>
              <w:rPr>
                <w:rFonts w:ascii="Aptos" w:hAnsi="Aptos" w:eastAsia="Aptos" w:cs="Aptos"/>
                <w:sz w:val="20"/>
                <w:szCs w:val="20"/>
              </w:rPr>
            </w:pPr>
            <w:r w:rsidRPr="004671B1">
              <w:rPr>
                <w:rFonts w:ascii="Arial" w:hAnsi="Arial" w:eastAsia="Arial" w:cs="Arial"/>
                <w:sz w:val="20"/>
                <w:szCs w:val="20"/>
              </w:rPr>
              <w:t xml:space="preserve">The </w:t>
            </w:r>
            <w:r w:rsidRPr="004671B1" w:rsidR="000F3810">
              <w:rPr>
                <w:rFonts w:ascii="Arial" w:hAnsi="Arial" w:eastAsia="Arial" w:cs="Arial"/>
                <w:sz w:val="20"/>
                <w:szCs w:val="20"/>
              </w:rPr>
              <w:t xml:space="preserve">DDPC </w:t>
            </w:r>
            <w:r w:rsidRPr="0083378A" w:rsidR="0083378A">
              <w:rPr>
                <w:rFonts w:ascii="Arial" w:hAnsi="Arial" w:eastAsia="Arial" w:cs="Arial"/>
                <w:sz w:val="20"/>
                <w:szCs w:val="20"/>
              </w:rPr>
              <w:t xml:space="preserve">provided an overview of the policy, explaining that it is a revised all Wales policy replacing the previous version. The policy allows colleagues to manage their pension growth linked to the annual allowance, with a </w:t>
            </w:r>
            <w:r w:rsidRPr="0083378A" w:rsidR="0083378A">
              <w:rPr>
                <w:rFonts w:ascii="Arial" w:hAnsi="Arial" w:eastAsia="Arial" w:cs="Arial"/>
                <w:sz w:val="20"/>
                <w:szCs w:val="20"/>
              </w:rPr>
              <w:t>robust eligibility criterion</w:t>
            </w:r>
            <w:r w:rsidRPr="0083378A" w:rsidR="0083378A">
              <w:rPr>
                <w:rFonts w:ascii="Arial" w:hAnsi="Arial" w:eastAsia="Arial" w:cs="Arial"/>
                <w:sz w:val="20"/>
                <w:szCs w:val="20"/>
              </w:rPr>
              <w:t xml:space="preserve"> and a panel in place to consider applications. The committee was asked to adopt the revised policy.</w:t>
            </w:r>
          </w:p>
          <w:p w:rsidRPr="004671B1" w:rsidR="2FF859D8" w:rsidP="0D110348" w:rsidRDefault="2FF859D8" w14:paraId="61B4FDD4" w14:textId="060ECE35">
            <w:pPr>
              <w:spacing w:line="254" w:lineRule="auto"/>
              <w:rPr>
                <w:rFonts w:ascii="Arial" w:hAnsi="Arial" w:eastAsia="Arial" w:cs="Arial"/>
                <w:sz w:val="20"/>
                <w:szCs w:val="20"/>
              </w:rPr>
            </w:pPr>
          </w:p>
          <w:p w:rsidRPr="004671B1" w:rsidR="2FF859D8" w:rsidP="453A34EC" w:rsidRDefault="2FF859D8" w14:paraId="5F8320F8" w14:textId="458F885A">
            <w:pPr>
              <w:spacing w:line="254" w:lineRule="auto"/>
              <w:rPr>
                <w:rFonts w:ascii="Arial" w:hAnsi="Arial" w:eastAsia="Arial" w:cs="Arial"/>
                <w:sz w:val="20"/>
                <w:szCs w:val="20"/>
              </w:rPr>
            </w:pPr>
            <w:r w:rsidRPr="004671B1">
              <w:rPr>
                <w:rFonts w:ascii="Arial" w:hAnsi="Arial" w:eastAsia="Arial" w:cs="Arial"/>
                <w:b/>
                <w:bCs/>
                <w:sz w:val="20"/>
                <w:szCs w:val="20"/>
              </w:rPr>
              <w:t>The Committee resolved that:</w:t>
            </w:r>
          </w:p>
          <w:p w:rsidRPr="0083378A" w:rsidR="0083378A" w:rsidP="0083378A" w:rsidRDefault="00C24C55" w14:paraId="65E5B1FC" w14:textId="183A9ADF">
            <w:pPr>
              <w:pStyle w:val="ListParagraph"/>
              <w:numPr>
                <w:ilvl w:val="0"/>
                <w:numId w:val="4"/>
              </w:numPr>
              <w:contextualSpacing w:val="0"/>
              <w:rPr>
                <w:rFonts w:ascii="Arial" w:hAnsi="Arial" w:cs="Arial"/>
                <w:sz w:val="20"/>
                <w:szCs w:val="20"/>
              </w:rPr>
            </w:pPr>
            <w:r>
              <w:rPr>
                <w:rFonts w:ascii="Arial" w:hAnsi="Arial" w:cs="Arial"/>
                <w:bCs/>
                <w:sz w:val="20"/>
                <w:szCs w:val="20"/>
              </w:rPr>
              <w:t>T</w:t>
            </w:r>
            <w:r w:rsidRPr="0083378A" w:rsidR="0083378A">
              <w:rPr>
                <w:rFonts w:ascii="Arial" w:hAnsi="Arial" w:cs="Arial"/>
                <w:bCs/>
                <w:sz w:val="20"/>
                <w:szCs w:val="20"/>
              </w:rPr>
              <w:t xml:space="preserve">he </w:t>
            </w:r>
            <w:r w:rsidRPr="0083378A" w:rsidR="0083378A">
              <w:rPr>
                <w:rFonts w:ascii="Arial" w:hAnsi="Arial" w:cs="Arial"/>
                <w:sz w:val="20"/>
                <w:szCs w:val="20"/>
              </w:rPr>
              <w:t xml:space="preserve">Employer Pension Contributions Alternative Payment Policy </w:t>
            </w:r>
            <w:r>
              <w:rPr>
                <w:rFonts w:ascii="Arial" w:hAnsi="Arial" w:cs="Arial"/>
                <w:sz w:val="20"/>
                <w:szCs w:val="20"/>
              </w:rPr>
              <w:t xml:space="preserve">was formally adopted </w:t>
            </w:r>
            <w:r w:rsidRPr="0083378A" w:rsidR="0083378A">
              <w:rPr>
                <w:rFonts w:ascii="Arial" w:hAnsi="Arial" w:cs="Arial"/>
                <w:bCs/>
                <w:sz w:val="20"/>
                <w:szCs w:val="20"/>
              </w:rPr>
              <w:t>and</w:t>
            </w:r>
            <w:r>
              <w:rPr>
                <w:rFonts w:ascii="Arial" w:hAnsi="Arial" w:cs="Arial"/>
                <w:bCs/>
                <w:sz w:val="20"/>
                <w:szCs w:val="20"/>
              </w:rPr>
              <w:t>;</w:t>
            </w:r>
            <w:r w:rsidRPr="0083378A" w:rsidR="0083378A">
              <w:rPr>
                <w:rFonts w:ascii="Arial" w:hAnsi="Arial" w:cs="Arial"/>
                <w:bCs/>
                <w:sz w:val="20"/>
                <w:szCs w:val="20"/>
              </w:rPr>
              <w:t xml:space="preserve"> </w:t>
            </w:r>
          </w:p>
          <w:p w:rsidRPr="0083378A" w:rsidR="2FF859D8" w:rsidP="0083378A" w:rsidRDefault="00C24C55" w14:paraId="4627382D" w14:textId="78B66635">
            <w:pPr>
              <w:pStyle w:val="ListParagraph"/>
              <w:numPr>
                <w:ilvl w:val="0"/>
                <w:numId w:val="4"/>
              </w:numPr>
              <w:contextualSpacing w:val="0"/>
              <w:rPr>
                <w:rFonts w:asciiTheme="majorHAnsi" w:hAnsiTheme="majorHAnsi" w:cstheme="majorHAnsi"/>
              </w:rPr>
            </w:pPr>
            <w:r>
              <w:rPr>
                <w:rFonts w:ascii="Arial" w:hAnsi="Arial" w:cs="Arial"/>
                <w:bCs/>
                <w:sz w:val="20"/>
                <w:szCs w:val="20"/>
              </w:rPr>
              <w:t>T</w:t>
            </w:r>
            <w:r w:rsidRPr="0083378A" w:rsidR="0083378A">
              <w:rPr>
                <w:rFonts w:ascii="Arial" w:hAnsi="Arial" w:cs="Arial"/>
                <w:bCs/>
                <w:sz w:val="20"/>
                <w:szCs w:val="20"/>
              </w:rPr>
              <w:t>he previous</w:t>
            </w:r>
            <w:r w:rsidRPr="0083378A" w:rsidR="0083378A">
              <w:rPr>
                <w:rFonts w:ascii="Arial" w:hAnsi="Arial" w:cs="Arial"/>
                <w:sz w:val="20"/>
                <w:szCs w:val="20"/>
              </w:rPr>
              <w:t xml:space="preserve"> Employer Pension Contributions Alternative Payment Policy </w:t>
            </w:r>
            <w:r>
              <w:rPr>
                <w:rFonts w:ascii="Arial" w:hAnsi="Arial" w:cs="Arial"/>
                <w:sz w:val="20"/>
                <w:szCs w:val="20"/>
              </w:rPr>
              <w:t>was rescinded.</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42871E36" w14:textId="7EB2E4F6">
            <w:pPr>
              <w:jc w:val="center"/>
              <w:rPr>
                <w:rFonts w:ascii="Arial" w:hAnsi="Arial" w:eastAsia="Arial" w:cs="Arial"/>
                <w:sz w:val="20"/>
                <w:szCs w:val="20"/>
              </w:rPr>
            </w:pPr>
          </w:p>
        </w:tc>
      </w:tr>
      <w:tr w:rsidR="63572FB0" w:rsidTr="23FF2715" w14:paraId="1A65200D" w14:textId="77777777">
        <w:trPr>
          <w:trHeight w:val="300"/>
        </w:trPr>
        <w:tc>
          <w:tcPr>
            <w:tcW w:w="1135"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34EFD434" w:rsidP="453A34EC" w:rsidRDefault="34EFD434" w14:paraId="211CB1EB" w14:textId="670E1B3C">
            <w:pPr>
              <w:rPr>
                <w:rFonts w:ascii="Arial" w:hAnsi="Arial" w:eastAsia="Arial" w:cs="Arial"/>
                <w:b/>
                <w:bCs/>
                <w:sz w:val="20"/>
                <w:szCs w:val="20"/>
              </w:rPr>
            </w:pPr>
            <w:r w:rsidRPr="004671B1">
              <w:rPr>
                <w:rFonts w:ascii="Arial" w:hAnsi="Arial" w:eastAsia="Arial" w:cs="Arial"/>
                <w:b/>
                <w:bCs/>
                <w:sz w:val="20"/>
                <w:szCs w:val="20"/>
              </w:rPr>
              <w:t xml:space="preserve">P&amp;C </w:t>
            </w:r>
            <w:r w:rsidRPr="004671B1" w:rsidR="16B6E107">
              <w:rPr>
                <w:rFonts w:ascii="Arial" w:hAnsi="Arial" w:eastAsia="Arial" w:cs="Arial"/>
                <w:b/>
                <w:bCs/>
                <w:sz w:val="20"/>
                <w:szCs w:val="20"/>
              </w:rPr>
              <w:t>11/03/018</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63572FB0" w:rsidP="453A34EC" w:rsidRDefault="00DD0879" w14:paraId="28C81CD5" w14:textId="3BEC039D">
            <w:pPr>
              <w:tabs>
                <w:tab w:val="left" w:pos="2790"/>
              </w:tabs>
              <w:rPr>
                <w:rFonts w:ascii="Arial" w:hAnsi="Arial" w:eastAsia="Arial" w:cs="Arial"/>
                <w:b/>
                <w:bCs/>
                <w:color w:val="000000" w:themeColor="text1"/>
                <w:sz w:val="20"/>
                <w:szCs w:val="20"/>
              </w:rPr>
            </w:pPr>
            <w:hyperlink w:history="1" r:id="rId16">
              <w:r w:rsidRPr="004671B1">
                <w:rPr>
                  <w:rStyle w:val="Hyperlink"/>
                  <w:rFonts w:ascii="Arial" w:hAnsi="Arial" w:cs="Arial"/>
                  <w:b/>
                  <w:bCs/>
                  <w:sz w:val="20"/>
                  <w:szCs w:val="20"/>
                </w:rPr>
                <w:t>Health Safety &amp; Fire Risk Register</w:t>
              </w:r>
            </w:hyperlink>
            <w:r w:rsidRPr="004671B1">
              <w:rPr>
                <w:rFonts w:ascii="Arial" w:hAnsi="Arial" w:cs="Arial"/>
                <w:b/>
                <w:bCs/>
                <w:sz w:val="20"/>
                <w:szCs w:val="20"/>
              </w:rPr>
              <w:t xml:space="preserve"> </w:t>
            </w:r>
          </w:p>
          <w:p w:rsidRPr="004671B1" w:rsidR="63572FB0" w:rsidP="453A34EC" w:rsidRDefault="63572FB0" w14:paraId="24C089CF" w14:textId="4C204F11">
            <w:pPr>
              <w:tabs>
                <w:tab w:val="left" w:pos="2790"/>
              </w:tabs>
              <w:rPr>
                <w:rFonts w:ascii="Arial" w:hAnsi="Arial" w:eastAsia="Arial" w:cs="Arial"/>
                <w:b/>
                <w:bCs/>
                <w:color w:val="000000" w:themeColor="text1"/>
                <w:sz w:val="20"/>
                <w:szCs w:val="20"/>
              </w:rPr>
            </w:pPr>
          </w:p>
          <w:p w:rsidRPr="004671B1" w:rsidR="63572FB0" w:rsidP="077ABA51" w:rsidRDefault="083CDAD9" w14:paraId="175DD617" w14:textId="20BC3F05">
            <w:pPr>
              <w:tabs>
                <w:tab w:val="left" w:pos="2790"/>
              </w:tabs>
              <w:rPr>
                <w:rFonts w:ascii="Arial" w:hAnsi="Arial" w:eastAsia="Arial" w:cs="Arial"/>
                <w:b/>
                <w:bCs/>
                <w:color w:val="000000" w:themeColor="text1"/>
                <w:sz w:val="20"/>
                <w:szCs w:val="20"/>
              </w:rPr>
            </w:pPr>
            <w:r w:rsidRPr="004671B1">
              <w:rPr>
                <w:rFonts w:ascii="Arial" w:hAnsi="Arial" w:eastAsia="Arial" w:cs="Arial"/>
                <w:b/>
                <w:bCs/>
                <w:color w:val="000000" w:themeColor="text1"/>
                <w:sz w:val="20"/>
                <w:szCs w:val="20"/>
              </w:rPr>
              <w:t>The Committee Resolved that:</w:t>
            </w:r>
          </w:p>
          <w:p w:rsidRPr="004671B1" w:rsidR="63572FB0" w:rsidP="077ABA51" w:rsidRDefault="083CDAD9" w14:paraId="3EE22EBF" w14:textId="0CEE2763">
            <w:pPr>
              <w:pStyle w:val="ListParagraph"/>
              <w:numPr>
                <w:ilvl w:val="0"/>
                <w:numId w:val="2"/>
              </w:numPr>
              <w:tabs>
                <w:tab w:val="left" w:pos="2790"/>
              </w:tabs>
              <w:rPr>
                <w:rFonts w:ascii="Arial" w:hAnsi="Arial" w:eastAsia="Arial" w:cs="Arial"/>
                <w:color w:val="000000" w:themeColor="text1"/>
                <w:sz w:val="20"/>
                <w:szCs w:val="20"/>
              </w:rPr>
            </w:pPr>
            <w:r w:rsidRPr="004671B1">
              <w:rPr>
                <w:rFonts w:ascii="Arial" w:hAnsi="Arial" w:eastAsia="Arial" w:cs="Arial"/>
                <w:color w:val="000000" w:themeColor="text1"/>
                <w:sz w:val="20"/>
                <w:szCs w:val="20"/>
              </w:rPr>
              <w:t xml:space="preserve">The </w:t>
            </w:r>
            <w:r w:rsidRPr="004671B1" w:rsidR="00BD606A">
              <w:rPr>
                <w:rFonts w:ascii="Arial" w:hAnsi="Arial" w:eastAsia="Arial" w:cs="Arial"/>
                <w:color w:val="000000" w:themeColor="text1"/>
                <w:sz w:val="20"/>
                <w:szCs w:val="20"/>
              </w:rPr>
              <w:t xml:space="preserve">Health Safety &amp; Fire Risk Register was noted. </w:t>
            </w:r>
            <w:r w:rsidRPr="004671B1">
              <w:rPr>
                <w:rFonts w:ascii="Arial" w:hAnsi="Arial" w:eastAsia="Arial" w:cs="Arial"/>
                <w:color w:val="000000" w:themeColor="text1"/>
                <w:sz w:val="20"/>
                <w:szCs w:val="20"/>
              </w:rPr>
              <w:t xml:space="preserve">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63572FB0" w:rsidP="453A34EC" w:rsidRDefault="63572FB0" w14:paraId="2600576C" w14:textId="682C1EE1">
            <w:pPr>
              <w:jc w:val="center"/>
              <w:rPr>
                <w:rFonts w:ascii="Arial" w:hAnsi="Arial" w:eastAsia="Arial" w:cs="Arial"/>
                <w:sz w:val="20"/>
                <w:szCs w:val="20"/>
              </w:rPr>
            </w:pPr>
          </w:p>
        </w:tc>
      </w:tr>
      <w:tr w:rsidR="63572FB0" w:rsidTr="23FF2715" w14:paraId="139DBE8C" w14:textId="77777777">
        <w:trPr>
          <w:trHeight w:val="300"/>
        </w:trPr>
        <w:tc>
          <w:tcPr>
            <w:tcW w:w="1135"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1021AEE" w:rsidP="453A34EC" w:rsidRDefault="01021AEE" w14:paraId="72A58432" w14:textId="76DEC59E">
            <w:pPr>
              <w:rPr>
                <w:rFonts w:ascii="Arial" w:hAnsi="Arial" w:eastAsia="Arial" w:cs="Arial"/>
                <w:b/>
                <w:bCs/>
                <w:sz w:val="20"/>
                <w:szCs w:val="20"/>
              </w:rPr>
            </w:pPr>
            <w:r w:rsidRPr="004671B1">
              <w:rPr>
                <w:rFonts w:ascii="Arial" w:hAnsi="Arial" w:eastAsia="Arial" w:cs="Arial"/>
                <w:b/>
                <w:bCs/>
                <w:sz w:val="20"/>
                <w:szCs w:val="20"/>
              </w:rPr>
              <w:t>P&amp;C 11/03/01</w:t>
            </w:r>
            <w:r w:rsidRPr="004671B1" w:rsidR="67046BF7">
              <w:rPr>
                <w:rFonts w:ascii="Arial" w:hAnsi="Arial" w:eastAsia="Arial" w:cs="Arial"/>
                <w:b/>
                <w:bCs/>
                <w:sz w:val="20"/>
                <w:szCs w:val="20"/>
              </w:rPr>
              <w:t>9</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63572FB0" w:rsidP="453A34EC" w:rsidRDefault="00DD0879" w14:paraId="26A0EDED" w14:textId="6DE448F1">
            <w:pPr>
              <w:rPr>
                <w:rFonts w:ascii="Arial" w:hAnsi="Arial" w:eastAsia="Arial" w:cs="Arial"/>
                <w:b/>
                <w:bCs/>
                <w:color w:val="000000" w:themeColor="text1"/>
                <w:sz w:val="20"/>
                <w:szCs w:val="20"/>
              </w:rPr>
            </w:pPr>
            <w:hyperlink w:history="1" r:id="rId17">
              <w:r w:rsidRPr="004671B1">
                <w:rPr>
                  <w:rStyle w:val="Hyperlink"/>
                  <w:rFonts w:ascii="Arial" w:hAnsi="Arial" w:cs="Arial"/>
                  <w:b/>
                  <w:bCs/>
                  <w:sz w:val="20"/>
                  <w:szCs w:val="20"/>
                </w:rPr>
                <w:t>Annual Chairs Report</w:t>
              </w:r>
            </w:hyperlink>
          </w:p>
          <w:p w:rsidRPr="004671B1" w:rsidR="63572FB0" w:rsidP="077ABA51" w:rsidRDefault="63572FB0" w14:paraId="367BF5D6" w14:textId="783020DB">
            <w:pPr>
              <w:rPr>
                <w:rFonts w:ascii="Arial" w:hAnsi="Arial" w:eastAsia="Arial" w:cs="Arial"/>
                <w:b/>
                <w:bCs/>
                <w:color w:val="000000" w:themeColor="text1"/>
                <w:sz w:val="20"/>
                <w:szCs w:val="20"/>
              </w:rPr>
            </w:pPr>
          </w:p>
          <w:p w:rsidRPr="004671B1" w:rsidR="63572FB0" w:rsidP="077ABA51" w:rsidRDefault="2379CE52" w14:paraId="0D7E95C2" w14:textId="20BC3F05">
            <w:pPr>
              <w:tabs>
                <w:tab w:val="left" w:pos="2790"/>
              </w:tabs>
              <w:rPr>
                <w:rFonts w:ascii="Arial" w:hAnsi="Arial" w:eastAsia="Arial" w:cs="Arial"/>
                <w:b/>
                <w:bCs/>
                <w:color w:val="000000" w:themeColor="text1"/>
                <w:sz w:val="20"/>
                <w:szCs w:val="20"/>
              </w:rPr>
            </w:pPr>
            <w:r w:rsidRPr="004671B1">
              <w:rPr>
                <w:rFonts w:ascii="Arial" w:hAnsi="Arial" w:eastAsia="Arial" w:cs="Arial"/>
                <w:b/>
                <w:bCs/>
                <w:color w:val="000000" w:themeColor="text1"/>
                <w:sz w:val="20"/>
                <w:szCs w:val="20"/>
              </w:rPr>
              <w:t>The Committee Resolved that:</w:t>
            </w:r>
          </w:p>
          <w:p w:rsidRPr="00C24C55" w:rsidR="63572FB0" w:rsidP="077ABA51" w:rsidRDefault="2379CE52" w14:paraId="0393D6EE" w14:textId="43428D03">
            <w:pPr>
              <w:pStyle w:val="ListParagraph"/>
              <w:numPr>
                <w:ilvl w:val="0"/>
                <w:numId w:val="1"/>
              </w:numPr>
              <w:tabs>
                <w:tab w:val="left" w:pos="2790"/>
              </w:tabs>
              <w:rPr>
                <w:rFonts w:ascii="Arial" w:hAnsi="Arial" w:eastAsia="Arial" w:cs="Arial"/>
                <w:color w:val="000000" w:themeColor="text1"/>
                <w:sz w:val="20"/>
                <w:szCs w:val="20"/>
              </w:rPr>
            </w:pPr>
            <w:r w:rsidRPr="004671B1">
              <w:rPr>
                <w:rFonts w:ascii="Arial" w:hAnsi="Arial" w:eastAsia="Arial" w:cs="Arial"/>
                <w:color w:val="000000" w:themeColor="text1"/>
                <w:sz w:val="20"/>
                <w:szCs w:val="20"/>
              </w:rPr>
              <w:t xml:space="preserve">The </w:t>
            </w:r>
            <w:r w:rsidRPr="004671B1" w:rsidR="00BD606A">
              <w:rPr>
                <w:rFonts w:ascii="Arial" w:hAnsi="Arial" w:eastAsia="Arial" w:cs="Arial"/>
                <w:color w:val="000000" w:themeColor="text1"/>
                <w:sz w:val="20"/>
                <w:szCs w:val="20"/>
              </w:rPr>
              <w:t xml:space="preserve">Annual Chairs Report was noted.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63572FB0" w:rsidP="453A34EC" w:rsidRDefault="63572FB0" w14:paraId="0178C2D3" w14:textId="40D6A5D1">
            <w:pPr>
              <w:jc w:val="center"/>
              <w:rPr>
                <w:rFonts w:ascii="Arial" w:hAnsi="Arial" w:eastAsia="Arial" w:cs="Arial"/>
                <w:sz w:val="20"/>
                <w:szCs w:val="20"/>
              </w:rPr>
            </w:pPr>
          </w:p>
        </w:tc>
      </w:tr>
      <w:tr w:rsidR="63572FB0" w:rsidTr="23FF2715" w14:paraId="35EDF1D0" w14:textId="77777777">
        <w:trPr>
          <w:trHeight w:val="300"/>
        </w:trPr>
        <w:tc>
          <w:tcPr>
            <w:tcW w:w="1135"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822BBB5" w:rsidP="453A34EC" w:rsidRDefault="0822BBB5" w14:paraId="1A9DA91D" w14:textId="4F3BAA0B">
            <w:pPr>
              <w:rPr>
                <w:rFonts w:ascii="Arial" w:hAnsi="Arial" w:eastAsia="Arial" w:cs="Arial"/>
                <w:b/>
                <w:bCs/>
                <w:sz w:val="20"/>
                <w:szCs w:val="20"/>
              </w:rPr>
            </w:pPr>
            <w:r w:rsidRPr="004671B1">
              <w:rPr>
                <w:rFonts w:ascii="Arial" w:hAnsi="Arial" w:eastAsia="Arial" w:cs="Arial"/>
                <w:b/>
                <w:bCs/>
                <w:sz w:val="20"/>
                <w:szCs w:val="20"/>
              </w:rPr>
              <w:t>P&amp;C 11/03/0</w:t>
            </w:r>
            <w:r w:rsidRPr="004671B1" w:rsidR="79C77EB2">
              <w:rPr>
                <w:rFonts w:ascii="Arial" w:hAnsi="Arial" w:eastAsia="Arial" w:cs="Arial"/>
                <w:b/>
                <w:bCs/>
                <w:sz w:val="20"/>
                <w:szCs w:val="20"/>
              </w:rPr>
              <w:t>20</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63572FB0" w:rsidP="0FF243D4" w:rsidRDefault="00DD0879" w14:paraId="60B6E55F" w14:textId="4C13115B">
            <w:pPr>
              <w:rPr>
                <w:rFonts w:ascii="Arial" w:hAnsi="Arial" w:eastAsia="Arial" w:cs="Arial"/>
                <w:b/>
                <w:bCs/>
                <w:color w:val="000000" w:themeColor="text1"/>
                <w:sz w:val="20"/>
                <w:szCs w:val="20"/>
              </w:rPr>
            </w:pPr>
            <w:hyperlink w:history="1" r:id="rId18">
              <w:r w:rsidRPr="004671B1">
                <w:rPr>
                  <w:rStyle w:val="Hyperlink"/>
                  <w:rFonts w:ascii="Arial" w:hAnsi="Arial" w:cs="Arial"/>
                  <w:b/>
                  <w:bCs/>
                  <w:sz w:val="20"/>
                  <w:szCs w:val="20"/>
                </w:rPr>
                <w:t>Supreme Court Ruling – Definition of Sex</w:t>
              </w:r>
            </w:hyperlink>
          </w:p>
          <w:p w:rsidRPr="004671B1" w:rsidR="63572FB0" w:rsidP="453A34EC" w:rsidRDefault="63572FB0" w14:paraId="19EE0F4E" w14:textId="7A4921EF">
            <w:pPr>
              <w:rPr>
                <w:rFonts w:ascii="Arial" w:hAnsi="Arial" w:eastAsia="Arial" w:cs="Arial"/>
                <w:b/>
                <w:bCs/>
                <w:color w:val="000000" w:themeColor="text1"/>
                <w:sz w:val="20"/>
                <w:szCs w:val="20"/>
              </w:rPr>
            </w:pPr>
          </w:p>
          <w:p w:rsidR="0D110348" w:rsidP="0D110348" w:rsidRDefault="00C24C55" w14:paraId="7ED7B16C" w14:textId="75FA24CF">
            <w:pPr>
              <w:rPr>
                <w:rFonts w:ascii="Arial" w:hAnsi="Arial" w:eastAsia="Arial" w:cs="Arial"/>
                <w:color w:val="000000" w:themeColor="text1"/>
                <w:sz w:val="20"/>
                <w:szCs w:val="20"/>
              </w:rPr>
            </w:pPr>
            <w:r w:rsidRPr="00C24C55">
              <w:rPr>
                <w:rFonts w:ascii="Arial" w:hAnsi="Arial" w:eastAsia="Arial" w:cs="Arial"/>
                <w:color w:val="000000" w:themeColor="text1"/>
                <w:sz w:val="20"/>
                <w:szCs w:val="20"/>
              </w:rPr>
              <w:t xml:space="preserve">The </w:t>
            </w:r>
            <w:r>
              <w:rPr>
                <w:rFonts w:ascii="Arial" w:hAnsi="Arial" w:eastAsia="Arial" w:cs="Arial"/>
                <w:color w:val="000000" w:themeColor="text1"/>
                <w:sz w:val="20"/>
                <w:szCs w:val="20"/>
              </w:rPr>
              <w:t xml:space="preserve">DCG </w:t>
            </w:r>
            <w:r w:rsidRPr="00C24C55">
              <w:rPr>
                <w:rFonts w:ascii="Arial" w:hAnsi="Arial" w:eastAsia="Arial" w:cs="Arial"/>
                <w:color w:val="000000" w:themeColor="text1"/>
                <w:sz w:val="20"/>
                <w:szCs w:val="20"/>
              </w:rPr>
              <w:t>not</w:t>
            </w:r>
            <w:r>
              <w:rPr>
                <w:rFonts w:ascii="Arial" w:hAnsi="Arial" w:eastAsia="Arial" w:cs="Arial"/>
                <w:color w:val="000000" w:themeColor="text1"/>
                <w:sz w:val="20"/>
                <w:szCs w:val="20"/>
              </w:rPr>
              <w:t>ed</w:t>
            </w:r>
            <w:r w:rsidRPr="00C24C55">
              <w:rPr>
                <w:rFonts w:ascii="Arial" w:hAnsi="Arial" w:eastAsia="Arial" w:cs="Arial"/>
                <w:color w:val="000000" w:themeColor="text1"/>
                <w:sz w:val="20"/>
                <w:szCs w:val="20"/>
              </w:rPr>
              <w:t xml:space="preserve"> that the document related to the ruling </w:t>
            </w:r>
            <w:r>
              <w:rPr>
                <w:rFonts w:ascii="Arial" w:hAnsi="Arial" w:eastAsia="Arial" w:cs="Arial"/>
                <w:color w:val="000000" w:themeColor="text1"/>
                <w:sz w:val="20"/>
                <w:szCs w:val="20"/>
              </w:rPr>
              <w:t>wa</w:t>
            </w:r>
            <w:r w:rsidRPr="00C24C55">
              <w:rPr>
                <w:rFonts w:ascii="Arial" w:hAnsi="Arial" w:eastAsia="Arial" w:cs="Arial"/>
                <w:color w:val="000000" w:themeColor="text1"/>
                <w:sz w:val="20"/>
                <w:szCs w:val="20"/>
              </w:rPr>
              <w:t xml:space="preserve">s currently in draft form. The executive team </w:t>
            </w:r>
            <w:r>
              <w:rPr>
                <w:rFonts w:ascii="Arial" w:hAnsi="Arial" w:eastAsia="Arial" w:cs="Arial"/>
                <w:color w:val="000000" w:themeColor="text1"/>
                <w:sz w:val="20"/>
                <w:szCs w:val="20"/>
              </w:rPr>
              <w:t>wa</w:t>
            </w:r>
            <w:r w:rsidRPr="00C24C55">
              <w:rPr>
                <w:rFonts w:ascii="Arial" w:hAnsi="Arial" w:eastAsia="Arial" w:cs="Arial"/>
                <w:color w:val="000000" w:themeColor="text1"/>
                <w:sz w:val="20"/>
                <w:szCs w:val="20"/>
              </w:rPr>
              <w:t xml:space="preserve">s scheduled to discuss it further on Thursday, and there </w:t>
            </w:r>
            <w:r>
              <w:rPr>
                <w:rFonts w:ascii="Arial" w:hAnsi="Arial" w:eastAsia="Arial" w:cs="Arial"/>
                <w:color w:val="000000" w:themeColor="text1"/>
                <w:sz w:val="20"/>
                <w:szCs w:val="20"/>
              </w:rPr>
              <w:t>wa</w:t>
            </w:r>
            <w:r w:rsidRPr="00C24C55">
              <w:rPr>
                <w:rFonts w:ascii="Arial" w:hAnsi="Arial" w:eastAsia="Arial" w:cs="Arial"/>
                <w:color w:val="000000" w:themeColor="text1"/>
                <w:sz w:val="20"/>
                <w:szCs w:val="20"/>
              </w:rPr>
              <w:t xml:space="preserve">s a routine to be followed thereafter. </w:t>
            </w:r>
            <w:r>
              <w:rPr>
                <w:rFonts w:ascii="Arial" w:hAnsi="Arial" w:eastAsia="Arial" w:cs="Arial"/>
                <w:color w:val="000000" w:themeColor="text1"/>
                <w:sz w:val="20"/>
                <w:szCs w:val="20"/>
              </w:rPr>
              <w:t>He</w:t>
            </w:r>
            <w:r w:rsidRPr="00C24C55">
              <w:rPr>
                <w:rFonts w:ascii="Arial" w:hAnsi="Arial" w:eastAsia="Arial" w:cs="Arial"/>
                <w:color w:val="000000" w:themeColor="text1"/>
                <w:sz w:val="20"/>
                <w:szCs w:val="20"/>
              </w:rPr>
              <w:t xml:space="preserve"> emphasized that the document </w:t>
            </w:r>
            <w:r>
              <w:rPr>
                <w:rFonts w:ascii="Arial" w:hAnsi="Arial" w:eastAsia="Arial" w:cs="Arial"/>
                <w:color w:val="000000" w:themeColor="text1"/>
                <w:sz w:val="20"/>
                <w:szCs w:val="20"/>
              </w:rPr>
              <w:t>wa</w:t>
            </w:r>
            <w:r w:rsidRPr="00C24C55">
              <w:rPr>
                <w:rFonts w:ascii="Arial" w:hAnsi="Arial" w:eastAsia="Arial" w:cs="Arial"/>
                <w:color w:val="000000" w:themeColor="text1"/>
                <w:sz w:val="20"/>
                <w:szCs w:val="20"/>
              </w:rPr>
              <w:t xml:space="preserve">s not finalized yet and </w:t>
            </w:r>
            <w:r>
              <w:rPr>
                <w:rFonts w:ascii="Arial" w:hAnsi="Arial" w:eastAsia="Arial" w:cs="Arial"/>
                <w:color w:val="000000" w:themeColor="text1"/>
                <w:sz w:val="20"/>
                <w:szCs w:val="20"/>
              </w:rPr>
              <w:t>wa</w:t>
            </w:r>
            <w:r w:rsidRPr="00C24C55">
              <w:rPr>
                <w:rFonts w:ascii="Arial" w:hAnsi="Arial" w:eastAsia="Arial" w:cs="Arial"/>
                <w:color w:val="000000" w:themeColor="text1"/>
                <w:sz w:val="20"/>
                <w:szCs w:val="20"/>
              </w:rPr>
              <w:t>s still under review.</w:t>
            </w:r>
          </w:p>
          <w:p w:rsidRPr="004671B1" w:rsidR="00C24C55" w:rsidP="0D110348" w:rsidRDefault="00C24C55" w14:paraId="7F56D3E3" w14:textId="77777777">
            <w:pPr>
              <w:rPr>
                <w:rFonts w:ascii="Arial" w:hAnsi="Arial" w:eastAsia="Arial" w:cs="Arial"/>
                <w:color w:val="000000" w:themeColor="text1"/>
                <w:sz w:val="20"/>
                <w:szCs w:val="20"/>
              </w:rPr>
            </w:pPr>
          </w:p>
          <w:p w:rsidRPr="004671B1" w:rsidR="03346096" w:rsidP="0D110348" w:rsidRDefault="03346096" w14:paraId="273FD871" w14:textId="3EEF54C5">
            <w:pPr>
              <w:rPr>
                <w:rFonts w:ascii="Arial" w:hAnsi="Arial" w:eastAsia="Arial" w:cs="Arial"/>
                <w:b/>
                <w:bCs/>
                <w:color w:val="000000" w:themeColor="text1"/>
                <w:sz w:val="20"/>
                <w:szCs w:val="20"/>
              </w:rPr>
            </w:pPr>
            <w:r w:rsidRPr="004671B1">
              <w:rPr>
                <w:rFonts w:ascii="Arial" w:hAnsi="Arial" w:eastAsia="Arial" w:cs="Arial"/>
                <w:b/>
                <w:bCs/>
                <w:color w:val="000000" w:themeColor="text1"/>
                <w:sz w:val="20"/>
                <w:szCs w:val="20"/>
              </w:rPr>
              <w:t>The Committee resolved that:</w:t>
            </w:r>
          </w:p>
          <w:p w:rsidRPr="00C24C55" w:rsidR="63572FB0" w:rsidP="453A34EC" w:rsidRDefault="03346096" w14:paraId="6AF87358" w14:textId="02447520">
            <w:pPr>
              <w:pStyle w:val="ListParagraph"/>
              <w:numPr>
                <w:ilvl w:val="0"/>
                <w:numId w:val="3"/>
              </w:numPr>
              <w:rPr>
                <w:rFonts w:ascii="Arial" w:hAnsi="Arial" w:eastAsia="Arial" w:cs="Arial"/>
                <w:color w:val="000000" w:themeColor="text1"/>
                <w:sz w:val="20"/>
                <w:szCs w:val="20"/>
              </w:rPr>
            </w:pPr>
            <w:r w:rsidRPr="004671B1">
              <w:rPr>
                <w:rFonts w:ascii="Arial" w:hAnsi="Arial" w:eastAsia="Arial" w:cs="Arial"/>
                <w:color w:val="000000" w:themeColor="text1"/>
                <w:sz w:val="20"/>
                <w:szCs w:val="20"/>
              </w:rPr>
              <w:t xml:space="preserve">The Annual Equality Report was discussed and noted.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63572FB0" w:rsidP="453A34EC" w:rsidRDefault="63572FB0" w14:paraId="176DD164" w14:textId="02ED6413">
            <w:pPr>
              <w:jc w:val="center"/>
              <w:rPr>
                <w:rFonts w:ascii="Arial" w:hAnsi="Arial" w:eastAsia="Arial" w:cs="Arial"/>
                <w:sz w:val="20"/>
                <w:szCs w:val="20"/>
              </w:rPr>
            </w:pPr>
          </w:p>
        </w:tc>
      </w:tr>
      <w:tr w:rsidR="63572FB0" w:rsidTr="23FF2715" w14:paraId="5D7280CD" w14:textId="77777777">
        <w:trPr>
          <w:trHeight w:val="300"/>
        </w:trPr>
        <w:tc>
          <w:tcPr>
            <w:tcW w:w="1135"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32F1CE2D" w:rsidP="63572FB0" w:rsidRDefault="32F1CE2D" w14:paraId="1FC25AC5" w14:textId="2BF03F2B">
            <w:pPr>
              <w:rPr>
                <w:rFonts w:ascii="Arial" w:hAnsi="Arial" w:eastAsia="Arial" w:cs="Arial"/>
                <w:b/>
                <w:bCs/>
                <w:sz w:val="20"/>
                <w:szCs w:val="20"/>
              </w:rPr>
            </w:pPr>
            <w:r w:rsidRPr="004671B1">
              <w:rPr>
                <w:rFonts w:ascii="Arial" w:hAnsi="Arial" w:eastAsia="Arial" w:cs="Arial"/>
                <w:b/>
                <w:bCs/>
                <w:sz w:val="20"/>
                <w:szCs w:val="20"/>
              </w:rPr>
              <w:t>P&amp;C 11/03/024</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74225CDD" w:rsidP="63572FB0" w:rsidRDefault="74225CDD" w14:paraId="53C5DE10" w14:textId="33141AED">
            <w:pPr>
              <w:rPr>
                <w:rFonts w:ascii="Arial" w:hAnsi="Arial" w:eastAsia="Arial" w:cs="Arial"/>
                <w:b/>
                <w:bCs/>
                <w:color w:val="000000" w:themeColor="text1"/>
                <w:sz w:val="20"/>
                <w:szCs w:val="20"/>
              </w:rPr>
            </w:pPr>
            <w:r w:rsidRPr="004671B1">
              <w:rPr>
                <w:rFonts w:ascii="Arial" w:hAnsi="Arial" w:eastAsia="Arial" w:cs="Arial"/>
                <w:b/>
                <w:bCs/>
                <w:color w:val="000000" w:themeColor="text1"/>
                <w:sz w:val="20"/>
                <w:szCs w:val="20"/>
              </w:rPr>
              <w:t>Any Other Business</w:t>
            </w:r>
          </w:p>
          <w:p w:rsidRPr="004671B1" w:rsidR="63572FB0" w:rsidP="63572FB0" w:rsidRDefault="63572FB0" w14:paraId="62745A10" w14:textId="7430529B">
            <w:pPr>
              <w:rPr>
                <w:rFonts w:ascii="Arial" w:hAnsi="Arial" w:eastAsia="Arial" w:cs="Arial"/>
                <w:b/>
                <w:bCs/>
                <w:color w:val="000000" w:themeColor="text1"/>
                <w:sz w:val="20"/>
                <w:szCs w:val="20"/>
              </w:rPr>
            </w:pPr>
          </w:p>
          <w:p w:rsidRPr="004671B1" w:rsidR="63572FB0" w:rsidP="63572FB0" w:rsidRDefault="002C11EA" w14:paraId="66044800" w14:textId="7560F08D">
            <w:pPr>
              <w:rPr>
                <w:rFonts w:ascii="Arial" w:hAnsi="Arial" w:eastAsia="Arial" w:cs="Arial"/>
                <w:color w:val="000000" w:themeColor="text1"/>
                <w:sz w:val="20"/>
                <w:szCs w:val="20"/>
              </w:rPr>
            </w:pPr>
            <w:r w:rsidRPr="004671B1">
              <w:rPr>
                <w:rFonts w:ascii="Arial" w:hAnsi="Arial" w:eastAsia="Arial" w:cs="Arial"/>
                <w:color w:val="000000" w:themeColor="text1"/>
                <w:sz w:val="20"/>
                <w:szCs w:val="20"/>
              </w:rPr>
              <w:t xml:space="preserve">The CC congratulated the P&amp;C teams on their award.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63572FB0" w:rsidP="63572FB0" w:rsidRDefault="63572FB0" w14:paraId="6D0DD357" w14:textId="0FEC487D">
            <w:pPr>
              <w:jc w:val="center"/>
              <w:rPr>
                <w:rFonts w:ascii="Arial" w:hAnsi="Arial" w:eastAsia="Arial" w:cs="Arial"/>
                <w:sz w:val="20"/>
                <w:szCs w:val="20"/>
              </w:rPr>
            </w:pPr>
          </w:p>
        </w:tc>
      </w:tr>
    </w:tbl>
    <w:p w:rsidR="00E65CFF" w:rsidRDefault="00E65CFF" w14:paraId="5E5787A5" w14:textId="7E1745B9"/>
    <w:sectPr w:rsidR="00E65CFF">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39">
    <w:nsid w:val="3b20e9c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8">
    <w:nsid w:val="7a3d9ef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345153E"/>
    <w:multiLevelType w:val="multilevel"/>
    <w:tmpl w:val="26528B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3DACA46"/>
    <w:multiLevelType w:val="hybridMultilevel"/>
    <w:tmpl w:val="2578DD64"/>
    <w:lvl w:ilvl="0" w:tplc="C9D22BF4">
      <w:start w:val="1"/>
      <w:numFmt w:val="lowerLetter"/>
      <w:lvlText w:val="%1)"/>
      <w:lvlJc w:val="left"/>
      <w:pPr>
        <w:ind w:left="720" w:hanging="360"/>
      </w:pPr>
    </w:lvl>
    <w:lvl w:ilvl="1" w:tplc="8D2C4D5E">
      <w:start w:val="1"/>
      <w:numFmt w:val="lowerLetter"/>
      <w:lvlText w:val="%2."/>
      <w:lvlJc w:val="left"/>
      <w:pPr>
        <w:ind w:left="1440" w:hanging="360"/>
      </w:pPr>
    </w:lvl>
    <w:lvl w:ilvl="2" w:tplc="5CEADB80">
      <w:start w:val="1"/>
      <w:numFmt w:val="lowerRoman"/>
      <w:lvlText w:val="%3."/>
      <w:lvlJc w:val="right"/>
      <w:pPr>
        <w:ind w:left="2160" w:hanging="180"/>
      </w:pPr>
    </w:lvl>
    <w:lvl w:ilvl="3" w:tplc="7CDEF08C">
      <w:start w:val="1"/>
      <w:numFmt w:val="decimal"/>
      <w:lvlText w:val="%4."/>
      <w:lvlJc w:val="left"/>
      <w:pPr>
        <w:ind w:left="2880" w:hanging="360"/>
      </w:pPr>
    </w:lvl>
    <w:lvl w:ilvl="4" w:tplc="CA128986">
      <w:start w:val="1"/>
      <w:numFmt w:val="lowerLetter"/>
      <w:lvlText w:val="%5."/>
      <w:lvlJc w:val="left"/>
      <w:pPr>
        <w:ind w:left="3600" w:hanging="360"/>
      </w:pPr>
    </w:lvl>
    <w:lvl w:ilvl="5" w:tplc="72303A16">
      <w:start w:val="1"/>
      <w:numFmt w:val="lowerRoman"/>
      <w:lvlText w:val="%6."/>
      <w:lvlJc w:val="right"/>
      <w:pPr>
        <w:ind w:left="4320" w:hanging="180"/>
      </w:pPr>
    </w:lvl>
    <w:lvl w:ilvl="6" w:tplc="CD8C0DC6">
      <w:start w:val="1"/>
      <w:numFmt w:val="decimal"/>
      <w:lvlText w:val="%7."/>
      <w:lvlJc w:val="left"/>
      <w:pPr>
        <w:ind w:left="5040" w:hanging="360"/>
      </w:pPr>
    </w:lvl>
    <w:lvl w:ilvl="7" w:tplc="AFF83288">
      <w:start w:val="1"/>
      <w:numFmt w:val="lowerLetter"/>
      <w:lvlText w:val="%8."/>
      <w:lvlJc w:val="left"/>
      <w:pPr>
        <w:ind w:left="5760" w:hanging="360"/>
      </w:pPr>
    </w:lvl>
    <w:lvl w:ilvl="8" w:tplc="19648056">
      <w:start w:val="1"/>
      <w:numFmt w:val="lowerRoman"/>
      <w:lvlText w:val="%9."/>
      <w:lvlJc w:val="right"/>
      <w:pPr>
        <w:ind w:left="6480" w:hanging="180"/>
      </w:pPr>
    </w:lvl>
  </w:abstractNum>
  <w:abstractNum w:abstractNumId="2" w15:restartNumberingAfterBreak="0">
    <w:nsid w:val="03EA6188"/>
    <w:multiLevelType w:val="hybridMultilevel"/>
    <w:tmpl w:val="C87A659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6713AD4"/>
    <w:multiLevelType w:val="hybridMultilevel"/>
    <w:tmpl w:val="3FE6D7E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72D02F5"/>
    <w:multiLevelType w:val="hybridMultilevel"/>
    <w:tmpl w:val="EF0075D0"/>
    <w:lvl w:ilvl="0" w:tplc="247AC4E2">
      <w:start w:val="1"/>
      <w:numFmt w:val="lowerLetter"/>
      <w:lvlText w:val="%1)"/>
      <w:lvlJc w:val="left"/>
      <w:pPr>
        <w:ind w:left="720" w:hanging="360"/>
      </w:pPr>
      <w:rPr>
        <w:rFonts w:hint="default" w:ascii="Arial" w:hAnsi="Arial"/>
      </w:rPr>
    </w:lvl>
    <w:lvl w:ilvl="1" w:tplc="908E000E">
      <w:start w:val="1"/>
      <w:numFmt w:val="lowerLetter"/>
      <w:lvlText w:val="%2."/>
      <w:lvlJc w:val="left"/>
      <w:pPr>
        <w:ind w:left="1440" w:hanging="360"/>
      </w:pPr>
    </w:lvl>
    <w:lvl w:ilvl="2" w:tplc="520AB40A">
      <w:start w:val="1"/>
      <w:numFmt w:val="lowerRoman"/>
      <w:lvlText w:val="%3."/>
      <w:lvlJc w:val="right"/>
      <w:pPr>
        <w:ind w:left="2160" w:hanging="180"/>
      </w:pPr>
    </w:lvl>
    <w:lvl w:ilvl="3" w:tplc="75A01F56">
      <w:start w:val="1"/>
      <w:numFmt w:val="decimal"/>
      <w:lvlText w:val="%4."/>
      <w:lvlJc w:val="left"/>
      <w:pPr>
        <w:ind w:left="2880" w:hanging="360"/>
      </w:pPr>
    </w:lvl>
    <w:lvl w:ilvl="4" w:tplc="94425524">
      <w:start w:val="1"/>
      <w:numFmt w:val="lowerLetter"/>
      <w:lvlText w:val="%5."/>
      <w:lvlJc w:val="left"/>
      <w:pPr>
        <w:ind w:left="3600" w:hanging="360"/>
      </w:pPr>
    </w:lvl>
    <w:lvl w:ilvl="5" w:tplc="A1769A02">
      <w:start w:val="1"/>
      <w:numFmt w:val="lowerRoman"/>
      <w:lvlText w:val="%6."/>
      <w:lvlJc w:val="right"/>
      <w:pPr>
        <w:ind w:left="4320" w:hanging="180"/>
      </w:pPr>
    </w:lvl>
    <w:lvl w:ilvl="6" w:tplc="CD3E4150">
      <w:start w:val="1"/>
      <w:numFmt w:val="decimal"/>
      <w:lvlText w:val="%7."/>
      <w:lvlJc w:val="left"/>
      <w:pPr>
        <w:ind w:left="5040" w:hanging="360"/>
      </w:pPr>
    </w:lvl>
    <w:lvl w:ilvl="7" w:tplc="1610E170">
      <w:start w:val="1"/>
      <w:numFmt w:val="lowerLetter"/>
      <w:lvlText w:val="%8."/>
      <w:lvlJc w:val="left"/>
      <w:pPr>
        <w:ind w:left="5760" w:hanging="360"/>
      </w:pPr>
    </w:lvl>
    <w:lvl w:ilvl="8" w:tplc="1D825188">
      <w:start w:val="1"/>
      <w:numFmt w:val="lowerRoman"/>
      <w:lvlText w:val="%9."/>
      <w:lvlJc w:val="right"/>
      <w:pPr>
        <w:ind w:left="6480" w:hanging="180"/>
      </w:pPr>
    </w:lvl>
  </w:abstractNum>
  <w:abstractNum w:abstractNumId="5" w15:restartNumberingAfterBreak="0">
    <w:nsid w:val="0DBE5BCF"/>
    <w:multiLevelType w:val="hybridMultilevel"/>
    <w:tmpl w:val="1C8A2CD6"/>
    <w:lvl w:ilvl="0" w:tplc="73D2CEBC">
      <w:start w:val="1"/>
      <w:numFmt w:val="lowerLetter"/>
      <w:lvlText w:val="%1)"/>
      <w:lvlJc w:val="left"/>
      <w:pPr>
        <w:ind w:left="720" w:hanging="360"/>
      </w:pPr>
      <w:rPr>
        <w:rFonts w:hint="default" w:ascii="Arial" w:hAnsi="Arial"/>
      </w:rPr>
    </w:lvl>
    <w:lvl w:ilvl="1" w:tplc="A316044E">
      <w:start w:val="1"/>
      <w:numFmt w:val="lowerLetter"/>
      <w:lvlText w:val="%2."/>
      <w:lvlJc w:val="left"/>
      <w:pPr>
        <w:ind w:left="1440" w:hanging="360"/>
      </w:pPr>
    </w:lvl>
    <w:lvl w:ilvl="2" w:tplc="88C21D0C">
      <w:start w:val="1"/>
      <w:numFmt w:val="lowerRoman"/>
      <w:lvlText w:val="%3."/>
      <w:lvlJc w:val="right"/>
      <w:pPr>
        <w:ind w:left="2160" w:hanging="180"/>
      </w:pPr>
    </w:lvl>
    <w:lvl w:ilvl="3" w:tplc="A7F6124A">
      <w:start w:val="1"/>
      <w:numFmt w:val="decimal"/>
      <w:lvlText w:val="%4."/>
      <w:lvlJc w:val="left"/>
      <w:pPr>
        <w:ind w:left="2880" w:hanging="360"/>
      </w:pPr>
    </w:lvl>
    <w:lvl w:ilvl="4" w:tplc="EDB60A0A">
      <w:start w:val="1"/>
      <w:numFmt w:val="lowerLetter"/>
      <w:lvlText w:val="%5."/>
      <w:lvlJc w:val="left"/>
      <w:pPr>
        <w:ind w:left="3600" w:hanging="360"/>
      </w:pPr>
    </w:lvl>
    <w:lvl w:ilvl="5" w:tplc="963853D6">
      <w:start w:val="1"/>
      <w:numFmt w:val="lowerRoman"/>
      <w:lvlText w:val="%6."/>
      <w:lvlJc w:val="right"/>
      <w:pPr>
        <w:ind w:left="4320" w:hanging="180"/>
      </w:pPr>
    </w:lvl>
    <w:lvl w:ilvl="6" w:tplc="CFFA55C8">
      <w:start w:val="1"/>
      <w:numFmt w:val="decimal"/>
      <w:lvlText w:val="%7."/>
      <w:lvlJc w:val="left"/>
      <w:pPr>
        <w:ind w:left="5040" w:hanging="360"/>
      </w:pPr>
    </w:lvl>
    <w:lvl w:ilvl="7" w:tplc="55B43A9C">
      <w:start w:val="1"/>
      <w:numFmt w:val="lowerLetter"/>
      <w:lvlText w:val="%8."/>
      <w:lvlJc w:val="left"/>
      <w:pPr>
        <w:ind w:left="5760" w:hanging="360"/>
      </w:pPr>
    </w:lvl>
    <w:lvl w:ilvl="8" w:tplc="E864C488">
      <w:start w:val="1"/>
      <w:numFmt w:val="lowerRoman"/>
      <w:lvlText w:val="%9."/>
      <w:lvlJc w:val="right"/>
      <w:pPr>
        <w:ind w:left="6480" w:hanging="180"/>
      </w:pPr>
    </w:lvl>
  </w:abstractNum>
  <w:abstractNum w:abstractNumId="6" w15:restartNumberingAfterBreak="0">
    <w:nsid w:val="0EC423E3"/>
    <w:multiLevelType w:val="hybridMultilevel"/>
    <w:tmpl w:val="D9089B42"/>
    <w:lvl w:ilvl="0" w:tplc="FFFFFFFF">
      <w:start w:val="1"/>
      <w:numFmt w:val="lowerLetter"/>
      <w:lvlText w:val="%1)"/>
      <w:lvlJc w:val="left"/>
      <w:pPr>
        <w:ind w:left="780" w:hanging="360"/>
      </w:pPr>
      <w:rPr>
        <w:rFonts w:hint="default"/>
      </w:rPr>
    </w:lvl>
    <w:lvl w:ilvl="1" w:tplc="FFFFFFFF" w:tentative="1">
      <w:start w:val="1"/>
      <w:numFmt w:val="bullet"/>
      <w:lvlText w:val="o"/>
      <w:lvlJc w:val="left"/>
      <w:pPr>
        <w:ind w:left="1500" w:hanging="360"/>
      </w:pPr>
      <w:rPr>
        <w:rFonts w:hint="default" w:ascii="Courier New" w:hAnsi="Courier New" w:cs="Courier New"/>
      </w:rPr>
    </w:lvl>
    <w:lvl w:ilvl="2" w:tplc="FFFFFFFF" w:tentative="1">
      <w:start w:val="1"/>
      <w:numFmt w:val="bullet"/>
      <w:lvlText w:val=""/>
      <w:lvlJc w:val="left"/>
      <w:pPr>
        <w:ind w:left="2220" w:hanging="360"/>
      </w:pPr>
      <w:rPr>
        <w:rFonts w:hint="default" w:ascii="Wingdings" w:hAnsi="Wingdings"/>
      </w:rPr>
    </w:lvl>
    <w:lvl w:ilvl="3" w:tplc="FFFFFFFF" w:tentative="1">
      <w:start w:val="1"/>
      <w:numFmt w:val="bullet"/>
      <w:lvlText w:val=""/>
      <w:lvlJc w:val="left"/>
      <w:pPr>
        <w:ind w:left="2940" w:hanging="360"/>
      </w:pPr>
      <w:rPr>
        <w:rFonts w:hint="default" w:ascii="Symbol" w:hAnsi="Symbol"/>
      </w:rPr>
    </w:lvl>
    <w:lvl w:ilvl="4" w:tplc="FFFFFFFF" w:tentative="1">
      <w:start w:val="1"/>
      <w:numFmt w:val="bullet"/>
      <w:lvlText w:val="o"/>
      <w:lvlJc w:val="left"/>
      <w:pPr>
        <w:ind w:left="3660" w:hanging="360"/>
      </w:pPr>
      <w:rPr>
        <w:rFonts w:hint="default" w:ascii="Courier New" w:hAnsi="Courier New" w:cs="Courier New"/>
      </w:rPr>
    </w:lvl>
    <w:lvl w:ilvl="5" w:tplc="FFFFFFFF" w:tentative="1">
      <w:start w:val="1"/>
      <w:numFmt w:val="bullet"/>
      <w:lvlText w:val=""/>
      <w:lvlJc w:val="left"/>
      <w:pPr>
        <w:ind w:left="4380" w:hanging="360"/>
      </w:pPr>
      <w:rPr>
        <w:rFonts w:hint="default" w:ascii="Wingdings" w:hAnsi="Wingdings"/>
      </w:rPr>
    </w:lvl>
    <w:lvl w:ilvl="6" w:tplc="FFFFFFFF" w:tentative="1">
      <w:start w:val="1"/>
      <w:numFmt w:val="bullet"/>
      <w:lvlText w:val=""/>
      <w:lvlJc w:val="left"/>
      <w:pPr>
        <w:ind w:left="5100" w:hanging="360"/>
      </w:pPr>
      <w:rPr>
        <w:rFonts w:hint="default" w:ascii="Symbol" w:hAnsi="Symbol"/>
      </w:rPr>
    </w:lvl>
    <w:lvl w:ilvl="7" w:tplc="FFFFFFFF" w:tentative="1">
      <w:start w:val="1"/>
      <w:numFmt w:val="bullet"/>
      <w:lvlText w:val="o"/>
      <w:lvlJc w:val="left"/>
      <w:pPr>
        <w:ind w:left="5820" w:hanging="360"/>
      </w:pPr>
      <w:rPr>
        <w:rFonts w:hint="default" w:ascii="Courier New" w:hAnsi="Courier New" w:cs="Courier New"/>
      </w:rPr>
    </w:lvl>
    <w:lvl w:ilvl="8" w:tplc="FFFFFFFF" w:tentative="1">
      <w:start w:val="1"/>
      <w:numFmt w:val="bullet"/>
      <w:lvlText w:val=""/>
      <w:lvlJc w:val="left"/>
      <w:pPr>
        <w:ind w:left="6540" w:hanging="360"/>
      </w:pPr>
      <w:rPr>
        <w:rFonts w:hint="default" w:ascii="Wingdings" w:hAnsi="Wingdings"/>
      </w:rPr>
    </w:lvl>
  </w:abstractNum>
  <w:abstractNum w:abstractNumId="7" w15:restartNumberingAfterBreak="0">
    <w:nsid w:val="14D31A8A"/>
    <w:multiLevelType w:val="multilevel"/>
    <w:tmpl w:val="959E50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180E1758"/>
    <w:multiLevelType w:val="multilevel"/>
    <w:tmpl w:val="96584A4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1A363B6C"/>
    <w:multiLevelType w:val="multilevel"/>
    <w:tmpl w:val="9AF2A33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1AD51EA1"/>
    <w:multiLevelType w:val="hybridMultilevel"/>
    <w:tmpl w:val="C3C0411A"/>
    <w:lvl w:ilvl="0" w:tplc="247AC4E2">
      <w:start w:val="1"/>
      <w:numFmt w:val="lowerLetter"/>
      <w:lvlText w:val="%1)"/>
      <w:lvlJc w:val="left"/>
      <w:pPr>
        <w:ind w:left="780" w:hanging="360"/>
      </w:pPr>
      <w:rPr>
        <w:rFonts w:hint="default" w:ascii="Arial" w:hAnsi="Arial"/>
      </w:rPr>
    </w:lvl>
    <w:lvl w:ilvl="1" w:tplc="FFFFFFFF" w:tentative="1">
      <w:start w:val="1"/>
      <w:numFmt w:val="bullet"/>
      <w:lvlText w:val="o"/>
      <w:lvlJc w:val="left"/>
      <w:pPr>
        <w:ind w:left="1500" w:hanging="360"/>
      </w:pPr>
      <w:rPr>
        <w:rFonts w:hint="default" w:ascii="Courier New" w:hAnsi="Courier New" w:cs="Courier New"/>
      </w:rPr>
    </w:lvl>
    <w:lvl w:ilvl="2" w:tplc="FFFFFFFF" w:tentative="1">
      <w:start w:val="1"/>
      <w:numFmt w:val="bullet"/>
      <w:lvlText w:val=""/>
      <w:lvlJc w:val="left"/>
      <w:pPr>
        <w:ind w:left="2220" w:hanging="360"/>
      </w:pPr>
      <w:rPr>
        <w:rFonts w:hint="default" w:ascii="Wingdings" w:hAnsi="Wingdings"/>
      </w:rPr>
    </w:lvl>
    <w:lvl w:ilvl="3" w:tplc="FFFFFFFF" w:tentative="1">
      <w:start w:val="1"/>
      <w:numFmt w:val="bullet"/>
      <w:lvlText w:val=""/>
      <w:lvlJc w:val="left"/>
      <w:pPr>
        <w:ind w:left="2940" w:hanging="360"/>
      </w:pPr>
      <w:rPr>
        <w:rFonts w:hint="default" w:ascii="Symbol" w:hAnsi="Symbol"/>
      </w:rPr>
    </w:lvl>
    <w:lvl w:ilvl="4" w:tplc="FFFFFFFF" w:tentative="1">
      <w:start w:val="1"/>
      <w:numFmt w:val="bullet"/>
      <w:lvlText w:val="o"/>
      <w:lvlJc w:val="left"/>
      <w:pPr>
        <w:ind w:left="3660" w:hanging="360"/>
      </w:pPr>
      <w:rPr>
        <w:rFonts w:hint="default" w:ascii="Courier New" w:hAnsi="Courier New" w:cs="Courier New"/>
      </w:rPr>
    </w:lvl>
    <w:lvl w:ilvl="5" w:tplc="FFFFFFFF" w:tentative="1">
      <w:start w:val="1"/>
      <w:numFmt w:val="bullet"/>
      <w:lvlText w:val=""/>
      <w:lvlJc w:val="left"/>
      <w:pPr>
        <w:ind w:left="4380" w:hanging="360"/>
      </w:pPr>
      <w:rPr>
        <w:rFonts w:hint="default" w:ascii="Wingdings" w:hAnsi="Wingdings"/>
      </w:rPr>
    </w:lvl>
    <w:lvl w:ilvl="6" w:tplc="FFFFFFFF" w:tentative="1">
      <w:start w:val="1"/>
      <w:numFmt w:val="bullet"/>
      <w:lvlText w:val=""/>
      <w:lvlJc w:val="left"/>
      <w:pPr>
        <w:ind w:left="5100" w:hanging="360"/>
      </w:pPr>
      <w:rPr>
        <w:rFonts w:hint="default" w:ascii="Symbol" w:hAnsi="Symbol"/>
      </w:rPr>
    </w:lvl>
    <w:lvl w:ilvl="7" w:tplc="FFFFFFFF" w:tentative="1">
      <w:start w:val="1"/>
      <w:numFmt w:val="bullet"/>
      <w:lvlText w:val="o"/>
      <w:lvlJc w:val="left"/>
      <w:pPr>
        <w:ind w:left="5820" w:hanging="360"/>
      </w:pPr>
      <w:rPr>
        <w:rFonts w:hint="default" w:ascii="Courier New" w:hAnsi="Courier New" w:cs="Courier New"/>
      </w:rPr>
    </w:lvl>
    <w:lvl w:ilvl="8" w:tplc="FFFFFFFF" w:tentative="1">
      <w:start w:val="1"/>
      <w:numFmt w:val="bullet"/>
      <w:lvlText w:val=""/>
      <w:lvlJc w:val="left"/>
      <w:pPr>
        <w:ind w:left="6540" w:hanging="360"/>
      </w:pPr>
      <w:rPr>
        <w:rFonts w:hint="default" w:ascii="Wingdings" w:hAnsi="Wingdings"/>
      </w:rPr>
    </w:lvl>
  </w:abstractNum>
  <w:abstractNum w:abstractNumId="11" w15:restartNumberingAfterBreak="0">
    <w:nsid w:val="1C657399"/>
    <w:multiLevelType w:val="hybridMultilevel"/>
    <w:tmpl w:val="DC10E29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2" w15:restartNumberingAfterBreak="0">
    <w:nsid w:val="26D210D0"/>
    <w:multiLevelType w:val="multilevel"/>
    <w:tmpl w:val="4E34850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275C2ABA"/>
    <w:multiLevelType w:val="hybridMultilevel"/>
    <w:tmpl w:val="F630108A"/>
    <w:lvl w:ilvl="0" w:tplc="08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4" w15:restartNumberingAfterBreak="0">
    <w:nsid w:val="2BC63565"/>
    <w:multiLevelType w:val="hybridMultilevel"/>
    <w:tmpl w:val="E468FE46"/>
    <w:lvl w:ilvl="0" w:tplc="88606E3E">
      <w:start w:val="1"/>
      <w:numFmt w:val="lowerLetter"/>
      <w:lvlText w:val="%1)"/>
      <w:lvlJc w:val="left"/>
      <w:pPr>
        <w:ind w:left="720" w:hanging="360"/>
      </w:pPr>
    </w:lvl>
    <w:lvl w:ilvl="1" w:tplc="C7B0558C">
      <w:start w:val="1"/>
      <w:numFmt w:val="lowerLetter"/>
      <w:lvlText w:val="%2."/>
      <w:lvlJc w:val="left"/>
      <w:pPr>
        <w:ind w:left="1440" w:hanging="360"/>
      </w:pPr>
    </w:lvl>
    <w:lvl w:ilvl="2" w:tplc="6D3636A6">
      <w:start w:val="1"/>
      <w:numFmt w:val="lowerRoman"/>
      <w:lvlText w:val="%3."/>
      <w:lvlJc w:val="right"/>
      <w:pPr>
        <w:ind w:left="2160" w:hanging="180"/>
      </w:pPr>
    </w:lvl>
    <w:lvl w:ilvl="3" w:tplc="06121FAC">
      <w:start w:val="1"/>
      <w:numFmt w:val="decimal"/>
      <w:lvlText w:val="%4."/>
      <w:lvlJc w:val="left"/>
      <w:pPr>
        <w:ind w:left="2880" w:hanging="360"/>
      </w:pPr>
    </w:lvl>
    <w:lvl w:ilvl="4" w:tplc="4F5CECA0">
      <w:start w:val="1"/>
      <w:numFmt w:val="lowerLetter"/>
      <w:lvlText w:val="%5."/>
      <w:lvlJc w:val="left"/>
      <w:pPr>
        <w:ind w:left="3600" w:hanging="360"/>
      </w:pPr>
    </w:lvl>
    <w:lvl w:ilvl="5" w:tplc="37E00088">
      <w:start w:val="1"/>
      <w:numFmt w:val="lowerRoman"/>
      <w:lvlText w:val="%6."/>
      <w:lvlJc w:val="right"/>
      <w:pPr>
        <w:ind w:left="4320" w:hanging="180"/>
      </w:pPr>
    </w:lvl>
    <w:lvl w:ilvl="6" w:tplc="C9B60000">
      <w:start w:val="1"/>
      <w:numFmt w:val="decimal"/>
      <w:lvlText w:val="%7."/>
      <w:lvlJc w:val="left"/>
      <w:pPr>
        <w:ind w:left="5040" w:hanging="360"/>
      </w:pPr>
    </w:lvl>
    <w:lvl w:ilvl="7" w:tplc="7A5EF8DE">
      <w:start w:val="1"/>
      <w:numFmt w:val="lowerLetter"/>
      <w:lvlText w:val="%8."/>
      <w:lvlJc w:val="left"/>
      <w:pPr>
        <w:ind w:left="5760" w:hanging="360"/>
      </w:pPr>
    </w:lvl>
    <w:lvl w:ilvl="8" w:tplc="2884BDE6">
      <w:start w:val="1"/>
      <w:numFmt w:val="lowerRoman"/>
      <w:lvlText w:val="%9."/>
      <w:lvlJc w:val="right"/>
      <w:pPr>
        <w:ind w:left="6480" w:hanging="180"/>
      </w:pPr>
    </w:lvl>
  </w:abstractNum>
  <w:abstractNum w:abstractNumId="15" w15:restartNumberingAfterBreak="0">
    <w:nsid w:val="2E2A34CC"/>
    <w:multiLevelType w:val="hybridMultilevel"/>
    <w:tmpl w:val="6B98120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6" w15:restartNumberingAfterBreak="0">
    <w:nsid w:val="2F2A2640"/>
    <w:multiLevelType w:val="hybridMultilevel"/>
    <w:tmpl w:val="2AE4FB8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30ED064E"/>
    <w:multiLevelType w:val="hybridMultilevel"/>
    <w:tmpl w:val="F2847552"/>
    <w:lvl w:ilvl="0" w:tplc="4EAEDBF6">
      <w:start w:val="1"/>
      <w:numFmt w:val="lowerLetter"/>
      <w:lvlText w:val="%1)"/>
      <w:lvlJc w:val="left"/>
      <w:pPr>
        <w:ind w:left="720" w:hanging="360"/>
      </w:pPr>
    </w:lvl>
    <w:lvl w:ilvl="1" w:tplc="F030EAFC">
      <w:start w:val="1"/>
      <w:numFmt w:val="lowerLetter"/>
      <w:lvlText w:val="%2."/>
      <w:lvlJc w:val="left"/>
      <w:pPr>
        <w:ind w:left="1440" w:hanging="360"/>
      </w:pPr>
    </w:lvl>
    <w:lvl w:ilvl="2" w:tplc="848C6C1E">
      <w:start w:val="1"/>
      <w:numFmt w:val="lowerRoman"/>
      <w:lvlText w:val="%3."/>
      <w:lvlJc w:val="right"/>
      <w:pPr>
        <w:ind w:left="2160" w:hanging="180"/>
      </w:pPr>
    </w:lvl>
    <w:lvl w:ilvl="3" w:tplc="22989AF8">
      <w:start w:val="1"/>
      <w:numFmt w:val="decimal"/>
      <w:lvlText w:val="%4."/>
      <w:lvlJc w:val="left"/>
      <w:pPr>
        <w:ind w:left="2880" w:hanging="360"/>
      </w:pPr>
    </w:lvl>
    <w:lvl w:ilvl="4" w:tplc="933AAE8E">
      <w:start w:val="1"/>
      <w:numFmt w:val="lowerLetter"/>
      <w:lvlText w:val="%5."/>
      <w:lvlJc w:val="left"/>
      <w:pPr>
        <w:ind w:left="3600" w:hanging="360"/>
      </w:pPr>
    </w:lvl>
    <w:lvl w:ilvl="5" w:tplc="1DE8C60E">
      <w:start w:val="1"/>
      <w:numFmt w:val="lowerRoman"/>
      <w:lvlText w:val="%6."/>
      <w:lvlJc w:val="right"/>
      <w:pPr>
        <w:ind w:left="4320" w:hanging="180"/>
      </w:pPr>
    </w:lvl>
    <w:lvl w:ilvl="6" w:tplc="A52E88D0">
      <w:start w:val="1"/>
      <w:numFmt w:val="decimal"/>
      <w:lvlText w:val="%7."/>
      <w:lvlJc w:val="left"/>
      <w:pPr>
        <w:ind w:left="5040" w:hanging="360"/>
      </w:pPr>
    </w:lvl>
    <w:lvl w:ilvl="7" w:tplc="FF88988E">
      <w:start w:val="1"/>
      <w:numFmt w:val="lowerLetter"/>
      <w:lvlText w:val="%8."/>
      <w:lvlJc w:val="left"/>
      <w:pPr>
        <w:ind w:left="5760" w:hanging="360"/>
      </w:pPr>
    </w:lvl>
    <w:lvl w:ilvl="8" w:tplc="0CB854CA">
      <w:start w:val="1"/>
      <w:numFmt w:val="lowerRoman"/>
      <w:lvlText w:val="%9."/>
      <w:lvlJc w:val="right"/>
      <w:pPr>
        <w:ind w:left="6480" w:hanging="180"/>
      </w:pPr>
    </w:lvl>
  </w:abstractNum>
  <w:abstractNum w:abstractNumId="18" w15:restartNumberingAfterBreak="0">
    <w:nsid w:val="32714DCC"/>
    <w:multiLevelType w:val="multilevel"/>
    <w:tmpl w:val="959AC0B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33DA7593"/>
    <w:multiLevelType w:val="hybridMultilevel"/>
    <w:tmpl w:val="6A801A40"/>
    <w:lvl w:ilvl="0" w:tplc="247AC4E2">
      <w:start w:val="1"/>
      <w:numFmt w:val="lowerLetter"/>
      <w:lvlText w:val="%1)"/>
      <w:lvlJc w:val="left"/>
      <w:pPr>
        <w:ind w:left="720" w:hanging="360"/>
      </w:pPr>
      <w:rPr>
        <w:rFonts w:hint="default" w:ascii="Arial" w:hAnsi="Aria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0" w15:restartNumberingAfterBreak="0">
    <w:nsid w:val="37520177"/>
    <w:multiLevelType w:val="hybridMultilevel"/>
    <w:tmpl w:val="DA0449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37B439C2"/>
    <w:multiLevelType w:val="multilevel"/>
    <w:tmpl w:val="0F128AD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2" w15:restartNumberingAfterBreak="0">
    <w:nsid w:val="3C0A1DF4"/>
    <w:multiLevelType w:val="hybridMultilevel"/>
    <w:tmpl w:val="AE3CC66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459D6E22"/>
    <w:multiLevelType w:val="hybridMultilevel"/>
    <w:tmpl w:val="D9089B42"/>
    <w:lvl w:ilvl="0" w:tplc="08090017">
      <w:start w:val="1"/>
      <w:numFmt w:val="lowerLetter"/>
      <w:lvlText w:val="%1)"/>
      <w:lvlJc w:val="left"/>
      <w:pPr>
        <w:ind w:left="780" w:hanging="360"/>
      </w:pPr>
      <w:rPr>
        <w:rFonts w:hint="default"/>
      </w:rPr>
    </w:lvl>
    <w:lvl w:ilvl="1" w:tplc="08090003" w:tentative="1">
      <w:start w:val="1"/>
      <w:numFmt w:val="bullet"/>
      <w:lvlText w:val="o"/>
      <w:lvlJc w:val="left"/>
      <w:pPr>
        <w:ind w:left="1500" w:hanging="360"/>
      </w:pPr>
      <w:rPr>
        <w:rFonts w:hint="default" w:ascii="Courier New" w:hAnsi="Courier New" w:cs="Courier New"/>
      </w:rPr>
    </w:lvl>
    <w:lvl w:ilvl="2" w:tplc="08090005" w:tentative="1">
      <w:start w:val="1"/>
      <w:numFmt w:val="bullet"/>
      <w:lvlText w:val=""/>
      <w:lvlJc w:val="left"/>
      <w:pPr>
        <w:ind w:left="2220" w:hanging="360"/>
      </w:pPr>
      <w:rPr>
        <w:rFonts w:hint="default" w:ascii="Wingdings" w:hAnsi="Wingdings"/>
      </w:rPr>
    </w:lvl>
    <w:lvl w:ilvl="3" w:tplc="08090001" w:tentative="1">
      <w:start w:val="1"/>
      <w:numFmt w:val="bullet"/>
      <w:lvlText w:val=""/>
      <w:lvlJc w:val="left"/>
      <w:pPr>
        <w:ind w:left="2940" w:hanging="360"/>
      </w:pPr>
      <w:rPr>
        <w:rFonts w:hint="default" w:ascii="Symbol" w:hAnsi="Symbol"/>
      </w:rPr>
    </w:lvl>
    <w:lvl w:ilvl="4" w:tplc="08090003" w:tentative="1">
      <w:start w:val="1"/>
      <w:numFmt w:val="bullet"/>
      <w:lvlText w:val="o"/>
      <w:lvlJc w:val="left"/>
      <w:pPr>
        <w:ind w:left="3660" w:hanging="360"/>
      </w:pPr>
      <w:rPr>
        <w:rFonts w:hint="default" w:ascii="Courier New" w:hAnsi="Courier New" w:cs="Courier New"/>
      </w:rPr>
    </w:lvl>
    <w:lvl w:ilvl="5" w:tplc="08090005" w:tentative="1">
      <w:start w:val="1"/>
      <w:numFmt w:val="bullet"/>
      <w:lvlText w:val=""/>
      <w:lvlJc w:val="left"/>
      <w:pPr>
        <w:ind w:left="4380" w:hanging="360"/>
      </w:pPr>
      <w:rPr>
        <w:rFonts w:hint="default" w:ascii="Wingdings" w:hAnsi="Wingdings"/>
      </w:rPr>
    </w:lvl>
    <w:lvl w:ilvl="6" w:tplc="08090001" w:tentative="1">
      <w:start w:val="1"/>
      <w:numFmt w:val="bullet"/>
      <w:lvlText w:val=""/>
      <w:lvlJc w:val="left"/>
      <w:pPr>
        <w:ind w:left="5100" w:hanging="360"/>
      </w:pPr>
      <w:rPr>
        <w:rFonts w:hint="default" w:ascii="Symbol" w:hAnsi="Symbol"/>
      </w:rPr>
    </w:lvl>
    <w:lvl w:ilvl="7" w:tplc="08090003" w:tentative="1">
      <w:start w:val="1"/>
      <w:numFmt w:val="bullet"/>
      <w:lvlText w:val="o"/>
      <w:lvlJc w:val="left"/>
      <w:pPr>
        <w:ind w:left="5820" w:hanging="360"/>
      </w:pPr>
      <w:rPr>
        <w:rFonts w:hint="default" w:ascii="Courier New" w:hAnsi="Courier New" w:cs="Courier New"/>
      </w:rPr>
    </w:lvl>
    <w:lvl w:ilvl="8" w:tplc="08090005" w:tentative="1">
      <w:start w:val="1"/>
      <w:numFmt w:val="bullet"/>
      <w:lvlText w:val=""/>
      <w:lvlJc w:val="left"/>
      <w:pPr>
        <w:ind w:left="6540" w:hanging="360"/>
      </w:pPr>
      <w:rPr>
        <w:rFonts w:hint="default" w:ascii="Wingdings" w:hAnsi="Wingdings"/>
      </w:rPr>
    </w:lvl>
  </w:abstractNum>
  <w:abstractNum w:abstractNumId="24" w15:restartNumberingAfterBreak="0">
    <w:nsid w:val="463C3982"/>
    <w:multiLevelType w:val="multilevel"/>
    <w:tmpl w:val="E05A9A8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47C931F2"/>
    <w:multiLevelType w:val="hybridMultilevel"/>
    <w:tmpl w:val="F1247DB2"/>
    <w:lvl w:ilvl="0" w:tplc="7AA20D68">
      <w:start w:val="1"/>
      <w:numFmt w:val="lowerLetter"/>
      <w:lvlText w:val="%1)"/>
      <w:lvlJc w:val="left"/>
      <w:pPr>
        <w:ind w:left="720" w:hanging="360"/>
      </w:pPr>
      <w:rPr>
        <w:rFonts w:hint="default" w:ascii="Arial" w:hAnsi="Arial"/>
      </w:rPr>
    </w:lvl>
    <w:lvl w:ilvl="1" w:tplc="A852EE3A">
      <w:start w:val="1"/>
      <w:numFmt w:val="lowerLetter"/>
      <w:lvlText w:val="%2."/>
      <w:lvlJc w:val="left"/>
      <w:pPr>
        <w:ind w:left="1440" w:hanging="360"/>
      </w:pPr>
    </w:lvl>
    <w:lvl w:ilvl="2" w:tplc="CC184556">
      <w:start w:val="1"/>
      <w:numFmt w:val="lowerRoman"/>
      <w:lvlText w:val="%3."/>
      <w:lvlJc w:val="right"/>
      <w:pPr>
        <w:ind w:left="2160" w:hanging="180"/>
      </w:pPr>
    </w:lvl>
    <w:lvl w:ilvl="3" w:tplc="6F0816FC">
      <w:start w:val="1"/>
      <w:numFmt w:val="decimal"/>
      <w:lvlText w:val="%4."/>
      <w:lvlJc w:val="left"/>
      <w:pPr>
        <w:ind w:left="2880" w:hanging="360"/>
      </w:pPr>
    </w:lvl>
    <w:lvl w:ilvl="4" w:tplc="30742496">
      <w:start w:val="1"/>
      <w:numFmt w:val="lowerLetter"/>
      <w:lvlText w:val="%5."/>
      <w:lvlJc w:val="left"/>
      <w:pPr>
        <w:ind w:left="3600" w:hanging="360"/>
      </w:pPr>
    </w:lvl>
    <w:lvl w:ilvl="5" w:tplc="1BEA4EB0">
      <w:start w:val="1"/>
      <w:numFmt w:val="lowerRoman"/>
      <w:lvlText w:val="%6."/>
      <w:lvlJc w:val="right"/>
      <w:pPr>
        <w:ind w:left="4320" w:hanging="180"/>
      </w:pPr>
    </w:lvl>
    <w:lvl w:ilvl="6" w:tplc="13948968">
      <w:start w:val="1"/>
      <w:numFmt w:val="decimal"/>
      <w:lvlText w:val="%7."/>
      <w:lvlJc w:val="left"/>
      <w:pPr>
        <w:ind w:left="5040" w:hanging="360"/>
      </w:pPr>
    </w:lvl>
    <w:lvl w:ilvl="7" w:tplc="F60A7338">
      <w:start w:val="1"/>
      <w:numFmt w:val="lowerLetter"/>
      <w:lvlText w:val="%8."/>
      <w:lvlJc w:val="left"/>
      <w:pPr>
        <w:ind w:left="5760" w:hanging="360"/>
      </w:pPr>
    </w:lvl>
    <w:lvl w:ilvl="8" w:tplc="CD0847E6">
      <w:start w:val="1"/>
      <w:numFmt w:val="lowerRoman"/>
      <w:lvlText w:val="%9."/>
      <w:lvlJc w:val="right"/>
      <w:pPr>
        <w:ind w:left="6480" w:hanging="180"/>
      </w:pPr>
    </w:lvl>
  </w:abstractNum>
  <w:abstractNum w:abstractNumId="26" w15:restartNumberingAfterBreak="0">
    <w:nsid w:val="4E74051F"/>
    <w:multiLevelType w:val="multilevel"/>
    <w:tmpl w:val="496C45D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503A08F4"/>
    <w:multiLevelType w:val="hybridMultilevel"/>
    <w:tmpl w:val="48DC7CA0"/>
    <w:lvl w:ilvl="0" w:tplc="93B031F8">
      <w:start w:val="1"/>
      <w:numFmt w:val="lowerLetter"/>
      <w:lvlText w:val="%1)"/>
      <w:lvlJc w:val="left"/>
      <w:pPr>
        <w:ind w:left="720" w:hanging="360"/>
      </w:pPr>
    </w:lvl>
    <w:lvl w:ilvl="1" w:tplc="7764C984">
      <w:start w:val="1"/>
      <w:numFmt w:val="lowerLetter"/>
      <w:lvlText w:val="%2."/>
      <w:lvlJc w:val="left"/>
      <w:pPr>
        <w:ind w:left="1440" w:hanging="360"/>
      </w:pPr>
    </w:lvl>
    <w:lvl w:ilvl="2" w:tplc="8A5C6596">
      <w:start w:val="1"/>
      <w:numFmt w:val="lowerRoman"/>
      <w:lvlText w:val="%3."/>
      <w:lvlJc w:val="right"/>
      <w:pPr>
        <w:ind w:left="2160" w:hanging="180"/>
      </w:pPr>
    </w:lvl>
    <w:lvl w:ilvl="3" w:tplc="C6C4C3CC">
      <w:start w:val="1"/>
      <w:numFmt w:val="decimal"/>
      <w:lvlText w:val="%4."/>
      <w:lvlJc w:val="left"/>
      <w:pPr>
        <w:ind w:left="2880" w:hanging="360"/>
      </w:pPr>
    </w:lvl>
    <w:lvl w:ilvl="4" w:tplc="EDA80C7E">
      <w:start w:val="1"/>
      <w:numFmt w:val="lowerLetter"/>
      <w:lvlText w:val="%5."/>
      <w:lvlJc w:val="left"/>
      <w:pPr>
        <w:ind w:left="3600" w:hanging="360"/>
      </w:pPr>
    </w:lvl>
    <w:lvl w:ilvl="5" w:tplc="B8A4EE58">
      <w:start w:val="1"/>
      <w:numFmt w:val="lowerRoman"/>
      <w:lvlText w:val="%6."/>
      <w:lvlJc w:val="right"/>
      <w:pPr>
        <w:ind w:left="4320" w:hanging="180"/>
      </w:pPr>
    </w:lvl>
    <w:lvl w:ilvl="6" w:tplc="5CC0C026">
      <w:start w:val="1"/>
      <w:numFmt w:val="decimal"/>
      <w:lvlText w:val="%7."/>
      <w:lvlJc w:val="left"/>
      <w:pPr>
        <w:ind w:left="5040" w:hanging="360"/>
      </w:pPr>
    </w:lvl>
    <w:lvl w:ilvl="7" w:tplc="1B96D106">
      <w:start w:val="1"/>
      <w:numFmt w:val="lowerLetter"/>
      <w:lvlText w:val="%8."/>
      <w:lvlJc w:val="left"/>
      <w:pPr>
        <w:ind w:left="5760" w:hanging="360"/>
      </w:pPr>
    </w:lvl>
    <w:lvl w:ilvl="8" w:tplc="49FA86F0">
      <w:start w:val="1"/>
      <w:numFmt w:val="lowerRoman"/>
      <w:lvlText w:val="%9."/>
      <w:lvlJc w:val="right"/>
      <w:pPr>
        <w:ind w:left="6480" w:hanging="180"/>
      </w:pPr>
    </w:lvl>
  </w:abstractNum>
  <w:abstractNum w:abstractNumId="28" w15:restartNumberingAfterBreak="0">
    <w:nsid w:val="52C93E33"/>
    <w:multiLevelType w:val="multilevel"/>
    <w:tmpl w:val="E3A004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9" w15:restartNumberingAfterBreak="0">
    <w:nsid w:val="53FF235C"/>
    <w:multiLevelType w:val="hybridMultilevel"/>
    <w:tmpl w:val="519C1FC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54DF25C1"/>
    <w:multiLevelType w:val="multilevel"/>
    <w:tmpl w:val="0BB8DE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1" w15:restartNumberingAfterBreak="0">
    <w:nsid w:val="5DD6F507"/>
    <w:multiLevelType w:val="hybridMultilevel"/>
    <w:tmpl w:val="600E8BB0"/>
    <w:lvl w:ilvl="0" w:tplc="72662A9A">
      <w:start w:val="1"/>
      <w:numFmt w:val="lowerLetter"/>
      <w:lvlText w:val="%1)"/>
      <w:lvlJc w:val="left"/>
      <w:pPr>
        <w:ind w:left="720" w:hanging="360"/>
      </w:pPr>
    </w:lvl>
    <w:lvl w:ilvl="1" w:tplc="C5503A10">
      <w:start w:val="1"/>
      <w:numFmt w:val="lowerLetter"/>
      <w:lvlText w:val="%2."/>
      <w:lvlJc w:val="left"/>
      <w:pPr>
        <w:ind w:left="1440" w:hanging="360"/>
      </w:pPr>
    </w:lvl>
    <w:lvl w:ilvl="2" w:tplc="CDBE9D3A">
      <w:start w:val="1"/>
      <w:numFmt w:val="lowerRoman"/>
      <w:lvlText w:val="%3."/>
      <w:lvlJc w:val="right"/>
      <w:pPr>
        <w:ind w:left="2160" w:hanging="180"/>
      </w:pPr>
    </w:lvl>
    <w:lvl w:ilvl="3" w:tplc="3EB4CAC6">
      <w:start w:val="1"/>
      <w:numFmt w:val="decimal"/>
      <w:lvlText w:val="%4."/>
      <w:lvlJc w:val="left"/>
      <w:pPr>
        <w:ind w:left="2880" w:hanging="360"/>
      </w:pPr>
    </w:lvl>
    <w:lvl w:ilvl="4" w:tplc="8B4EDA4A">
      <w:start w:val="1"/>
      <w:numFmt w:val="lowerLetter"/>
      <w:lvlText w:val="%5."/>
      <w:lvlJc w:val="left"/>
      <w:pPr>
        <w:ind w:left="3600" w:hanging="360"/>
      </w:pPr>
    </w:lvl>
    <w:lvl w:ilvl="5" w:tplc="CA14EAB8">
      <w:start w:val="1"/>
      <w:numFmt w:val="lowerRoman"/>
      <w:lvlText w:val="%6."/>
      <w:lvlJc w:val="right"/>
      <w:pPr>
        <w:ind w:left="4320" w:hanging="180"/>
      </w:pPr>
    </w:lvl>
    <w:lvl w:ilvl="6" w:tplc="3BCC7E90">
      <w:start w:val="1"/>
      <w:numFmt w:val="decimal"/>
      <w:lvlText w:val="%7."/>
      <w:lvlJc w:val="left"/>
      <w:pPr>
        <w:ind w:left="5040" w:hanging="360"/>
      </w:pPr>
    </w:lvl>
    <w:lvl w:ilvl="7" w:tplc="E72C1100">
      <w:start w:val="1"/>
      <w:numFmt w:val="lowerLetter"/>
      <w:lvlText w:val="%8."/>
      <w:lvlJc w:val="left"/>
      <w:pPr>
        <w:ind w:left="5760" w:hanging="360"/>
      </w:pPr>
    </w:lvl>
    <w:lvl w:ilvl="8" w:tplc="69681E9A">
      <w:start w:val="1"/>
      <w:numFmt w:val="lowerRoman"/>
      <w:lvlText w:val="%9."/>
      <w:lvlJc w:val="right"/>
      <w:pPr>
        <w:ind w:left="6480" w:hanging="180"/>
      </w:pPr>
    </w:lvl>
  </w:abstractNum>
  <w:abstractNum w:abstractNumId="32" w15:restartNumberingAfterBreak="0">
    <w:nsid w:val="64E7B013"/>
    <w:multiLevelType w:val="hybridMultilevel"/>
    <w:tmpl w:val="8C806F04"/>
    <w:lvl w:ilvl="0" w:tplc="50289702">
      <w:start w:val="1"/>
      <w:numFmt w:val="lowerLetter"/>
      <w:lvlText w:val="%1)"/>
      <w:lvlJc w:val="left"/>
      <w:pPr>
        <w:ind w:left="720" w:hanging="360"/>
      </w:pPr>
    </w:lvl>
    <w:lvl w:ilvl="1" w:tplc="A0F46032">
      <w:start w:val="1"/>
      <w:numFmt w:val="lowerLetter"/>
      <w:lvlText w:val="%2."/>
      <w:lvlJc w:val="left"/>
      <w:pPr>
        <w:ind w:left="1440" w:hanging="360"/>
      </w:pPr>
    </w:lvl>
    <w:lvl w:ilvl="2" w:tplc="C4824B50">
      <w:start w:val="1"/>
      <w:numFmt w:val="lowerRoman"/>
      <w:lvlText w:val="%3."/>
      <w:lvlJc w:val="right"/>
      <w:pPr>
        <w:ind w:left="2160" w:hanging="180"/>
      </w:pPr>
    </w:lvl>
    <w:lvl w:ilvl="3" w:tplc="9C2A98C4">
      <w:start w:val="1"/>
      <w:numFmt w:val="decimal"/>
      <w:lvlText w:val="%4."/>
      <w:lvlJc w:val="left"/>
      <w:pPr>
        <w:ind w:left="2880" w:hanging="360"/>
      </w:pPr>
    </w:lvl>
    <w:lvl w:ilvl="4" w:tplc="2CE01832">
      <w:start w:val="1"/>
      <w:numFmt w:val="lowerLetter"/>
      <w:lvlText w:val="%5."/>
      <w:lvlJc w:val="left"/>
      <w:pPr>
        <w:ind w:left="3600" w:hanging="360"/>
      </w:pPr>
    </w:lvl>
    <w:lvl w:ilvl="5" w:tplc="879A8930">
      <w:start w:val="1"/>
      <w:numFmt w:val="lowerRoman"/>
      <w:lvlText w:val="%6."/>
      <w:lvlJc w:val="right"/>
      <w:pPr>
        <w:ind w:left="4320" w:hanging="180"/>
      </w:pPr>
    </w:lvl>
    <w:lvl w:ilvl="6" w:tplc="60E008BC">
      <w:start w:val="1"/>
      <w:numFmt w:val="decimal"/>
      <w:lvlText w:val="%7."/>
      <w:lvlJc w:val="left"/>
      <w:pPr>
        <w:ind w:left="5040" w:hanging="360"/>
      </w:pPr>
    </w:lvl>
    <w:lvl w:ilvl="7" w:tplc="5C38604C">
      <w:start w:val="1"/>
      <w:numFmt w:val="lowerLetter"/>
      <w:lvlText w:val="%8."/>
      <w:lvlJc w:val="left"/>
      <w:pPr>
        <w:ind w:left="5760" w:hanging="360"/>
      </w:pPr>
    </w:lvl>
    <w:lvl w:ilvl="8" w:tplc="A7726C6A">
      <w:start w:val="1"/>
      <w:numFmt w:val="lowerRoman"/>
      <w:lvlText w:val="%9."/>
      <w:lvlJc w:val="right"/>
      <w:pPr>
        <w:ind w:left="6480" w:hanging="180"/>
      </w:pPr>
    </w:lvl>
  </w:abstractNum>
  <w:abstractNum w:abstractNumId="33" w15:restartNumberingAfterBreak="0">
    <w:nsid w:val="691E756C"/>
    <w:multiLevelType w:val="hybridMultilevel"/>
    <w:tmpl w:val="E0B29E2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39916DB"/>
    <w:multiLevelType w:val="hybridMultilevel"/>
    <w:tmpl w:val="1660B97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78D80E19"/>
    <w:multiLevelType w:val="hybridMultilevel"/>
    <w:tmpl w:val="C17A205E"/>
    <w:lvl w:ilvl="0" w:tplc="F656D720">
      <w:start w:val="1"/>
      <w:numFmt w:val="lowerLetter"/>
      <w:lvlText w:val="%1)"/>
      <w:lvlJc w:val="left"/>
      <w:pPr>
        <w:ind w:left="720" w:hanging="360"/>
      </w:pPr>
      <w:rPr>
        <w:rFonts w:hint="default" w:ascii="Arial" w:hAnsi="Arial"/>
      </w:rPr>
    </w:lvl>
    <w:lvl w:ilvl="1" w:tplc="8BD2900E">
      <w:start w:val="1"/>
      <w:numFmt w:val="lowerLetter"/>
      <w:lvlText w:val="%2."/>
      <w:lvlJc w:val="left"/>
      <w:pPr>
        <w:ind w:left="1440" w:hanging="360"/>
      </w:pPr>
    </w:lvl>
    <w:lvl w:ilvl="2" w:tplc="D7F8DA5E">
      <w:start w:val="1"/>
      <w:numFmt w:val="lowerRoman"/>
      <w:lvlText w:val="%3."/>
      <w:lvlJc w:val="right"/>
      <w:pPr>
        <w:ind w:left="2160" w:hanging="180"/>
      </w:pPr>
    </w:lvl>
    <w:lvl w:ilvl="3" w:tplc="CFCAF7A8">
      <w:start w:val="1"/>
      <w:numFmt w:val="decimal"/>
      <w:lvlText w:val="%4."/>
      <w:lvlJc w:val="left"/>
      <w:pPr>
        <w:ind w:left="2880" w:hanging="360"/>
      </w:pPr>
    </w:lvl>
    <w:lvl w:ilvl="4" w:tplc="91828BFE">
      <w:start w:val="1"/>
      <w:numFmt w:val="lowerLetter"/>
      <w:lvlText w:val="%5."/>
      <w:lvlJc w:val="left"/>
      <w:pPr>
        <w:ind w:left="3600" w:hanging="360"/>
      </w:pPr>
    </w:lvl>
    <w:lvl w:ilvl="5" w:tplc="0F28CECA">
      <w:start w:val="1"/>
      <w:numFmt w:val="lowerRoman"/>
      <w:lvlText w:val="%6."/>
      <w:lvlJc w:val="right"/>
      <w:pPr>
        <w:ind w:left="4320" w:hanging="180"/>
      </w:pPr>
    </w:lvl>
    <w:lvl w:ilvl="6" w:tplc="A296CBCA">
      <w:start w:val="1"/>
      <w:numFmt w:val="decimal"/>
      <w:lvlText w:val="%7."/>
      <w:lvlJc w:val="left"/>
      <w:pPr>
        <w:ind w:left="5040" w:hanging="360"/>
      </w:pPr>
    </w:lvl>
    <w:lvl w:ilvl="7" w:tplc="846CA77A">
      <w:start w:val="1"/>
      <w:numFmt w:val="lowerLetter"/>
      <w:lvlText w:val="%8."/>
      <w:lvlJc w:val="left"/>
      <w:pPr>
        <w:ind w:left="5760" w:hanging="360"/>
      </w:pPr>
    </w:lvl>
    <w:lvl w:ilvl="8" w:tplc="826E5BB6">
      <w:start w:val="1"/>
      <w:numFmt w:val="lowerRoman"/>
      <w:lvlText w:val="%9."/>
      <w:lvlJc w:val="right"/>
      <w:pPr>
        <w:ind w:left="6480" w:hanging="180"/>
      </w:pPr>
    </w:lvl>
  </w:abstractNum>
  <w:abstractNum w:abstractNumId="36" w15:restartNumberingAfterBreak="0">
    <w:nsid w:val="7D487E10"/>
    <w:multiLevelType w:val="hybridMultilevel"/>
    <w:tmpl w:val="56C09124"/>
    <w:lvl w:ilvl="0" w:tplc="A9022270">
      <w:start w:val="1"/>
      <w:numFmt w:val="lowerLetter"/>
      <w:lvlText w:val="%1)"/>
      <w:lvlJc w:val="left"/>
      <w:pPr>
        <w:ind w:left="720" w:hanging="360"/>
      </w:pPr>
      <w:rPr>
        <w:rFonts w:hint="default" w:ascii="Arial" w:hAnsi="Arial"/>
      </w:rPr>
    </w:lvl>
    <w:lvl w:ilvl="1" w:tplc="70725E62">
      <w:start w:val="1"/>
      <w:numFmt w:val="lowerLetter"/>
      <w:lvlText w:val="%2."/>
      <w:lvlJc w:val="left"/>
      <w:pPr>
        <w:ind w:left="1440" w:hanging="360"/>
      </w:pPr>
    </w:lvl>
    <w:lvl w:ilvl="2" w:tplc="4AFC2F8A">
      <w:start w:val="1"/>
      <w:numFmt w:val="lowerRoman"/>
      <w:lvlText w:val="%3."/>
      <w:lvlJc w:val="right"/>
      <w:pPr>
        <w:ind w:left="2160" w:hanging="180"/>
      </w:pPr>
    </w:lvl>
    <w:lvl w:ilvl="3" w:tplc="2A241EC4">
      <w:start w:val="1"/>
      <w:numFmt w:val="decimal"/>
      <w:lvlText w:val="%4."/>
      <w:lvlJc w:val="left"/>
      <w:pPr>
        <w:ind w:left="2880" w:hanging="360"/>
      </w:pPr>
    </w:lvl>
    <w:lvl w:ilvl="4" w:tplc="B8D2EFBC">
      <w:start w:val="1"/>
      <w:numFmt w:val="lowerLetter"/>
      <w:lvlText w:val="%5."/>
      <w:lvlJc w:val="left"/>
      <w:pPr>
        <w:ind w:left="3600" w:hanging="360"/>
      </w:pPr>
    </w:lvl>
    <w:lvl w:ilvl="5" w:tplc="BC1AAB92">
      <w:start w:val="1"/>
      <w:numFmt w:val="lowerRoman"/>
      <w:lvlText w:val="%6."/>
      <w:lvlJc w:val="right"/>
      <w:pPr>
        <w:ind w:left="4320" w:hanging="180"/>
      </w:pPr>
    </w:lvl>
    <w:lvl w:ilvl="6" w:tplc="93DABC66">
      <w:start w:val="1"/>
      <w:numFmt w:val="decimal"/>
      <w:lvlText w:val="%7."/>
      <w:lvlJc w:val="left"/>
      <w:pPr>
        <w:ind w:left="5040" w:hanging="360"/>
      </w:pPr>
    </w:lvl>
    <w:lvl w:ilvl="7" w:tplc="4300D22E">
      <w:start w:val="1"/>
      <w:numFmt w:val="lowerLetter"/>
      <w:lvlText w:val="%8."/>
      <w:lvlJc w:val="left"/>
      <w:pPr>
        <w:ind w:left="5760" w:hanging="360"/>
      </w:pPr>
    </w:lvl>
    <w:lvl w:ilvl="8" w:tplc="AB0EE3B8">
      <w:start w:val="1"/>
      <w:numFmt w:val="lowerRoman"/>
      <w:lvlText w:val="%9."/>
      <w:lvlJc w:val="right"/>
      <w:pPr>
        <w:ind w:left="6480" w:hanging="180"/>
      </w:pPr>
    </w:lvl>
  </w:abstractNum>
  <w:abstractNum w:abstractNumId="37" w15:restartNumberingAfterBreak="0">
    <w:nsid w:val="7ECE064F"/>
    <w:multiLevelType w:val="multilevel"/>
    <w:tmpl w:val="8CE49D1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40">
    <w:abstractNumId w:val="39"/>
  </w:num>
  <w:num w:numId="39">
    <w:abstractNumId w:val="38"/>
  </w:num>
  <w:num w:numId="1" w16cid:durableId="284317176">
    <w:abstractNumId w:val="17"/>
  </w:num>
  <w:num w:numId="2" w16cid:durableId="1342510305">
    <w:abstractNumId w:val="1"/>
  </w:num>
  <w:num w:numId="3" w16cid:durableId="1666204400">
    <w:abstractNumId w:val="14"/>
  </w:num>
  <w:num w:numId="4" w16cid:durableId="930360338">
    <w:abstractNumId w:val="27"/>
  </w:num>
  <w:num w:numId="5" w16cid:durableId="1450320926">
    <w:abstractNumId w:val="32"/>
  </w:num>
  <w:num w:numId="6" w16cid:durableId="959144590">
    <w:abstractNumId w:val="31"/>
  </w:num>
  <w:num w:numId="7" w16cid:durableId="92819837">
    <w:abstractNumId w:val="35"/>
  </w:num>
  <w:num w:numId="8" w16cid:durableId="1265335090">
    <w:abstractNumId w:val="25"/>
  </w:num>
  <w:num w:numId="9" w16cid:durableId="155463861">
    <w:abstractNumId w:val="4"/>
  </w:num>
  <w:num w:numId="10" w16cid:durableId="1645622762">
    <w:abstractNumId w:val="5"/>
  </w:num>
  <w:num w:numId="11" w16cid:durableId="1303195316">
    <w:abstractNumId w:val="36"/>
  </w:num>
  <w:num w:numId="12" w16cid:durableId="1135101207">
    <w:abstractNumId w:val="23"/>
  </w:num>
  <w:num w:numId="13" w16cid:durableId="227232305">
    <w:abstractNumId w:val="34"/>
  </w:num>
  <w:num w:numId="14" w16cid:durableId="2027704830">
    <w:abstractNumId w:val="20"/>
  </w:num>
  <w:num w:numId="15" w16cid:durableId="863901203">
    <w:abstractNumId w:val="2"/>
  </w:num>
  <w:num w:numId="16" w16cid:durableId="1247879556">
    <w:abstractNumId w:val="3"/>
  </w:num>
  <w:num w:numId="17" w16cid:durableId="2108764320">
    <w:abstractNumId w:val="6"/>
  </w:num>
  <w:num w:numId="18" w16cid:durableId="2080248266">
    <w:abstractNumId w:val="33"/>
  </w:num>
  <w:num w:numId="19" w16cid:durableId="742145357">
    <w:abstractNumId w:val="10"/>
  </w:num>
  <w:num w:numId="20" w16cid:durableId="1860503133">
    <w:abstractNumId w:val="29"/>
  </w:num>
  <w:num w:numId="21" w16cid:durableId="214196636">
    <w:abstractNumId w:val="26"/>
  </w:num>
  <w:num w:numId="22" w16cid:durableId="1801536991">
    <w:abstractNumId w:val="28"/>
  </w:num>
  <w:num w:numId="23" w16cid:durableId="1296137636">
    <w:abstractNumId w:val="21"/>
  </w:num>
  <w:num w:numId="24" w16cid:durableId="1695032526">
    <w:abstractNumId w:val="19"/>
  </w:num>
  <w:num w:numId="25" w16cid:durableId="889926700">
    <w:abstractNumId w:val="22"/>
  </w:num>
  <w:num w:numId="26" w16cid:durableId="611783252">
    <w:abstractNumId w:val="12"/>
  </w:num>
  <w:num w:numId="27" w16cid:durableId="1902515605">
    <w:abstractNumId w:val="0"/>
  </w:num>
  <w:num w:numId="28" w16cid:durableId="243993367">
    <w:abstractNumId w:val="37"/>
  </w:num>
  <w:num w:numId="29" w16cid:durableId="2131899315">
    <w:abstractNumId w:val="7"/>
  </w:num>
  <w:num w:numId="30" w16cid:durableId="1719820298">
    <w:abstractNumId w:val="18"/>
  </w:num>
  <w:num w:numId="31" w16cid:durableId="2107576314">
    <w:abstractNumId w:val="30"/>
  </w:num>
  <w:num w:numId="32" w16cid:durableId="624308919">
    <w:abstractNumId w:val="9"/>
  </w:num>
  <w:num w:numId="33" w16cid:durableId="689530549">
    <w:abstractNumId w:val="8"/>
  </w:num>
  <w:num w:numId="34" w16cid:durableId="88889827">
    <w:abstractNumId w:val="24"/>
  </w:num>
  <w:num w:numId="35" w16cid:durableId="1345134987">
    <w:abstractNumId w:val="13"/>
  </w:num>
  <w:num w:numId="36" w16cid:durableId="1549033346">
    <w:abstractNumId w:val="15"/>
    <w:lvlOverride w:ilvl="0"/>
    <w:lvlOverride w:ilvl="1"/>
    <w:lvlOverride w:ilvl="2"/>
    <w:lvlOverride w:ilvl="3"/>
    <w:lvlOverride w:ilvl="4"/>
    <w:lvlOverride w:ilvl="5"/>
    <w:lvlOverride w:ilvl="6"/>
    <w:lvlOverride w:ilvl="7"/>
    <w:lvlOverride w:ilvl="8"/>
  </w:num>
  <w:num w:numId="37" w16cid:durableId="226113451">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431705154">
    <w:abstractNumId w:val="11"/>
    <w:lvlOverride w:ilvl="0"/>
    <w:lvlOverride w:ilvl="1"/>
    <w:lvlOverride w:ilvl="2"/>
    <w:lvlOverride w:ilvl="3"/>
    <w:lvlOverride w:ilvl="4"/>
    <w:lvlOverride w:ilvl="5"/>
    <w:lvlOverride w:ilvl="6"/>
    <w:lvlOverride w:ilvl="7"/>
    <w:lvlOverride w:ilvl="8"/>
  </w:num>
  <w:numIdMacAtCleanup w:val="16"/>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doNotDisplayPageBoundaries/>
  <w:trackRevisions w:val="false"/>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1D08E1B"/>
    <w:rsid w:val="00011BA4"/>
    <w:rsid w:val="00048EFD"/>
    <w:rsid w:val="00084264"/>
    <w:rsid w:val="000B18D7"/>
    <w:rsid w:val="000F3810"/>
    <w:rsid w:val="000F74A0"/>
    <w:rsid w:val="001887C9"/>
    <w:rsid w:val="001B0F56"/>
    <w:rsid w:val="002007EE"/>
    <w:rsid w:val="00275C19"/>
    <w:rsid w:val="00284607"/>
    <w:rsid w:val="002C11EA"/>
    <w:rsid w:val="00326E1B"/>
    <w:rsid w:val="00461DCD"/>
    <w:rsid w:val="004671B1"/>
    <w:rsid w:val="00474E3D"/>
    <w:rsid w:val="005F3ADE"/>
    <w:rsid w:val="00606C36"/>
    <w:rsid w:val="00610649"/>
    <w:rsid w:val="00657B8D"/>
    <w:rsid w:val="006A5176"/>
    <w:rsid w:val="006E4D53"/>
    <w:rsid w:val="007158BD"/>
    <w:rsid w:val="00724BBE"/>
    <w:rsid w:val="007D466C"/>
    <w:rsid w:val="00801B8D"/>
    <w:rsid w:val="00816194"/>
    <w:rsid w:val="0083378A"/>
    <w:rsid w:val="00892A0D"/>
    <w:rsid w:val="008A445F"/>
    <w:rsid w:val="00941A11"/>
    <w:rsid w:val="009E6745"/>
    <w:rsid w:val="009F2FAD"/>
    <w:rsid w:val="00A91139"/>
    <w:rsid w:val="00AA9634"/>
    <w:rsid w:val="00AD32B6"/>
    <w:rsid w:val="00B61D8E"/>
    <w:rsid w:val="00B92DFC"/>
    <w:rsid w:val="00BB22F2"/>
    <w:rsid w:val="00BD606A"/>
    <w:rsid w:val="00BE2737"/>
    <w:rsid w:val="00C046DE"/>
    <w:rsid w:val="00C12DE4"/>
    <w:rsid w:val="00C24C55"/>
    <w:rsid w:val="00C640D8"/>
    <w:rsid w:val="00C763B4"/>
    <w:rsid w:val="00C825B5"/>
    <w:rsid w:val="00CA5AAF"/>
    <w:rsid w:val="00D167C0"/>
    <w:rsid w:val="00D91D60"/>
    <w:rsid w:val="00DD0879"/>
    <w:rsid w:val="00E65CFF"/>
    <w:rsid w:val="00E674ED"/>
    <w:rsid w:val="00EE5205"/>
    <w:rsid w:val="00F07C2F"/>
    <w:rsid w:val="00F52F01"/>
    <w:rsid w:val="01021AEE"/>
    <w:rsid w:val="01872F7B"/>
    <w:rsid w:val="01AE29DD"/>
    <w:rsid w:val="02347ACD"/>
    <w:rsid w:val="023992AB"/>
    <w:rsid w:val="024ED7E4"/>
    <w:rsid w:val="029FBEC5"/>
    <w:rsid w:val="02CBD321"/>
    <w:rsid w:val="03346096"/>
    <w:rsid w:val="03B1EBEE"/>
    <w:rsid w:val="0427A22B"/>
    <w:rsid w:val="04765082"/>
    <w:rsid w:val="04EC8120"/>
    <w:rsid w:val="0514295D"/>
    <w:rsid w:val="0530F39A"/>
    <w:rsid w:val="053F1C42"/>
    <w:rsid w:val="05526ACB"/>
    <w:rsid w:val="055E3EDF"/>
    <w:rsid w:val="05751182"/>
    <w:rsid w:val="0583B7C8"/>
    <w:rsid w:val="0584704C"/>
    <w:rsid w:val="05947679"/>
    <w:rsid w:val="05A45EF6"/>
    <w:rsid w:val="05DBEFE9"/>
    <w:rsid w:val="065717FB"/>
    <w:rsid w:val="06B3601E"/>
    <w:rsid w:val="070D2989"/>
    <w:rsid w:val="0711EEDE"/>
    <w:rsid w:val="074A7F11"/>
    <w:rsid w:val="0756159C"/>
    <w:rsid w:val="077ABA51"/>
    <w:rsid w:val="07AABB6D"/>
    <w:rsid w:val="07CCE416"/>
    <w:rsid w:val="0822BBB5"/>
    <w:rsid w:val="083CDAD9"/>
    <w:rsid w:val="089E4AAE"/>
    <w:rsid w:val="08C524F3"/>
    <w:rsid w:val="08D412CC"/>
    <w:rsid w:val="0945EC0C"/>
    <w:rsid w:val="0989F3F4"/>
    <w:rsid w:val="099A5F01"/>
    <w:rsid w:val="09EEBFEF"/>
    <w:rsid w:val="0A1AE7F7"/>
    <w:rsid w:val="0A5806DC"/>
    <w:rsid w:val="0A950965"/>
    <w:rsid w:val="0ACFB857"/>
    <w:rsid w:val="0AF09FEB"/>
    <w:rsid w:val="0AF712D5"/>
    <w:rsid w:val="0AFC171D"/>
    <w:rsid w:val="0B7BCC6F"/>
    <w:rsid w:val="0BCC7EB7"/>
    <w:rsid w:val="0BEB20EC"/>
    <w:rsid w:val="0BEEAAD6"/>
    <w:rsid w:val="0BF1C392"/>
    <w:rsid w:val="0C197381"/>
    <w:rsid w:val="0C2A1A60"/>
    <w:rsid w:val="0C33059A"/>
    <w:rsid w:val="0C47F6E2"/>
    <w:rsid w:val="0C93F012"/>
    <w:rsid w:val="0CCA2308"/>
    <w:rsid w:val="0CD46D1C"/>
    <w:rsid w:val="0CD4954B"/>
    <w:rsid w:val="0D110348"/>
    <w:rsid w:val="0D3C8820"/>
    <w:rsid w:val="0D473ADD"/>
    <w:rsid w:val="0D672E58"/>
    <w:rsid w:val="0D7586E1"/>
    <w:rsid w:val="0DBD66BC"/>
    <w:rsid w:val="0DC46F5B"/>
    <w:rsid w:val="0DD8F703"/>
    <w:rsid w:val="0E04BF59"/>
    <w:rsid w:val="0E12B410"/>
    <w:rsid w:val="0E4F3304"/>
    <w:rsid w:val="0E9ABE84"/>
    <w:rsid w:val="0EA82D1E"/>
    <w:rsid w:val="0F065B9C"/>
    <w:rsid w:val="0F442019"/>
    <w:rsid w:val="0F572AD3"/>
    <w:rsid w:val="0F81EF59"/>
    <w:rsid w:val="0F9AE2E3"/>
    <w:rsid w:val="0FF243D4"/>
    <w:rsid w:val="1047C26C"/>
    <w:rsid w:val="10A020F8"/>
    <w:rsid w:val="1101CD4A"/>
    <w:rsid w:val="1152DB33"/>
    <w:rsid w:val="11CB0539"/>
    <w:rsid w:val="11D08E1B"/>
    <w:rsid w:val="12AFAD31"/>
    <w:rsid w:val="12C99419"/>
    <w:rsid w:val="12DE3D57"/>
    <w:rsid w:val="12DF3C6A"/>
    <w:rsid w:val="12F8FDFD"/>
    <w:rsid w:val="131583E2"/>
    <w:rsid w:val="1325A22E"/>
    <w:rsid w:val="1351508B"/>
    <w:rsid w:val="1356B687"/>
    <w:rsid w:val="1391B5C8"/>
    <w:rsid w:val="13AF31F1"/>
    <w:rsid w:val="13B064FB"/>
    <w:rsid w:val="1449B715"/>
    <w:rsid w:val="155C755B"/>
    <w:rsid w:val="157D1195"/>
    <w:rsid w:val="15C25608"/>
    <w:rsid w:val="15CDD6E5"/>
    <w:rsid w:val="1659874B"/>
    <w:rsid w:val="166FEB34"/>
    <w:rsid w:val="167DDFEE"/>
    <w:rsid w:val="16B6E107"/>
    <w:rsid w:val="16D332C1"/>
    <w:rsid w:val="170D7965"/>
    <w:rsid w:val="178961FB"/>
    <w:rsid w:val="17BD2AF8"/>
    <w:rsid w:val="18554A82"/>
    <w:rsid w:val="1857E5B3"/>
    <w:rsid w:val="18784A34"/>
    <w:rsid w:val="187F3352"/>
    <w:rsid w:val="188C44E2"/>
    <w:rsid w:val="18B736C5"/>
    <w:rsid w:val="19338FD0"/>
    <w:rsid w:val="197F55F1"/>
    <w:rsid w:val="1995E114"/>
    <w:rsid w:val="19D7EAC4"/>
    <w:rsid w:val="19E09803"/>
    <w:rsid w:val="19E1931E"/>
    <w:rsid w:val="19E1991B"/>
    <w:rsid w:val="19E41BFE"/>
    <w:rsid w:val="19EB3861"/>
    <w:rsid w:val="1A5BCB5D"/>
    <w:rsid w:val="1A747CE8"/>
    <w:rsid w:val="1A7CF3D6"/>
    <w:rsid w:val="1B0D2000"/>
    <w:rsid w:val="1B2A251E"/>
    <w:rsid w:val="1B52E3D1"/>
    <w:rsid w:val="1B940409"/>
    <w:rsid w:val="1BBE3AD0"/>
    <w:rsid w:val="1C3B1A2C"/>
    <w:rsid w:val="1C4C7125"/>
    <w:rsid w:val="1C645FF3"/>
    <w:rsid w:val="1C88B60F"/>
    <w:rsid w:val="1C9E7DC8"/>
    <w:rsid w:val="1CB734A2"/>
    <w:rsid w:val="1DF0B40B"/>
    <w:rsid w:val="1E007ED2"/>
    <w:rsid w:val="1E7E9A43"/>
    <w:rsid w:val="1E7FF4C5"/>
    <w:rsid w:val="1EBD4937"/>
    <w:rsid w:val="1EE4BDD0"/>
    <w:rsid w:val="1EE6B2D6"/>
    <w:rsid w:val="1F9F5019"/>
    <w:rsid w:val="1FA965D8"/>
    <w:rsid w:val="1FBECA98"/>
    <w:rsid w:val="1FFD9909"/>
    <w:rsid w:val="20173BEC"/>
    <w:rsid w:val="2025D298"/>
    <w:rsid w:val="20B5CDE2"/>
    <w:rsid w:val="20E66FC6"/>
    <w:rsid w:val="20EA23A7"/>
    <w:rsid w:val="20FF3C33"/>
    <w:rsid w:val="2112B13E"/>
    <w:rsid w:val="2114657D"/>
    <w:rsid w:val="211EC539"/>
    <w:rsid w:val="21265FD0"/>
    <w:rsid w:val="213DC4C7"/>
    <w:rsid w:val="217968F9"/>
    <w:rsid w:val="21D858B1"/>
    <w:rsid w:val="22191825"/>
    <w:rsid w:val="222F0547"/>
    <w:rsid w:val="224565C2"/>
    <w:rsid w:val="224F10E1"/>
    <w:rsid w:val="22595852"/>
    <w:rsid w:val="22795D43"/>
    <w:rsid w:val="22894356"/>
    <w:rsid w:val="228E8828"/>
    <w:rsid w:val="2307D116"/>
    <w:rsid w:val="23282337"/>
    <w:rsid w:val="235AEA4D"/>
    <w:rsid w:val="2379CE52"/>
    <w:rsid w:val="23A530A4"/>
    <w:rsid w:val="23D24957"/>
    <w:rsid w:val="23EA7240"/>
    <w:rsid w:val="23EC41E6"/>
    <w:rsid w:val="23FF2715"/>
    <w:rsid w:val="246531D7"/>
    <w:rsid w:val="2469F3E1"/>
    <w:rsid w:val="24DA2793"/>
    <w:rsid w:val="24E87EC3"/>
    <w:rsid w:val="24EDA405"/>
    <w:rsid w:val="24F2674E"/>
    <w:rsid w:val="25274AD8"/>
    <w:rsid w:val="253594D6"/>
    <w:rsid w:val="2539152C"/>
    <w:rsid w:val="2591672A"/>
    <w:rsid w:val="25977B71"/>
    <w:rsid w:val="259CB953"/>
    <w:rsid w:val="26330525"/>
    <w:rsid w:val="268D0BA7"/>
    <w:rsid w:val="26A58752"/>
    <w:rsid w:val="26F8A5FA"/>
    <w:rsid w:val="270AAD95"/>
    <w:rsid w:val="27641303"/>
    <w:rsid w:val="27C008EE"/>
    <w:rsid w:val="27C8A7AC"/>
    <w:rsid w:val="27F4D7BE"/>
    <w:rsid w:val="28022C20"/>
    <w:rsid w:val="2869A473"/>
    <w:rsid w:val="28C06870"/>
    <w:rsid w:val="28C64D79"/>
    <w:rsid w:val="28DE5E21"/>
    <w:rsid w:val="298B4F61"/>
    <w:rsid w:val="29AC6EDF"/>
    <w:rsid w:val="2A308852"/>
    <w:rsid w:val="2AA526F2"/>
    <w:rsid w:val="2AAAA7F9"/>
    <w:rsid w:val="2AB3979E"/>
    <w:rsid w:val="2ADF800C"/>
    <w:rsid w:val="2B2D1D1A"/>
    <w:rsid w:val="2B3E3137"/>
    <w:rsid w:val="2BDCFA2D"/>
    <w:rsid w:val="2C7DE7C0"/>
    <w:rsid w:val="2C845403"/>
    <w:rsid w:val="2C8791D2"/>
    <w:rsid w:val="2CB403FF"/>
    <w:rsid w:val="2CB74B15"/>
    <w:rsid w:val="2CFFF0DB"/>
    <w:rsid w:val="2D4F3653"/>
    <w:rsid w:val="2D97C248"/>
    <w:rsid w:val="2E2152C2"/>
    <w:rsid w:val="2E2CD66D"/>
    <w:rsid w:val="2E2E24F6"/>
    <w:rsid w:val="2E9B38C1"/>
    <w:rsid w:val="2EB25B16"/>
    <w:rsid w:val="2EEA28A9"/>
    <w:rsid w:val="2EEA8E1F"/>
    <w:rsid w:val="2EF9A6A6"/>
    <w:rsid w:val="2F0E7926"/>
    <w:rsid w:val="2F1ECAAB"/>
    <w:rsid w:val="2F538E8C"/>
    <w:rsid w:val="2F872D8C"/>
    <w:rsid w:val="2F9513D3"/>
    <w:rsid w:val="2FF859D8"/>
    <w:rsid w:val="302EE24E"/>
    <w:rsid w:val="30330444"/>
    <w:rsid w:val="305DFCE4"/>
    <w:rsid w:val="30B387F9"/>
    <w:rsid w:val="30B84B80"/>
    <w:rsid w:val="30D8BF06"/>
    <w:rsid w:val="30EDEFE0"/>
    <w:rsid w:val="30F572C5"/>
    <w:rsid w:val="312DFF29"/>
    <w:rsid w:val="312E18DE"/>
    <w:rsid w:val="31F92DCC"/>
    <w:rsid w:val="320C2A58"/>
    <w:rsid w:val="327010D1"/>
    <w:rsid w:val="32C6DA29"/>
    <w:rsid w:val="32F1CE2D"/>
    <w:rsid w:val="331FDE1F"/>
    <w:rsid w:val="3346E9FE"/>
    <w:rsid w:val="33F23E38"/>
    <w:rsid w:val="345BDD14"/>
    <w:rsid w:val="3488F23B"/>
    <w:rsid w:val="3499EB78"/>
    <w:rsid w:val="34B53F46"/>
    <w:rsid w:val="34B9E9BD"/>
    <w:rsid w:val="34EFD434"/>
    <w:rsid w:val="357C2F6F"/>
    <w:rsid w:val="358A4814"/>
    <w:rsid w:val="359078C7"/>
    <w:rsid w:val="35A697AD"/>
    <w:rsid w:val="35B8D14A"/>
    <w:rsid w:val="35CEC307"/>
    <w:rsid w:val="35FC2542"/>
    <w:rsid w:val="3639AA86"/>
    <w:rsid w:val="36463EBE"/>
    <w:rsid w:val="36784A33"/>
    <w:rsid w:val="36C8E9B5"/>
    <w:rsid w:val="36CD169E"/>
    <w:rsid w:val="36EB412A"/>
    <w:rsid w:val="3754588F"/>
    <w:rsid w:val="378DDAF0"/>
    <w:rsid w:val="38635827"/>
    <w:rsid w:val="3874AF89"/>
    <w:rsid w:val="3886B24C"/>
    <w:rsid w:val="388E6A0E"/>
    <w:rsid w:val="38C8BD7E"/>
    <w:rsid w:val="396D2D19"/>
    <w:rsid w:val="397254E3"/>
    <w:rsid w:val="398F1407"/>
    <w:rsid w:val="3A0BC3D4"/>
    <w:rsid w:val="3A712488"/>
    <w:rsid w:val="3A81DE40"/>
    <w:rsid w:val="3A9068A0"/>
    <w:rsid w:val="3AAAA0CA"/>
    <w:rsid w:val="3AB90105"/>
    <w:rsid w:val="3AC14E60"/>
    <w:rsid w:val="3B7544F4"/>
    <w:rsid w:val="3B8A7BCA"/>
    <w:rsid w:val="3BC0A132"/>
    <w:rsid w:val="3BCD4431"/>
    <w:rsid w:val="3BDFC4FF"/>
    <w:rsid w:val="3C1D5723"/>
    <w:rsid w:val="3C4DFC03"/>
    <w:rsid w:val="3C577AF3"/>
    <w:rsid w:val="3CC97A6E"/>
    <w:rsid w:val="3D298DF7"/>
    <w:rsid w:val="3D86155E"/>
    <w:rsid w:val="3DD5A5FA"/>
    <w:rsid w:val="3E045BF5"/>
    <w:rsid w:val="3E107179"/>
    <w:rsid w:val="3E731665"/>
    <w:rsid w:val="3E979D1A"/>
    <w:rsid w:val="3EB9B11B"/>
    <w:rsid w:val="3EEED141"/>
    <w:rsid w:val="3EF24638"/>
    <w:rsid w:val="3EF7AAF8"/>
    <w:rsid w:val="3F52B4E2"/>
    <w:rsid w:val="3F6D9F6D"/>
    <w:rsid w:val="3F99798D"/>
    <w:rsid w:val="3FD0882C"/>
    <w:rsid w:val="401F8ACC"/>
    <w:rsid w:val="4081A965"/>
    <w:rsid w:val="4128B8BA"/>
    <w:rsid w:val="416398B6"/>
    <w:rsid w:val="418BC914"/>
    <w:rsid w:val="41A51013"/>
    <w:rsid w:val="41AF79CC"/>
    <w:rsid w:val="422A5633"/>
    <w:rsid w:val="4237E6BD"/>
    <w:rsid w:val="423F265B"/>
    <w:rsid w:val="4263A1A7"/>
    <w:rsid w:val="42982A43"/>
    <w:rsid w:val="429ED1D3"/>
    <w:rsid w:val="42CA0009"/>
    <w:rsid w:val="43038E9C"/>
    <w:rsid w:val="436EB33A"/>
    <w:rsid w:val="43816A15"/>
    <w:rsid w:val="43968918"/>
    <w:rsid w:val="439A4231"/>
    <w:rsid w:val="43B2EAF2"/>
    <w:rsid w:val="43D3AC98"/>
    <w:rsid w:val="43EDF26A"/>
    <w:rsid w:val="44BD3964"/>
    <w:rsid w:val="44D32D70"/>
    <w:rsid w:val="44F7D67E"/>
    <w:rsid w:val="450A30B8"/>
    <w:rsid w:val="452DEF03"/>
    <w:rsid w:val="453A34EC"/>
    <w:rsid w:val="457A2FCA"/>
    <w:rsid w:val="45AD7D95"/>
    <w:rsid w:val="464B183E"/>
    <w:rsid w:val="4661E28E"/>
    <w:rsid w:val="46A52B1A"/>
    <w:rsid w:val="46C2F82D"/>
    <w:rsid w:val="4714D4A2"/>
    <w:rsid w:val="47307B25"/>
    <w:rsid w:val="47A12678"/>
    <w:rsid w:val="47CE9BB7"/>
    <w:rsid w:val="47E20C58"/>
    <w:rsid w:val="48197063"/>
    <w:rsid w:val="4824C4A6"/>
    <w:rsid w:val="48396F85"/>
    <w:rsid w:val="488BC77B"/>
    <w:rsid w:val="495C544B"/>
    <w:rsid w:val="49A44237"/>
    <w:rsid w:val="49E379ED"/>
    <w:rsid w:val="4A044FF2"/>
    <w:rsid w:val="4A1360E4"/>
    <w:rsid w:val="4A21E429"/>
    <w:rsid w:val="4A448D52"/>
    <w:rsid w:val="4A602B59"/>
    <w:rsid w:val="4A642EE7"/>
    <w:rsid w:val="4A8A2B57"/>
    <w:rsid w:val="4AC15AC5"/>
    <w:rsid w:val="4ACFA6B5"/>
    <w:rsid w:val="4AE6169E"/>
    <w:rsid w:val="4B052DC4"/>
    <w:rsid w:val="4B0DF557"/>
    <w:rsid w:val="4B122354"/>
    <w:rsid w:val="4B29D9D3"/>
    <w:rsid w:val="4B69A187"/>
    <w:rsid w:val="4B81EBB5"/>
    <w:rsid w:val="4B8F849E"/>
    <w:rsid w:val="4BB18112"/>
    <w:rsid w:val="4BC59E61"/>
    <w:rsid w:val="4C544C64"/>
    <w:rsid w:val="4C960FDF"/>
    <w:rsid w:val="4C98BBEF"/>
    <w:rsid w:val="4CAEF07F"/>
    <w:rsid w:val="4D53175C"/>
    <w:rsid w:val="4DC9B9A9"/>
    <w:rsid w:val="4DF8E70E"/>
    <w:rsid w:val="4E4A671E"/>
    <w:rsid w:val="4E895C35"/>
    <w:rsid w:val="4E9D82A9"/>
    <w:rsid w:val="4EAB065A"/>
    <w:rsid w:val="4EC336DF"/>
    <w:rsid w:val="4F158FC0"/>
    <w:rsid w:val="500A010B"/>
    <w:rsid w:val="50134257"/>
    <w:rsid w:val="5076DF2F"/>
    <w:rsid w:val="50C678CF"/>
    <w:rsid w:val="50CC79A1"/>
    <w:rsid w:val="512B9BF0"/>
    <w:rsid w:val="5234622D"/>
    <w:rsid w:val="525037A1"/>
    <w:rsid w:val="5254B1D4"/>
    <w:rsid w:val="5264B5F6"/>
    <w:rsid w:val="52A31EC0"/>
    <w:rsid w:val="533C6074"/>
    <w:rsid w:val="53407E7F"/>
    <w:rsid w:val="5346C671"/>
    <w:rsid w:val="5363D875"/>
    <w:rsid w:val="536A4334"/>
    <w:rsid w:val="53AE1EEE"/>
    <w:rsid w:val="53CAAD84"/>
    <w:rsid w:val="5414F2FD"/>
    <w:rsid w:val="547F956A"/>
    <w:rsid w:val="54B01FA5"/>
    <w:rsid w:val="54D9615F"/>
    <w:rsid w:val="54EA4B7A"/>
    <w:rsid w:val="54F0AD27"/>
    <w:rsid w:val="55064CD1"/>
    <w:rsid w:val="55171C04"/>
    <w:rsid w:val="55563ACE"/>
    <w:rsid w:val="55592501"/>
    <w:rsid w:val="55CA6852"/>
    <w:rsid w:val="5615A2F1"/>
    <w:rsid w:val="5650EBAF"/>
    <w:rsid w:val="565AE817"/>
    <w:rsid w:val="56B66DD3"/>
    <w:rsid w:val="56E4781C"/>
    <w:rsid w:val="56FCEBA2"/>
    <w:rsid w:val="570C6BC5"/>
    <w:rsid w:val="57607745"/>
    <w:rsid w:val="57969C85"/>
    <w:rsid w:val="57A02841"/>
    <w:rsid w:val="57BA4B9A"/>
    <w:rsid w:val="57CA9F65"/>
    <w:rsid w:val="57FD10BE"/>
    <w:rsid w:val="57FF746F"/>
    <w:rsid w:val="586CF1C0"/>
    <w:rsid w:val="58B24ACC"/>
    <w:rsid w:val="58BEF826"/>
    <w:rsid w:val="58CC4F0E"/>
    <w:rsid w:val="58EE4DDE"/>
    <w:rsid w:val="59AD36B2"/>
    <w:rsid w:val="59C692D6"/>
    <w:rsid w:val="59DFF0FE"/>
    <w:rsid w:val="5A1DE471"/>
    <w:rsid w:val="5A208313"/>
    <w:rsid w:val="5A32F37C"/>
    <w:rsid w:val="5A8063A0"/>
    <w:rsid w:val="5B4D227B"/>
    <w:rsid w:val="5B848D77"/>
    <w:rsid w:val="5BB3CC3D"/>
    <w:rsid w:val="5BB8EF33"/>
    <w:rsid w:val="5C1CD9EF"/>
    <w:rsid w:val="5C59ECDE"/>
    <w:rsid w:val="5CA5BC38"/>
    <w:rsid w:val="5CC0C1C8"/>
    <w:rsid w:val="5CFD1BC2"/>
    <w:rsid w:val="5DC4733A"/>
    <w:rsid w:val="5DE550C0"/>
    <w:rsid w:val="5E04D925"/>
    <w:rsid w:val="5E2D0461"/>
    <w:rsid w:val="5E373F08"/>
    <w:rsid w:val="5EAC9327"/>
    <w:rsid w:val="5EC5BAB0"/>
    <w:rsid w:val="5EF4C86B"/>
    <w:rsid w:val="5F1C2637"/>
    <w:rsid w:val="60A2D7C5"/>
    <w:rsid w:val="60F8C5C8"/>
    <w:rsid w:val="6104C884"/>
    <w:rsid w:val="614D1C35"/>
    <w:rsid w:val="61825CD3"/>
    <w:rsid w:val="61827D1C"/>
    <w:rsid w:val="61930CBF"/>
    <w:rsid w:val="61B7DA18"/>
    <w:rsid w:val="61C161BE"/>
    <w:rsid w:val="61F75B19"/>
    <w:rsid w:val="61F825A5"/>
    <w:rsid w:val="621E7257"/>
    <w:rsid w:val="62670C0E"/>
    <w:rsid w:val="62FB2DAC"/>
    <w:rsid w:val="62FC5D5A"/>
    <w:rsid w:val="63280BAF"/>
    <w:rsid w:val="63572FB0"/>
    <w:rsid w:val="63646BDB"/>
    <w:rsid w:val="63675097"/>
    <w:rsid w:val="637D4CFC"/>
    <w:rsid w:val="63B0A3E9"/>
    <w:rsid w:val="63C2A64E"/>
    <w:rsid w:val="63D82B45"/>
    <w:rsid w:val="63F69AD3"/>
    <w:rsid w:val="64812E21"/>
    <w:rsid w:val="648697A4"/>
    <w:rsid w:val="64C6DE34"/>
    <w:rsid w:val="64DEEE6A"/>
    <w:rsid w:val="64E55BB3"/>
    <w:rsid w:val="6542237B"/>
    <w:rsid w:val="658F714C"/>
    <w:rsid w:val="65E22FB7"/>
    <w:rsid w:val="6629E860"/>
    <w:rsid w:val="66544DA5"/>
    <w:rsid w:val="66A6D1BB"/>
    <w:rsid w:val="67046BF7"/>
    <w:rsid w:val="67196A44"/>
    <w:rsid w:val="67868EAB"/>
    <w:rsid w:val="6792CB50"/>
    <w:rsid w:val="679F8B4A"/>
    <w:rsid w:val="67A4BE83"/>
    <w:rsid w:val="67B659E6"/>
    <w:rsid w:val="67C0AE82"/>
    <w:rsid w:val="681F91A0"/>
    <w:rsid w:val="68D8D85F"/>
    <w:rsid w:val="69D414C4"/>
    <w:rsid w:val="69D5C30F"/>
    <w:rsid w:val="6A118045"/>
    <w:rsid w:val="6A48CCB3"/>
    <w:rsid w:val="6AA5AB3F"/>
    <w:rsid w:val="6AD7815F"/>
    <w:rsid w:val="6B004F65"/>
    <w:rsid w:val="6B2E2ACE"/>
    <w:rsid w:val="6B74A084"/>
    <w:rsid w:val="6C3036C7"/>
    <w:rsid w:val="6C7CF2C4"/>
    <w:rsid w:val="6C8BD63E"/>
    <w:rsid w:val="6CBAC9A2"/>
    <w:rsid w:val="6CF53689"/>
    <w:rsid w:val="6CF9B185"/>
    <w:rsid w:val="6D412064"/>
    <w:rsid w:val="6D49259C"/>
    <w:rsid w:val="6D58E7E7"/>
    <w:rsid w:val="6D5DBEDB"/>
    <w:rsid w:val="6D5F5EC8"/>
    <w:rsid w:val="6D7CC628"/>
    <w:rsid w:val="6D887CFB"/>
    <w:rsid w:val="6DF1161C"/>
    <w:rsid w:val="6DF6A7F4"/>
    <w:rsid w:val="6E30DE99"/>
    <w:rsid w:val="6E66A03A"/>
    <w:rsid w:val="6E7527AE"/>
    <w:rsid w:val="6E84197D"/>
    <w:rsid w:val="6EB695D3"/>
    <w:rsid w:val="6EEDF446"/>
    <w:rsid w:val="6EFE5553"/>
    <w:rsid w:val="6F01CE1A"/>
    <w:rsid w:val="6F132961"/>
    <w:rsid w:val="6F71E96C"/>
    <w:rsid w:val="70488AE9"/>
    <w:rsid w:val="70708CF4"/>
    <w:rsid w:val="707A5064"/>
    <w:rsid w:val="7080A47B"/>
    <w:rsid w:val="70D1D4AB"/>
    <w:rsid w:val="70DE9DD7"/>
    <w:rsid w:val="70EB7CAB"/>
    <w:rsid w:val="716CD8A2"/>
    <w:rsid w:val="718B36C1"/>
    <w:rsid w:val="71AAB29A"/>
    <w:rsid w:val="71F4CAC8"/>
    <w:rsid w:val="7202BB68"/>
    <w:rsid w:val="72304681"/>
    <w:rsid w:val="72697B7F"/>
    <w:rsid w:val="729E1276"/>
    <w:rsid w:val="72AA4E46"/>
    <w:rsid w:val="72B79745"/>
    <w:rsid w:val="72DF59E3"/>
    <w:rsid w:val="7315DD10"/>
    <w:rsid w:val="73233AF8"/>
    <w:rsid w:val="73703FCE"/>
    <w:rsid w:val="7379F7AB"/>
    <w:rsid w:val="73A56129"/>
    <w:rsid w:val="73C129BC"/>
    <w:rsid w:val="7404CAC3"/>
    <w:rsid w:val="74070690"/>
    <w:rsid w:val="740A2A8C"/>
    <w:rsid w:val="7421892E"/>
    <w:rsid w:val="74225CDD"/>
    <w:rsid w:val="744B2DCA"/>
    <w:rsid w:val="7460D8AF"/>
    <w:rsid w:val="7461E7C7"/>
    <w:rsid w:val="74993289"/>
    <w:rsid w:val="7511014A"/>
    <w:rsid w:val="754E635B"/>
    <w:rsid w:val="7596BEED"/>
    <w:rsid w:val="75EEBEC8"/>
    <w:rsid w:val="75FE8C32"/>
    <w:rsid w:val="769EB383"/>
    <w:rsid w:val="76B351E1"/>
    <w:rsid w:val="76D53403"/>
    <w:rsid w:val="76D7587F"/>
    <w:rsid w:val="76DBA2FD"/>
    <w:rsid w:val="76DDC8B6"/>
    <w:rsid w:val="77496427"/>
    <w:rsid w:val="77547966"/>
    <w:rsid w:val="77C88653"/>
    <w:rsid w:val="77FAF248"/>
    <w:rsid w:val="7863D6E9"/>
    <w:rsid w:val="787DF089"/>
    <w:rsid w:val="791EB823"/>
    <w:rsid w:val="79408309"/>
    <w:rsid w:val="796D8A67"/>
    <w:rsid w:val="79B9AE99"/>
    <w:rsid w:val="79C77EB2"/>
    <w:rsid w:val="7A193F69"/>
    <w:rsid w:val="7A272131"/>
    <w:rsid w:val="7A349B25"/>
    <w:rsid w:val="7A710AF9"/>
    <w:rsid w:val="7A763A48"/>
    <w:rsid w:val="7AD8D069"/>
    <w:rsid w:val="7B13D45D"/>
    <w:rsid w:val="7B76A3F8"/>
    <w:rsid w:val="7BB75CD7"/>
    <w:rsid w:val="7C3261D6"/>
    <w:rsid w:val="7C7FE0AF"/>
    <w:rsid w:val="7C85C429"/>
    <w:rsid w:val="7C9D4899"/>
    <w:rsid w:val="7CDBCC41"/>
    <w:rsid w:val="7D3E6DCA"/>
    <w:rsid w:val="7D7C6AAF"/>
    <w:rsid w:val="7DA1DD00"/>
    <w:rsid w:val="7DD46038"/>
    <w:rsid w:val="7E6F1252"/>
    <w:rsid w:val="7EE3DBAA"/>
    <w:rsid w:val="7EEE34A4"/>
    <w:rsid w:val="7F06B923"/>
    <w:rsid w:val="7F34B7E5"/>
    <w:rsid w:val="7F44055E"/>
    <w:rsid w:val="7F562446"/>
    <w:rsid w:val="7FB28F25"/>
    <w:rsid w:val="7FC3F119"/>
    <w:rsid w:val="7FDE5913"/>
    <w:rsid w:val="7FF8E4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08E1B"/>
  <w15:chartTrackingRefBased/>
  <w15:docId w15:val="{35BE4438-44C3-447B-8252-E752EBC003CE}"/>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EastAsia"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TableParagraph" w:customStyle="1">
    <w:name w:val="Table Paragraph"/>
    <w:basedOn w:val="Normal"/>
    <w:uiPriority w:val="1"/>
    <w:qFormat/>
    <w:rsid w:val="2FF859D8"/>
    <w:pPr>
      <w:widowControl w:val="0"/>
      <w:spacing w:after="0" w:line="240" w:lineRule="auto"/>
    </w:pPr>
    <w:rPr>
      <w:sz w:val="22"/>
      <w:szCs w:val="22"/>
      <w:lang w:val="en-US"/>
    </w:rPr>
  </w:style>
  <w:style w:type="paragraph" w:styleId="paragraph" w:customStyle="1">
    <w:name w:val="paragraph"/>
    <w:basedOn w:val="Normal"/>
    <w:uiPriority w:val="1"/>
    <w:rsid w:val="2FF859D8"/>
    <w:pPr>
      <w:spacing w:beforeAutospacing="1" w:afterAutospacing="1" w:line="240" w:lineRule="auto"/>
    </w:pPr>
    <w:rPr>
      <w:lang w:eastAsia="en-GB"/>
    </w:rPr>
  </w:style>
  <w:style w:type="character" w:styleId="normaltextrun" w:customStyle="1">
    <w:name w:val="normaltextrun"/>
    <w:basedOn w:val="DefaultParagraphFont"/>
    <w:uiPriority w:val="1"/>
    <w:rsid w:val="2FF859D8"/>
    <w:rPr>
      <w:rFonts w:asciiTheme="minorHAnsi" w:hAnsiTheme="minorHAnsi" w:eastAsiaTheme="minorEastAsia" w:cstheme="minorBidi"/>
      <w:sz w:val="22"/>
      <w:szCs w:val="22"/>
    </w:rPr>
  </w:style>
  <w:style w:type="character" w:styleId="Hyperlink">
    <w:name w:val="Hyperlink"/>
    <w:basedOn w:val="DefaultParagraphFont"/>
    <w:uiPriority w:val="99"/>
    <w:unhideWhenUsed/>
    <w:rsid w:val="2FF859D8"/>
    <w:rPr>
      <w:color w:val="467886"/>
      <w:u w:val="single"/>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2FF859D8"/>
    <w:pPr>
      <w:ind w:left="720"/>
      <w:contextualSpacing/>
    </w:p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UnresolvedMention">
    <w:name w:val="Unresolved Mention"/>
    <w:basedOn w:val="DefaultParagraphFont"/>
    <w:uiPriority w:val="99"/>
    <w:semiHidden/>
    <w:unhideWhenUsed/>
    <w:rsid w:val="00BD606A"/>
    <w:rPr>
      <w:color w:val="605E5C"/>
      <w:shd w:val="clear" w:color="auto" w:fill="E1DFDD"/>
    </w:rPr>
  </w:style>
  <w:style w:type="character" w:styleId="Strong">
    <w:name w:val="Strong"/>
    <w:basedOn w:val="DefaultParagraphFont"/>
    <w:uiPriority w:val="22"/>
    <w:qFormat/>
    <w:rsid w:val="00F52F01"/>
    <w:rPr>
      <w:b/>
      <w:bCs/>
    </w:rPr>
  </w:style>
  <w:style w:type="character" w:styleId="ListParagraphChar" w:customStyle="1">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8337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795602">
      <w:bodyDiv w:val="1"/>
      <w:marLeft w:val="0"/>
      <w:marRight w:val="0"/>
      <w:marTop w:val="0"/>
      <w:marBottom w:val="0"/>
      <w:divBdr>
        <w:top w:val="none" w:sz="0" w:space="0" w:color="auto"/>
        <w:left w:val="none" w:sz="0" w:space="0" w:color="auto"/>
        <w:bottom w:val="none" w:sz="0" w:space="0" w:color="auto"/>
        <w:right w:val="none" w:sz="0" w:space="0" w:color="auto"/>
      </w:divBdr>
      <w:divsChild>
        <w:div w:id="1249777010">
          <w:marLeft w:val="0"/>
          <w:marRight w:val="0"/>
          <w:marTop w:val="0"/>
          <w:marBottom w:val="0"/>
          <w:divBdr>
            <w:top w:val="none" w:sz="0" w:space="0" w:color="auto"/>
            <w:left w:val="none" w:sz="0" w:space="0" w:color="auto"/>
            <w:bottom w:val="none" w:sz="0" w:space="0" w:color="auto"/>
            <w:right w:val="none" w:sz="0" w:space="0" w:color="auto"/>
          </w:divBdr>
        </w:div>
        <w:div w:id="1335258657">
          <w:marLeft w:val="0"/>
          <w:marRight w:val="0"/>
          <w:marTop w:val="0"/>
          <w:marBottom w:val="0"/>
          <w:divBdr>
            <w:top w:val="none" w:sz="0" w:space="0" w:color="auto"/>
            <w:left w:val="none" w:sz="0" w:space="0" w:color="auto"/>
            <w:bottom w:val="none" w:sz="0" w:space="0" w:color="auto"/>
            <w:right w:val="none" w:sz="0" w:space="0" w:color="auto"/>
          </w:divBdr>
        </w:div>
      </w:divsChild>
    </w:div>
    <w:div w:id="364215575">
      <w:bodyDiv w:val="1"/>
      <w:marLeft w:val="0"/>
      <w:marRight w:val="0"/>
      <w:marTop w:val="0"/>
      <w:marBottom w:val="0"/>
      <w:divBdr>
        <w:top w:val="none" w:sz="0" w:space="0" w:color="auto"/>
        <w:left w:val="none" w:sz="0" w:space="0" w:color="auto"/>
        <w:bottom w:val="none" w:sz="0" w:space="0" w:color="auto"/>
        <w:right w:val="none" w:sz="0" w:space="0" w:color="auto"/>
      </w:divBdr>
      <w:divsChild>
        <w:div w:id="262150320">
          <w:marLeft w:val="0"/>
          <w:marRight w:val="0"/>
          <w:marTop w:val="0"/>
          <w:marBottom w:val="0"/>
          <w:divBdr>
            <w:top w:val="none" w:sz="0" w:space="0" w:color="auto"/>
            <w:left w:val="none" w:sz="0" w:space="0" w:color="auto"/>
            <w:bottom w:val="none" w:sz="0" w:space="0" w:color="auto"/>
            <w:right w:val="none" w:sz="0" w:space="0" w:color="auto"/>
          </w:divBdr>
        </w:div>
        <w:div w:id="714888210">
          <w:marLeft w:val="0"/>
          <w:marRight w:val="0"/>
          <w:marTop w:val="0"/>
          <w:marBottom w:val="0"/>
          <w:divBdr>
            <w:top w:val="none" w:sz="0" w:space="0" w:color="auto"/>
            <w:left w:val="none" w:sz="0" w:space="0" w:color="auto"/>
            <w:bottom w:val="none" w:sz="0" w:space="0" w:color="auto"/>
            <w:right w:val="none" w:sz="0" w:space="0" w:color="auto"/>
          </w:divBdr>
        </w:div>
        <w:div w:id="1605192583">
          <w:marLeft w:val="0"/>
          <w:marRight w:val="0"/>
          <w:marTop w:val="0"/>
          <w:marBottom w:val="0"/>
          <w:divBdr>
            <w:top w:val="none" w:sz="0" w:space="0" w:color="auto"/>
            <w:left w:val="none" w:sz="0" w:space="0" w:color="auto"/>
            <w:bottom w:val="none" w:sz="0" w:space="0" w:color="auto"/>
            <w:right w:val="none" w:sz="0" w:space="0" w:color="auto"/>
          </w:divBdr>
        </w:div>
      </w:divsChild>
    </w:div>
    <w:div w:id="459373962">
      <w:bodyDiv w:val="1"/>
      <w:marLeft w:val="0"/>
      <w:marRight w:val="0"/>
      <w:marTop w:val="0"/>
      <w:marBottom w:val="0"/>
      <w:divBdr>
        <w:top w:val="none" w:sz="0" w:space="0" w:color="auto"/>
        <w:left w:val="none" w:sz="0" w:space="0" w:color="auto"/>
        <w:bottom w:val="none" w:sz="0" w:space="0" w:color="auto"/>
        <w:right w:val="none" w:sz="0" w:space="0" w:color="auto"/>
      </w:divBdr>
    </w:div>
    <w:div w:id="530146111">
      <w:bodyDiv w:val="1"/>
      <w:marLeft w:val="0"/>
      <w:marRight w:val="0"/>
      <w:marTop w:val="0"/>
      <w:marBottom w:val="0"/>
      <w:divBdr>
        <w:top w:val="none" w:sz="0" w:space="0" w:color="auto"/>
        <w:left w:val="none" w:sz="0" w:space="0" w:color="auto"/>
        <w:bottom w:val="none" w:sz="0" w:space="0" w:color="auto"/>
        <w:right w:val="none" w:sz="0" w:space="0" w:color="auto"/>
      </w:divBdr>
      <w:divsChild>
        <w:div w:id="1103647587">
          <w:marLeft w:val="0"/>
          <w:marRight w:val="0"/>
          <w:marTop w:val="0"/>
          <w:marBottom w:val="0"/>
          <w:divBdr>
            <w:top w:val="none" w:sz="0" w:space="0" w:color="auto"/>
            <w:left w:val="none" w:sz="0" w:space="0" w:color="auto"/>
            <w:bottom w:val="none" w:sz="0" w:space="0" w:color="auto"/>
            <w:right w:val="none" w:sz="0" w:space="0" w:color="auto"/>
          </w:divBdr>
        </w:div>
        <w:div w:id="318654126">
          <w:marLeft w:val="0"/>
          <w:marRight w:val="0"/>
          <w:marTop w:val="0"/>
          <w:marBottom w:val="0"/>
          <w:divBdr>
            <w:top w:val="none" w:sz="0" w:space="0" w:color="auto"/>
            <w:left w:val="none" w:sz="0" w:space="0" w:color="auto"/>
            <w:bottom w:val="none" w:sz="0" w:space="0" w:color="auto"/>
            <w:right w:val="none" w:sz="0" w:space="0" w:color="auto"/>
          </w:divBdr>
        </w:div>
      </w:divsChild>
    </w:div>
    <w:div w:id="591813830">
      <w:bodyDiv w:val="1"/>
      <w:marLeft w:val="0"/>
      <w:marRight w:val="0"/>
      <w:marTop w:val="0"/>
      <w:marBottom w:val="0"/>
      <w:divBdr>
        <w:top w:val="none" w:sz="0" w:space="0" w:color="auto"/>
        <w:left w:val="none" w:sz="0" w:space="0" w:color="auto"/>
        <w:bottom w:val="none" w:sz="0" w:space="0" w:color="auto"/>
        <w:right w:val="none" w:sz="0" w:space="0" w:color="auto"/>
      </w:divBdr>
      <w:divsChild>
        <w:div w:id="1723214684">
          <w:marLeft w:val="0"/>
          <w:marRight w:val="0"/>
          <w:marTop w:val="0"/>
          <w:marBottom w:val="0"/>
          <w:divBdr>
            <w:top w:val="none" w:sz="0" w:space="0" w:color="auto"/>
            <w:left w:val="none" w:sz="0" w:space="0" w:color="auto"/>
            <w:bottom w:val="none" w:sz="0" w:space="0" w:color="auto"/>
            <w:right w:val="none" w:sz="0" w:space="0" w:color="auto"/>
          </w:divBdr>
        </w:div>
        <w:div w:id="545677030">
          <w:marLeft w:val="0"/>
          <w:marRight w:val="0"/>
          <w:marTop w:val="0"/>
          <w:marBottom w:val="0"/>
          <w:divBdr>
            <w:top w:val="none" w:sz="0" w:space="0" w:color="auto"/>
            <w:left w:val="none" w:sz="0" w:space="0" w:color="auto"/>
            <w:bottom w:val="none" w:sz="0" w:space="0" w:color="auto"/>
            <w:right w:val="none" w:sz="0" w:space="0" w:color="auto"/>
          </w:divBdr>
        </w:div>
        <w:div w:id="984744977">
          <w:marLeft w:val="0"/>
          <w:marRight w:val="0"/>
          <w:marTop w:val="0"/>
          <w:marBottom w:val="0"/>
          <w:divBdr>
            <w:top w:val="none" w:sz="0" w:space="0" w:color="auto"/>
            <w:left w:val="none" w:sz="0" w:space="0" w:color="auto"/>
            <w:bottom w:val="none" w:sz="0" w:space="0" w:color="auto"/>
            <w:right w:val="none" w:sz="0" w:space="0" w:color="auto"/>
          </w:divBdr>
        </w:div>
        <w:div w:id="1992828642">
          <w:marLeft w:val="0"/>
          <w:marRight w:val="0"/>
          <w:marTop w:val="0"/>
          <w:marBottom w:val="0"/>
          <w:divBdr>
            <w:top w:val="none" w:sz="0" w:space="0" w:color="auto"/>
            <w:left w:val="none" w:sz="0" w:space="0" w:color="auto"/>
            <w:bottom w:val="none" w:sz="0" w:space="0" w:color="auto"/>
            <w:right w:val="none" w:sz="0" w:space="0" w:color="auto"/>
          </w:divBdr>
        </w:div>
        <w:div w:id="1358894175">
          <w:marLeft w:val="0"/>
          <w:marRight w:val="0"/>
          <w:marTop w:val="0"/>
          <w:marBottom w:val="0"/>
          <w:divBdr>
            <w:top w:val="none" w:sz="0" w:space="0" w:color="auto"/>
            <w:left w:val="none" w:sz="0" w:space="0" w:color="auto"/>
            <w:bottom w:val="none" w:sz="0" w:space="0" w:color="auto"/>
            <w:right w:val="none" w:sz="0" w:space="0" w:color="auto"/>
          </w:divBdr>
        </w:div>
        <w:div w:id="358120645">
          <w:marLeft w:val="0"/>
          <w:marRight w:val="0"/>
          <w:marTop w:val="0"/>
          <w:marBottom w:val="0"/>
          <w:divBdr>
            <w:top w:val="none" w:sz="0" w:space="0" w:color="auto"/>
            <w:left w:val="none" w:sz="0" w:space="0" w:color="auto"/>
            <w:bottom w:val="none" w:sz="0" w:space="0" w:color="auto"/>
            <w:right w:val="none" w:sz="0" w:space="0" w:color="auto"/>
          </w:divBdr>
        </w:div>
        <w:div w:id="837308437">
          <w:marLeft w:val="0"/>
          <w:marRight w:val="0"/>
          <w:marTop w:val="0"/>
          <w:marBottom w:val="0"/>
          <w:divBdr>
            <w:top w:val="none" w:sz="0" w:space="0" w:color="auto"/>
            <w:left w:val="none" w:sz="0" w:space="0" w:color="auto"/>
            <w:bottom w:val="none" w:sz="0" w:space="0" w:color="auto"/>
            <w:right w:val="none" w:sz="0" w:space="0" w:color="auto"/>
          </w:divBdr>
        </w:div>
        <w:div w:id="1197233356">
          <w:marLeft w:val="0"/>
          <w:marRight w:val="0"/>
          <w:marTop w:val="0"/>
          <w:marBottom w:val="0"/>
          <w:divBdr>
            <w:top w:val="none" w:sz="0" w:space="0" w:color="auto"/>
            <w:left w:val="none" w:sz="0" w:space="0" w:color="auto"/>
            <w:bottom w:val="none" w:sz="0" w:space="0" w:color="auto"/>
            <w:right w:val="none" w:sz="0" w:space="0" w:color="auto"/>
          </w:divBdr>
        </w:div>
        <w:div w:id="578371601">
          <w:marLeft w:val="0"/>
          <w:marRight w:val="0"/>
          <w:marTop w:val="0"/>
          <w:marBottom w:val="0"/>
          <w:divBdr>
            <w:top w:val="none" w:sz="0" w:space="0" w:color="auto"/>
            <w:left w:val="none" w:sz="0" w:space="0" w:color="auto"/>
            <w:bottom w:val="none" w:sz="0" w:space="0" w:color="auto"/>
            <w:right w:val="none" w:sz="0" w:space="0" w:color="auto"/>
          </w:divBdr>
        </w:div>
        <w:div w:id="1508058489">
          <w:marLeft w:val="0"/>
          <w:marRight w:val="0"/>
          <w:marTop w:val="0"/>
          <w:marBottom w:val="0"/>
          <w:divBdr>
            <w:top w:val="none" w:sz="0" w:space="0" w:color="auto"/>
            <w:left w:val="none" w:sz="0" w:space="0" w:color="auto"/>
            <w:bottom w:val="none" w:sz="0" w:space="0" w:color="auto"/>
            <w:right w:val="none" w:sz="0" w:space="0" w:color="auto"/>
          </w:divBdr>
        </w:div>
        <w:div w:id="327367882">
          <w:marLeft w:val="0"/>
          <w:marRight w:val="0"/>
          <w:marTop w:val="0"/>
          <w:marBottom w:val="0"/>
          <w:divBdr>
            <w:top w:val="none" w:sz="0" w:space="0" w:color="auto"/>
            <w:left w:val="none" w:sz="0" w:space="0" w:color="auto"/>
            <w:bottom w:val="none" w:sz="0" w:space="0" w:color="auto"/>
            <w:right w:val="none" w:sz="0" w:space="0" w:color="auto"/>
          </w:divBdr>
        </w:div>
        <w:div w:id="927345940">
          <w:marLeft w:val="0"/>
          <w:marRight w:val="0"/>
          <w:marTop w:val="0"/>
          <w:marBottom w:val="0"/>
          <w:divBdr>
            <w:top w:val="none" w:sz="0" w:space="0" w:color="auto"/>
            <w:left w:val="none" w:sz="0" w:space="0" w:color="auto"/>
            <w:bottom w:val="none" w:sz="0" w:space="0" w:color="auto"/>
            <w:right w:val="none" w:sz="0" w:space="0" w:color="auto"/>
          </w:divBdr>
        </w:div>
        <w:div w:id="1901941121">
          <w:marLeft w:val="0"/>
          <w:marRight w:val="0"/>
          <w:marTop w:val="0"/>
          <w:marBottom w:val="0"/>
          <w:divBdr>
            <w:top w:val="none" w:sz="0" w:space="0" w:color="auto"/>
            <w:left w:val="none" w:sz="0" w:space="0" w:color="auto"/>
            <w:bottom w:val="none" w:sz="0" w:space="0" w:color="auto"/>
            <w:right w:val="none" w:sz="0" w:space="0" w:color="auto"/>
          </w:divBdr>
        </w:div>
        <w:div w:id="1488665793">
          <w:marLeft w:val="0"/>
          <w:marRight w:val="0"/>
          <w:marTop w:val="0"/>
          <w:marBottom w:val="0"/>
          <w:divBdr>
            <w:top w:val="none" w:sz="0" w:space="0" w:color="auto"/>
            <w:left w:val="none" w:sz="0" w:space="0" w:color="auto"/>
            <w:bottom w:val="none" w:sz="0" w:space="0" w:color="auto"/>
            <w:right w:val="none" w:sz="0" w:space="0" w:color="auto"/>
          </w:divBdr>
        </w:div>
        <w:div w:id="643972815">
          <w:marLeft w:val="0"/>
          <w:marRight w:val="0"/>
          <w:marTop w:val="0"/>
          <w:marBottom w:val="0"/>
          <w:divBdr>
            <w:top w:val="none" w:sz="0" w:space="0" w:color="auto"/>
            <w:left w:val="none" w:sz="0" w:space="0" w:color="auto"/>
            <w:bottom w:val="none" w:sz="0" w:space="0" w:color="auto"/>
            <w:right w:val="none" w:sz="0" w:space="0" w:color="auto"/>
          </w:divBdr>
        </w:div>
        <w:div w:id="855580137">
          <w:marLeft w:val="0"/>
          <w:marRight w:val="0"/>
          <w:marTop w:val="0"/>
          <w:marBottom w:val="0"/>
          <w:divBdr>
            <w:top w:val="none" w:sz="0" w:space="0" w:color="auto"/>
            <w:left w:val="none" w:sz="0" w:space="0" w:color="auto"/>
            <w:bottom w:val="none" w:sz="0" w:space="0" w:color="auto"/>
            <w:right w:val="none" w:sz="0" w:space="0" w:color="auto"/>
          </w:divBdr>
        </w:div>
        <w:div w:id="21564147">
          <w:marLeft w:val="0"/>
          <w:marRight w:val="0"/>
          <w:marTop w:val="0"/>
          <w:marBottom w:val="0"/>
          <w:divBdr>
            <w:top w:val="none" w:sz="0" w:space="0" w:color="auto"/>
            <w:left w:val="none" w:sz="0" w:space="0" w:color="auto"/>
            <w:bottom w:val="none" w:sz="0" w:space="0" w:color="auto"/>
            <w:right w:val="none" w:sz="0" w:space="0" w:color="auto"/>
          </w:divBdr>
        </w:div>
        <w:div w:id="1514958538">
          <w:marLeft w:val="0"/>
          <w:marRight w:val="0"/>
          <w:marTop w:val="0"/>
          <w:marBottom w:val="0"/>
          <w:divBdr>
            <w:top w:val="none" w:sz="0" w:space="0" w:color="auto"/>
            <w:left w:val="none" w:sz="0" w:space="0" w:color="auto"/>
            <w:bottom w:val="none" w:sz="0" w:space="0" w:color="auto"/>
            <w:right w:val="none" w:sz="0" w:space="0" w:color="auto"/>
          </w:divBdr>
        </w:div>
        <w:div w:id="1984503124">
          <w:marLeft w:val="0"/>
          <w:marRight w:val="0"/>
          <w:marTop w:val="0"/>
          <w:marBottom w:val="0"/>
          <w:divBdr>
            <w:top w:val="none" w:sz="0" w:space="0" w:color="auto"/>
            <w:left w:val="none" w:sz="0" w:space="0" w:color="auto"/>
            <w:bottom w:val="none" w:sz="0" w:space="0" w:color="auto"/>
            <w:right w:val="none" w:sz="0" w:space="0" w:color="auto"/>
          </w:divBdr>
        </w:div>
        <w:div w:id="833691944">
          <w:marLeft w:val="0"/>
          <w:marRight w:val="0"/>
          <w:marTop w:val="0"/>
          <w:marBottom w:val="0"/>
          <w:divBdr>
            <w:top w:val="none" w:sz="0" w:space="0" w:color="auto"/>
            <w:left w:val="none" w:sz="0" w:space="0" w:color="auto"/>
            <w:bottom w:val="none" w:sz="0" w:space="0" w:color="auto"/>
            <w:right w:val="none" w:sz="0" w:space="0" w:color="auto"/>
          </w:divBdr>
        </w:div>
        <w:div w:id="158932874">
          <w:marLeft w:val="0"/>
          <w:marRight w:val="0"/>
          <w:marTop w:val="0"/>
          <w:marBottom w:val="0"/>
          <w:divBdr>
            <w:top w:val="none" w:sz="0" w:space="0" w:color="auto"/>
            <w:left w:val="none" w:sz="0" w:space="0" w:color="auto"/>
            <w:bottom w:val="none" w:sz="0" w:space="0" w:color="auto"/>
            <w:right w:val="none" w:sz="0" w:space="0" w:color="auto"/>
          </w:divBdr>
        </w:div>
        <w:div w:id="2147043463">
          <w:marLeft w:val="0"/>
          <w:marRight w:val="0"/>
          <w:marTop w:val="0"/>
          <w:marBottom w:val="0"/>
          <w:divBdr>
            <w:top w:val="none" w:sz="0" w:space="0" w:color="auto"/>
            <w:left w:val="none" w:sz="0" w:space="0" w:color="auto"/>
            <w:bottom w:val="none" w:sz="0" w:space="0" w:color="auto"/>
            <w:right w:val="none" w:sz="0" w:space="0" w:color="auto"/>
          </w:divBdr>
        </w:div>
        <w:div w:id="266541906">
          <w:marLeft w:val="0"/>
          <w:marRight w:val="0"/>
          <w:marTop w:val="0"/>
          <w:marBottom w:val="0"/>
          <w:divBdr>
            <w:top w:val="none" w:sz="0" w:space="0" w:color="auto"/>
            <w:left w:val="none" w:sz="0" w:space="0" w:color="auto"/>
            <w:bottom w:val="none" w:sz="0" w:space="0" w:color="auto"/>
            <w:right w:val="none" w:sz="0" w:space="0" w:color="auto"/>
          </w:divBdr>
        </w:div>
        <w:div w:id="746223946">
          <w:marLeft w:val="0"/>
          <w:marRight w:val="0"/>
          <w:marTop w:val="0"/>
          <w:marBottom w:val="0"/>
          <w:divBdr>
            <w:top w:val="none" w:sz="0" w:space="0" w:color="auto"/>
            <w:left w:val="none" w:sz="0" w:space="0" w:color="auto"/>
            <w:bottom w:val="none" w:sz="0" w:space="0" w:color="auto"/>
            <w:right w:val="none" w:sz="0" w:space="0" w:color="auto"/>
          </w:divBdr>
        </w:div>
        <w:div w:id="780538499">
          <w:marLeft w:val="0"/>
          <w:marRight w:val="0"/>
          <w:marTop w:val="0"/>
          <w:marBottom w:val="0"/>
          <w:divBdr>
            <w:top w:val="none" w:sz="0" w:space="0" w:color="auto"/>
            <w:left w:val="none" w:sz="0" w:space="0" w:color="auto"/>
            <w:bottom w:val="none" w:sz="0" w:space="0" w:color="auto"/>
            <w:right w:val="none" w:sz="0" w:space="0" w:color="auto"/>
          </w:divBdr>
        </w:div>
        <w:div w:id="471555687">
          <w:marLeft w:val="0"/>
          <w:marRight w:val="0"/>
          <w:marTop w:val="0"/>
          <w:marBottom w:val="0"/>
          <w:divBdr>
            <w:top w:val="none" w:sz="0" w:space="0" w:color="auto"/>
            <w:left w:val="none" w:sz="0" w:space="0" w:color="auto"/>
            <w:bottom w:val="none" w:sz="0" w:space="0" w:color="auto"/>
            <w:right w:val="none" w:sz="0" w:space="0" w:color="auto"/>
          </w:divBdr>
        </w:div>
        <w:div w:id="1058355048">
          <w:marLeft w:val="0"/>
          <w:marRight w:val="0"/>
          <w:marTop w:val="0"/>
          <w:marBottom w:val="0"/>
          <w:divBdr>
            <w:top w:val="none" w:sz="0" w:space="0" w:color="auto"/>
            <w:left w:val="none" w:sz="0" w:space="0" w:color="auto"/>
            <w:bottom w:val="none" w:sz="0" w:space="0" w:color="auto"/>
            <w:right w:val="none" w:sz="0" w:space="0" w:color="auto"/>
          </w:divBdr>
        </w:div>
      </w:divsChild>
    </w:div>
    <w:div w:id="754398471">
      <w:bodyDiv w:val="1"/>
      <w:marLeft w:val="0"/>
      <w:marRight w:val="0"/>
      <w:marTop w:val="0"/>
      <w:marBottom w:val="0"/>
      <w:divBdr>
        <w:top w:val="none" w:sz="0" w:space="0" w:color="auto"/>
        <w:left w:val="none" w:sz="0" w:space="0" w:color="auto"/>
        <w:bottom w:val="none" w:sz="0" w:space="0" w:color="auto"/>
        <w:right w:val="none" w:sz="0" w:space="0" w:color="auto"/>
      </w:divBdr>
      <w:divsChild>
        <w:div w:id="247737088">
          <w:marLeft w:val="0"/>
          <w:marRight w:val="0"/>
          <w:marTop w:val="0"/>
          <w:marBottom w:val="0"/>
          <w:divBdr>
            <w:top w:val="none" w:sz="0" w:space="0" w:color="auto"/>
            <w:left w:val="none" w:sz="0" w:space="0" w:color="auto"/>
            <w:bottom w:val="none" w:sz="0" w:space="0" w:color="auto"/>
            <w:right w:val="none" w:sz="0" w:space="0" w:color="auto"/>
          </w:divBdr>
        </w:div>
        <w:div w:id="1802966244">
          <w:marLeft w:val="0"/>
          <w:marRight w:val="0"/>
          <w:marTop w:val="0"/>
          <w:marBottom w:val="0"/>
          <w:divBdr>
            <w:top w:val="none" w:sz="0" w:space="0" w:color="auto"/>
            <w:left w:val="none" w:sz="0" w:space="0" w:color="auto"/>
            <w:bottom w:val="none" w:sz="0" w:space="0" w:color="auto"/>
            <w:right w:val="none" w:sz="0" w:space="0" w:color="auto"/>
          </w:divBdr>
        </w:div>
        <w:div w:id="1833988315">
          <w:marLeft w:val="0"/>
          <w:marRight w:val="0"/>
          <w:marTop w:val="0"/>
          <w:marBottom w:val="0"/>
          <w:divBdr>
            <w:top w:val="none" w:sz="0" w:space="0" w:color="auto"/>
            <w:left w:val="none" w:sz="0" w:space="0" w:color="auto"/>
            <w:bottom w:val="none" w:sz="0" w:space="0" w:color="auto"/>
            <w:right w:val="none" w:sz="0" w:space="0" w:color="auto"/>
          </w:divBdr>
        </w:div>
        <w:div w:id="768743761">
          <w:marLeft w:val="0"/>
          <w:marRight w:val="0"/>
          <w:marTop w:val="0"/>
          <w:marBottom w:val="0"/>
          <w:divBdr>
            <w:top w:val="none" w:sz="0" w:space="0" w:color="auto"/>
            <w:left w:val="none" w:sz="0" w:space="0" w:color="auto"/>
            <w:bottom w:val="none" w:sz="0" w:space="0" w:color="auto"/>
            <w:right w:val="none" w:sz="0" w:space="0" w:color="auto"/>
          </w:divBdr>
        </w:div>
        <w:div w:id="1306665541">
          <w:marLeft w:val="0"/>
          <w:marRight w:val="0"/>
          <w:marTop w:val="0"/>
          <w:marBottom w:val="0"/>
          <w:divBdr>
            <w:top w:val="none" w:sz="0" w:space="0" w:color="auto"/>
            <w:left w:val="none" w:sz="0" w:space="0" w:color="auto"/>
            <w:bottom w:val="none" w:sz="0" w:space="0" w:color="auto"/>
            <w:right w:val="none" w:sz="0" w:space="0" w:color="auto"/>
          </w:divBdr>
        </w:div>
        <w:div w:id="1991128287">
          <w:marLeft w:val="0"/>
          <w:marRight w:val="0"/>
          <w:marTop w:val="0"/>
          <w:marBottom w:val="0"/>
          <w:divBdr>
            <w:top w:val="none" w:sz="0" w:space="0" w:color="auto"/>
            <w:left w:val="none" w:sz="0" w:space="0" w:color="auto"/>
            <w:bottom w:val="none" w:sz="0" w:space="0" w:color="auto"/>
            <w:right w:val="none" w:sz="0" w:space="0" w:color="auto"/>
          </w:divBdr>
        </w:div>
        <w:div w:id="1845585643">
          <w:marLeft w:val="0"/>
          <w:marRight w:val="0"/>
          <w:marTop w:val="0"/>
          <w:marBottom w:val="0"/>
          <w:divBdr>
            <w:top w:val="none" w:sz="0" w:space="0" w:color="auto"/>
            <w:left w:val="none" w:sz="0" w:space="0" w:color="auto"/>
            <w:bottom w:val="none" w:sz="0" w:space="0" w:color="auto"/>
            <w:right w:val="none" w:sz="0" w:space="0" w:color="auto"/>
          </w:divBdr>
        </w:div>
        <w:div w:id="2065719490">
          <w:marLeft w:val="0"/>
          <w:marRight w:val="0"/>
          <w:marTop w:val="0"/>
          <w:marBottom w:val="0"/>
          <w:divBdr>
            <w:top w:val="none" w:sz="0" w:space="0" w:color="auto"/>
            <w:left w:val="none" w:sz="0" w:space="0" w:color="auto"/>
            <w:bottom w:val="none" w:sz="0" w:space="0" w:color="auto"/>
            <w:right w:val="none" w:sz="0" w:space="0" w:color="auto"/>
          </w:divBdr>
        </w:div>
        <w:div w:id="1999115790">
          <w:marLeft w:val="0"/>
          <w:marRight w:val="0"/>
          <w:marTop w:val="0"/>
          <w:marBottom w:val="0"/>
          <w:divBdr>
            <w:top w:val="none" w:sz="0" w:space="0" w:color="auto"/>
            <w:left w:val="none" w:sz="0" w:space="0" w:color="auto"/>
            <w:bottom w:val="none" w:sz="0" w:space="0" w:color="auto"/>
            <w:right w:val="none" w:sz="0" w:space="0" w:color="auto"/>
          </w:divBdr>
        </w:div>
        <w:div w:id="718549443">
          <w:marLeft w:val="0"/>
          <w:marRight w:val="0"/>
          <w:marTop w:val="0"/>
          <w:marBottom w:val="0"/>
          <w:divBdr>
            <w:top w:val="none" w:sz="0" w:space="0" w:color="auto"/>
            <w:left w:val="none" w:sz="0" w:space="0" w:color="auto"/>
            <w:bottom w:val="none" w:sz="0" w:space="0" w:color="auto"/>
            <w:right w:val="none" w:sz="0" w:space="0" w:color="auto"/>
          </w:divBdr>
        </w:div>
        <w:div w:id="708799331">
          <w:marLeft w:val="0"/>
          <w:marRight w:val="0"/>
          <w:marTop w:val="0"/>
          <w:marBottom w:val="0"/>
          <w:divBdr>
            <w:top w:val="none" w:sz="0" w:space="0" w:color="auto"/>
            <w:left w:val="none" w:sz="0" w:space="0" w:color="auto"/>
            <w:bottom w:val="none" w:sz="0" w:space="0" w:color="auto"/>
            <w:right w:val="none" w:sz="0" w:space="0" w:color="auto"/>
          </w:divBdr>
        </w:div>
        <w:div w:id="1522011900">
          <w:marLeft w:val="0"/>
          <w:marRight w:val="0"/>
          <w:marTop w:val="0"/>
          <w:marBottom w:val="0"/>
          <w:divBdr>
            <w:top w:val="none" w:sz="0" w:space="0" w:color="auto"/>
            <w:left w:val="none" w:sz="0" w:space="0" w:color="auto"/>
            <w:bottom w:val="none" w:sz="0" w:space="0" w:color="auto"/>
            <w:right w:val="none" w:sz="0" w:space="0" w:color="auto"/>
          </w:divBdr>
        </w:div>
        <w:div w:id="1806462028">
          <w:marLeft w:val="0"/>
          <w:marRight w:val="0"/>
          <w:marTop w:val="0"/>
          <w:marBottom w:val="0"/>
          <w:divBdr>
            <w:top w:val="none" w:sz="0" w:space="0" w:color="auto"/>
            <w:left w:val="none" w:sz="0" w:space="0" w:color="auto"/>
            <w:bottom w:val="none" w:sz="0" w:space="0" w:color="auto"/>
            <w:right w:val="none" w:sz="0" w:space="0" w:color="auto"/>
          </w:divBdr>
        </w:div>
        <w:div w:id="1092431168">
          <w:marLeft w:val="0"/>
          <w:marRight w:val="0"/>
          <w:marTop w:val="0"/>
          <w:marBottom w:val="0"/>
          <w:divBdr>
            <w:top w:val="none" w:sz="0" w:space="0" w:color="auto"/>
            <w:left w:val="none" w:sz="0" w:space="0" w:color="auto"/>
            <w:bottom w:val="none" w:sz="0" w:space="0" w:color="auto"/>
            <w:right w:val="none" w:sz="0" w:space="0" w:color="auto"/>
          </w:divBdr>
        </w:div>
        <w:div w:id="2031641408">
          <w:marLeft w:val="0"/>
          <w:marRight w:val="0"/>
          <w:marTop w:val="0"/>
          <w:marBottom w:val="0"/>
          <w:divBdr>
            <w:top w:val="none" w:sz="0" w:space="0" w:color="auto"/>
            <w:left w:val="none" w:sz="0" w:space="0" w:color="auto"/>
            <w:bottom w:val="none" w:sz="0" w:space="0" w:color="auto"/>
            <w:right w:val="none" w:sz="0" w:space="0" w:color="auto"/>
          </w:divBdr>
        </w:div>
        <w:div w:id="1143622491">
          <w:marLeft w:val="0"/>
          <w:marRight w:val="0"/>
          <w:marTop w:val="0"/>
          <w:marBottom w:val="0"/>
          <w:divBdr>
            <w:top w:val="none" w:sz="0" w:space="0" w:color="auto"/>
            <w:left w:val="none" w:sz="0" w:space="0" w:color="auto"/>
            <w:bottom w:val="none" w:sz="0" w:space="0" w:color="auto"/>
            <w:right w:val="none" w:sz="0" w:space="0" w:color="auto"/>
          </w:divBdr>
        </w:div>
        <w:div w:id="2090157212">
          <w:marLeft w:val="0"/>
          <w:marRight w:val="0"/>
          <w:marTop w:val="0"/>
          <w:marBottom w:val="0"/>
          <w:divBdr>
            <w:top w:val="none" w:sz="0" w:space="0" w:color="auto"/>
            <w:left w:val="none" w:sz="0" w:space="0" w:color="auto"/>
            <w:bottom w:val="none" w:sz="0" w:space="0" w:color="auto"/>
            <w:right w:val="none" w:sz="0" w:space="0" w:color="auto"/>
          </w:divBdr>
        </w:div>
        <w:div w:id="90973314">
          <w:marLeft w:val="0"/>
          <w:marRight w:val="0"/>
          <w:marTop w:val="0"/>
          <w:marBottom w:val="0"/>
          <w:divBdr>
            <w:top w:val="none" w:sz="0" w:space="0" w:color="auto"/>
            <w:left w:val="none" w:sz="0" w:space="0" w:color="auto"/>
            <w:bottom w:val="none" w:sz="0" w:space="0" w:color="auto"/>
            <w:right w:val="none" w:sz="0" w:space="0" w:color="auto"/>
          </w:divBdr>
        </w:div>
        <w:div w:id="701591806">
          <w:marLeft w:val="0"/>
          <w:marRight w:val="0"/>
          <w:marTop w:val="0"/>
          <w:marBottom w:val="0"/>
          <w:divBdr>
            <w:top w:val="none" w:sz="0" w:space="0" w:color="auto"/>
            <w:left w:val="none" w:sz="0" w:space="0" w:color="auto"/>
            <w:bottom w:val="none" w:sz="0" w:space="0" w:color="auto"/>
            <w:right w:val="none" w:sz="0" w:space="0" w:color="auto"/>
          </w:divBdr>
        </w:div>
        <w:div w:id="2021085471">
          <w:marLeft w:val="0"/>
          <w:marRight w:val="0"/>
          <w:marTop w:val="0"/>
          <w:marBottom w:val="0"/>
          <w:divBdr>
            <w:top w:val="none" w:sz="0" w:space="0" w:color="auto"/>
            <w:left w:val="none" w:sz="0" w:space="0" w:color="auto"/>
            <w:bottom w:val="none" w:sz="0" w:space="0" w:color="auto"/>
            <w:right w:val="none" w:sz="0" w:space="0" w:color="auto"/>
          </w:divBdr>
        </w:div>
        <w:div w:id="1995985695">
          <w:marLeft w:val="0"/>
          <w:marRight w:val="0"/>
          <w:marTop w:val="0"/>
          <w:marBottom w:val="0"/>
          <w:divBdr>
            <w:top w:val="none" w:sz="0" w:space="0" w:color="auto"/>
            <w:left w:val="none" w:sz="0" w:space="0" w:color="auto"/>
            <w:bottom w:val="none" w:sz="0" w:space="0" w:color="auto"/>
            <w:right w:val="none" w:sz="0" w:space="0" w:color="auto"/>
          </w:divBdr>
        </w:div>
        <w:div w:id="1905990390">
          <w:marLeft w:val="0"/>
          <w:marRight w:val="0"/>
          <w:marTop w:val="0"/>
          <w:marBottom w:val="0"/>
          <w:divBdr>
            <w:top w:val="none" w:sz="0" w:space="0" w:color="auto"/>
            <w:left w:val="none" w:sz="0" w:space="0" w:color="auto"/>
            <w:bottom w:val="none" w:sz="0" w:space="0" w:color="auto"/>
            <w:right w:val="none" w:sz="0" w:space="0" w:color="auto"/>
          </w:divBdr>
        </w:div>
        <w:div w:id="1507818025">
          <w:marLeft w:val="0"/>
          <w:marRight w:val="0"/>
          <w:marTop w:val="0"/>
          <w:marBottom w:val="0"/>
          <w:divBdr>
            <w:top w:val="none" w:sz="0" w:space="0" w:color="auto"/>
            <w:left w:val="none" w:sz="0" w:space="0" w:color="auto"/>
            <w:bottom w:val="none" w:sz="0" w:space="0" w:color="auto"/>
            <w:right w:val="none" w:sz="0" w:space="0" w:color="auto"/>
          </w:divBdr>
        </w:div>
        <w:div w:id="642079232">
          <w:marLeft w:val="0"/>
          <w:marRight w:val="0"/>
          <w:marTop w:val="0"/>
          <w:marBottom w:val="0"/>
          <w:divBdr>
            <w:top w:val="none" w:sz="0" w:space="0" w:color="auto"/>
            <w:left w:val="none" w:sz="0" w:space="0" w:color="auto"/>
            <w:bottom w:val="none" w:sz="0" w:space="0" w:color="auto"/>
            <w:right w:val="none" w:sz="0" w:space="0" w:color="auto"/>
          </w:divBdr>
        </w:div>
        <w:div w:id="1192954919">
          <w:marLeft w:val="0"/>
          <w:marRight w:val="0"/>
          <w:marTop w:val="0"/>
          <w:marBottom w:val="0"/>
          <w:divBdr>
            <w:top w:val="none" w:sz="0" w:space="0" w:color="auto"/>
            <w:left w:val="none" w:sz="0" w:space="0" w:color="auto"/>
            <w:bottom w:val="none" w:sz="0" w:space="0" w:color="auto"/>
            <w:right w:val="none" w:sz="0" w:space="0" w:color="auto"/>
          </w:divBdr>
        </w:div>
        <w:div w:id="47386534">
          <w:marLeft w:val="0"/>
          <w:marRight w:val="0"/>
          <w:marTop w:val="0"/>
          <w:marBottom w:val="0"/>
          <w:divBdr>
            <w:top w:val="none" w:sz="0" w:space="0" w:color="auto"/>
            <w:left w:val="none" w:sz="0" w:space="0" w:color="auto"/>
            <w:bottom w:val="none" w:sz="0" w:space="0" w:color="auto"/>
            <w:right w:val="none" w:sz="0" w:space="0" w:color="auto"/>
          </w:divBdr>
        </w:div>
        <w:div w:id="1882210303">
          <w:marLeft w:val="0"/>
          <w:marRight w:val="0"/>
          <w:marTop w:val="0"/>
          <w:marBottom w:val="0"/>
          <w:divBdr>
            <w:top w:val="none" w:sz="0" w:space="0" w:color="auto"/>
            <w:left w:val="none" w:sz="0" w:space="0" w:color="auto"/>
            <w:bottom w:val="none" w:sz="0" w:space="0" w:color="auto"/>
            <w:right w:val="none" w:sz="0" w:space="0" w:color="auto"/>
          </w:divBdr>
        </w:div>
      </w:divsChild>
    </w:div>
    <w:div w:id="847017051">
      <w:bodyDiv w:val="1"/>
      <w:marLeft w:val="0"/>
      <w:marRight w:val="0"/>
      <w:marTop w:val="0"/>
      <w:marBottom w:val="0"/>
      <w:divBdr>
        <w:top w:val="none" w:sz="0" w:space="0" w:color="auto"/>
        <w:left w:val="none" w:sz="0" w:space="0" w:color="auto"/>
        <w:bottom w:val="none" w:sz="0" w:space="0" w:color="auto"/>
        <w:right w:val="none" w:sz="0" w:space="0" w:color="auto"/>
      </w:divBdr>
    </w:div>
    <w:div w:id="1223448161">
      <w:bodyDiv w:val="1"/>
      <w:marLeft w:val="0"/>
      <w:marRight w:val="0"/>
      <w:marTop w:val="0"/>
      <w:marBottom w:val="0"/>
      <w:divBdr>
        <w:top w:val="none" w:sz="0" w:space="0" w:color="auto"/>
        <w:left w:val="none" w:sz="0" w:space="0" w:color="auto"/>
        <w:bottom w:val="none" w:sz="0" w:space="0" w:color="auto"/>
        <w:right w:val="none" w:sz="0" w:space="0" w:color="auto"/>
      </w:divBdr>
      <w:divsChild>
        <w:div w:id="609316549">
          <w:marLeft w:val="0"/>
          <w:marRight w:val="0"/>
          <w:marTop w:val="0"/>
          <w:marBottom w:val="0"/>
          <w:divBdr>
            <w:top w:val="none" w:sz="0" w:space="0" w:color="auto"/>
            <w:left w:val="none" w:sz="0" w:space="0" w:color="auto"/>
            <w:bottom w:val="none" w:sz="0" w:space="0" w:color="auto"/>
            <w:right w:val="none" w:sz="0" w:space="0" w:color="auto"/>
          </w:divBdr>
        </w:div>
        <w:div w:id="594439124">
          <w:marLeft w:val="0"/>
          <w:marRight w:val="0"/>
          <w:marTop w:val="0"/>
          <w:marBottom w:val="0"/>
          <w:divBdr>
            <w:top w:val="none" w:sz="0" w:space="0" w:color="auto"/>
            <w:left w:val="none" w:sz="0" w:space="0" w:color="auto"/>
            <w:bottom w:val="none" w:sz="0" w:space="0" w:color="auto"/>
            <w:right w:val="none" w:sz="0" w:space="0" w:color="auto"/>
          </w:divBdr>
        </w:div>
      </w:divsChild>
    </w:div>
    <w:div w:id="1444183483">
      <w:bodyDiv w:val="1"/>
      <w:marLeft w:val="0"/>
      <w:marRight w:val="0"/>
      <w:marTop w:val="0"/>
      <w:marBottom w:val="0"/>
      <w:divBdr>
        <w:top w:val="none" w:sz="0" w:space="0" w:color="auto"/>
        <w:left w:val="none" w:sz="0" w:space="0" w:color="auto"/>
        <w:bottom w:val="none" w:sz="0" w:space="0" w:color="auto"/>
        <w:right w:val="none" w:sz="0" w:space="0" w:color="auto"/>
      </w:divBdr>
    </w:div>
    <w:div w:id="1464882159">
      <w:bodyDiv w:val="1"/>
      <w:marLeft w:val="0"/>
      <w:marRight w:val="0"/>
      <w:marTop w:val="0"/>
      <w:marBottom w:val="0"/>
      <w:divBdr>
        <w:top w:val="none" w:sz="0" w:space="0" w:color="auto"/>
        <w:left w:val="none" w:sz="0" w:space="0" w:color="auto"/>
        <w:bottom w:val="none" w:sz="0" w:space="0" w:color="auto"/>
        <w:right w:val="none" w:sz="0" w:space="0" w:color="auto"/>
      </w:divBdr>
      <w:divsChild>
        <w:div w:id="1197545697">
          <w:marLeft w:val="0"/>
          <w:marRight w:val="0"/>
          <w:marTop w:val="0"/>
          <w:marBottom w:val="0"/>
          <w:divBdr>
            <w:top w:val="none" w:sz="0" w:space="0" w:color="auto"/>
            <w:left w:val="none" w:sz="0" w:space="0" w:color="auto"/>
            <w:bottom w:val="none" w:sz="0" w:space="0" w:color="auto"/>
            <w:right w:val="none" w:sz="0" w:space="0" w:color="auto"/>
          </w:divBdr>
        </w:div>
        <w:div w:id="293826290">
          <w:marLeft w:val="0"/>
          <w:marRight w:val="0"/>
          <w:marTop w:val="0"/>
          <w:marBottom w:val="0"/>
          <w:divBdr>
            <w:top w:val="none" w:sz="0" w:space="0" w:color="auto"/>
            <w:left w:val="none" w:sz="0" w:space="0" w:color="auto"/>
            <w:bottom w:val="none" w:sz="0" w:space="0" w:color="auto"/>
            <w:right w:val="none" w:sz="0" w:space="0" w:color="auto"/>
          </w:divBdr>
        </w:div>
      </w:divsChild>
    </w:div>
    <w:div w:id="1540166334">
      <w:bodyDiv w:val="1"/>
      <w:marLeft w:val="0"/>
      <w:marRight w:val="0"/>
      <w:marTop w:val="0"/>
      <w:marBottom w:val="0"/>
      <w:divBdr>
        <w:top w:val="none" w:sz="0" w:space="0" w:color="auto"/>
        <w:left w:val="none" w:sz="0" w:space="0" w:color="auto"/>
        <w:bottom w:val="none" w:sz="0" w:space="0" w:color="auto"/>
        <w:right w:val="none" w:sz="0" w:space="0" w:color="auto"/>
      </w:divBdr>
      <w:divsChild>
        <w:div w:id="1693847722">
          <w:marLeft w:val="0"/>
          <w:marRight w:val="0"/>
          <w:marTop w:val="0"/>
          <w:marBottom w:val="0"/>
          <w:divBdr>
            <w:top w:val="none" w:sz="0" w:space="0" w:color="auto"/>
            <w:left w:val="none" w:sz="0" w:space="0" w:color="auto"/>
            <w:bottom w:val="none" w:sz="0" w:space="0" w:color="auto"/>
            <w:right w:val="none" w:sz="0" w:space="0" w:color="auto"/>
          </w:divBdr>
        </w:div>
        <w:div w:id="1302228535">
          <w:marLeft w:val="0"/>
          <w:marRight w:val="0"/>
          <w:marTop w:val="0"/>
          <w:marBottom w:val="0"/>
          <w:divBdr>
            <w:top w:val="none" w:sz="0" w:space="0" w:color="auto"/>
            <w:left w:val="none" w:sz="0" w:space="0" w:color="auto"/>
            <w:bottom w:val="none" w:sz="0" w:space="0" w:color="auto"/>
            <w:right w:val="none" w:sz="0" w:space="0" w:color="auto"/>
          </w:divBdr>
        </w:div>
      </w:divsChild>
    </w:div>
    <w:div w:id="1564104360">
      <w:bodyDiv w:val="1"/>
      <w:marLeft w:val="0"/>
      <w:marRight w:val="0"/>
      <w:marTop w:val="0"/>
      <w:marBottom w:val="0"/>
      <w:divBdr>
        <w:top w:val="none" w:sz="0" w:space="0" w:color="auto"/>
        <w:left w:val="none" w:sz="0" w:space="0" w:color="auto"/>
        <w:bottom w:val="none" w:sz="0" w:space="0" w:color="auto"/>
        <w:right w:val="none" w:sz="0" w:space="0" w:color="auto"/>
      </w:divBdr>
      <w:divsChild>
        <w:div w:id="1854493284">
          <w:marLeft w:val="0"/>
          <w:marRight w:val="0"/>
          <w:marTop w:val="0"/>
          <w:marBottom w:val="0"/>
          <w:divBdr>
            <w:top w:val="none" w:sz="0" w:space="0" w:color="auto"/>
            <w:left w:val="none" w:sz="0" w:space="0" w:color="auto"/>
            <w:bottom w:val="none" w:sz="0" w:space="0" w:color="auto"/>
            <w:right w:val="none" w:sz="0" w:space="0" w:color="auto"/>
          </w:divBdr>
        </w:div>
        <w:div w:id="1680349558">
          <w:marLeft w:val="0"/>
          <w:marRight w:val="0"/>
          <w:marTop w:val="0"/>
          <w:marBottom w:val="0"/>
          <w:divBdr>
            <w:top w:val="none" w:sz="0" w:space="0" w:color="auto"/>
            <w:left w:val="none" w:sz="0" w:space="0" w:color="auto"/>
            <w:bottom w:val="none" w:sz="0" w:space="0" w:color="auto"/>
            <w:right w:val="none" w:sz="0" w:space="0" w:color="auto"/>
          </w:divBdr>
        </w:div>
      </w:divsChild>
    </w:div>
    <w:div w:id="1721782343">
      <w:bodyDiv w:val="1"/>
      <w:marLeft w:val="0"/>
      <w:marRight w:val="0"/>
      <w:marTop w:val="0"/>
      <w:marBottom w:val="0"/>
      <w:divBdr>
        <w:top w:val="none" w:sz="0" w:space="0" w:color="auto"/>
        <w:left w:val="none" w:sz="0" w:space="0" w:color="auto"/>
        <w:bottom w:val="none" w:sz="0" w:space="0" w:color="auto"/>
        <w:right w:val="none" w:sz="0" w:space="0" w:color="auto"/>
      </w:divBdr>
      <w:divsChild>
        <w:div w:id="556861566">
          <w:marLeft w:val="0"/>
          <w:marRight w:val="0"/>
          <w:marTop w:val="0"/>
          <w:marBottom w:val="0"/>
          <w:divBdr>
            <w:top w:val="none" w:sz="0" w:space="0" w:color="auto"/>
            <w:left w:val="none" w:sz="0" w:space="0" w:color="auto"/>
            <w:bottom w:val="none" w:sz="0" w:space="0" w:color="auto"/>
            <w:right w:val="none" w:sz="0" w:space="0" w:color="auto"/>
          </w:divBdr>
        </w:div>
        <w:div w:id="1361009209">
          <w:marLeft w:val="0"/>
          <w:marRight w:val="0"/>
          <w:marTop w:val="0"/>
          <w:marBottom w:val="0"/>
          <w:divBdr>
            <w:top w:val="none" w:sz="0" w:space="0" w:color="auto"/>
            <w:left w:val="none" w:sz="0" w:space="0" w:color="auto"/>
            <w:bottom w:val="none" w:sz="0" w:space="0" w:color="auto"/>
            <w:right w:val="none" w:sz="0" w:space="0" w:color="auto"/>
          </w:divBdr>
        </w:div>
      </w:divsChild>
    </w:div>
    <w:div w:id="2060860235">
      <w:bodyDiv w:val="1"/>
      <w:marLeft w:val="0"/>
      <w:marRight w:val="0"/>
      <w:marTop w:val="0"/>
      <w:marBottom w:val="0"/>
      <w:divBdr>
        <w:top w:val="none" w:sz="0" w:space="0" w:color="auto"/>
        <w:left w:val="none" w:sz="0" w:space="0" w:color="auto"/>
        <w:bottom w:val="none" w:sz="0" w:space="0" w:color="auto"/>
        <w:right w:val="none" w:sz="0" w:space="0" w:color="auto"/>
      </w:divBdr>
      <w:divsChild>
        <w:div w:id="1005665299">
          <w:marLeft w:val="0"/>
          <w:marRight w:val="0"/>
          <w:marTop w:val="0"/>
          <w:marBottom w:val="0"/>
          <w:divBdr>
            <w:top w:val="none" w:sz="0" w:space="0" w:color="auto"/>
            <w:left w:val="none" w:sz="0" w:space="0" w:color="auto"/>
            <w:bottom w:val="none" w:sz="0" w:space="0" w:color="auto"/>
            <w:right w:val="none" w:sz="0" w:space="0" w:color="auto"/>
          </w:divBdr>
        </w:div>
        <w:div w:id="930353723">
          <w:marLeft w:val="0"/>
          <w:marRight w:val="0"/>
          <w:marTop w:val="0"/>
          <w:marBottom w:val="0"/>
          <w:divBdr>
            <w:top w:val="none" w:sz="0" w:space="0" w:color="auto"/>
            <w:left w:val="none" w:sz="0" w:space="0" w:color="auto"/>
            <w:bottom w:val="none" w:sz="0" w:space="0" w:color="auto"/>
            <w:right w:val="none" w:sz="0" w:space="0" w:color="auto"/>
          </w:divBdr>
        </w:div>
      </w:divsChild>
    </w:div>
    <w:div w:id="2081949847">
      <w:bodyDiv w:val="1"/>
      <w:marLeft w:val="0"/>
      <w:marRight w:val="0"/>
      <w:marTop w:val="0"/>
      <w:marBottom w:val="0"/>
      <w:divBdr>
        <w:top w:val="none" w:sz="0" w:space="0" w:color="auto"/>
        <w:left w:val="none" w:sz="0" w:space="0" w:color="auto"/>
        <w:bottom w:val="none" w:sz="0" w:space="0" w:color="auto"/>
        <w:right w:val="none" w:sz="0" w:space="0" w:color="auto"/>
      </w:divBdr>
      <w:divsChild>
        <w:div w:id="495532093">
          <w:marLeft w:val="0"/>
          <w:marRight w:val="0"/>
          <w:marTop w:val="0"/>
          <w:marBottom w:val="0"/>
          <w:divBdr>
            <w:top w:val="none" w:sz="0" w:space="0" w:color="auto"/>
            <w:left w:val="none" w:sz="0" w:space="0" w:color="auto"/>
            <w:bottom w:val="none" w:sz="0" w:space="0" w:color="auto"/>
            <w:right w:val="none" w:sz="0" w:space="0" w:color="auto"/>
          </w:divBdr>
        </w:div>
        <w:div w:id="3227075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jpg" Id="rId8" /><Relationship Type="http://schemas.openxmlformats.org/officeDocument/2006/relationships/hyperlink" Target="https://www.youtube.com/watch?v=SPuLJ-1oYa0&amp;t=2340s" TargetMode="External" Id="rId13" /><Relationship Type="http://schemas.openxmlformats.org/officeDocument/2006/relationships/hyperlink" Target="https://www.youtube.com/watch?v=SPuLJ-1oYa0&amp;t=6612s" TargetMode="External" Id="rId18" /><Relationship Type="http://schemas.openxmlformats.org/officeDocument/2006/relationships/customXml" Target="../customXml/item3.xml" Id="rId3" /><Relationship Type="http://schemas.microsoft.com/office/2020/10/relationships/intelligence" Target="intelligence2.xml" Id="rId21" /><Relationship Type="http://schemas.openxmlformats.org/officeDocument/2006/relationships/webSettings" Target="webSettings.xml" Id="rId7" /><Relationship Type="http://schemas.openxmlformats.org/officeDocument/2006/relationships/hyperlink" Target="https://www.youtube.com/watch?v=SPuLJ-1oYa0&amp;t=15s" TargetMode="External" Id="rId12" /><Relationship Type="http://schemas.openxmlformats.org/officeDocument/2006/relationships/hyperlink" Target="https://www.youtube.com/watch?v=SPuLJ-1oYa0&amp;t=6608s" TargetMode="External" Id="rId17" /><Relationship Type="http://schemas.openxmlformats.org/officeDocument/2006/relationships/customXml" Target="../customXml/item2.xml" Id="rId2" /><Relationship Type="http://schemas.openxmlformats.org/officeDocument/2006/relationships/hyperlink" Target="https://www.youtube.com/watch?v=SPuLJ-1oYa0&amp;t=6608s" TargetMode="External" Id="rId16" /><Relationship Type="http://schemas.openxmlformats.org/officeDocument/2006/relationships/theme" Target="theme/theme1.xml"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www.youtube.com/watch?v=SPuLJ-1oYa0" TargetMode="External" Id="rId11" /><Relationship Type="http://schemas.openxmlformats.org/officeDocument/2006/relationships/styles" Target="styles.xml" Id="rId5" /><Relationship Type="http://schemas.openxmlformats.org/officeDocument/2006/relationships/hyperlink" Target="https://www.youtube.com/watch?v=SPuLJ-1oYa0&amp;t=6525s" TargetMode="External" Id="rId15" /><Relationship Type="http://schemas.openxmlformats.org/officeDocument/2006/relationships/image" Target="media/image2.png" Id="rId10" /><Relationship Type="http://schemas.openxmlformats.org/officeDocument/2006/relationships/fontTable" Target="fontTable.xml" Id="rId19" /><Relationship Type="http://schemas.openxmlformats.org/officeDocument/2006/relationships/numbering" Target="numbering.xml" Id="rId4" /><Relationship Type="http://schemas.openxmlformats.org/officeDocument/2006/relationships/hyperlink" Target="https://youtu.be/SPuLJ-1oYa0" TargetMode="External" Id="rId9" /><Relationship Type="http://schemas.openxmlformats.org/officeDocument/2006/relationships/hyperlink" Target="https://www.youtube.com/watch?v=SPuLJ-1oYa0&amp;t=4665s" TargetMode="Externa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B1986E5-B30E-49C0-9164-C61898A94D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444A22A-96BF-4822-BEC3-A0745C4F3ABC}">
  <ds:schemaRefs>
    <ds:schemaRef ds:uri="http://schemas.microsoft.com/sharepoint/v3/contenttype/forms"/>
  </ds:schemaRefs>
</ds:datastoreItem>
</file>

<file path=customXml/itemProps3.xml><?xml version="1.0" encoding="utf-8"?>
<ds:datastoreItem xmlns:ds="http://schemas.openxmlformats.org/officeDocument/2006/customXml" ds:itemID="{1B1A33E1-D05A-4D2C-B7EA-2B4E5B6BDCD6}">
  <ds:schemaRefs>
    <ds:schemaRef ds:uri="http://schemas.microsoft.com/office/2006/metadata/properties"/>
    <ds:schemaRef ds:uri="http://schemas.microsoft.com/office/infopath/2007/PartnerControls"/>
    <ds:schemaRef ds:uri="5bcdea2d-abdf-4f04-aecd-9592119794d4"/>
    <ds:schemaRef ds:uri="e1a5355f-5c38-485d-917f-829a71416ef6"/>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Nikki Regan (Cardiff and Vale UHB - CORPORATE GOVERNANCE)</dc:creator>
  <cp:keywords/>
  <dc:description/>
  <cp:lastModifiedBy>Nikki Regan (Cardiff and Vale UHB - CORPORATE GOVERNANCE)</cp:lastModifiedBy>
  <cp:revision>27</cp:revision>
  <dcterms:created xsi:type="dcterms:W3CDTF">2025-05-02T10:04:00Z</dcterms:created>
  <dcterms:modified xsi:type="dcterms:W3CDTF">2025-05-19T10:06:26Z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