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2971" w:type="dxa"/>
        <w:tblInd w:w="6050" w:type="dxa"/>
        <w:tblLook w:val="04A0" w:firstRow="1" w:lastRow="0" w:firstColumn="1" w:lastColumn="0" w:noHBand="0" w:noVBand="1"/>
      </w:tblPr>
      <w:tblGrid>
        <w:gridCol w:w="2971"/>
      </w:tblGrid>
      <w:tr w:rsidR="00F332A5" w:rsidRPr="00F332A5" w14:paraId="20050C88" w14:textId="77777777" w:rsidTr="003B52AA">
        <w:trPr>
          <w:trHeight w:val="328"/>
        </w:trPr>
        <w:tc>
          <w:tcPr>
            <w:tcW w:w="2971" w:type="dxa"/>
            <w:shd w:val="clear" w:color="auto" w:fill="1F4E79" w:themeFill="accent1" w:themeFillShade="80"/>
          </w:tcPr>
          <w:p w14:paraId="0B037DFD" w14:textId="77777777" w:rsidR="00F332A5" w:rsidRPr="00F332A5" w:rsidRDefault="00F332A5" w:rsidP="00F332A5">
            <w:pPr>
              <w:jc w:val="center"/>
              <w:rPr>
                <w:rFonts w:ascii="Verdana" w:hAnsi="Verdana"/>
                <w:b/>
              </w:rPr>
            </w:pPr>
            <w:r w:rsidRPr="003B52AA">
              <w:rPr>
                <w:rFonts w:ascii="Verdana" w:hAnsi="Verdana"/>
                <w:b/>
                <w:color w:val="FFFFFF" w:themeColor="background1"/>
              </w:rPr>
              <w:t>Agenda Item</w:t>
            </w:r>
          </w:p>
        </w:tc>
      </w:tr>
      <w:tr w:rsidR="00F332A5" w:rsidRPr="00F332A5" w14:paraId="34E892A4" w14:textId="77777777" w:rsidTr="00F332A5">
        <w:trPr>
          <w:trHeight w:val="310"/>
        </w:trPr>
        <w:tc>
          <w:tcPr>
            <w:tcW w:w="2971" w:type="dxa"/>
          </w:tcPr>
          <w:p w14:paraId="7CBE8B07" w14:textId="77777777" w:rsidR="00F332A5" w:rsidRPr="003B52AA" w:rsidRDefault="00F332A5" w:rsidP="00F332A5">
            <w:pPr>
              <w:jc w:val="center"/>
              <w:rPr>
                <w:rFonts w:ascii="Verdana" w:hAnsi="Verdana"/>
              </w:rPr>
            </w:pPr>
          </w:p>
        </w:tc>
      </w:tr>
    </w:tbl>
    <w:p w14:paraId="594E643C" w14:textId="77777777" w:rsidR="00F332A5" w:rsidRDefault="00F332A5" w:rsidP="0011199B">
      <w:pPr>
        <w:pStyle w:val="NoSpacing"/>
      </w:pPr>
    </w:p>
    <w:tbl>
      <w:tblPr>
        <w:tblStyle w:val="TableGrid"/>
        <w:tblW w:w="0" w:type="auto"/>
        <w:jc w:val="center"/>
        <w:shd w:val="clear" w:color="auto" w:fill="1F4E79" w:themeFill="accent1" w:themeFillShade="80"/>
        <w:tblLook w:val="04A0" w:firstRow="1" w:lastRow="0" w:firstColumn="1" w:lastColumn="0" w:noHBand="0" w:noVBand="1"/>
      </w:tblPr>
      <w:tblGrid>
        <w:gridCol w:w="9016"/>
      </w:tblGrid>
      <w:tr w:rsidR="00F332A5" w:rsidRPr="00F332A5" w14:paraId="25787B98" w14:textId="77777777" w:rsidTr="003B52AA">
        <w:trPr>
          <w:jc w:val="center"/>
        </w:trPr>
        <w:tc>
          <w:tcPr>
            <w:tcW w:w="9016" w:type="dxa"/>
            <w:shd w:val="clear" w:color="auto" w:fill="1F4E79" w:themeFill="accent1" w:themeFillShade="80"/>
          </w:tcPr>
          <w:p w14:paraId="2F6836A7" w14:textId="77777777" w:rsidR="00F332A5" w:rsidRDefault="00F332A5" w:rsidP="00F332A5">
            <w:pPr>
              <w:rPr>
                <w:rFonts w:ascii="Verdana" w:hAnsi="Verdana"/>
              </w:rPr>
            </w:pPr>
          </w:p>
          <w:sdt>
            <w:sdtPr>
              <w:rPr>
                <w:rStyle w:val="Style1"/>
                <w:b/>
                <w:color w:val="FFFFFF" w:themeColor="background1"/>
                <w:sz w:val="28"/>
              </w:rPr>
              <w:alias w:val="Select Board / Committee Name"/>
              <w:tag w:val="Select Board / Committee Name"/>
              <w:id w:val="974948157"/>
              <w:placeholder>
                <w:docPart w:val="3A67230668F348238A0BDF07CAF1D3EF"/>
              </w:placeholder>
              <w15:color w:val="000000"/>
              <w:comboBox>
                <w:listItem w:value="Choose an item."/>
                <w:listItem w:displayText="Audit, Risk &amp; Assurance Committee" w:value="Audit, Risk &amp; Assurance Committee"/>
                <w:listItem w:displayText="Audit, Risk &amp; Assurance Committee (Closed Session)" w:value="Audit, Risk &amp; Assurance Committee (Closed Session)"/>
                <w:listItem w:displayText="Charitable Funds Committee" w:value="Charitable Funds Committee"/>
                <w:listItem w:displayText="Health, Safety &amp; Fire Sub Committee" w:value="Health, Safety &amp; Fire Sub Committee"/>
                <w:listItem w:displayText="Mental Health Act Monitoring Committee" w:value="Mental Health Act Monitoring Committee"/>
                <w:listItem w:displayText="Quality, Safety &amp; Experience Committee" w:value="Quality, Safety &amp; Experience Committee"/>
                <w:listItem w:displayText="Quality, Safety &amp; Experience Committee (Closed Session)" w:value="Quality, Safety &amp; Experience Committee (Closed Session)"/>
                <w:listItem w:displayText="Remuneration &amp; Terms of Service Committee" w:value="Remuneration &amp; Terms of Service Committee"/>
                <w:listItem w:displayText="CTM Health Board" w:value="CTM Health Board"/>
                <w:listItem w:displayText="CTM Health Board (Closed Session)" w:value="CTM Health Board (Closed Session)"/>
                <w:listItem w:displayText="Board Development Session" w:value="Board Development Session"/>
                <w:listItem w:displayText="Executive Leadership Group" w:value="Executive Leadership Group"/>
                <w:listItem w:displayText="Operational Management Board" w:value="Operational Management Board"/>
                <w:listItem w:displayText="Strategic Development Committee " w:value="Strategic Development Committee "/>
                <w:listItem w:displayText="Strategic Development Committee (Closed)" w:value="Strategic Development Committee (Closed)"/>
                <w:listItem w:displayText="Operational Delivery Committee" w:value="Operational Delivery Committee"/>
                <w:listItem w:displayText="Operational Delivery Committee (Closed)" w:value="Operational Delivery Committee (Closed)"/>
                <w:listItem w:displayText="Executive Management Board" w:value="Executive Management Board"/>
                <w:listItem w:displayText="Charitable Funds Committee (Closed Session)" w:value="Charitable Funds Committee (Closed Session)"/>
                <w:listItem w:displayText="Health, Safety &amp; Fire Sub Committee (Closed Session)" w:value="Health, Safety &amp; Fire Sub Committee (Closed Session)"/>
                <w:listItem w:displayText="Mental Health Act Monitoring Committee (Closed Session)" w:value="Mental Health Act Monitoring Committee (Closed Session)"/>
                <w:listItem w:displayText="Stakeholder Reference Group" w:value="Stakeholder Reference Group"/>
                <w:listItem w:displayText="Clinical Advisory Group" w:value="Clinical Advisory Group"/>
                <w:listItem w:displayText="Local Partnerships Forum" w:value="Local Partnerships Forum"/>
                <w:listItem w:displayText="Organ Donation Committee " w:value="Organ Donation Committee "/>
                <w:listItem w:displayText="Provision of Discharge Committee " w:value="Provision of Discharge Committee "/>
                <w:listItem w:displayText="Creating Health Board" w:value="Creating Health Board"/>
                <w:listItem w:displayText="Audit, Risk &amp; Assurance Committee (Hosted Bodies)" w:value="Audit, Risk &amp; Assurance Committee (Hosted Bodies)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4C056AE0" w14:textId="0F8E85F5" w:rsidR="00F332A5" w:rsidRPr="00DB22C2" w:rsidRDefault="00142316" w:rsidP="00F332A5">
                <w:pPr>
                  <w:jc w:val="center"/>
                  <w:rPr>
                    <w:rFonts w:ascii="Verdana" w:hAnsi="Verdana"/>
                    <w:b/>
                  </w:rPr>
                </w:pPr>
                <w:r>
                  <w:rPr>
                    <w:rStyle w:val="Style1"/>
                    <w:b/>
                    <w:color w:val="FFFFFF" w:themeColor="background1"/>
                    <w:sz w:val="28"/>
                  </w:rPr>
                  <w:t>(XXX)Health Board</w:t>
                </w:r>
              </w:p>
            </w:sdtContent>
          </w:sdt>
          <w:p w14:paraId="06E1F4C9" w14:textId="77777777" w:rsidR="00F332A5" w:rsidRPr="00F332A5" w:rsidRDefault="00F332A5" w:rsidP="00F332A5">
            <w:pPr>
              <w:rPr>
                <w:rFonts w:ascii="Verdana" w:hAnsi="Verdana"/>
              </w:rPr>
            </w:pPr>
          </w:p>
        </w:tc>
      </w:tr>
    </w:tbl>
    <w:p w14:paraId="1A2A2F04" w14:textId="77777777" w:rsidR="00F332A5" w:rsidRDefault="00F332A5" w:rsidP="0011199B">
      <w:pPr>
        <w:pStyle w:val="NoSpacing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016"/>
      </w:tblGrid>
      <w:tr w:rsidR="00FE795F" w:rsidRPr="00F332A5" w14:paraId="0962B238" w14:textId="77777777" w:rsidTr="0037175E">
        <w:trPr>
          <w:jc w:val="center"/>
        </w:trPr>
        <w:tc>
          <w:tcPr>
            <w:tcW w:w="9016" w:type="dxa"/>
          </w:tcPr>
          <w:p w14:paraId="5F5A7A27" w14:textId="77777777" w:rsidR="00FE795F" w:rsidRDefault="00FE795F" w:rsidP="0037175E">
            <w:pPr>
              <w:rPr>
                <w:rFonts w:ascii="Verdana" w:hAnsi="Verdana"/>
              </w:rPr>
            </w:pPr>
          </w:p>
          <w:p w14:paraId="2D0D11DF" w14:textId="6F1C6656" w:rsidR="00FE795F" w:rsidRPr="000A13B4" w:rsidRDefault="00CF3487" w:rsidP="0037175E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>
              <w:rPr>
                <w:rFonts w:ascii="Verdana" w:hAnsi="Verdana"/>
                <w:b/>
                <w:sz w:val="28"/>
                <w:szCs w:val="28"/>
              </w:rPr>
              <w:t>Highlight Report f</w:t>
            </w:r>
            <w:r w:rsidR="0011199B">
              <w:rPr>
                <w:rFonts w:ascii="Verdana" w:hAnsi="Verdana"/>
                <w:b/>
                <w:sz w:val="28"/>
                <w:szCs w:val="28"/>
              </w:rPr>
              <w:t xml:space="preserve">rom </w:t>
            </w:r>
            <w:r>
              <w:rPr>
                <w:rFonts w:ascii="Verdana" w:hAnsi="Verdana"/>
                <w:b/>
                <w:sz w:val="28"/>
                <w:szCs w:val="28"/>
              </w:rPr>
              <w:t>t</w:t>
            </w:r>
            <w:r w:rsidR="0011199B">
              <w:rPr>
                <w:rFonts w:ascii="Verdana" w:hAnsi="Verdana"/>
                <w:b/>
                <w:sz w:val="28"/>
                <w:szCs w:val="28"/>
              </w:rPr>
              <w:t xml:space="preserve">he </w:t>
            </w:r>
            <w:r w:rsidR="00142316">
              <w:rPr>
                <w:rFonts w:ascii="Verdana" w:hAnsi="Verdana"/>
                <w:b/>
                <w:sz w:val="28"/>
                <w:szCs w:val="28"/>
              </w:rPr>
              <w:t>South East Wales Regional Joint Committee</w:t>
            </w:r>
          </w:p>
          <w:p w14:paraId="69735A79" w14:textId="77777777" w:rsidR="00FE795F" w:rsidRPr="00F332A5" w:rsidRDefault="00FE795F" w:rsidP="0037175E">
            <w:pPr>
              <w:rPr>
                <w:rFonts w:ascii="Verdana" w:hAnsi="Verdana"/>
              </w:rPr>
            </w:pPr>
          </w:p>
        </w:tc>
      </w:tr>
    </w:tbl>
    <w:p w14:paraId="2A5BD527" w14:textId="77777777" w:rsidR="00FE795F" w:rsidRDefault="00FE795F" w:rsidP="0011199B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193"/>
      </w:tblGrid>
      <w:tr w:rsidR="00F332A5" w:rsidRPr="00406939" w14:paraId="7C700A47" w14:textId="77777777" w:rsidTr="002B54AA">
        <w:tc>
          <w:tcPr>
            <w:tcW w:w="3823" w:type="dxa"/>
            <w:shd w:val="clear" w:color="auto" w:fill="BF8F00" w:themeFill="accent4" w:themeFillShade="BF"/>
          </w:tcPr>
          <w:p w14:paraId="200D0599" w14:textId="77777777" w:rsidR="002B54AA" w:rsidRPr="00406939" w:rsidRDefault="002B54AA" w:rsidP="00F332A5">
            <w:pPr>
              <w:rPr>
                <w:rFonts w:ascii="Verdana" w:hAnsi="Verdana"/>
                <w:b/>
              </w:rPr>
            </w:pPr>
            <w:r w:rsidRPr="00406939">
              <w:rPr>
                <w:rFonts w:ascii="Verdana" w:eastAsia="Verdana" w:hAnsi="Verdana" w:cs="Verdana"/>
                <w:b/>
                <w:lang w:val="cy-GB" w:bidi="cy-GB"/>
              </w:rPr>
              <w:t xml:space="preserve">Dyddiad y Cyfarfod </w:t>
            </w:r>
            <w:r w:rsidRPr="00406939">
              <w:rPr>
                <w:rFonts w:ascii="Verdana" w:hAnsi="Verdana"/>
                <w:b/>
              </w:rPr>
              <w:t>/</w:t>
            </w:r>
          </w:p>
          <w:p w14:paraId="2E9C7C8D" w14:textId="77777777" w:rsidR="00F332A5" w:rsidRPr="00406939" w:rsidRDefault="00FE795F" w:rsidP="00F332A5">
            <w:pPr>
              <w:rPr>
                <w:rFonts w:ascii="Verdana" w:hAnsi="Verdana"/>
                <w:b/>
              </w:rPr>
            </w:pPr>
            <w:r w:rsidRPr="00406939">
              <w:rPr>
                <w:rFonts w:ascii="Verdana" w:hAnsi="Verdana"/>
                <w:b/>
              </w:rPr>
              <w:t xml:space="preserve">Date of Meeting </w:t>
            </w:r>
          </w:p>
          <w:p w14:paraId="4462E904" w14:textId="77777777" w:rsidR="00FE795F" w:rsidRPr="00406939" w:rsidRDefault="00FE795F" w:rsidP="00F332A5">
            <w:pPr>
              <w:rPr>
                <w:rFonts w:ascii="Verdana" w:hAnsi="Verdana"/>
                <w:b/>
              </w:rPr>
            </w:pPr>
          </w:p>
        </w:tc>
        <w:sdt>
          <w:sdtPr>
            <w:rPr>
              <w:rFonts w:ascii="Verdana" w:hAnsi="Verdana"/>
            </w:rPr>
            <w:id w:val="-1363976196"/>
            <w:placeholder>
              <w:docPart w:val="4BBD1710EB914CE0810EF3C2D23C04A8"/>
            </w:placeholder>
            <w:date w:fullDate="2026-01-29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193" w:type="dxa"/>
              </w:tcPr>
              <w:p w14:paraId="21921659" w14:textId="1AABEA56" w:rsidR="00F332A5" w:rsidRPr="00406939" w:rsidRDefault="00142316" w:rsidP="00F332A5">
                <w:pPr>
                  <w:rPr>
                    <w:rFonts w:ascii="Verdana" w:hAnsi="Verdana"/>
                  </w:rPr>
                </w:pPr>
                <w:r>
                  <w:rPr>
                    <w:rFonts w:ascii="Verdana" w:hAnsi="Verdana"/>
                  </w:rPr>
                  <w:t>29/01/2026</w:t>
                </w:r>
              </w:p>
            </w:tc>
          </w:sdtContent>
        </w:sdt>
      </w:tr>
      <w:tr w:rsidR="004544DE" w:rsidRPr="00406939" w14:paraId="7B428DA5" w14:textId="77777777" w:rsidTr="002B54AA">
        <w:tc>
          <w:tcPr>
            <w:tcW w:w="3823" w:type="dxa"/>
            <w:vMerge w:val="restart"/>
            <w:shd w:val="clear" w:color="auto" w:fill="BF8F00" w:themeFill="accent4" w:themeFillShade="BF"/>
          </w:tcPr>
          <w:p w14:paraId="551327DE" w14:textId="34D661F1" w:rsidR="004544DE" w:rsidRPr="00406939" w:rsidRDefault="002B54AA" w:rsidP="00F332A5">
            <w:pPr>
              <w:rPr>
                <w:rFonts w:ascii="Verdana" w:hAnsi="Verdana"/>
                <w:b/>
              </w:rPr>
            </w:pPr>
            <w:r w:rsidRPr="00406939">
              <w:rPr>
                <w:rFonts w:ascii="Verdana" w:eastAsia="Verdana" w:hAnsi="Verdana" w:cs="Verdana"/>
                <w:b/>
                <w:lang w:val="cy-GB" w:bidi="cy-GB"/>
              </w:rPr>
              <w:t>Statws Cyhoeddi</w:t>
            </w:r>
            <w:r w:rsidRPr="00406939">
              <w:rPr>
                <w:rFonts w:ascii="Verdana" w:hAnsi="Verdana"/>
                <w:b/>
              </w:rPr>
              <w:t xml:space="preserve"> / </w:t>
            </w:r>
            <w:r w:rsidR="004544DE" w:rsidRPr="00406939">
              <w:rPr>
                <w:rFonts w:ascii="Verdana" w:hAnsi="Verdana"/>
                <w:b/>
              </w:rPr>
              <w:t>Publication Status</w:t>
            </w:r>
          </w:p>
        </w:tc>
        <w:tc>
          <w:tcPr>
            <w:tcW w:w="5193" w:type="dxa"/>
          </w:tcPr>
          <w:sdt>
            <w:sdtPr>
              <w:rPr>
                <w:rStyle w:val="Style1"/>
              </w:rPr>
              <w:alias w:val="Publication Status"/>
              <w:tag w:val="Publication Status"/>
              <w:id w:val="1734659688"/>
              <w:placeholder>
                <w:docPart w:val="9ACFA621B91F4435B47104EAE77AD264"/>
              </w:placeholder>
              <w15:color w:val="000000"/>
              <w:comboBox>
                <w:listItem w:value="Choose an item."/>
                <w:listItem w:displayText="Open/ Public" w:value="Open/ Public"/>
                <w:listItem w:displayText="Closed / Private" w:value="Closed / Privat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5D5404A1" w14:textId="37D6570D" w:rsidR="004544DE" w:rsidRPr="00406939" w:rsidRDefault="00142316" w:rsidP="00F332A5">
                <w:pPr>
                  <w:rPr>
                    <w:rFonts w:ascii="Verdana" w:hAnsi="Verdana"/>
                  </w:rPr>
                </w:pPr>
                <w:r>
                  <w:rPr>
                    <w:rStyle w:val="Style1"/>
                  </w:rPr>
                  <w:t>Open/ Public</w:t>
                </w:r>
              </w:p>
            </w:sdtContent>
          </w:sdt>
        </w:tc>
      </w:tr>
      <w:tr w:rsidR="004544DE" w:rsidRPr="00406939" w14:paraId="2313D585" w14:textId="77777777" w:rsidTr="002B54AA">
        <w:tc>
          <w:tcPr>
            <w:tcW w:w="3823" w:type="dxa"/>
            <w:vMerge/>
            <w:shd w:val="clear" w:color="auto" w:fill="BF8F00" w:themeFill="accent4" w:themeFillShade="BF"/>
          </w:tcPr>
          <w:p w14:paraId="4340E821" w14:textId="77777777" w:rsidR="004544DE" w:rsidRPr="00406939" w:rsidRDefault="004544DE" w:rsidP="00F332A5">
            <w:pPr>
              <w:rPr>
                <w:rFonts w:ascii="Verdana" w:hAnsi="Verdana"/>
                <w:b/>
              </w:rPr>
            </w:pPr>
          </w:p>
        </w:tc>
        <w:tc>
          <w:tcPr>
            <w:tcW w:w="5193" w:type="dxa"/>
          </w:tcPr>
          <w:sdt>
            <w:sdtPr>
              <w:rPr>
                <w:rStyle w:val="Style1"/>
              </w:rPr>
              <w:alias w:val="Rationale for Publication Status"/>
              <w:tag w:val="Rationale for Publication Status"/>
              <w:id w:val="1708366448"/>
              <w:placeholder>
                <w:docPart w:val="C37588A30FA94E3DB957E4BE55E361AB"/>
              </w:placeholder>
              <w15:color w:val="000000"/>
              <w:comboBox>
                <w:listItem w:value="Choose an item."/>
                <w:listItem w:displayText="Commercially Sensitive" w:value="Commercially Sensitive"/>
                <w:listItem w:displayText="Business Sensitive" w:value="Business Sensitive"/>
                <w:listItem w:displayText="Identifiable Information" w:value="Identifiable Information"/>
                <w:listItem w:displayText="Legally Privileged" w:value="Legally Privileged"/>
                <w:listItem w:displayText="Not Applicable" w:value="Not Applicable"/>
                <w:listItem w:displayText="For Future Publication" w:value="For Future Publication"/>
                <w:listItem w:displayText="In Confidence" w:value="In Confidence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6681F7FF" w14:textId="37F4726B" w:rsidR="004544DE" w:rsidRPr="00406939" w:rsidRDefault="00142316" w:rsidP="00F332A5">
                <w:pPr>
                  <w:rPr>
                    <w:rFonts w:ascii="Verdana" w:hAnsi="Verdana"/>
                  </w:rPr>
                </w:pPr>
                <w:r>
                  <w:rPr>
                    <w:rStyle w:val="Style1"/>
                  </w:rPr>
                  <w:t>Not Applicable</w:t>
                </w:r>
              </w:p>
            </w:sdtContent>
          </w:sdt>
        </w:tc>
      </w:tr>
      <w:tr w:rsidR="002B54AA" w:rsidRPr="00406939" w14:paraId="0C8FF26B" w14:textId="77777777" w:rsidTr="002B54AA">
        <w:tc>
          <w:tcPr>
            <w:tcW w:w="3823" w:type="dxa"/>
            <w:shd w:val="clear" w:color="auto" w:fill="BF8F00" w:themeFill="accent4" w:themeFillShade="BF"/>
          </w:tcPr>
          <w:p w14:paraId="4AF307AA" w14:textId="77777777" w:rsidR="002B54AA" w:rsidRDefault="002B54AA" w:rsidP="002B54AA">
            <w:pPr>
              <w:rPr>
                <w:rFonts w:ascii="Verdana" w:eastAsia="Verdana" w:hAnsi="Verdana" w:cs="Verdana"/>
                <w:b/>
                <w:lang w:val="cy-GB" w:bidi="cy-GB"/>
              </w:rPr>
            </w:pPr>
            <w:r w:rsidRPr="00406939">
              <w:rPr>
                <w:rFonts w:ascii="Verdana" w:eastAsia="Verdana" w:hAnsi="Verdana" w:cs="Verdana"/>
                <w:b/>
                <w:lang w:val="cy-GB" w:bidi="cy-GB"/>
              </w:rPr>
              <w:t>Awdur yr Adroddiad / Report Author</w:t>
            </w:r>
          </w:p>
          <w:p w14:paraId="6879CF02" w14:textId="2DC54609" w:rsidR="002B54AA" w:rsidRPr="00406939" w:rsidRDefault="00E84D0E" w:rsidP="00E84D0E">
            <w:pPr>
              <w:rPr>
                <w:rFonts w:ascii="Verdana" w:hAnsi="Verdana"/>
                <w:b/>
              </w:rPr>
            </w:pPr>
            <w:r w:rsidRPr="00E84D0E">
              <w:rPr>
                <w:rFonts w:ascii="Verdana" w:hAnsi="Verdana"/>
                <w:i/>
                <w:iCs/>
                <w:sz w:val="18"/>
                <w:szCs w:val="18"/>
              </w:rPr>
              <w:t>If you do not wish for your name to be included in the public domain, please only include your job title</w:t>
            </w:r>
          </w:p>
        </w:tc>
        <w:tc>
          <w:tcPr>
            <w:tcW w:w="5193" w:type="dxa"/>
          </w:tcPr>
          <w:p w14:paraId="4ECC3EBF" w14:textId="6C068F5A" w:rsidR="002B54AA" w:rsidRPr="00406939" w:rsidRDefault="00142316" w:rsidP="0014231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 Dawson-Morris, </w:t>
            </w:r>
            <w:r w:rsidRPr="00B01966">
              <w:rPr>
                <w:rFonts w:ascii="Verdana" w:hAnsi="Verdana"/>
                <w:iCs/>
              </w:rPr>
              <w:t>Director South East Wales Regional Collaborative</w:t>
            </w:r>
          </w:p>
        </w:tc>
      </w:tr>
      <w:tr w:rsidR="002B54AA" w:rsidRPr="00406939" w14:paraId="153724B4" w14:textId="77777777" w:rsidTr="002B54AA">
        <w:tc>
          <w:tcPr>
            <w:tcW w:w="3823" w:type="dxa"/>
            <w:shd w:val="clear" w:color="auto" w:fill="BF8F00" w:themeFill="accent4" w:themeFillShade="BF"/>
          </w:tcPr>
          <w:p w14:paraId="09539BDC" w14:textId="77777777" w:rsidR="002B54AA" w:rsidRDefault="002B54AA" w:rsidP="002B54AA">
            <w:pPr>
              <w:rPr>
                <w:rFonts w:ascii="Verdana" w:hAnsi="Verdana"/>
                <w:b/>
              </w:rPr>
            </w:pPr>
            <w:r w:rsidRPr="00406939">
              <w:rPr>
                <w:rFonts w:ascii="Verdana" w:eastAsia="Verdana" w:hAnsi="Verdana" w:cs="Verdana"/>
                <w:b/>
                <w:lang w:val="cy-GB" w:bidi="cy-GB"/>
              </w:rPr>
              <w:t xml:space="preserve">Cyflwynydd yr Adroddiad </w:t>
            </w:r>
            <w:r w:rsidRPr="00406939">
              <w:rPr>
                <w:rFonts w:ascii="Verdana" w:hAnsi="Verdana"/>
                <w:b/>
              </w:rPr>
              <w:t>/ Report Presenter</w:t>
            </w:r>
          </w:p>
          <w:p w14:paraId="678F081B" w14:textId="041C86E3" w:rsidR="002B54AA" w:rsidRPr="00406939" w:rsidRDefault="00E84D0E" w:rsidP="00E84D0E">
            <w:pPr>
              <w:rPr>
                <w:rFonts w:ascii="Verdana" w:hAnsi="Verdana"/>
                <w:b/>
              </w:rPr>
            </w:pPr>
            <w:r w:rsidRPr="00E84D0E">
              <w:rPr>
                <w:rFonts w:ascii="Verdana" w:hAnsi="Verdana"/>
                <w:i/>
                <w:iCs/>
                <w:sz w:val="18"/>
                <w:szCs w:val="18"/>
              </w:rPr>
              <w:t>If you do not wish for your name to be included in the public domain, please only include your job title</w:t>
            </w:r>
          </w:p>
        </w:tc>
        <w:tc>
          <w:tcPr>
            <w:tcW w:w="5193" w:type="dxa"/>
          </w:tcPr>
          <w:p w14:paraId="7536F50F" w14:textId="37C8FA34" w:rsidR="002B54AA" w:rsidRPr="00406939" w:rsidRDefault="00142316" w:rsidP="002B54A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(XXX) Director of Corporate Governance / Board Secretary (XXXUHB)</w:t>
            </w:r>
          </w:p>
          <w:p w14:paraId="586426F3" w14:textId="4F4BE60C" w:rsidR="002B54AA" w:rsidRPr="00406939" w:rsidRDefault="002B54AA" w:rsidP="002B54AA">
            <w:pPr>
              <w:rPr>
                <w:rFonts w:ascii="Verdana" w:hAnsi="Verdana"/>
              </w:rPr>
            </w:pPr>
          </w:p>
        </w:tc>
      </w:tr>
      <w:tr w:rsidR="002B54AA" w:rsidRPr="00406939" w14:paraId="0DE8A3B0" w14:textId="77777777" w:rsidTr="002B54AA">
        <w:tc>
          <w:tcPr>
            <w:tcW w:w="3823" w:type="dxa"/>
            <w:shd w:val="clear" w:color="auto" w:fill="BF8F00" w:themeFill="accent4" w:themeFillShade="BF"/>
          </w:tcPr>
          <w:p w14:paraId="7F87BA7E" w14:textId="77777777" w:rsidR="002B54AA" w:rsidRPr="00406939" w:rsidRDefault="002B54AA" w:rsidP="002B54AA">
            <w:pPr>
              <w:rPr>
                <w:rFonts w:ascii="Verdana" w:eastAsia="Verdana" w:hAnsi="Verdana" w:cs="Verdana"/>
                <w:b/>
                <w:lang w:val="cy-GB" w:bidi="cy-GB"/>
              </w:rPr>
            </w:pPr>
            <w:r w:rsidRPr="00406939">
              <w:rPr>
                <w:rFonts w:ascii="Verdana" w:eastAsia="Verdana" w:hAnsi="Verdana" w:cs="Verdana"/>
                <w:b/>
                <w:lang w:val="cy-GB" w:bidi="cy-GB"/>
              </w:rPr>
              <w:t xml:space="preserve">Noddwr Gweithredol yr Adroddiad / </w:t>
            </w:r>
          </w:p>
          <w:p w14:paraId="4F0FB88C" w14:textId="1A4DB0C8" w:rsidR="002B54AA" w:rsidRPr="00406939" w:rsidRDefault="002B54AA" w:rsidP="002B54AA">
            <w:pPr>
              <w:rPr>
                <w:rFonts w:ascii="Verdana" w:hAnsi="Verdana"/>
                <w:b/>
              </w:rPr>
            </w:pPr>
            <w:r w:rsidRPr="00406939">
              <w:rPr>
                <w:rFonts w:ascii="Verdana" w:hAnsi="Verdana"/>
                <w:b/>
              </w:rPr>
              <w:t>Report Executive Sponsor</w:t>
            </w:r>
          </w:p>
        </w:tc>
        <w:tc>
          <w:tcPr>
            <w:tcW w:w="5193" w:type="dxa"/>
          </w:tcPr>
          <w:p w14:paraId="05252588" w14:textId="45DCECF8" w:rsidR="00142316" w:rsidRPr="00406939" w:rsidRDefault="00142316" w:rsidP="0014231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(XXX) Chief Executive (XXXUHB)</w:t>
            </w:r>
          </w:p>
          <w:p w14:paraId="7260FD77" w14:textId="77777777" w:rsidR="002B54AA" w:rsidRPr="00406939" w:rsidRDefault="002B54AA" w:rsidP="002B54AA">
            <w:pPr>
              <w:rPr>
                <w:rFonts w:ascii="Verdana" w:hAnsi="Verdana"/>
              </w:rPr>
            </w:pPr>
          </w:p>
        </w:tc>
      </w:tr>
    </w:tbl>
    <w:p w14:paraId="30DC4851" w14:textId="77777777" w:rsidR="00F332A5" w:rsidRPr="003B52AA" w:rsidRDefault="00F332A5" w:rsidP="0011199B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193"/>
      </w:tblGrid>
      <w:tr w:rsidR="005C7677" w:rsidRPr="003B52AA" w14:paraId="18996846" w14:textId="77777777" w:rsidTr="002B54AA">
        <w:tc>
          <w:tcPr>
            <w:tcW w:w="3823" w:type="dxa"/>
            <w:shd w:val="clear" w:color="auto" w:fill="BF8F00" w:themeFill="accent4" w:themeFillShade="BF"/>
          </w:tcPr>
          <w:p w14:paraId="0DCF19CE" w14:textId="77777777" w:rsidR="002B54AA" w:rsidRPr="00436C80" w:rsidRDefault="002B54AA" w:rsidP="002B54AA">
            <w:pPr>
              <w:rPr>
                <w:rFonts w:ascii="Verdana" w:hAnsi="Verdana"/>
                <w:b/>
              </w:rPr>
            </w:pPr>
            <w:r w:rsidRPr="00436C80">
              <w:rPr>
                <w:rFonts w:ascii="Verdana" w:eastAsia="Verdana" w:hAnsi="Verdana" w:cs="Verdana"/>
                <w:b/>
                <w:lang w:val="cy-GB" w:bidi="cy-GB"/>
              </w:rPr>
              <w:t>Pwrpas yr Adroddiad</w:t>
            </w: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 /</w:t>
            </w:r>
          </w:p>
          <w:p w14:paraId="55A2B9FE" w14:textId="6E85B3C0" w:rsidR="005C7677" w:rsidRPr="00142316" w:rsidRDefault="005C7677" w:rsidP="0037175E">
            <w:pPr>
              <w:rPr>
                <w:rFonts w:ascii="Verdana" w:hAnsi="Verdana"/>
                <w:b/>
              </w:rPr>
            </w:pPr>
            <w:r w:rsidRPr="00436C80">
              <w:rPr>
                <w:rFonts w:ascii="Verdana" w:hAnsi="Verdana"/>
                <w:b/>
              </w:rPr>
              <w:t>Report Purpose</w:t>
            </w:r>
          </w:p>
        </w:tc>
        <w:tc>
          <w:tcPr>
            <w:tcW w:w="5193" w:type="dxa"/>
          </w:tcPr>
          <w:sdt>
            <w:sdtPr>
              <w:rPr>
                <w:rStyle w:val="Style1"/>
              </w:rPr>
              <w:alias w:val="Report Purpose"/>
              <w:tag w:val="Report Purpose"/>
              <w:id w:val="1849289274"/>
              <w:placeholder>
                <w:docPart w:val="072BA1AD54214A77B10565EBB1A82CAC"/>
              </w:placeholder>
              <w15:color w:val="000000"/>
              <w:comboBox>
                <w:listItem w:value="Choose an item."/>
                <w:listItem w:displayText="For Approval" w:value="For Approval"/>
                <w:listItem w:displayText="Endorse for Board Approval" w:value="Endorse for Board Approval"/>
                <w:listItem w:displayText="For Noting" w:value="For Noting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14:paraId="5EC626E7" w14:textId="11956B2E" w:rsidR="005C7677" w:rsidRPr="00406939" w:rsidRDefault="00142316" w:rsidP="0037175E">
                <w:pPr>
                  <w:rPr>
                    <w:rStyle w:val="Style1"/>
                  </w:rPr>
                </w:pPr>
                <w:r>
                  <w:rPr>
                    <w:rStyle w:val="Style1"/>
                  </w:rPr>
                  <w:t>For Noting &amp; Approval</w:t>
                </w:r>
              </w:p>
            </w:sdtContent>
          </w:sdt>
          <w:p w14:paraId="72CF5FC1" w14:textId="77777777" w:rsidR="005C7677" w:rsidRPr="00406939" w:rsidRDefault="005C7677" w:rsidP="0037175E">
            <w:pPr>
              <w:rPr>
                <w:rFonts w:ascii="Verdana" w:hAnsi="Verdana"/>
              </w:rPr>
            </w:pPr>
          </w:p>
        </w:tc>
      </w:tr>
    </w:tbl>
    <w:p w14:paraId="50421454" w14:textId="77777777" w:rsidR="005C7677" w:rsidRDefault="005C7677" w:rsidP="0011199B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2667"/>
        <w:gridCol w:w="2668"/>
      </w:tblGrid>
      <w:tr w:rsidR="005C7677" w:rsidRPr="00FE795F" w14:paraId="7427A703" w14:textId="77777777" w:rsidTr="00FA59B1">
        <w:tc>
          <w:tcPr>
            <w:tcW w:w="9016" w:type="dxa"/>
            <w:gridSpan w:val="3"/>
            <w:shd w:val="clear" w:color="auto" w:fill="D0CECE" w:themeFill="background2" w:themeFillShade="E6"/>
          </w:tcPr>
          <w:p w14:paraId="1212BE9F" w14:textId="77777777" w:rsidR="005C7677" w:rsidRPr="005C7677" w:rsidRDefault="005C7677" w:rsidP="005C7677">
            <w:pPr>
              <w:rPr>
                <w:rFonts w:ascii="Verdana" w:hAnsi="Verdana"/>
                <w:b/>
              </w:rPr>
            </w:pPr>
            <w:r w:rsidRPr="005C7677">
              <w:rPr>
                <w:rFonts w:ascii="Verdana" w:hAnsi="Verdana"/>
                <w:b/>
              </w:rPr>
              <w:t>Engagement (internal/external) undertaken to date (including receipt/consideration at Committee/</w:t>
            </w:r>
            <w:r>
              <w:rPr>
                <w:rFonts w:ascii="Verdana" w:hAnsi="Verdana"/>
                <w:b/>
              </w:rPr>
              <w:t>G</w:t>
            </w:r>
            <w:r w:rsidRPr="005C7677">
              <w:rPr>
                <w:rFonts w:ascii="Verdana" w:hAnsi="Verdana"/>
                <w:b/>
              </w:rPr>
              <w:t xml:space="preserve">roup) </w:t>
            </w:r>
          </w:p>
        </w:tc>
      </w:tr>
      <w:tr w:rsidR="005C7677" w:rsidRPr="00FE795F" w14:paraId="3E30CA71" w14:textId="77777777" w:rsidTr="005C7677">
        <w:tc>
          <w:tcPr>
            <w:tcW w:w="3681" w:type="dxa"/>
            <w:shd w:val="clear" w:color="auto" w:fill="D0CECE" w:themeFill="background2" w:themeFillShade="E6"/>
          </w:tcPr>
          <w:p w14:paraId="303F0258" w14:textId="77777777" w:rsidR="005C7677" w:rsidRDefault="005C7677" w:rsidP="0037175E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Committee / Group / Individuals</w:t>
            </w:r>
          </w:p>
          <w:p w14:paraId="7C49C54E" w14:textId="77777777" w:rsidR="005C7677" w:rsidRPr="004544DE" w:rsidRDefault="005C7677" w:rsidP="0037175E">
            <w:pPr>
              <w:rPr>
                <w:rFonts w:ascii="Verdana" w:hAnsi="Verdana"/>
                <w:b/>
              </w:rPr>
            </w:pPr>
          </w:p>
        </w:tc>
        <w:tc>
          <w:tcPr>
            <w:tcW w:w="2667" w:type="dxa"/>
            <w:shd w:val="clear" w:color="auto" w:fill="D0CECE" w:themeFill="background2" w:themeFillShade="E6"/>
          </w:tcPr>
          <w:p w14:paraId="35232B49" w14:textId="77777777" w:rsidR="005C7677" w:rsidRPr="005C7677" w:rsidRDefault="005C7677" w:rsidP="005C7677">
            <w:pPr>
              <w:rPr>
                <w:rFonts w:ascii="Verdana" w:hAnsi="Verdana"/>
                <w:b/>
              </w:rPr>
            </w:pPr>
            <w:r w:rsidRPr="005C7677">
              <w:rPr>
                <w:rFonts w:ascii="Verdana" w:hAnsi="Verdana"/>
                <w:b/>
              </w:rPr>
              <w:t xml:space="preserve">Date </w:t>
            </w:r>
          </w:p>
        </w:tc>
        <w:tc>
          <w:tcPr>
            <w:tcW w:w="2668" w:type="dxa"/>
            <w:shd w:val="clear" w:color="auto" w:fill="D0CECE" w:themeFill="background2" w:themeFillShade="E6"/>
          </w:tcPr>
          <w:p w14:paraId="2140635E" w14:textId="77777777" w:rsidR="005C7677" w:rsidRPr="005C7677" w:rsidRDefault="005C7677" w:rsidP="005C7677">
            <w:pPr>
              <w:rPr>
                <w:rFonts w:ascii="Verdana" w:hAnsi="Verdana"/>
                <w:b/>
              </w:rPr>
            </w:pPr>
            <w:r w:rsidRPr="005C7677">
              <w:rPr>
                <w:rFonts w:ascii="Verdana" w:hAnsi="Verdana"/>
                <w:b/>
              </w:rPr>
              <w:t>Outcome</w:t>
            </w:r>
          </w:p>
        </w:tc>
      </w:tr>
      <w:tr w:rsidR="005C7677" w:rsidRPr="00CF3487" w14:paraId="570AE5BE" w14:textId="77777777" w:rsidTr="005C7677">
        <w:tc>
          <w:tcPr>
            <w:tcW w:w="3681" w:type="dxa"/>
            <w:shd w:val="clear" w:color="auto" w:fill="FFFFFF" w:themeFill="background1"/>
          </w:tcPr>
          <w:p w14:paraId="70D31ADA" w14:textId="4C2C7571" w:rsidR="005C7677" w:rsidRPr="00CF3487" w:rsidRDefault="00142316" w:rsidP="005C76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N/A</w:t>
            </w:r>
          </w:p>
        </w:tc>
        <w:tc>
          <w:tcPr>
            <w:tcW w:w="2667" w:type="dxa"/>
          </w:tcPr>
          <w:p w14:paraId="6DBA1A2C" w14:textId="23DDF56F" w:rsidR="005C7677" w:rsidRPr="00CF3487" w:rsidRDefault="005C7677" w:rsidP="005C7677">
            <w:pPr>
              <w:rPr>
                <w:rFonts w:ascii="Verdana" w:hAnsi="Verdana"/>
              </w:rPr>
            </w:pPr>
          </w:p>
        </w:tc>
        <w:tc>
          <w:tcPr>
            <w:tcW w:w="2668" w:type="dxa"/>
          </w:tcPr>
          <w:p w14:paraId="178B094A" w14:textId="77777777" w:rsidR="005C7677" w:rsidRPr="00CF3487" w:rsidRDefault="005C7677" w:rsidP="0037175E">
            <w:pPr>
              <w:rPr>
                <w:rFonts w:ascii="Verdana" w:hAnsi="Verdana"/>
              </w:rPr>
            </w:pPr>
          </w:p>
          <w:p w14:paraId="4BF026BC" w14:textId="77777777" w:rsidR="005C7677" w:rsidRPr="00CF3487" w:rsidRDefault="005C7677" w:rsidP="0037175E">
            <w:pPr>
              <w:rPr>
                <w:rFonts w:ascii="Verdana" w:hAnsi="Verdana"/>
              </w:rPr>
            </w:pPr>
          </w:p>
        </w:tc>
      </w:tr>
    </w:tbl>
    <w:p w14:paraId="581C95FE" w14:textId="77777777" w:rsidR="005C7677" w:rsidRDefault="005C7677" w:rsidP="0011199B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335"/>
      </w:tblGrid>
      <w:tr w:rsidR="005C7677" w:rsidRPr="005C7677" w14:paraId="030557F0" w14:textId="77777777" w:rsidTr="0037175E">
        <w:tc>
          <w:tcPr>
            <w:tcW w:w="9016" w:type="dxa"/>
            <w:gridSpan w:val="2"/>
            <w:shd w:val="clear" w:color="auto" w:fill="D0CECE" w:themeFill="background2" w:themeFillShade="E6"/>
          </w:tcPr>
          <w:p w14:paraId="5BB327A9" w14:textId="77777777" w:rsidR="005C7677" w:rsidRPr="005C7677" w:rsidRDefault="005C7677" w:rsidP="0037175E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Acronyms / Glossary of Terms</w:t>
            </w:r>
          </w:p>
        </w:tc>
      </w:tr>
      <w:tr w:rsidR="005C7677" w:rsidRPr="00CF3487" w14:paraId="0E79AAF8" w14:textId="77777777" w:rsidTr="0027289A">
        <w:tc>
          <w:tcPr>
            <w:tcW w:w="3681" w:type="dxa"/>
            <w:shd w:val="clear" w:color="auto" w:fill="FFFFFF" w:themeFill="background1"/>
          </w:tcPr>
          <w:p w14:paraId="7F0B47FC" w14:textId="5DA09EE6" w:rsidR="005C7677" w:rsidRPr="00CF3487" w:rsidRDefault="00142316" w:rsidP="0037175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SEWRJC</w:t>
            </w:r>
          </w:p>
        </w:tc>
        <w:tc>
          <w:tcPr>
            <w:tcW w:w="5335" w:type="dxa"/>
            <w:shd w:val="clear" w:color="auto" w:fill="FFFFFF" w:themeFill="background1"/>
          </w:tcPr>
          <w:p w14:paraId="6ED5786C" w14:textId="1533A51A" w:rsidR="005C7677" w:rsidRPr="00CF3487" w:rsidRDefault="00142316" w:rsidP="0037175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South East Wales Regional Joint Committee</w:t>
            </w:r>
          </w:p>
        </w:tc>
      </w:tr>
    </w:tbl>
    <w:p w14:paraId="439090DC" w14:textId="77777777" w:rsidR="005C7677" w:rsidRDefault="005C7677" w:rsidP="0011199B">
      <w:pPr>
        <w:pStyle w:val="NoSpacing"/>
      </w:pPr>
    </w:p>
    <w:p w14:paraId="1C12328C" w14:textId="77777777" w:rsidR="002B54AA" w:rsidRDefault="002B54AA" w:rsidP="0011199B">
      <w:pPr>
        <w:pStyle w:val="NoSpacing"/>
      </w:pPr>
    </w:p>
    <w:p w14:paraId="0129EA8C" w14:textId="77777777" w:rsidR="002B54AA" w:rsidRDefault="002B54AA" w:rsidP="0011199B">
      <w:pPr>
        <w:pStyle w:val="NoSpacing"/>
      </w:pPr>
    </w:p>
    <w:p w14:paraId="4017AD7D" w14:textId="77777777" w:rsidR="002B54AA" w:rsidRDefault="002B54AA" w:rsidP="0011199B">
      <w:pPr>
        <w:pStyle w:val="NoSpacing"/>
      </w:pPr>
    </w:p>
    <w:p w14:paraId="676769D4" w14:textId="77777777" w:rsidR="005C7677" w:rsidRPr="005C7677" w:rsidRDefault="005C7677" w:rsidP="00436C80">
      <w:pPr>
        <w:pStyle w:val="ListParagraph"/>
        <w:numPr>
          <w:ilvl w:val="0"/>
          <w:numId w:val="1"/>
        </w:numPr>
        <w:jc w:val="both"/>
        <w:rPr>
          <w:rFonts w:ascii="Verdana" w:hAnsi="Verdana"/>
        </w:rPr>
      </w:pPr>
      <w:r>
        <w:rPr>
          <w:rFonts w:ascii="Verdana" w:hAnsi="Verdana"/>
          <w:b/>
        </w:rPr>
        <w:lastRenderedPageBreak/>
        <w:t xml:space="preserve"> </w:t>
      </w:r>
      <w:r>
        <w:rPr>
          <w:rFonts w:ascii="Verdana" w:hAnsi="Verdana"/>
          <w:b/>
        </w:rPr>
        <w:tab/>
      </w:r>
      <w:r w:rsidR="0011199B">
        <w:rPr>
          <w:rFonts w:ascii="Verdana" w:hAnsi="Verdana"/>
          <w:b/>
        </w:rPr>
        <w:t>Introduction</w:t>
      </w:r>
    </w:p>
    <w:p w14:paraId="0553D205" w14:textId="77777777" w:rsidR="005C7677" w:rsidRPr="005C7677" w:rsidRDefault="005C7677" w:rsidP="00436C80">
      <w:pPr>
        <w:pStyle w:val="ListParagraph"/>
        <w:ind w:left="360"/>
        <w:jc w:val="both"/>
        <w:rPr>
          <w:rFonts w:ascii="Verdana" w:hAnsi="Verdana"/>
        </w:rPr>
      </w:pPr>
    </w:p>
    <w:p w14:paraId="7BACC1C9" w14:textId="0A80EE2B" w:rsidR="0011199B" w:rsidRPr="0011199B" w:rsidRDefault="0011199B" w:rsidP="0011199B">
      <w:pPr>
        <w:pStyle w:val="ListParagraph"/>
        <w:numPr>
          <w:ilvl w:val="1"/>
          <w:numId w:val="5"/>
        </w:numPr>
        <w:spacing w:after="0" w:line="240" w:lineRule="auto"/>
        <w:jc w:val="both"/>
        <w:rPr>
          <w:rFonts w:ascii="Verdana" w:hAnsi="Verdana" w:cs="Arial"/>
        </w:rPr>
      </w:pPr>
      <w:r w:rsidRPr="0011199B">
        <w:rPr>
          <w:rFonts w:ascii="Verdana" w:hAnsi="Verdana" w:cs="Arial"/>
        </w:rPr>
        <w:t xml:space="preserve">This report had been prepared to provide the </w:t>
      </w:r>
      <w:r w:rsidR="00142316">
        <w:rPr>
          <w:rFonts w:ascii="Verdana" w:hAnsi="Verdana" w:cs="Arial"/>
        </w:rPr>
        <w:t>Board with</w:t>
      </w:r>
      <w:r w:rsidRPr="0011199B">
        <w:rPr>
          <w:rFonts w:ascii="Verdana" w:hAnsi="Verdana" w:cs="Arial"/>
        </w:rPr>
        <w:t xml:space="preserve"> details of the key issues considered by the</w:t>
      </w:r>
      <w:r w:rsidR="00142316">
        <w:rPr>
          <w:rFonts w:ascii="Verdana" w:hAnsi="Verdana" w:cs="Arial"/>
        </w:rPr>
        <w:t xml:space="preserve"> SEWRJC </w:t>
      </w:r>
      <w:r w:rsidRPr="0011199B">
        <w:rPr>
          <w:rFonts w:ascii="Verdana" w:hAnsi="Verdana" w:cs="Arial"/>
        </w:rPr>
        <w:t xml:space="preserve">at its meeting on </w:t>
      </w:r>
      <w:r w:rsidR="00142316">
        <w:rPr>
          <w:rFonts w:ascii="Verdana" w:hAnsi="Verdana" w:cs="Arial"/>
        </w:rPr>
        <w:t>19 November 2025.</w:t>
      </w:r>
      <w:r w:rsidRPr="0011199B">
        <w:rPr>
          <w:rFonts w:ascii="Verdana" w:hAnsi="Verdana" w:cs="Arial"/>
        </w:rPr>
        <w:t xml:space="preserve"> </w:t>
      </w:r>
    </w:p>
    <w:p w14:paraId="2D933029" w14:textId="77777777" w:rsidR="0011199B" w:rsidRPr="0011199B" w:rsidRDefault="0011199B" w:rsidP="0011199B">
      <w:pPr>
        <w:pStyle w:val="ListParagraph"/>
        <w:jc w:val="both"/>
        <w:rPr>
          <w:rFonts w:ascii="Verdana" w:hAnsi="Verdana" w:cs="Arial"/>
        </w:rPr>
      </w:pPr>
    </w:p>
    <w:p w14:paraId="02AB5D5B" w14:textId="77777777" w:rsidR="0011199B" w:rsidRPr="0011199B" w:rsidRDefault="0011199B" w:rsidP="0011199B">
      <w:pPr>
        <w:pStyle w:val="ListParagraph"/>
        <w:numPr>
          <w:ilvl w:val="1"/>
          <w:numId w:val="5"/>
        </w:numPr>
        <w:spacing w:after="200" w:line="276" w:lineRule="auto"/>
        <w:jc w:val="both"/>
        <w:rPr>
          <w:rFonts w:ascii="Verdana" w:hAnsi="Verdana" w:cs="Arial"/>
        </w:rPr>
      </w:pPr>
      <w:r w:rsidRPr="0011199B">
        <w:rPr>
          <w:rFonts w:ascii="Verdana" w:hAnsi="Verdana" w:cs="Arial"/>
        </w:rPr>
        <w:t xml:space="preserve">Key highlights from the meeting are reported in section </w:t>
      </w:r>
      <w:r>
        <w:rPr>
          <w:rFonts w:ascii="Verdana" w:hAnsi="Verdana" w:cs="Arial"/>
        </w:rPr>
        <w:t>3</w:t>
      </w:r>
      <w:r w:rsidRPr="0011199B">
        <w:rPr>
          <w:rFonts w:ascii="Verdana" w:hAnsi="Verdana" w:cs="Arial"/>
        </w:rPr>
        <w:t>.</w:t>
      </w:r>
    </w:p>
    <w:p w14:paraId="032911FA" w14:textId="77777777" w:rsidR="0011199B" w:rsidRPr="0011199B" w:rsidRDefault="0011199B" w:rsidP="0011199B">
      <w:pPr>
        <w:pStyle w:val="ListParagraph"/>
        <w:rPr>
          <w:rFonts w:ascii="Verdana" w:hAnsi="Verdana" w:cs="Arial"/>
        </w:rPr>
      </w:pPr>
    </w:p>
    <w:p w14:paraId="59A353DA" w14:textId="77777777" w:rsidR="005C7677" w:rsidRPr="00CF6A74" w:rsidRDefault="005C7677" w:rsidP="00436C80">
      <w:pPr>
        <w:pStyle w:val="ListParagraph"/>
        <w:numPr>
          <w:ilvl w:val="0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ab/>
      </w:r>
      <w:r w:rsidR="0011199B">
        <w:rPr>
          <w:rFonts w:ascii="Verdana" w:hAnsi="Verdana"/>
          <w:b/>
        </w:rPr>
        <w:t>Purpose of this Meeting</w:t>
      </w:r>
      <w:r w:rsidR="00291EDF">
        <w:rPr>
          <w:rFonts w:ascii="Verdana" w:hAnsi="Verdana"/>
          <w:b/>
        </w:rPr>
        <w:t xml:space="preserve"> </w:t>
      </w:r>
    </w:p>
    <w:p w14:paraId="6E23BF16" w14:textId="753A0EEE" w:rsidR="00142316" w:rsidRPr="00142316" w:rsidRDefault="00142316" w:rsidP="00142316">
      <w:pPr>
        <w:ind w:left="709" w:hanging="709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2.</w:t>
      </w:r>
      <w:r w:rsidR="0011199B" w:rsidRPr="00081863">
        <w:rPr>
          <w:rFonts w:ascii="Verdana" w:hAnsi="Verdana" w:cs="Arial"/>
        </w:rPr>
        <w:t>1</w:t>
      </w:r>
      <w:r>
        <w:rPr>
          <w:rFonts w:ascii="Verdana" w:hAnsi="Verdana" w:cs="Arial"/>
        </w:rPr>
        <w:tab/>
      </w:r>
      <w:r w:rsidRPr="00142316">
        <w:rPr>
          <w:rFonts w:ascii="Verdana" w:hAnsi="Verdana" w:cs="Arial"/>
        </w:rPr>
        <w:t xml:space="preserve">The </w:t>
      </w:r>
      <w:r>
        <w:rPr>
          <w:rFonts w:ascii="Verdana" w:hAnsi="Verdana" w:cs="Arial"/>
        </w:rPr>
        <w:t>SEW</w:t>
      </w:r>
      <w:r w:rsidRPr="00142316">
        <w:rPr>
          <w:rFonts w:ascii="Verdana" w:hAnsi="Verdana" w:cs="Arial"/>
        </w:rPr>
        <w:t>RJC aims to enhance collaboration, reduce inequalities, and promote sustainable healthcare services across the regional footprint and represents a significant step toward integrated regional health governance through collaborative leadership and shared accountability among the constituent health boards and associate members</w:t>
      </w:r>
      <w:r>
        <w:rPr>
          <w:rFonts w:ascii="Verdana" w:hAnsi="Verdana" w:cs="Arial"/>
        </w:rPr>
        <w:t>.</w:t>
      </w:r>
      <w:r w:rsidRPr="00142316">
        <w:rPr>
          <w:rFonts w:ascii="Verdana" w:hAnsi="Verdana" w:cs="Arial"/>
        </w:rPr>
        <w:t xml:space="preserve"> </w:t>
      </w:r>
    </w:p>
    <w:p w14:paraId="560AF299" w14:textId="091FBDD2" w:rsidR="00D0001D" w:rsidRPr="005C7677" w:rsidRDefault="00142316" w:rsidP="00142316">
      <w:pPr>
        <w:ind w:left="709" w:hanging="709"/>
        <w:jc w:val="both"/>
        <w:rPr>
          <w:rFonts w:ascii="Verdana" w:hAnsi="Verdana"/>
        </w:rPr>
      </w:pPr>
      <w:r>
        <w:rPr>
          <w:rFonts w:ascii="Verdana" w:hAnsi="Verdana" w:cs="Arial"/>
          <w:b/>
          <w:bCs/>
        </w:rPr>
        <w:t>3.</w:t>
      </w:r>
      <w:r>
        <w:rPr>
          <w:rFonts w:ascii="Verdana" w:hAnsi="Verdana" w:cs="Arial"/>
          <w:b/>
          <w:bCs/>
        </w:rPr>
        <w:tab/>
      </w:r>
      <w:r w:rsidR="00D0001D">
        <w:rPr>
          <w:rFonts w:ascii="Verdana" w:hAnsi="Verdana"/>
          <w:b/>
        </w:rPr>
        <w:tab/>
      </w:r>
      <w:r w:rsidR="0011199B">
        <w:rPr>
          <w:rFonts w:ascii="Verdana" w:hAnsi="Verdana"/>
          <w:b/>
        </w:rPr>
        <w:t>Highlight Report</w:t>
      </w:r>
      <w:r w:rsidR="00D0001D">
        <w:rPr>
          <w:rFonts w:ascii="Verdana" w:hAnsi="Verdana"/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7320"/>
      </w:tblGrid>
      <w:tr w:rsidR="0011199B" w14:paraId="5D53775A" w14:textId="77777777" w:rsidTr="00142316">
        <w:trPr>
          <w:trHeight w:val="686"/>
        </w:trPr>
        <w:tc>
          <w:tcPr>
            <w:tcW w:w="1696" w:type="dxa"/>
            <w:shd w:val="clear" w:color="auto" w:fill="FF0000"/>
          </w:tcPr>
          <w:p w14:paraId="7D09AA26" w14:textId="77777777" w:rsidR="0011199B" w:rsidRPr="0011199B" w:rsidRDefault="0011199B" w:rsidP="0011199B">
            <w:pPr>
              <w:pStyle w:val="NoSpacing"/>
              <w:rPr>
                <w:rFonts w:ascii="Verdana" w:hAnsi="Verdana" w:cs="Arial"/>
                <w:b/>
              </w:rPr>
            </w:pPr>
            <w:r w:rsidRPr="0011199B">
              <w:rPr>
                <w:rFonts w:ascii="Verdana" w:hAnsi="Verdana" w:cs="Arial"/>
                <w:b/>
              </w:rPr>
              <w:t>Alert / Escalate</w:t>
            </w:r>
          </w:p>
        </w:tc>
        <w:tc>
          <w:tcPr>
            <w:tcW w:w="7320" w:type="dxa"/>
          </w:tcPr>
          <w:p w14:paraId="76D17A73" w14:textId="7054D460" w:rsidR="0011199B" w:rsidRPr="0011199B" w:rsidRDefault="00142316" w:rsidP="00142316">
            <w:pPr>
              <w:pStyle w:val="NoSpacing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No items identified for escalation to Boards on this occasion.</w:t>
            </w:r>
          </w:p>
        </w:tc>
      </w:tr>
      <w:tr w:rsidR="0011199B" w14:paraId="66197461" w14:textId="77777777" w:rsidTr="00C17837">
        <w:trPr>
          <w:trHeight w:val="2095"/>
        </w:trPr>
        <w:tc>
          <w:tcPr>
            <w:tcW w:w="1696" w:type="dxa"/>
            <w:shd w:val="clear" w:color="auto" w:fill="D9D9D9" w:themeFill="background1" w:themeFillShade="D9"/>
          </w:tcPr>
          <w:p w14:paraId="66168EFC" w14:textId="77777777" w:rsidR="0011199B" w:rsidRPr="0011199B" w:rsidRDefault="0011199B" w:rsidP="0011199B">
            <w:pPr>
              <w:pStyle w:val="NoSpacing"/>
              <w:rPr>
                <w:rFonts w:ascii="Verdana" w:hAnsi="Verdana" w:cs="Arial"/>
                <w:b/>
              </w:rPr>
            </w:pPr>
            <w:r w:rsidRPr="0011199B">
              <w:rPr>
                <w:rFonts w:ascii="Verdana" w:hAnsi="Verdana" w:cs="Arial"/>
                <w:b/>
              </w:rPr>
              <w:t>Advise</w:t>
            </w:r>
          </w:p>
          <w:p w14:paraId="0A784AD8" w14:textId="77777777" w:rsidR="0011199B" w:rsidRPr="0011199B" w:rsidRDefault="0011199B" w:rsidP="0011199B">
            <w:pPr>
              <w:pStyle w:val="NoSpacing"/>
              <w:rPr>
                <w:rFonts w:ascii="Verdana" w:hAnsi="Verdana" w:cs="Arial"/>
                <w:b/>
              </w:rPr>
            </w:pPr>
          </w:p>
        </w:tc>
        <w:tc>
          <w:tcPr>
            <w:tcW w:w="7320" w:type="dxa"/>
          </w:tcPr>
          <w:p w14:paraId="193CF9F9" w14:textId="468AF5FD" w:rsidR="00142316" w:rsidRDefault="00142316" w:rsidP="00142316">
            <w:pPr>
              <w:pStyle w:val="NoSpacing"/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cs="Arial"/>
                <w:b/>
                <w:bCs/>
              </w:rPr>
              <w:t xml:space="preserve">Appointment of the SEWRJC Chair - </w:t>
            </w:r>
            <w:r>
              <w:rPr>
                <w:rFonts w:ascii="Verdana" w:hAnsi="Verdana"/>
                <w:bCs/>
              </w:rPr>
              <w:t>A nomination for Chair was sought from the three health boards and as a result J Morgan, Chair of Cwm Taf Morgannwg University Health Board was nominated and subsequently accepted the appointment of Chair to the South East Wales Regional Joint Committee (SEWRJC).</w:t>
            </w:r>
          </w:p>
          <w:p w14:paraId="0958CF9E" w14:textId="77777777" w:rsidR="00142316" w:rsidRDefault="00142316" w:rsidP="00142316">
            <w:pPr>
              <w:jc w:val="both"/>
              <w:rPr>
                <w:rFonts w:ascii="Verdana" w:hAnsi="Verdana"/>
                <w:bCs/>
              </w:rPr>
            </w:pPr>
          </w:p>
          <w:p w14:paraId="1E410068" w14:textId="6E61A31A" w:rsidR="00142316" w:rsidRDefault="00142316" w:rsidP="00142316">
            <w:pPr>
              <w:pStyle w:val="NoSpacing"/>
              <w:jc w:val="both"/>
              <w:rPr>
                <w:rFonts w:ascii="Verdana" w:hAnsi="Verdana"/>
                <w:bCs/>
              </w:rPr>
            </w:pPr>
            <w:r w:rsidRPr="00142316">
              <w:rPr>
                <w:rFonts w:ascii="Verdana" w:hAnsi="Verdana" w:cs="Arial"/>
                <w:b/>
                <w:bCs/>
              </w:rPr>
              <w:t>Current Work Programme Updates</w:t>
            </w:r>
            <w:r>
              <w:rPr>
                <w:rFonts w:ascii="Verdana" w:hAnsi="Verdana" w:cs="Arial"/>
                <w:b/>
                <w:bCs/>
              </w:rPr>
              <w:t xml:space="preserve"> - </w:t>
            </w:r>
            <w:r>
              <w:rPr>
                <w:rFonts w:ascii="Verdana" w:hAnsi="Verdana"/>
                <w:bCs/>
              </w:rPr>
              <w:t>A</w:t>
            </w:r>
            <w:r w:rsidRPr="00142316">
              <w:rPr>
                <w:rFonts w:ascii="Verdana" w:hAnsi="Verdana"/>
                <w:bCs/>
              </w:rPr>
              <w:t xml:space="preserve"> comprehensive update on ongoing regional programmes</w:t>
            </w:r>
            <w:r>
              <w:rPr>
                <w:rFonts w:ascii="Verdana" w:hAnsi="Verdana"/>
                <w:bCs/>
              </w:rPr>
              <w:t xml:space="preserve"> was provided to the SEWRJC</w:t>
            </w:r>
            <w:r w:rsidRPr="00142316">
              <w:rPr>
                <w:rFonts w:ascii="Verdana" w:hAnsi="Verdana"/>
                <w:bCs/>
              </w:rPr>
              <w:t xml:space="preserve">, including orthopaedics, diagnostics, ophthalmology, stroke, and cancer services, highlighting progress, challenges, and </w:t>
            </w:r>
            <w:r w:rsidR="004738D5" w:rsidRPr="00142316">
              <w:rPr>
                <w:rFonts w:ascii="Verdana" w:hAnsi="Verdana"/>
                <w:bCs/>
              </w:rPr>
              <w:t>plans</w:t>
            </w:r>
            <w:r w:rsidRPr="00142316">
              <w:rPr>
                <w:rFonts w:ascii="Verdana" w:hAnsi="Verdana"/>
                <w:bCs/>
              </w:rPr>
              <w:t xml:space="preserve"> for service delivery and capacity building across South-East Wales.</w:t>
            </w:r>
          </w:p>
          <w:p w14:paraId="4BD60C56" w14:textId="6DA41196" w:rsidR="00142316" w:rsidRDefault="00142316" w:rsidP="00142316">
            <w:pPr>
              <w:pStyle w:val="NoSpacing"/>
              <w:jc w:val="both"/>
              <w:rPr>
                <w:rFonts w:ascii="Verdana" w:hAnsi="Verdana"/>
                <w:bCs/>
              </w:rPr>
            </w:pPr>
          </w:p>
          <w:p w14:paraId="17B31D11" w14:textId="6FA42750" w:rsidR="00142316" w:rsidRPr="00142316" w:rsidRDefault="00142316" w:rsidP="00142316">
            <w:pPr>
              <w:pStyle w:val="NoSpacing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Organisational Development Partner Procurement Specification - </w:t>
            </w:r>
            <w:r>
              <w:rPr>
                <w:rFonts w:ascii="Verdana" w:hAnsi="Verdana"/>
                <w:iCs/>
              </w:rPr>
              <w:t xml:space="preserve">The SEWRJC supported the proposal to </w:t>
            </w:r>
            <w:r w:rsidRPr="00D5044E">
              <w:rPr>
                <w:rFonts w:ascii="Verdana" w:hAnsi="Verdana"/>
                <w:iCs/>
              </w:rPr>
              <w:t xml:space="preserve">procure an </w:t>
            </w:r>
            <w:r>
              <w:rPr>
                <w:rFonts w:ascii="Verdana" w:hAnsi="Verdana"/>
                <w:iCs/>
              </w:rPr>
              <w:t>Organisational Development P</w:t>
            </w:r>
            <w:r w:rsidRPr="00D5044E">
              <w:rPr>
                <w:rFonts w:ascii="Verdana" w:hAnsi="Verdana"/>
                <w:iCs/>
              </w:rPr>
              <w:t>artner to</w:t>
            </w:r>
            <w:r>
              <w:rPr>
                <w:rFonts w:ascii="Verdana" w:hAnsi="Verdana"/>
                <w:iCs/>
              </w:rPr>
              <w:t xml:space="preserve"> </w:t>
            </w:r>
            <w:r w:rsidRPr="00D5044E">
              <w:rPr>
                <w:rFonts w:ascii="Verdana" w:hAnsi="Verdana"/>
                <w:iCs/>
              </w:rPr>
              <w:t xml:space="preserve">facilitate the </w:t>
            </w:r>
            <w:r>
              <w:rPr>
                <w:rFonts w:ascii="Verdana" w:hAnsi="Verdana"/>
                <w:iCs/>
              </w:rPr>
              <w:t>SEWRJC</w:t>
            </w:r>
            <w:r w:rsidRPr="00D5044E">
              <w:rPr>
                <w:rFonts w:ascii="Verdana" w:hAnsi="Verdana"/>
                <w:iCs/>
              </w:rPr>
              <w:t xml:space="preserve"> work, co-design operational processes, support executive teams, and engage with clinical leaders to enhance regional service delivery.</w:t>
            </w:r>
            <w:r>
              <w:rPr>
                <w:rFonts w:ascii="Verdana" w:hAnsi="Verdana"/>
                <w:iCs/>
              </w:rPr>
              <w:t xml:space="preserve"> T</w:t>
            </w:r>
            <w:r w:rsidRPr="00D5044E">
              <w:rPr>
                <w:rFonts w:ascii="Verdana" w:hAnsi="Verdana"/>
                <w:iCs/>
              </w:rPr>
              <w:t>he need to ensure value for money and anticipated impac</w:t>
            </w:r>
            <w:r>
              <w:rPr>
                <w:rFonts w:ascii="Verdana" w:hAnsi="Verdana"/>
                <w:iCs/>
              </w:rPr>
              <w:t>t was emphasised.</w:t>
            </w:r>
          </w:p>
          <w:p w14:paraId="43DBE628" w14:textId="0E318ED3" w:rsidR="00142316" w:rsidRPr="0011199B" w:rsidRDefault="00142316" w:rsidP="00142316">
            <w:pPr>
              <w:pStyle w:val="NoSpacing"/>
              <w:jc w:val="both"/>
              <w:rPr>
                <w:rFonts w:ascii="Verdana" w:hAnsi="Verdana" w:cs="Arial"/>
              </w:rPr>
            </w:pPr>
          </w:p>
        </w:tc>
      </w:tr>
      <w:tr w:rsidR="0011199B" w14:paraId="69B2095F" w14:textId="77777777" w:rsidTr="004738D5">
        <w:trPr>
          <w:trHeight w:val="1502"/>
        </w:trPr>
        <w:tc>
          <w:tcPr>
            <w:tcW w:w="1696" w:type="dxa"/>
            <w:shd w:val="clear" w:color="auto" w:fill="D9D9D9" w:themeFill="background1" w:themeFillShade="D9"/>
          </w:tcPr>
          <w:p w14:paraId="7992A3FF" w14:textId="77777777" w:rsidR="0011199B" w:rsidRPr="0011199B" w:rsidRDefault="0011199B" w:rsidP="0011199B">
            <w:pPr>
              <w:pStyle w:val="NoSpacing"/>
              <w:rPr>
                <w:rFonts w:ascii="Verdana" w:hAnsi="Verdana" w:cs="Arial"/>
                <w:b/>
              </w:rPr>
            </w:pPr>
            <w:r w:rsidRPr="0011199B">
              <w:rPr>
                <w:rFonts w:ascii="Verdana" w:hAnsi="Verdana" w:cs="Arial"/>
                <w:b/>
              </w:rPr>
              <w:t>Assure</w:t>
            </w:r>
          </w:p>
        </w:tc>
        <w:tc>
          <w:tcPr>
            <w:tcW w:w="7320" w:type="dxa"/>
          </w:tcPr>
          <w:p w14:paraId="09AA6A05" w14:textId="3E7E80C5" w:rsidR="00142316" w:rsidRPr="004738D5" w:rsidRDefault="00142316" w:rsidP="004738D5">
            <w:pPr>
              <w:pStyle w:val="NoSpacing"/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 w:cs="Arial"/>
                <w:b/>
                <w:bCs/>
              </w:rPr>
              <w:t>Terms of Reference</w:t>
            </w:r>
            <w:r w:rsidR="004738D5">
              <w:rPr>
                <w:rFonts w:ascii="Verdana" w:hAnsi="Verdana" w:cs="Arial"/>
                <w:b/>
                <w:bCs/>
              </w:rPr>
              <w:t xml:space="preserve"> - </w:t>
            </w:r>
            <w:r w:rsidRPr="00971566">
              <w:rPr>
                <w:rFonts w:ascii="Verdana" w:hAnsi="Verdana"/>
                <w:iCs/>
              </w:rPr>
              <w:t xml:space="preserve">The </w:t>
            </w:r>
            <w:r>
              <w:rPr>
                <w:rFonts w:ascii="Verdana" w:hAnsi="Verdana"/>
                <w:iCs/>
              </w:rPr>
              <w:t>SEW</w:t>
            </w:r>
            <w:r w:rsidRPr="00971566">
              <w:rPr>
                <w:rFonts w:ascii="Verdana" w:hAnsi="Verdana"/>
                <w:iCs/>
              </w:rPr>
              <w:t xml:space="preserve">RJC </w:t>
            </w:r>
            <w:r>
              <w:rPr>
                <w:rFonts w:ascii="Verdana" w:hAnsi="Verdana"/>
                <w:iCs/>
              </w:rPr>
              <w:t>endorsed</w:t>
            </w:r>
            <w:r w:rsidRPr="00971566">
              <w:rPr>
                <w:rFonts w:ascii="Verdana" w:hAnsi="Verdana"/>
                <w:b/>
                <w:bCs/>
                <w:iCs/>
              </w:rPr>
              <w:t xml:space="preserve"> </w:t>
            </w:r>
            <w:r w:rsidRPr="00971566">
              <w:rPr>
                <w:rFonts w:ascii="Verdana" w:hAnsi="Verdana"/>
                <w:iCs/>
              </w:rPr>
              <w:t>the changes to the Terms of Reference, suggested by the Cabinet Secretary</w:t>
            </w:r>
            <w:r>
              <w:rPr>
                <w:rFonts w:ascii="Verdana" w:hAnsi="Verdana"/>
                <w:iCs/>
              </w:rPr>
              <w:t xml:space="preserve"> and from those raised in the meeting</w:t>
            </w:r>
            <w:r w:rsidRPr="00971566">
              <w:rPr>
                <w:rFonts w:ascii="Verdana" w:hAnsi="Verdana"/>
                <w:iCs/>
              </w:rPr>
              <w:t xml:space="preserve"> for onwards approval at the</w:t>
            </w:r>
            <w:r>
              <w:rPr>
                <w:rFonts w:ascii="Verdana" w:hAnsi="Verdana"/>
                <w:iCs/>
              </w:rPr>
              <w:t xml:space="preserve"> three h</w:t>
            </w:r>
            <w:r w:rsidRPr="00971566">
              <w:rPr>
                <w:rFonts w:ascii="Verdana" w:hAnsi="Verdana"/>
                <w:iCs/>
              </w:rPr>
              <w:t xml:space="preserve">ealth </w:t>
            </w:r>
            <w:r>
              <w:rPr>
                <w:rFonts w:ascii="Verdana" w:hAnsi="Verdana"/>
                <w:iCs/>
              </w:rPr>
              <w:t>b</w:t>
            </w:r>
            <w:r w:rsidRPr="00971566">
              <w:rPr>
                <w:rFonts w:ascii="Verdana" w:hAnsi="Verdana"/>
                <w:iCs/>
              </w:rPr>
              <w:t>oards.</w:t>
            </w:r>
            <w:r>
              <w:rPr>
                <w:rFonts w:ascii="Verdana" w:hAnsi="Verdana"/>
                <w:iCs/>
              </w:rPr>
              <w:t xml:space="preserve"> Please see Appendix 1</w:t>
            </w:r>
            <w:r w:rsidR="004738D5">
              <w:rPr>
                <w:rFonts w:ascii="Verdana" w:hAnsi="Verdana"/>
                <w:iCs/>
              </w:rPr>
              <w:t xml:space="preserve"> where changes are highlighted in red.</w:t>
            </w:r>
          </w:p>
        </w:tc>
      </w:tr>
      <w:tr w:rsidR="0011199B" w14:paraId="12FE947C" w14:textId="77777777" w:rsidTr="00142316">
        <w:trPr>
          <w:trHeight w:val="1502"/>
        </w:trPr>
        <w:tc>
          <w:tcPr>
            <w:tcW w:w="1696" w:type="dxa"/>
            <w:shd w:val="clear" w:color="auto" w:fill="D9D9D9" w:themeFill="background1" w:themeFillShade="D9"/>
          </w:tcPr>
          <w:p w14:paraId="6E1E6D42" w14:textId="77777777" w:rsidR="0011199B" w:rsidRPr="0011199B" w:rsidRDefault="0011199B" w:rsidP="0011199B">
            <w:pPr>
              <w:pStyle w:val="NoSpacing"/>
              <w:rPr>
                <w:rFonts w:ascii="Verdana" w:hAnsi="Verdana" w:cs="Arial"/>
                <w:b/>
              </w:rPr>
            </w:pPr>
            <w:r w:rsidRPr="0011199B">
              <w:rPr>
                <w:rFonts w:ascii="Verdana" w:hAnsi="Verdana" w:cs="Arial"/>
                <w:b/>
              </w:rPr>
              <w:lastRenderedPageBreak/>
              <w:t>Inform</w:t>
            </w:r>
          </w:p>
        </w:tc>
        <w:tc>
          <w:tcPr>
            <w:tcW w:w="7320" w:type="dxa"/>
          </w:tcPr>
          <w:p w14:paraId="0000A28F" w14:textId="77777777" w:rsidR="0011199B" w:rsidRDefault="00142316" w:rsidP="00142316">
            <w:pPr>
              <w:pStyle w:val="NoSpacing"/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  <w:b/>
                <w:bCs/>
              </w:rPr>
              <w:t>FUTURE WORK PROGAMME</w:t>
            </w:r>
          </w:p>
          <w:p w14:paraId="20525E76" w14:textId="19C0E5D5" w:rsidR="004738D5" w:rsidRPr="004738D5" w:rsidRDefault="00142316" w:rsidP="00142316">
            <w:pPr>
              <w:jc w:val="both"/>
              <w:rPr>
                <w:rFonts w:ascii="Verdana" w:hAnsi="Verdana"/>
                <w:bCs/>
                <w:iCs/>
              </w:rPr>
            </w:pPr>
            <w:r>
              <w:rPr>
                <w:rFonts w:ascii="Verdana" w:hAnsi="Verdana"/>
                <w:bCs/>
                <w:iCs/>
              </w:rPr>
              <w:t>The plans</w:t>
            </w:r>
            <w:r w:rsidRPr="00934945">
              <w:rPr>
                <w:rFonts w:ascii="Verdana" w:hAnsi="Verdana"/>
                <w:bCs/>
                <w:iCs/>
              </w:rPr>
              <w:t xml:space="preserve"> to formalise the future work programme</w:t>
            </w:r>
            <w:r>
              <w:rPr>
                <w:rFonts w:ascii="Verdana" w:hAnsi="Verdana"/>
                <w:bCs/>
                <w:iCs/>
              </w:rPr>
              <w:t xml:space="preserve"> was outlined noting a </w:t>
            </w:r>
            <w:r w:rsidRPr="00934945">
              <w:rPr>
                <w:rFonts w:ascii="Verdana" w:hAnsi="Verdana"/>
                <w:bCs/>
                <w:iCs/>
              </w:rPr>
              <w:t>focus</w:t>
            </w:r>
            <w:r>
              <w:rPr>
                <w:rFonts w:ascii="Verdana" w:hAnsi="Verdana"/>
                <w:bCs/>
                <w:iCs/>
              </w:rPr>
              <w:t xml:space="preserve"> </w:t>
            </w:r>
            <w:r w:rsidRPr="00934945">
              <w:rPr>
                <w:rFonts w:ascii="Verdana" w:hAnsi="Verdana"/>
                <w:bCs/>
                <w:iCs/>
              </w:rPr>
              <w:t>on delivery of existing initiatives, developing shared narratives, and identifying collective opportunities, with further details to be brought to the next meeting.</w:t>
            </w:r>
            <w:r>
              <w:rPr>
                <w:rFonts w:ascii="Verdana" w:hAnsi="Verdana"/>
                <w:bCs/>
                <w:iCs/>
              </w:rPr>
              <w:t xml:space="preserve"> </w:t>
            </w:r>
          </w:p>
        </w:tc>
      </w:tr>
      <w:tr w:rsidR="0011199B" w:rsidRPr="0011199B" w14:paraId="33C55052" w14:textId="77777777" w:rsidTr="002B54AA">
        <w:trPr>
          <w:trHeight w:val="368"/>
        </w:trPr>
        <w:tc>
          <w:tcPr>
            <w:tcW w:w="1696" w:type="dxa"/>
            <w:shd w:val="clear" w:color="auto" w:fill="D0CECE" w:themeFill="background2" w:themeFillShade="E6"/>
          </w:tcPr>
          <w:p w14:paraId="4B9314B0" w14:textId="77777777" w:rsidR="0011199B" w:rsidRPr="0011199B" w:rsidRDefault="0011199B" w:rsidP="0011199B">
            <w:pPr>
              <w:pStyle w:val="NoSpacing"/>
              <w:jc w:val="both"/>
              <w:rPr>
                <w:rFonts w:ascii="Verdana" w:hAnsi="Verdana" w:cs="Arial"/>
                <w:b/>
                <w:szCs w:val="24"/>
              </w:rPr>
            </w:pPr>
            <w:r w:rsidRPr="0011199B">
              <w:rPr>
                <w:rFonts w:ascii="Verdana" w:hAnsi="Verdana" w:cs="Arial"/>
                <w:b/>
                <w:szCs w:val="24"/>
              </w:rPr>
              <w:t>Appendices</w:t>
            </w:r>
          </w:p>
        </w:tc>
        <w:tc>
          <w:tcPr>
            <w:tcW w:w="7320" w:type="dxa"/>
          </w:tcPr>
          <w:p w14:paraId="267D662B" w14:textId="61A088E5" w:rsidR="0011199B" w:rsidRPr="00FC1194" w:rsidRDefault="004738D5" w:rsidP="00FC1194">
            <w:pPr>
              <w:tabs>
                <w:tab w:val="left" w:pos="6210"/>
              </w:tabs>
            </w:pPr>
            <w:r w:rsidRPr="004738D5">
              <w:rPr>
                <w:rFonts w:ascii="Verdana" w:hAnsi="Verdana"/>
                <w:bCs/>
                <w:iCs/>
              </w:rPr>
              <w:t>Updated Terms of Reference for Approval</w:t>
            </w:r>
            <w:r>
              <w:rPr>
                <w:rFonts w:ascii="Verdana" w:hAnsi="Verdana"/>
                <w:bCs/>
                <w:iCs/>
              </w:rPr>
              <w:t xml:space="preserve"> (Appendix 1)</w:t>
            </w:r>
            <w:r w:rsidR="00FC1194">
              <w:tab/>
            </w:r>
          </w:p>
        </w:tc>
      </w:tr>
    </w:tbl>
    <w:p w14:paraId="33A72551" w14:textId="77777777" w:rsidR="0011199B" w:rsidRDefault="0011199B" w:rsidP="0011199B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p w14:paraId="2E4F71DD" w14:textId="77777777" w:rsidR="00413273" w:rsidRPr="003B52AA" w:rsidRDefault="00D0001D" w:rsidP="00436C80">
      <w:pPr>
        <w:pStyle w:val="ListParagraph"/>
        <w:numPr>
          <w:ilvl w:val="0"/>
          <w:numId w:val="1"/>
        </w:numPr>
        <w:jc w:val="both"/>
        <w:rPr>
          <w:rFonts w:ascii="Verdana" w:hAnsi="Verdana"/>
        </w:rPr>
      </w:pPr>
      <w:r>
        <w:rPr>
          <w:rFonts w:ascii="Verdana" w:hAnsi="Verdana"/>
          <w:b/>
        </w:rPr>
        <w:tab/>
      </w:r>
      <w:r w:rsidR="003B52AA">
        <w:rPr>
          <w:rFonts w:ascii="Verdana" w:hAnsi="Verdana"/>
          <w:b/>
        </w:rPr>
        <w:t xml:space="preserve">Assessment </w:t>
      </w:r>
      <w:r w:rsidR="00413273">
        <w:rPr>
          <w:rFonts w:ascii="Verdana" w:hAnsi="Verdana"/>
          <w:b/>
        </w:rPr>
        <w:t xml:space="preserve"> </w:t>
      </w:r>
    </w:p>
    <w:tbl>
      <w:tblPr>
        <w:tblStyle w:val="TableGrid"/>
        <w:tblW w:w="9306" w:type="dxa"/>
        <w:tblLook w:val="04A0" w:firstRow="1" w:lastRow="0" w:firstColumn="1" w:lastColumn="0" w:noHBand="0" w:noVBand="1"/>
      </w:tblPr>
      <w:tblGrid>
        <w:gridCol w:w="3539"/>
        <w:gridCol w:w="5767"/>
      </w:tblGrid>
      <w:tr w:rsidR="004738D5" w:rsidRPr="00D31D37" w14:paraId="055C2511" w14:textId="77777777" w:rsidTr="00BC4DA6">
        <w:trPr>
          <w:trHeight w:val="287"/>
        </w:trPr>
        <w:tc>
          <w:tcPr>
            <w:tcW w:w="9306" w:type="dxa"/>
            <w:gridSpan w:val="2"/>
            <w:shd w:val="clear" w:color="auto" w:fill="1F4E79" w:themeFill="accent1" w:themeFillShade="80"/>
          </w:tcPr>
          <w:p w14:paraId="65DA5E2F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</w:rPr>
              <w:t xml:space="preserve">Objectives / Strategy </w:t>
            </w:r>
          </w:p>
        </w:tc>
      </w:tr>
      <w:tr w:rsidR="004738D5" w:rsidRPr="00D31D37" w14:paraId="740B1DFB" w14:textId="77777777" w:rsidTr="00BC4DA6">
        <w:trPr>
          <w:trHeight w:val="612"/>
        </w:trPr>
        <w:tc>
          <w:tcPr>
            <w:tcW w:w="3539" w:type="dxa"/>
            <w:vMerge w:val="restart"/>
            <w:shd w:val="clear" w:color="auto" w:fill="BF8F00" w:themeFill="accent4" w:themeFillShade="BF"/>
          </w:tcPr>
          <w:p w14:paraId="3B06B78C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Dolen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i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Ddeddf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Llesiant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Cenedlaethau'r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Dyfodol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–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Nodau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Llesiant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/</w:t>
            </w:r>
          </w:p>
          <w:p w14:paraId="0BBC3C72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</w:rPr>
              <w:t xml:space="preserve">Link to Wellbeing of Future Generations Act – Wellbeing Goals </w:t>
            </w:r>
          </w:p>
          <w:p w14:paraId="4F6798EF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hyperlink r:id="rId8" w:history="1"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150623-guide-to-the-fg-act-en.pdf (</w:t>
              </w:r>
              <w:proofErr w:type="spellStart"/>
              <w:proofErr w:type="gramStart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futuregenerations.wales</w:t>
              </w:r>
              <w:proofErr w:type="spellEnd"/>
              <w:proofErr w:type="gramEnd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)</w:t>
              </w:r>
            </w:hyperlink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0"/>
                <w:szCs w:val="20"/>
              </w:rPr>
              <w:alias w:val="Wellbeing Goals"/>
              <w:tag w:val="Choose Strategic Goal"/>
              <w:id w:val="658121118"/>
              <w:placeholder>
                <w:docPart w:val="6994CD01001B4EBA81141F4B90917527"/>
              </w:placeholder>
              <w:comboBox>
                <w:listItem w:value="Choose an item."/>
                <w:listItem w:displayText="Not Applicable" w:value="Not Applicable"/>
                <w:listItem w:displayText="A Prosperous Wales" w:value="A Prosperous Wales"/>
                <w:listItem w:displayText="A Resilient Wales" w:value="A Resilient Wales"/>
                <w:listItem w:displayText="A Healthier Wales" w:value="A Healthier Wales"/>
                <w:listItem w:displayText="A More Equal Wales" w:value="A More Equal Wales"/>
                <w:listItem w:displayText="A Wales of Cohesive Communities" w:value="A Wales of Cohesive Communities"/>
                <w:listItem w:displayText="A Wales of Vibrant Culture &amp; Thriving Welsh Language" w:value="A Wales of Vibrant Culture &amp; Thriving Welsh Language"/>
                <w:listItem w:displayText="A Globally Responsible Wales" w:value="A Globally Responsible Wales"/>
              </w:comboBox>
            </w:sdtPr>
            <w:sdtEndPr/>
            <w:sdtContent>
              <w:p w14:paraId="5462F984" w14:textId="77777777" w:rsidR="004738D5" w:rsidRPr="00D31D37" w:rsidRDefault="004738D5" w:rsidP="00BC4DA6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A Healthier Wales</w:t>
                </w:r>
              </w:p>
            </w:sdtContent>
          </w:sdt>
        </w:tc>
      </w:tr>
      <w:tr w:rsidR="004738D5" w:rsidRPr="00D31D37" w14:paraId="734B2EC8" w14:textId="77777777" w:rsidTr="00BC4DA6">
        <w:trPr>
          <w:trHeight w:val="645"/>
        </w:trPr>
        <w:tc>
          <w:tcPr>
            <w:tcW w:w="3539" w:type="dxa"/>
            <w:vMerge/>
            <w:shd w:val="clear" w:color="auto" w:fill="BF8F00" w:themeFill="accent4" w:themeFillShade="BF"/>
          </w:tcPr>
          <w:p w14:paraId="698A2F00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67" w:type="dxa"/>
          </w:tcPr>
          <w:p w14:paraId="753A06E9" w14:textId="77777777" w:rsidR="004738D5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31D37">
              <w:rPr>
                <w:rFonts w:ascii="Verdana" w:hAnsi="Verdana" w:cs="Arial"/>
                <w:sz w:val="20"/>
                <w:szCs w:val="20"/>
              </w:rPr>
              <w:t>If more than one applies please list below:</w:t>
            </w:r>
          </w:p>
          <w:p w14:paraId="4E2818C5" w14:textId="77777777" w:rsidR="004738D5" w:rsidRPr="00D31D37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Whilst this committee primarily relates to healthcare services, it’s success can potentially impact on all areas of the Wellbeing of Future Generations Act - A Prosperous Wales, A Resilient Wales, A More Equal Wales, A Wales of Cohesive Communities, A Wales of Vibrant Culture &amp; Thriving Welsh Language, A Globally Responsible Wales</w:t>
            </w:r>
          </w:p>
        </w:tc>
      </w:tr>
      <w:tr w:rsidR="004738D5" w:rsidRPr="00D31D37" w14:paraId="517FE0A6" w14:textId="77777777" w:rsidTr="00BC4DA6">
        <w:trPr>
          <w:trHeight w:val="435"/>
        </w:trPr>
        <w:tc>
          <w:tcPr>
            <w:tcW w:w="3539" w:type="dxa"/>
            <w:vMerge w:val="restart"/>
            <w:shd w:val="clear" w:color="auto" w:fill="BF8F00" w:themeFill="accent4" w:themeFillShade="BF"/>
          </w:tcPr>
          <w:p w14:paraId="264E9A1B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Dolen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i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Hwyluswyr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Ansawdd</w:t>
            </w:r>
            <w:proofErr w:type="spellEnd"/>
          </w:p>
          <w:p w14:paraId="307AC391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(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Canllawiau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Statudol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Dyletswydd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Ansawdd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(</w:t>
            </w:r>
            <w:proofErr w:type="spellStart"/>
            <w:proofErr w:type="gram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llyw.cymru</w:t>
            </w:r>
            <w:proofErr w:type="spellEnd"/>
            <w:proofErr w:type="gram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)) /</w:t>
            </w:r>
          </w:p>
          <w:p w14:paraId="70AD6FA2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</w:rPr>
              <w:t>Link to Enablers of Quality</w:t>
            </w:r>
          </w:p>
          <w:p w14:paraId="48A09183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D31D37">
              <w:rPr>
                <w:rFonts w:ascii="Verdana" w:hAnsi="Verdana" w:cs="Arial"/>
                <w:i/>
                <w:sz w:val="20"/>
                <w:szCs w:val="20"/>
              </w:rPr>
              <w:t>(</w:t>
            </w:r>
            <w:hyperlink r:id="rId9" w:history="1"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Duty of Quality Statutory Guidance (</w:t>
              </w:r>
              <w:proofErr w:type="spellStart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gov.wales</w:t>
              </w:r>
              <w:proofErr w:type="spellEnd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)</w:t>
              </w:r>
            </w:hyperlink>
            <w:r w:rsidRPr="00D31D37">
              <w:rPr>
                <w:rFonts w:ascii="Verdana" w:hAnsi="Verdana" w:cs="Arial"/>
                <w:i/>
                <w:sz w:val="20"/>
                <w:szCs w:val="20"/>
              </w:rPr>
              <w:t>)</w:t>
            </w:r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0"/>
                <w:szCs w:val="20"/>
              </w:rPr>
              <w:alias w:val="Enablers of Quality"/>
              <w:id w:val="564303914"/>
              <w:placeholder>
                <w:docPart w:val="A2B6775A14654ECF904B866AF74C6B7C"/>
              </w:placeholder>
              <w:comboBox>
                <w:listItem w:value="Choose an item."/>
                <w:listItem w:displayText="Not Applicable" w:value="Not Applicable"/>
                <w:listItem w:displayText="Culture and Valuing People" w:value="Culture and Valuing People"/>
                <w:listItem w:displayText="Data to Knowledge" w:value="Data to Knowledge"/>
                <w:listItem w:displayText="Leadership " w:value="Leadership "/>
                <w:listItem w:displayText="Learning, Improvement &amp; Research" w:value="Learning, Improvement &amp; Research"/>
                <w:listItem w:displayText="Whole-systems Perspective" w:value="Whole-systems Perspective"/>
              </w:comboBox>
            </w:sdtPr>
            <w:sdtEndPr/>
            <w:sdtContent>
              <w:p w14:paraId="52FB2B93" w14:textId="77777777" w:rsidR="004738D5" w:rsidRPr="00D31D37" w:rsidRDefault="004738D5" w:rsidP="00BC4DA6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Whole-systems Perspective</w:t>
                </w:r>
              </w:p>
            </w:sdtContent>
          </w:sdt>
          <w:p w14:paraId="08C39034" w14:textId="77777777" w:rsidR="004738D5" w:rsidRPr="00D31D37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4738D5" w:rsidRPr="00D31D37" w14:paraId="31C0E17A" w14:textId="77777777" w:rsidTr="00BC4DA6">
        <w:trPr>
          <w:trHeight w:val="599"/>
        </w:trPr>
        <w:tc>
          <w:tcPr>
            <w:tcW w:w="3539" w:type="dxa"/>
            <w:vMerge/>
            <w:shd w:val="clear" w:color="auto" w:fill="BF8F00" w:themeFill="accent4" w:themeFillShade="BF"/>
          </w:tcPr>
          <w:p w14:paraId="31DA1E44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67" w:type="dxa"/>
          </w:tcPr>
          <w:p w14:paraId="17C7E801" w14:textId="77777777" w:rsidR="004738D5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31D37">
              <w:rPr>
                <w:rFonts w:ascii="Verdana" w:hAnsi="Verdana" w:cs="Arial"/>
                <w:sz w:val="20"/>
                <w:szCs w:val="20"/>
              </w:rPr>
              <w:t>If more than one applies please list below:</w:t>
            </w:r>
          </w:p>
          <w:p w14:paraId="6B1C24E9" w14:textId="77777777" w:rsidR="004738D5" w:rsidRPr="00D31D37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There is the potential for the work of the committee to impact on all the enablers of quality, namely – Culture &amp; Valuing People, Data to Knowledge, and Leadership, Learning, Improvement &amp; Research.</w:t>
            </w:r>
          </w:p>
        </w:tc>
      </w:tr>
      <w:tr w:rsidR="004738D5" w:rsidRPr="00D31D37" w14:paraId="35FE0281" w14:textId="77777777" w:rsidTr="00BC4DA6">
        <w:trPr>
          <w:trHeight w:val="409"/>
        </w:trPr>
        <w:tc>
          <w:tcPr>
            <w:tcW w:w="3539" w:type="dxa"/>
            <w:vMerge w:val="restart"/>
            <w:shd w:val="clear" w:color="auto" w:fill="BF8F00" w:themeFill="accent4" w:themeFillShade="BF"/>
          </w:tcPr>
          <w:p w14:paraId="4F96CF46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Dolen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i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Feysydd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Ansawdd</w:t>
            </w:r>
            <w:proofErr w:type="spellEnd"/>
          </w:p>
          <w:p w14:paraId="679A94FB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(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Canllawiau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Statudol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Dyletswydd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Ansawdd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(</w:t>
            </w:r>
            <w:proofErr w:type="spellStart"/>
            <w:proofErr w:type="gram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llyw.cymru</w:t>
            </w:r>
            <w:proofErr w:type="spellEnd"/>
            <w:proofErr w:type="gram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))</w:t>
            </w:r>
            <w:r w:rsidRPr="00D31D37">
              <w:rPr>
                <w:rFonts w:ascii="Verdana" w:hAnsi="Verdana" w:cs="Arial"/>
                <w:i/>
                <w:sz w:val="20"/>
                <w:szCs w:val="20"/>
              </w:rPr>
              <w:t xml:space="preserve"> /</w:t>
            </w:r>
          </w:p>
          <w:p w14:paraId="3052583F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</w:rPr>
              <w:t>Link to Domains of Quality</w:t>
            </w:r>
          </w:p>
          <w:p w14:paraId="6210346A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D31D37">
              <w:rPr>
                <w:rFonts w:ascii="Verdana" w:hAnsi="Verdana" w:cs="Arial"/>
                <w:i/>
                <w:sz w:val="20"/>
                <w:szCs w:val="20"/>
              </w:rPr>
              <w:t>(</w:t>
            </w:r>
            <w:hyperlink r:id="rId10" w:history="1"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Duty of Quality Statutory Guidance (</w:t>
              </w:r>
              <w:proofErr w:type="spellStart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gov.wales</w:t>
              </w:r>
              <w:proofErr w:type="spellEnd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)</w:t>
              </w:r>
            </w:hyperlink>
            <w:r w:rsidRPr="00D31D37">
              <w:rPr>
                <w:rFonts w:ascii="Verdana" w:hAnsi="Verdana" w:cs="Arial"/>
                <w:i/>
                <w:sz w:val="20"/>
                <w:szCs w:val="20"/>
              </w:rPr>
              <w:t>)</w:t>
            </w:r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0"/>
                <w:szCs w:val="20"/>
              </w:rPr>
              <w:alias w:val="Domains of Quality"/>
              <w:tag w:val="Domains of Quality"/>
              <w:id w:val="232669501"/>
              <w:placeholder>
                <w:docPart w:val="B7A75C71F382410CA6DD1EBE66448C18"/>
              </w:placeholder>
              <w:comboBox>
                <w:listItem w:value="Choose an item."/>
                <w:listItem w:displayText="Not Applicable" w:value="Not Applicable"/>
                <w:listItem w:displayText="Effective" w:value="Effective"/>
                <w:listItem w:displayText="Efficient" w:value="Efficient"/>
                <w:listItem w:displayText="Equitable" w:value="Equitable"/>
                <w:listItem w:displayText="Person Centred" w:value="Person Centred"/>
                <w:listItem w:displayText="Timely" w:value="Timely"/>
                <w:listItem w:displayText="Safe" w:value="Safe"/>
              </w:comboBox>
            </w:sdtPr>
            <w:sdtEndPr/>
            <w:sdtContent>
              <w:p w14:paraId="22B7A3F2" w14:textId="77777777" w:rsidR="004738D5" w:rsidRPr="00D31D37" w:rsidRDefault="004738D5" w:rsidP="00BC4DA6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Equitable</w:t>
                </w:r>
              </w:p>
            </w:sdtContent>
          </w:sdt>
          <w:p w14:paraId="7A1941CB" w14:textId="77777777" w:rsidR="004738D5" w:rsidRPr="00D31D37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4738D5" w:rsidRPr="00D31D37" w14:paraId="1377588F" w14:textId="77777777" w:rsidTr="00BC4DA6">
        <w:trPr>
          <w:trHeight w:val="303"/>
        </w:trPr>
        <w:tc>
          <w:tcPr>
            <w:tcW w:w="3539" w:type="dxa"/>
            <w:vMerge/>
            <w:shd w:val="clear" w:color="auto" w:fill="BF8F00" w:themeFill="accent4" w:themeFillShade="BF"/>
          </w:tcPr>
          <w:p w14:paraId="6CB2EF25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67" w:type="dxa"/>
          </w:tcPr>
          <w:p w14:paraId="278D47F1" w14:textId="77777777" w:rsidR="004738D5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31D37">
              <w:rPr>
                <w:rFonts w:ascii="Verdana" w:hAnsi="Verdana" w:cs="Arial"/>
                <w:sz w:val="20"/>
                <w:szCs w:val="20"/>
              </w:rPr>
              <w:t>If more than one applies please list below:</w:t>
            </w:r>
          </w:p>
          <w:p w14:paraId="720DB8CC" w14:textId="77777777" w:rsidR="004738D5" w:rsidRPr="00D31D37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Beyond a stated focus on equity there is the potential for the work of this committee to impact on all quality domains – Effective, Efficient, Person centred, Timely, Safe.</w:t>
            </w:r>
          </w:p>
        </w:tc>
      </w:tr>
      <w:tr w:rsidR="004738D5" w:rsidRPr="00D31D37" w14:paraId="664987F6" w14:textId="77777777" w:rsidTr="00BC4DA6">
        <w:trPr>
          <w:trHeight w:val="303"/>
        </w:trPr>
        <w:tc>
          <w:tcPr>
            <w:tcW w:w="35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8F00" w:themeFill="accent4" w:themeFillShade="BF"/>
            <w:hideMark/>
          </w:tcPr>
          <w:p w14:paraId="648D0F88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Effaith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Amgylcheddol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/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Cynaliadwyedd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(5R) / </w:t>
            </w:r>
          </w:p>
          <w:p w14:paraId="1299CD58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</w:rPr>
              <w:t>Environmental /Sustainability Impact (5Rs)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880439659"/>
            <w:placeholder>
              <w:docPart w:val="82A4AF9D30E24F18A57126CE8CE8B701"/>
            </w:placeholder>
            <w:dropDownList>
              <w:listItem w:value="Choose an item."/>
              <w:listItem w:displayText="Yes - Reuse" w:value="Yes - Reuse"/>
              <w:listItem w:displayText="Yes - Refine" w:value="Yes - Refine"/>
              <w:listItem w:displayText="Yes - Reduce" w:value="Yes - Reduce"/>
              <w:listItem w:displayText="Yes - Repurpose" w:value="Yes - Repurpose"/>
              <w:listItem w:displayText="Yes - Recycle" w:value="Yes - Recycle"/>
              <w:listItem w:displayText="No - Not Applicable" w:value="No - Not Applicable"/>
            </w:dropDownList>
          </w:sdtPr>
          <w:sdtEndPr/>
          <w:sdtContent>
            <w:tc>
              <w:tcPr>
                <w:tcW w:w="57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16762E4" w14:textId="77777777" w:rsidR="004738D5" w:rsidRPr="00D31D37" w:rsidRDefault="004738D5" w:rsidP="00BC4DA6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Yes - Reduce</w:t>
                </w:r>
              </w:p>
            </w:tc>
          </w:sdtContent>
        </w:sdt>
      </w:tr>
      <w:tr w:rsidR="004738D5" w:rsidRPr="00D31D37" w14:paraId="1BC6BC80" w14:textId="77777777" w:rsidTr="00BC4DA6">
        <w:trPr>
          <w:trHeight w:val="30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1DEFB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40B44" w14:textId="77777777" w:rsidR="004738D5" w:rsidRPr="00D31D37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31D37">
              <w:rPr>
                <w:rFonts w:ascii="Verdana" w:hAnsi="Verdana" w:cs="Arial"/>
                <w:sz w:val="20"/>
                <w:szCs w:val="20"/>
              </w:rPr>
              <w:t>If more than one applies please list below:</w:t>
            </w:r>
          </w:p>
          <w:p w14:paraId="3D30FF81" w14:textId="77777777" w:rsidR="004738D5" w:rsidRPr="00D31D37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As above there is the potential for the work of the committee to impact on the effectiveness of all elements of environmental sustainability, so to also include Reuse, Refine, Repurpose, Recycle</w:t>
            </w:r>
          </w:p>
        </w:tc>
      </w:tr>
    </w:tbl>
    <w:p w14:paraId="323A3CAA" w14:textId="77777777" w:rsidR="004738D5" w:rsidRDefault="004738D5" w:rsidP="004738D5">
      <w:pPr>
        <w:pStyle w:val="NoSpacing"/>
        <w:rPr>
          <w:rFonts w:ascii="Verdana" w:hAnsi="Verdana" w:cs="Arial"/>
          <w:sz w:val="24"/>
          <w:szCs w:val="24"/>
        </w:rPr>
      </w:pPr>
    </w:p>
    <w:p w14:paraId="7F360824" w14:textId="77777777" w:rsidR="004738D5" w:rsidRDefault="004738D5" w:rsidP="004738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br w:type="page"/>
      </w:r>
    </w:p>
    <w:tbl>
      <w:tblPr>
        <w:tblStyle w:val="TableGrid"/>
        <w:tblW w:w="9306" w:type="dxa"/>
        <w:tblLook w:val="04A0" w:firstRow="1" w:lastRow="0" w:firstColumn="1" w:lastColumn="0" w:noHBand="0" w:noVBand="1"/>
      </w:tblPr>
      <w:tblGrid>
        <w:gridCol w:w="3638"/>
        <w:gridCol w:w="2651"/>
        <w:gridCol w:w="3017"/>
      </w:tblGrid>
      <w:tr w:rsidR="004738D5" w:rsidRPr="003B52AA" w14:paraId="68B6D94C" w14:textId="77777777" w:rsidTr="00BC4DA6">
        <w:trPr>
          <w:trHeight w:val="287"/>
        </w:trPr>
        <w:tc>
          <w:tcPr>
            <w:tcW w:w="9306" w:type="dxa"/>
            <w:gridSpan w:val="3"/>
            <w:shd w:val="clear" w:color="auto" w:fill="1F4E79" w:themeFill="accent1" w:themeFillShade="80"/>
          </w:tcPr>
          <w:p w14:paraId="56E34ABB" w14:textId="77777777" w:rsidR="004738D5" w:rsidRPr="00CB1655" w:rsidRDefault="004738D5" w:rsidP="00BC4DA6">
            <w:pPr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</w:pPr>
            <w:r w:rsidRPr="00CB1655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lastRenderedPageBreak/>
              <w:t>Impact Assessment</w:t>
            </w:r>
          </w:p>
        </w:tc>
      </w:tr>
      <w:tr w:rsidR="004738D5" w:rsidRPr="00E85D1F" w14:paraId="00F44682" w14:textId="77777777" w:rsidTr="00BC4DA6">
        <w:trPr>
          <w:trHeight w:val="518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14:paraId="49BB31FE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b/>
                <w:sz w:val="20"/>
                <w:szCs w:val="20"/>
                <w:lang w:val="cy-GB" w:bidi="cy-GB"/>
              </w:rPr>
              <w:t>Ansawdd</w:t>
            </w:r>
            <w:r>
              <w:rPr>
                <w:rFonts w:ascii="Verdana" w:eastAsia="Verdana" w:hAnsi="Verdana" w:cs="Arial"/>
                <w:b/>
                <w:sz w:val="20"/>
                <w:szCs w:val="20"/>
                <w:lang w:val="cy-GB" w:bidi="cy-GB"/>
              </w:rPr>
              <w:t xml:space="preserve"> </w:t>
            </w:r>
            <w:r w:rsidRPr="00CB1655">
              <w:rPr>
                <w:rFonts w:ascii="Verdana" w:eastAsia="Verdana" w:hAnsi="Verdana" w:cs="Arial"/>
                <w:i/>
                <w:sz w:val="20"/>
                <w:szCs w:val="20"/>
                <w:lang w:val="cy-GB" w:bidi="cy-GB"/>
              </w:rPr>
              <w:t xml:space="preserve">Ydych chi wedi ymgymryd â Sgrinio Asesiad o’r Effaith ar Ansawdd? / </w:t>
            </w:r>
          </w:p>
          <w:p w14:paraId="2D79C101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>Quality</w:t>
            </w:r>
          </w:p>
          <w:p w14:paraId="32EE1423" w14:textId="77777777" w:rsidR="004738D5" w:rsidRPr="00D31D37" w:rsidRDefault="004738D5" w:rsidP="00BC4DA6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CB1655">
              <w:rPr>
                <w:rFonts w:ascii="Verdana" w:hAnsi="Verdana" w:cs="Arial"/>
                <w:i/>
                <w:sz w:val="20"/>
                <w:szCs w:val="20"/>
              </w:rPr>
              <w:t>Have you undertaken a Quality Impact Assessment Screening?</w:t>
            </w:r>
          </w:p>
        </w:tc>
        <w:tc>
          <w:tcPr>
            <w:tcW w:w="2651" w:type="dxa"/>
          </w:tcPr>
          <w:p w14:paraId="72875535" w14:textId="77777777" w:rsidR="004738D5" w:rsidRPr="00CB1655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Yes: 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1332876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B1655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017" w:type="dxa"/>
          </w:tcPr>
          <w:p w14:paraId="4CDCD1EE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No: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212681063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sdtContent>
            </w:sdt>
          </w:p>
          <w:p w14:paraId="4E6E8515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4738D5" w:rsidRPr="00E85D1F" w14:paraId="1F271AE4" w14:textId="77777777" w:rsidTr="00BC4DA6">
        <w:trPr>
          <w:trHeight w:val="517"/>
        </w:trPr>
        <w:tc>
          <w:tcPr>
            <w:tcW w:w="3638" w:type="dxa"/>
            <w:vMerge/>
            <w:shd w:val="clear" w:color="auto" w:fill="BF8F00" w:themeFill="accent4" w:themeFillShade="BF"/>
          </w:tcPr>
          <w:p w14:paraId="36418E78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51" w:type="dxa"/>
          </w:tcPr>
          <w:p w14:paraId="0C034FA4" w14:textId="77777777" w:rsidR="004738D5" w:rsidRPr="00CB1655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Outcome:</w:t>
            </w:r>
          </w:p>
        </w:tc>
        <w:tc>
          <w:tcPr>
            <w:tcW w:w="3017" w:type="dxa"/>
          </w:tcPr>
          <w:p w14:paraId="7612EE70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If no, please include rationale below:</w:t>
            </w:r>
          </w:p>
          <w:p w14:paraId="4F5230CD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QIAs will form part of the work of the RJC work programme as the establishment of the committee in and of itself does not presuppose any action or changes</w:t>
            </w:r>
          </w:p>
        </w:tc>
      </w:tr>
      <w:tr w:rsidR="004738D5" w:rsidRPr="00E85D1F" w14:paraId="2460064C" w14:textId="77777777" w:rsidTr="00BC4DA6">
        <w:trPr>
          <w:trHeight w:val="510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14:paraId="3A3F5E51" w14:textId="77777777" w:rsidR="004738D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>
              <w:rPr>
                <w:rFonts w:ascii="Verdana" w:eastAsia="Verdana" w:hAnsi="Verdana" w:cs="Arial"/>
                <w:b/>
                <w:sz w:val="20"/>
                <w:szCs w:val="20"/>
                <w:lang w:val="cy-GB" w:bidi="cy-GB"/>
              </w:rPr>
              <w:t>Cydraddoldeb a’r Gymraeg</w:t>
            </w:r>
          </w:p>
          <w:p w14:paraId="2C1219D3" w14:textId="77777777" w:rsidR="004738D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>
              <w:rPr>
                <w:rFonts w:ascii="Verdana" w:eastAsia="Verdana" w:hAnsi="Verdana" w:cs="Arial"/>
                <w:i/>
                <w:sz w:val="20"/>
                <w:szCs w:val="20"/>
                <w:lang w:val="cy-GB" w:bidi="cy-GB"/>
              </w:rPr>
              <w:t xml:space="preserve">Ydych chi wedi ymgymryd â Sgrinio Asesiad o'r Effaith ar Gydraddoldeb a'r Gymraeg? / </w:t>
            </w:r>
          </w:p>
          <w:p w14:paraId="4D7589AB" w14:textId="77777777" w:rsidR="004738D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>
              <w:rPr>
                <w:rFonts w:ascii="Verdana" w:hAnsi="Verdana" w:cs="Arial"/>
                <w:b/>
                <w:sz w:val="20"/>
                <w:szCs w:val="20"/>
              </w:rPr>
              <w:t>Equality and Welsh Language</w:t>
            </w:r>
          </w:p>
          <w:p w14:paraId="312F530B" w14:textId="77777777" w:rsidR="004738D5" w:rsidRDefault="004738D5" w:rsidP="00BC4DA6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>
              <w:rPr>
                <w:rFonts w:ascii="Verdana" w:hAnsi="Verdana" w:cs="Arial"/>
                <w:i/>
                <w:sz w:val="20"/>
                <w:szCs w:val="20"/>
              </w:rPr>
              <w:t>Have you undertaken an Equality and Welsh Language Impact Assessment Screening?</w:t>
            </w:r>
          </w:p>
          <w:p w14:paraId="7F919260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51" w:type="dxa"/>
          </w:tcPr>
          <w:p w14:paraId="0EA974B9" w14:textId="77777777" w:rsidR="004738D5" w:rsidRPr="00CB1655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Yes: 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-311483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B1655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017" w:type="dxa"/>
          </w:tcPr>
          <w:p w14:paraId="15EF9CD3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No: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-48563450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sdtContent>
            </w:sdt>
          </w:p>
        </w:tc>
      </w:tr>
      <w:tr w:rsidR="004738D5" w:rsidRPr="00E85D1F" w14:paraId="0EC96EB7" w14:textId="77777777" w:rsidTr="00BC4DA6">
        <w:trPr>
          <w:trHeight w:val="510"/>
        </w:trPr>
        <w:tc>
          <w:tcPr>
            <w:tcW w:w="3638" w:type="dxa"/>
            <w:vMerge/>
            <w:shd w:val="clear" w:color="auto" w:fill="BF8F00" w:themeFill="accent4" w:themeFillShade="BF"/>
          </w:tcPr>
          <w:p w14:paraId="12DE5B91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51" w:type="dxa"/>
          </w:tcPr>
          <w:p w14:paraId="776B87DD" w14:textId="77777777" w:rsidR="004738D5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Outcome</w:t>
            </w:r>
            <w:r>
              <w:rPr>
                <w:rFonts w:ascii="Verdana" w:hAnsi="Verdana" w:cs="Arial"/>
                <w:sz w:val="20"/>
                <w:szCs w:val="20"/>
              </w:rPr>
              <w:t xml:space="preserve"> for Equality (delete as appropriate)</w:t>
            </w:r>
            <w:r w:rsidRPr="00CB1655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73482058" w14:textId="77777777" w:rsidR="004738D5" w:rsidRPr="00CB1655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017" w:type="dxa"/>
          </w:tcPr>
          <w:p w14:paraId="310DC1F0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If no, please include rationale below:</w:t>
            </w:r>
          </w:p>
          <w:p w14:paraId="77D5D24D" w14:textId="77777777" w:rsidR="004738D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  <w:p w14:paraId="60F1C410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As above</w:t>
            </w:r>
          </w:p>
          <w:p w14:paraId="35FB8FD3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4738D5" w:rsidRPr="00E85D1F" w14:paraId="58C8EF6E" w14:textId="77777777" w:rsidTr="00BC4DA6">
        <w:trPr>
          <w:trHeight w:val="270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14:paraId="60A92CE2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b/>
                <w:sz w:val="20"/>
                <w:szCs w:val="20"/>
                <w:lang w:val="cy-GB" w:bidi="cy-GB"/>
              </w:rPr>
              <w:t xml:space="preserve">Cyfreithiol / </w:t>
            </w: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Legal </w:t>
            </w:r>
          </w:p>
          <w:p w14:paraId="552BC21A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862651529"/>
            <w:placeholder>
              <w:docPart w:val="F219307998654C3F98B279749FA3B11C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0AC23DC9" w14:textId="77777777" w:rsidR="004738D5" w:rsidRPr="00CB1655" w:rsidRDefault="004738D5" w:rsidP="00BC4DA6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Yes (Include further detail below)</w:t>
                </w:r>
              </w:p>
            </w:tc>
          </w:sdtContent>
        </w:sdt>
      </w:tr>
      <w:tr w:rsidR="004738D5" w:rsidRPr="00E85D1F" w14:paraId="4143EC6F" w14:textId="77777777" w:rsidTr="00BC4DA6">
        <w:trPr>
          <w:trHeight w:val="270"/>
        </w:trPr>
        <w:tc>
          <w:tcPr>
            <w:tcW w:w="3638" w:type="dxa"/>
            <w:vMerge/>
            <w:shd w:val="clear" w:color="auto" w:fill="BF8F00" w:themeFill="accent4" w:themeFillShade="BF"/>
          </w:tcPr>
          <w:p w14:paraId="2F963DA2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668" w:type="dxa"/>
            <w:gridSpan w:val="2"/>
          </w:tcPr>
          <w:p w14:paraId="31C72E31" w14:textId="77777777" w:rsidR="004738D5" w:rsidRPr="00CB1655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There is the potential to require legal advice in future relating to the form and nature of the RJC and Health Board delegations</w:t>
            </w:r>
          </w:p>
        </w:tc>
      </w:tr>
      <w:tr w:rsidR="004738D5" w:rsidRPr="00E85D1F" w14:paraId="09AD3F35" w14:textId="77777777" w:rsidTr="00BC4DA6">
        <w:trPr>
          <w:trHeight w:val="270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14:paraId="65D247F9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b/>
                <w:sz w:val="20"/>
                <w:szCs w:val="20"/>
                <w:lang w:val="cy-GB" w:bidi="cy-GB"/>
              </w:rPr>
              <w:t>Enw da</w:t>
            </w: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 / Reputational</w:t>
            </w:r>
          </w:p>
          <w:p w14:paraId="4F1FF9A4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482900587"/>
            <w:placeholder>
              <w:docPart w:val="F7E52E04604A48BE8FC38F72343CBD2D"/>
            </w:placeholder>
            <w:dropDownList>
              <w:listItem w:value="Choose an item."/>
              <w:listItem w:displayText="There is no direct impact on the reputation of the Health Board as a result of the activity outlined in this report." w:value="There is no direct impact on the reputation of the Health Board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18B8EEC8" w14:textId="77777777" w:rsidR="004738D5" w:rsidRPr="00CB1655" w:rsidRDefault="004738D5" w:rsidP="00BC4DA6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Yes (Include further detail below)</w:t>
                </w:r>
              </w:p>
            </w:tc>
          </w:sdtContent>
        </w:sdt>
      </w:tr>
      <w:tr w:rsidR="004738D5" w:rsidRPr="00E85D1F" w14:paraId="02E904F1" w14:textId="77777777" w:rsidTr="00BC4DA6">
        <w:trPr>
          <w:trHeight w:val="270"/>
        </w:trPr>
        <w:tc>
          <w:tcPr>
            <w:tcW w:w="3638" w:type="dxa"/>
            <w:vMerge/>
            <w:shd w:val="clear" w:color="auto" w:fill="BF8F00" w:themeFill="accent4" w:themeFillShade="BF"/>
          </w:tcPr>
          <w:p w14:paraId="565E91D8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668" w:type="dxa"/>
            <w:gridSpan w:val="2"/>
          </w:tcPr>
          <w:p w14:paraId="050DF126" w14:textId="77777777" w:rsidR="004738D5" w:rsidRPr="00CB1655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There is a risk to the reputation of the Health Board should this committee not be formed due to the lost opportunity and Welsh Government expectation</w:t>
            </w:r>
          </w:p>
        </w:tc>
      </w:tr>
      <w:tr w:rsidR="004738D5" w:rsidRPr="00E85D1F" w14:paraId="248845FD" w14:textId="77777777" w:rsidTr="00BC4DA6">
        <w:trPr>
          <w:trHeight w:val="255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14:paraId="406F45A0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b/>
                <w:sz w:val="20"/>
                <w:szCs w:val="20"/>
                <w:lang w:val="cy-GB" w:bidi="cy-GB"/>
              </w:rPr>
              <w:t xml:space="preserve">Effaith Adnoddau </w:t>
            </w:r>
          </w:p>
          <w:p w14:paraId="07CEEE30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eastAsia="Verdana" w:hAnsi="Verdana" w:cs="Arial"/>
                <w:i/>
                <w:sz w:val="20"/>
                <w:szCs w:val="20"/>
                <w:lang w:val="cy-GB" w:bidi="cy-GB"/>
              </w:rPr>
              <w:t>(Pobl /Ariannol) /</w:t>
            </w:r>
          </w:p>
          <w:p w14:paraId="28945080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Resource Impact </w:t>
            </w:r>
          </w:p>
          <w:p w14:paraId="5CE106A8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i/>
                <w:sz w:val="20"/>
                <w:szCs w:val="20"/>
              </w:rPr>
              <w:t>(People / Financial)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269172220"/>
            <w:placeholder>
              <w:docPart w:val="F1EACCEB04D54DAAB5E0F21F565A63EE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668" w:type="dxa"/>
                <w:gridSpan w:val="2"/>
              </w:tcPr>
              <w:p w14:paraId="3FC931CC" w14:textId="77777777" w:rsidR="004738D5" w:rsidRPr="00CB1655" w:rsidRDefault="004738D5" w:rsidP="00BC4DA6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Yes (Include further detail below)</w:t>
                </w:r>
              </w:p>
            </w:tc>
          </w:sdtContent>
        </w:sdt>
      </w:tr>
      <w:tr w:rsidR="004738D5" w:rsidRPr="00E85D1F" w14:paraId="0B7BB3A2" w14:textId="77777777" w:rsidTr="00BC4DA6">
        <w:trPr>
          <w:trHeight w:val="751"/>
        </w:trPr>
        <w:tc>
          <w:tcPr>
            <w:tcW w:w="3638" w:type="dxa"/>
            <w:vMerge/>
            <w:shd w:val="clear" w:color="auto" w:fill="BF8F00" w:themeFill="accent4" w:themeFillShade="BF"/>
          </w:tcPr>
          <w:p w14:paraId="1AF1BD73" w14:textId="77777777" w:rsidR="004738D5" w:rsidRPr="00CB1655" w:rsidRDefault="004738D5" w:rsidP="00BC4DA6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668" w:type="dxa"/>
            <w:gridSpan w:val="2"/>
          </w:tcPr>
          <w:p w14:paraId="46FDA3A4" w14:textId="77777777" w:rsidR="004738D5" w:rsidRPr="00CB1655" w:rsidRDefault="004738D5" w:rsidP="00BC4DA6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There is a requirement to resource the committee in terms of programmes of work and this will need to </w:t>
            </w:r>
            <w:proofErr w:type="spellStart"/>
            <w:proofErr w:type="gramStart"/>
            <w:r>
              <w:rPr>
                <w:rFonts w:ascii="Verdana" w:hAnsi="Verdana" w:cs="Arial"/>
                <w:sz w:val="20"/>
                <w:szCs w:val="20"/>
              </w:rPr>
              <w:t>drawn</w:t>
            </w:r>
            <w:proofErr w:type="spellEnd"/>
            <w:proofErr w:type="gramEnd"/>
            <w:r>
              <w:rPr>
                <w:rFonts w:ascii="Verdana" w:hAnsi="Verdana" w:cs="Arial"/>
                <w:sz w:val="20"/>
                <w:szCs w:val="20"/>
              </w:rPr>
              <w:t xml:space="preserve"> from existing resources dedicated to regional activities and a reduction in duplication between health boards</w:t>
            </w:r>
          </w:p>
        </w:tc>
      </w:tr>
    </w:tbl>
    <w:p w14:paraId="671827E8" w14:textId="77777777" w:rsidR="00210951" w:rsidRDefault="00210951" w:rsidP="00D0001D">
      <w:pPr>
        <w:pStyle w:val="NoSpacing"/>
        <w:rPr>
          <w:rFonts w:ascii="Verdana" w:hAnsi="Verdana" w:cs="Arial"/>
          <w:sz w:val="24"/>
          <w:szCs w:val="24"/>
        </w:rPr>
      </w:pPr>
    </w:p>
    <w:p w14:paraId="24BFE66B" w14:textId="77777777" w:rsidR="003B52AA" w:rsidRPr="00413273" w:rsidRDefault="003B52AA" w:rsidP="00436C80">
      <w:pPr>
        <w:pStyle w:val="ListParagraph"/>
        <w:numPr>
          <w:ilvl w:val="0"/>
          <w:numId w:val="1"/>
        </w:numPr>
        <w:jc w:val="both"/>
        <w:rPr>
          <w:rFonts w:ascii="Verdana" w:hAnsi="Verdana"/>
        </w:rPr>
      </w:pPr>
      <w:r>
        <w:rPr>
          <w:rFonts w:ascii="Verdana" w:hAnsi="Verdana"/>
          <w:b/>
        </w:rPr>
        <w:tab/>
        <w:t xml:space="preserve">Recommendation </w:t>
      </w:r>
    </w:p>
    <w:p w14:paraId="515147B1" w14:textId="77777777" w:rsidR="004738D5" w:rsidRDefault="0011199B" w:rsidP="004738D5">
      <w:pPr>
        <w:pStyle w:val="NoSpacing"/>
        <w:numPr>
          <w:ilvl w:val="1"/>
          <w:numId w:val="1"/>
        </w:numPr>
        <w:jc w:val="both"/>
        <w:rPr>
          <w:rFonts w:ascii="Verdana" w:hAnsi="Verdana" w:cs="Arial"/>
          <w:szCs w:val="24"/>
        </w:rPr>
      </w:pPr>
      <w:r>
        <w:rPr>
          <w:rFonts w:ascii="Verdana" w:hAnsi="Verdana" w:cs="Arial"/>
          <w:szCs w:val="24"/>
        </w:rPr>
        <w:t xml:space="preserve">The </w:t>
      </w:r>
      <w:r w:rsidR="004738D5">
        <w:rPr>
          <w:rFonts w:ascii="Verdana" w:hAnsi="Verdana" w:cs="Arial"/>
          <w:szCs w:val="24"/>
        </w:rPr>
        <w:t>Board is asked to:</w:t>
      </w:r>
    </w:p>
    <w:p w14:paraId="273FEEB2" w14:textId="77777777" w:rsidR="004738D5" w:rsidRDefault="004738D5" w:rsidP="004738D5">
      <w:pPr>
        <w:pStyle w:val="NoSpacing"/>
        <w:ind w:left="720"/>
        <w:jc w:val="both"/>
        <w:rPr>
          <w:rFonts w:ascii="Verdana" w:hAnsi="Verdana" w:cs="Arial"/>
          <w:szCs w:val="24"/>
        </w:rPr>
      </w:pPr>
    </w:p>
    <w:p w14:paraId="70F7695D" w14:textId="70EFF50D" w:rsidR="003B52AA" w:rsidRDefault="0011199B" w:rsidP="004738D5">
      <w:pPr>
        <w:pStyle w:val="NoSpacing"/>
        <w:numPr>
          <w:ilvl w:val="0"/>
          <w:numId w:val="8"/>
        </w:numPr>
        <w:jc w:val="both"/>
        <w:rPr>
          <w:rFonts w:ascii="Verdana" w:hAnsi="Verdana" w:cs="Arial"/>
          <w:szCs w:val="24"/>
        </w:rPr>
      </w:pPr>
      <w:r w:rsidRPr="004738D5">
        <w:rPr>
          <w:rFonts w:ascii="Verdana" w:hAnsi="Verdana" w:cs="Arial"/>
          <w:szCs w:val="24"/>
        </w:rPr>
        <w:t xml:space="preserve">to </w:t>
      </w:r>
      <w:r w:rsidRPr="004738D5">
        <w:rPr>
          <w:rFonts w:ascii="Verdana" w:hAnsi="Verdana" w:cs="Arial"/>
          <w:b/>
          <w:szCs w:val="24"/>
        </w:rPr>
        <w:t xml:space="preserve">NOTE </w:t>
      </w:r>
      <w:r w:rsidRPr="004738D5">
        <w:rPr>
          <w:rFonts w:ascii="Verdana" w:hAnsi="Verdana" w:cs="Arial"/>
          <w:szCs w:val="24"/>
        </w:rPr>
        <w:t>the highlights outlined in section 3 of this report.</w:t>
      </w:r>
    </w:p>
    <w:p w14:paraId="4098F50D" w14:textId="7364041E" w:rsidR="004738D5" w:rsidRPr="004738D5" w:rsidRDefault="004738D5" w:rsidP="004738D5">
      <w:pPr>
        <w:pStyle w:val="NoSpacing"/>
        <w:numPr>
          <w:ilvl w:val="0"/>
          <w:numId w:val="8"/>
        </w:numPr>
        <w:jc w:val="both"/>
        <w:rPr>
          <w:rFonts w:ascii="Verdana" w:hAnsi="Verdana" w:cs="Arial"/>
          <w:szCs w:val="24"/>
        </w:rPr>
      </w:pPr>
      <w:r>
        <w:rPr>
          <w:rFonts w:ascii="Verdana" w:hAnsi="Verdana" w:cs="Arial"/>
          <w:b/>
          <w:bCs/>
          <w:szCs w:val="24"/>
        </w:rPr>
        <w:t xml:space="preserve">APPROVE </w:t>
      </w:r>
      <w:r>
        <w:rPr>
          <w:rFonts w:ascii="Verdana" w:hAnsi="Verdana" w:cs="Arial"/>
          <w:szCs w:val="24"/>
        </w:rPr>
        <w:t>the updates made to the Terms of Reference at Appendix 1.</w:t>
      </w:r>
    </w:p>
    <w:p w14:paraId="5E921476" w14:textId="77777777" w:rsidR="00436C80" w:rsidRDefault="00436C80" w:rsidP="00436C80">
      <w:pPr>
        <w:pStyle w:val="NoSpacing"/>
        <w:jc w:val="both"/>
        <w:rPr>
          <w:rFonts w:ascii="Verdana" w:hAnsi="Verdana" w:cs="Arial"/>
          <w:szCs w:val="24"/>
        </w:rPr>
      </w:pPr>
    </w:p>
    <w:p w14:paraId="2527E07D" w14:textId="77777777" w:rsidR="00436C80" w:rsidRPr="00291EDF" w:rsidRDefault="00436C80" w:rsidP="00436C80">
      <w:pPr>
        <w:pStyle w:val="NoSpacing"/>
        <w:rPr>
          <w:rFonts w:ascii="Verdana" w:hAnsi="Verdana" w:cs="Arial"/>
          <w:szCs w:val="24"/>
        </w:rPr>
      </w:pPr>
    </w:p>
    <w:sectPr w:rsidR="00436C80" w:rsidRPr="00291EDF" w:rsidSect="000A13B4">
      <w:headerReference w:type="default" r:id="rId11"/>
      <w:footerReference w:type="default" r:id="rId12"/>
      <w:headerReference w:type="first" r:id="rId13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83EB3" w14:textId="77777777" w:rsidR="00F36CE0" w:rsidRDefault="00F36CE0" w:rsidP="00F332A5">
      <w:pPr>
        <w:spacing w:after="0" w:line="240" w:lineRule="auto"/>
      </w:pPr>
      <w:r>
        <w:separator/>
      </w:r>
    </w:p>
  </w:endnote>
  <w:endnote w:type="continuationSeparator" w:id="0">
    <w:p w14:paraId="168534E3" w14:textId="77777777" w:rsidR="00F36CE0" w:rsidRDefault="00F36CE0" w:rsidP="00F332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05"/>
      <w:gridCol w:w="3005"/>
      <w:gridCol w:w="3006"/>
    </w:tblGrid>
    <w:tr w:rsidR="00D0001D" w14:paraId="6780B119" w14:textId="77777777" w:rsidTr="00D0001D">
      <w:tc>
        <w:tcPr>
          <w:tcW w:w="3005" w:type="dxa"/>
        </w:tcPr>
        <w:p w14:paraId="52637FB6" w14:textId="67587D29" w:rsidR="00D0001D" w:rsidRPr="00D0001D" w:rsidRDefault="004738D5">
          <w:pPr>
            <w:pStyle w:val="Footer"/>
            <w:rPr>
              <w:rFonts w:ascii="Verdana" w:hAnsi="Verdana"/>
              <w:sz w:val="20"/>
              <w:szCs w:val="20"/>
            </w:rPr>
          </w:pPr>
          <w:r>
            <w:rPr>
              <w:rFonts w:ascii="Verdana" w:hAnsi="Verdana"/>
              <w:sz w:val="20"/>
              <w:szCs w:val="20"/>
            </w:rPr>
            <w:t>SEWRJC Highlight Report – 19 November 2025</w:t>
          </w:r>
        </w:p>
      </w:tc>
      <w:tc>
        <w:tcPr>
          <w:tcW w:w="3005" w:type="dxa"/>
        </w:tcPr>
        <w:sdt>
          <w:sdtPr>
            <w:rPr>
              <w:rFonts w:ascii="Verdana" w:hAnsi="Verdana"/>
              <w:sz w:val="20"/>
              <w:szCs w:val="20"/>
            </w:rPr>
            <w:id w:val="1728636285"/>
            <w:docPartObj>
              <w:docPartGallery w:val="Page Numbers (Top of Page)"/>
              <w:docPartUnique/>
            </w:docPartObj>
          </w:sdtPr>
          <w:sdtEndPr/>
          <w:sdtContent>
            <w:p w14:paraId="4E275277" w14:textId="77777777" w:rsidR="00D0001D" w:rsidRPr="004738D5" w:rsidRDefault="00D0001D" w:rsidP="00D0001D">
              <w:pPr>
                <w:pStyle w:val="Footer"/>
                <w:jc w:val="center"/>
                <w:rPr>
                  <w:rFonts w:ascii="Verdana" w:hAnsi="Verdana"/>
                  <w:sz w:val="20"/>
                  <w:szCs w:val="20"/>
                </w:rPr>
              </w:pPr>
              <w:r w:rsidRPr="004738D5">
                <w:rPr>
                  <w:rFonts w:ascii="Verdana" w:hAnsi="Verdana"/>
                  <w:sz w:val="20"/>
                  <w:szCs w:val="20"/>
                </w:rPr>
                <w:t xml:space="preserve">Page </w: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begin"/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instrText xml:space="preserve"> PAGE </w:instrTex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separate"/>
              </w:r>
              <w:r w:rsidR="00E070DB" w:rsidRPr="004738D5">
                <w:rPr>
                  <w:rFonts w:ascii="Verdana" w:hAnsi="Verdana"/>
                  <w:bCs/>
                  <w:noProof/>
                  <w:sz w:val="20"/>
                  <w:szCs w:val="20"/>
                </w:rPr>
                <w:t>2</w: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end"/>
              </w:r>
              <w:r w:rsidRPr="004738D5">
                <w:rPr>
                  <w:rFonts w:ascii="Verdana" w:hAnsi="Verdana"/>
                  <w:sz w:val="20"/>
                  <w:szCs w:val="20"/>
                </w:rPr>
                <w:t xml:space="preserve"> of </w: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begin"/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instrText xml:space="preserve"> NUMPAGES  </w:instrTex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separate"/>
              </w:r>
              <w:r w:rsidR="00E070DB" w:rsidRPr="004738D5">
                <w:rPr>
                  <w:rFonts w:ascii="Verdana" w:hAnsi="Verdana"/>
                  <w:bCs/>
                  <w:noProof/>
                  <w:sz w:val="20"/>
                  <w:szCs w:val="20"/>
                </w:rPr>
                <w:t>5</w: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end"/>
              </w:r>
            </w:p>
          </w:sdtContent>
        </w:sdt>
        <w:p w14:paraId="559387E8" w14:textId="77777777" w:rsidR="00D0001D" w:rsidRPr="004738D5" w:rsidRDefault="00D0001D">
          <w:pPr>
            <w:pStyle w:val="Footer"/>
            <w:rPr>
              <w:rFonts w:ascii="Verdana" w:hAnsi="Verdana"/>
              <w:sz w:val="20"/>
              <w:szCs w:val="20"/>
            </w:rPr>
          </w:pPr>
        </w:p>
      </w:tc>
      <w:tc>
        <w:tcPr>
          <w:tcW w:w="3006" w:type="dxa"/>
        </w:tcPr>
        <w:sdt>
          <w:sdtPr>
            <w:rPr>
              <w:rStyle w:val="Style1"/>
              <w:sz w:val="20"/>
              <w:szCs w:val="20"/>
            </w:rPr>
            <w:alias w:val="Select Board / Committee Name"/>
            <w:tag w:val="Select Board / Committee Name"/>
            <w:id w:val="307287620"/>
            <w:placeholder>
              <w:docPart w:val="6C3F8FB83BD042DDB209DDF19782C519"/>
            </w:placeholder>
            <w15:color w:val="000000"/>
            <w:comboBox>
              <w:listItem w:displayText="CTM Health Board" w:value="CTM Health Board"/>
              <w:listItem w:displayText="CTM Health Board (Closed Session)" w:value="CTM Health Board (Closed Session)"/>
              <w:listItem w:displayText="Board Development Session" w:value="Board Development Session"/>
              <w:listItem w:displayText="Audit &amp; Risk Assurance Committee" w:value="Audit &amp; Risk Assurance Committee"/>
              <w:listItem w:displayText="Audit &amp; Risk Assurance Committe (CLOSED SESSION)" w:value="Audit &amp; Risk Assurance Committe (CLOSED SESSION)"/>
              <w:listItem w:displayText="Audit &amp; Risk Assurance Committee (Hosted Bodies)" w:value="Audit &amp; Risk Assurance Committee (Hosted Bodies)"/>
              <w:listItem w:displayText="Charitable Funds Committee" w:value="Charitable Funds Committee"/>
              <w:listItem w:displayText="Charitable Funds Committee (CLOSED SESSION)" w:value="Charitable Funds Committee (CLOSED SESSION)"/>
              <w:listItem w:displayText="Mental Health Act Monitoring Committee" w:value="Mental Health Act Monitoring Committee"/>
              <w:listItem w:displayText="Mental Health Act Monitoring Committee (CLOSED SESSION)" w:value="Mental Health Act Monitoring Committee (CLOSED SESSION)"/>
              <w:listItem w:displayText="Operational Delivery Committee" w:value="Operational Delivery Committee"/>
              <w:listItem w:displayText="Operational Delivery Committee (CLOSED SESSION)" w:value="Operational Delivery Committee (CLOSED SESSION)"/>
              <w:listItem w:displayText="Quality, Safety &amp; Experience Committee" w:value="Quality, Safety &amp; Experience Committee"/>
              <w:listItem w:displayText="Quality, Safety &amp; Experience Committee (CLOSED SESSION)" w:value="Quality, Safety &amp; Experience Committee (CLOSED SESSION)"/>
              <w:listItem w:displayText="Remuneration &amp; Terms of Service Committee (CLOSED SESSION)" w:value="Remuneration &amp; Terms of Service Committee (CLOSED SESSION)"/>
              <w:listItem w:displayText="Strategic Development Committee " w:value="Strategic Development Committee "/>
              <w:listItem w:displayText="Strategic Development Committee (CLOSED SESSION)" w:value="Strategic Development Committee (CLOSED SESSION)"/>
              <w:listItem w:displayText="Health, Safety &amp; Fire Sub Committee" w:value="Health, Safety &amp; Fire Sub Committee"/>
              <w:listItem w:displayText="Health, Safety &amp; Fire Sub Committee (CLOSED SESSION)" w:value="Health, Safety &amp; Fire Sub Committee (CLOSED SESSION)"/>
              <w:listItem w:displayText="Provision of Discharge (Hospital Managers) Sub Committee (CLOSED SESSION)" w:value="Provision of Discharge (Hospital Managers) Sub Committee (CLOSED SESSION)"/>
              <w:listItem w:displayText="Organ Donation Sub Committee (CLOSED SESSION)" w:value="Organ Donation Sub Committee (CLOSED SESSION)"/>
              <w:listItem w:displayText="Executive Management Board" w:value="Executive Management Board"/>
              <w:listItem w:displayText="Executive Leadership Group" w:value="Executive Leadership Group"/>
              <w:listItem w:displayText="Operational Management Board" w:value="Operational Management Board"/>
              <w:listItem w:displayText="Creating Health Board" w:value="Creating Health Board"/>
              <w:listItem w:displayText="Local Partnerships Forum" w:value="Local Partnerships Forum"/>
              <w:listItem w:displayText="Clinical Advisory Group" w:value="Clinical Advisory Group"/>
              <w:listItem w:displayText="Stakeholder Reference Group" w:value="Stakeholder Reference Group"/>
            </w:comboBox>
          </w:sdtPr>
          <w:sdtEndPr>
            <w:rPr>
              <w:rStyle w:val="DefaultParagraphFont"/>
              <w:rFonts w:asciiTheme="minorHAnsi" w:hAnsiTheme="minorHAnsi"/>
            </w:rPr>
          </w:sdtEndPr>
          <w:sdtContent>
            <w:p w14:paraId="17D19F9B" w14:textId="3A7D1AC6" w:rsidR="00D0001D" w:rsidRPr="004738D5" w:rsidRDefault="004738D5" w:rsidP="00FC1194">
              <w:pPr>
                <w:rPr>
                  <w:rStyle w:val="Style1"/>
                  <w:sz w:val="20"/>
                  <w:szCs w:val="20"/>
                </w:rPr>
              </w:pPr>
              <w:r w:rsidRPr="004738D5">
                <w:rPr>
                  <w:rStyle w:val="Style1"/>
                  <w:sz w:val="20"/>
                  <w:szCs w:val="20"/>
                </w:rPr>
                <w:t>X</w:t>
              </w:r>
              <w:r>
                <w:rPr>
                  <w:rStyle w:val="Style1"/>
                  <w:sz w:val="20"/>
                  <w:szCs w:val="20"/>
                </w:rPr>
                <w:t>X</w:t>
              </w:r>
              <w:r w:rsidRPr="004738D5">
                <w:rPr>
                  <w:rStyle w:val="Style1"/>
                  <w:sz w:val="20"/>
                  <w:szCs w:val="20"/>
                </w:rPr>
                <w:t xml:space="preserve"> Board</w:t>
              </w:r>
            </w:p>
          </w:sdtContent>
        </w:sdt>
        <w:sdt>
          <w:sdtPr>
            <w:rPr>
              <w:rFonts w:ascii="Verdana" w:hAnsi="Verdana"/>
              <w:sz w:val="20"/>
              <w:szCs w:val="20"/>
            </w:rPr>
            <w:id w:val="340595011"/>
            <w:placeholder>
              <w:docPart w:val="8DC168B08C1645E486D1C4BC10B4E1E6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p w14:paraId="5FE4CC5B" w14:textId="77777777" w:rsidR="00D0001D" w:rsidRPr="004738D5" w:rsidRDefault="00FC1194" w:rsidP="00FC1194">
              <w:pPr>
                <w:pStyle w:val="Footer"/>
                <w:rPr>
                  <w:sz w:val="20"/>
                  <w:szCs w:val="20"/>
                </w:rPr>
              </w:pPr>
              <w:r w:rsidRPr="004738D5">
                <w:rPr>
                  <w:rStyle w:val="PlaceholderText"/>
                  <w:sz w:val="20"/>
                  <w:szCs w:val="20"/>
                </w:rPr>
                <w:t>Click or tap to enter a date.</w:t>
              </w:r>
            </w:p>
          </w:sdtContent>
        </w:sdt>
      </w:tc>
    </w:tr>
  </w:tbl>
  <w:p w14:paraId="4F16F774" w14:textId="77777777" w:rsidR="00D0001D" w:rsidRDefault="00D000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DE1B1F" w14:textId="77777777" w:rsidR="00F36CE0" w:rsidRDefault="00F36CE0" w:rsidP="00F332A5">
      <w:pPr>
        <w:spacing w:after="0" w:line="240" w:lineRule="auto"/>
      </w:pPr>
      <w:r>
        <w:separator/>
      </w:r>
    </w:p>
  </w:footnote>
  <w:footnote w:type="continuationSeparator" w:id="0">
    <w:p w14:paraId="382D5AE2" w14:textId="77777777" w:rsidR="00F36CE0" w:rsidRDefault="00F36CE0" w:rsidP="00F332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39DEBD" w14:textId="007F43DF" w:rsidR="000A13B4" w:rsidRDefault="00EB56B5" w:rsidP="004738D5">
    <w:pPr>
      <w:pStyle w:val="Header"/>
      <w:jc w:val="center"/>
    </w:pPr>
    <w:sdt>
      <w:sdtPr>
        <w:id w:val="83343277"/>
        <w:docPartObj>
          <w:docPartGallery w:val="Watermarks"/>
          <w:docPartUnique/>
        </w:docPartObj>
      </w:sdtPr>
      <w:sdtEndPr/>
      <w:sdtContent>
        <w:r>
          <w:rPr>
            <w:noProof/>
          </w:rPr>
          <w:pict w14:anchorId="42E01B1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6626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4738D5">
      <w:rPr>
        <w:noProof/>
      </w:rPr>
      <w:drawing>
        <wp:inline distT="0" distB="0" distL="0" distR="0" wp14:anchorId="2F6358D1" wp14:editId="11531FDF">
          <wp:extent cx="817245" cy="914400"/>
          <wp:effectExtent l="0" t="0" r="1905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7245" cy="91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568A8" w14:textId="71EE42D9" w:rsidR="000A13B4" w:rsidRDefault="00142316" w:rsidP="00142316">
    <w:pPr>
      <w:pStyle w:val="Header"/>
      <w:jc w:val="center"/>
    </w:pPr>
    <w:r>
      <w:rPr>
        <w:noProof/>
      </w:rPr>
      <w:drawing>
        <wp:inline distT="0" distB="0" distL="0" distR="0" wp14:anchorId="4FF9A224" wp14:editId="79B1A4B3">
          <wp:extent cx="817245" cy="914400"/>
          <wp:effectExtent l="0" t="0" r="1905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7245" cy="91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256E3"/>
    <w:multiLevelType w:val="hybridMultilevel"/>
    <w:tmpl w:val="2C18ED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936283"/>
    <w:multiLevelType w:val="hybridMultilevel"/>
    <w:tmpl w:val="F33612F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A6F78B4"/>
    <w:multiLevelType w:val="multilevel"/>
    <w:tmpl w:val="28A6CE14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3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 w15:restartNumberingAfterBreak="0">
    <w:nsid w:val="1A2C3638"/>
    <w:multiLevelType w:val="hybridMultilevel"/>
    <w:tmpl w:val="60AAB4DC"/>
    <w:lvl w:ilvl="0" w:tplc="53683ADA">
      <w:start w:val="1"/>
      <w:numFmt w:val="decimal"/>
      <w:lvlText w:val="%1.1, 1.2, 1.3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0E33F32"/>
    <w:multiLevelType w:val="multilevel"/>
    <w:tmpl w:val="081C55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A5738B4"/>
    <w:multiLevelType w:val="hybridMultilevel"/>
    <w:tmpl w:val="2AE4D7F0"/>
    <w:lvl w:ilvl="0" w:tplc="CA3ACEB6">
      <w:start w:val="1"/>
      <w:numFmt w:val="decimal"/>
      <w:lvlText w:val="%1.1; 1.2;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3131C0"/>
    <w:multiLevelType w:val="hybridMultilevel"/>
    <w:tmpl w:val="C6D08E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72606635">
    <w:abstractNumId w:val="3"/>
  </w:num>
  <w:num w:numId="2" w16cid:durableId="1830248556">
    <w:abstractNumId w:val="6"/>
  </w:num>
  <w:num w:numId="3" w16cid:durableId="1251505041">
    <w:abstractNumId w:val="4"/>
  </w:num>
  <w:num w:numId="4" w16cid:durableId="369963715">
    <w:abstractNumId w:val="2"/>
  </w:num>
  <w:num w:numId="5" w16cid:durableId="1237587899">
    <w:abstractNumId w:val="5"/>
  </w:num>
  <w:num w:numId="6" w16cid:durableId="132604890">
    <w:abstractNumId w:val="7"/>
  </w:num>
  <w:num w:numId="7" w16cid:durableId="149953890">
    <w:abstractNumId w:val="0"/>
  </w:num>
  <w:num w:numId="8" w16cid:durableId="4654670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6627"/>
    <o:shapelayout v:ext="edit">
      <o:idmap v:ext="edit" data="26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CF6"/>
    <w:rsid w:val="000A13B4"/>
    <w:rsid w:val="000B029B"/>
    <w:rsid w:val="000B5769"/>
    <w:rsid w:val="0011199B"/>
    <w:rsid w:val="00142316"/>
    <w:rsid w:val="00210951"/>
    <w:rsid w:val="00227009"/>
    <w:rsid w:val="00291EDF"/>
    <w:rsid w:val="002A13D1"/>
    <w:rsid w:val="002B54AA"/>
    <w:rsid w:val="003274F9"/>
    <w:rsid w:val="00344F32"/>
    <w:rsid w:val="003553AC"/>
    <w:rsid w:val="003B52AA"/>
    <w:rsid w:val="00406939"/>
    <w:rsid w:val="00413273"/>
    <w:rsid w:val="00436C80"/>
    <w:rsid w:val="004544DE"/>
    <w:rsid w:val="004738D5"/>
    <w:rsid w:val="004E1BD6"/>
    <w:rsid w:val="00575B72"/>
    <w:rsid w:val="005C7677"/>
    <w:rsid w:val="006B513A"/>
    <w:rsid w:val="007256E4"/>
    <w:rsid w:val="007450DE"/>
    <w:rsid w:val="007A689D"/>
    <w:rsid w:val="00882417"/>
    <w:rsid w:val="00891751"/>
    <w:rsid w:val="008928E0"/>
    <w:rsid w:val="00927A80"/>
    <w:rsid w:val="00941003"/>
    <w:rsid w:val="00942407"/>
    <w:rsid w:val="009A5A40"/>
    <w:rsid w:val="00B839AB"/>
    <w:rsid w:val="00C17837"/>
    <w:rsid w:val="00CF3487"/>
    <w:rsid w:val="00CF6A74"/>
    <w:rsid w:val="00D0001D"/>
    <w:rsid w:val="00DB22C2"/>
    <w:rsid w:val="00DE69F7"/>
    <w:rsid w:val="00DF5051"/>
    <w:rsid w:val="00E070DB"/>
    <w:rsid w:val="00E35F57"/>
    <w:rsid w:val="00E574AE"/>
    <w:rsid w:val="00E57C32"/>
    <w:rsid w:val="00E84D0E"/>
    <w:rsid w:val="00E85D1F"/>
    <w:rsid w:val="00EA5A11"/>
    <w:rsid w:val="00EB56B5"/>
    <w:rsid w:val="00F305EA"/>
    <w:rsid w:val="00F332A5"/>
    <w:rsid w:val="00F36CE0"/>
    <w:rsid w:val="00F50962"/>
    <w:rsid w:val="00F63CF6"/>
    <w:rsid w:val="00F77D01"/>
    <w:rsid w:val="00F875EA"/>
    <w:rsid w:val="00FC1194"/>
    <w:rsid w:val="00FE7490"/>
    <w:rsid w:val="00FE7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7"/>
    <o:shapelayout v:ext="edit">
      <o:idmap v:ext="edit" data="1"/>
    </o:shapelayout>
  </w:shapeDefaults>
  <w:decimalSymbol w:val="."/>
  <w:listSeparator w:val=","/>
  <w14:docId w14:val="0D010CB9"/>
  <w15:chartTrackingRefBased/>
  <w15:docId w15:val="{C37ECBB2-D081-431E-B0F1-4CC37DC40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767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32A5"/>
  </w:style>
  <w:style w:type="paragraph" w:styleId="Footer">
    <w:name w:val="footer"/>
    <w:basedOn w:val="Normal"/>
    <w:link w:val="Foot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32A5"/>
  </w:style>
  <w:style w:type="table" w:styleId="TableGrid">
    <w:name w:val="Table Grid"/>
    <w:basedOn w:val="TableNormal"/>
    <w:uiPriority w:val="39"/>
    <w:rsid w:val="00F33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332A5"/>
    <w:rPr>
      <w:color w:val="808080"/>
    </w:rPr>
  </w:style>
  <w:style w:type="paragraph" w:styleId="Title">
    <w:name w:val="Title"/>
    <w:basedOn w:val="Normal"/>
    <w:next w:val="Normal"/>
    <w:link w:val="TitleChar"/>
    <w:uiPriority w:val="10"/>
    <w:qFormat/>
    <w:rsid w:val="00F332A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32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1">
    <w:name w:val="Style1"/>
    <w:basedOn w:val="DefaultParagraphFont"/>
    <w:uiPriority w:val="1"/>
    <w:rsid w:val="00F332A5"/>
    <w:rPr>
      <w:rFonts w:ascii="Verdana" w:hAnsi="Verdana"/>
    </w:rPr>
  </w:style>
  <w:style w:type="paragraph" w:styleId="ListParagraph">
    <w:name w:val="List Paragraph"/>
    <w:basedOn w:val="Normal"/>
    <w:uiPriority w:val="34"/>
    <w:qFormat/>
    <w:rsid w:val="005C7677"/>
    <w:pPr>
      <w:ind w:left="720"/>
      <w:contextualSpacing/>
    </w:pPr>
  </w:style>
  <w:style w:type="paragraph" w:customStyle="1" w:styleId="HeadingReportTemplate">
    <w:name w:val="Heading Report Template"/>
    <w:basedOn w:val="Heading2"/>
    <w:qFormat/>
    <w:rsid w:val="005C7677"/>
    <w:pPr>
      <w:numPr>
        <w:numId w:val="4"/>
      </w:numPr>
      <w:spacing w:line="276" w:lineRule="auto"/>
    </w:pPr>
    <w:rPr>
      <w:rFonts w:ascii="Verdana" w:hAnsi="Verdana"/>
      <w:b/>
      <w:color w:val="auto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76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Spacing">
    <w:name w:val="No Spacing"/>
    <w:uiPriority w:val="1"/>
    <w:qFormat/>
    <w:rsid w:val="00D0001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91ED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27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uturegenerations.wales/wp-content/uploads/2017/02/150623-guide-to-the-fg-act-en.pdf" TargetMode="External"/><Relationship Id="rId13" Type="http://schemas.openxmlformats.org/officeDocument/2006/relationships/header" Target="header2.xml"/><Relationship Id="rId18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www.gov.wales/sites/default/files/consultations/2022-10/the-duty-of-quality-statutory-guidance-2023-and-quality-standards-2023.pdf" TargetMode="External"/><Relationship Id="rId19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hyperlink" Target="https://www.gov.wales/sites/default/files/consultations/2022-10/the-duty-of-quality-statutory-guidance-2023-and-quality-standards-2023.pdf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A67230668F348238A0BDF07CAF1D3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606C0D-3B82-47BA-9CA4-5B4E4132FF8A}"/>
      </w:docPartPr>
      <w:docPartBody>
        <w:p w:rsidR="00FF492A" w:rsidRDefault="000622BC" w:rsidP="000622BC">
          <w:pPr>
            <w:pStyle w:val="3A67230668F348238A0BDF07CAF1D3EF"/>
          </w:pPr>
          <w:r w:rsidRPr="000A13B4">
            <w:rPr>
              <w:rStyle w:val="PlaceholderText"/>
              <w:color w:val="FFFFFF" w:themeColor="background1"/>
            </w:rPr>
            <w:t>Choose an item.</w:t>
          </w:r>
        </w:p>
      </w:docPartBody>
    </w:docPart>
    <w:docPart>
      <w:docPartPr>
        <w:name w:val="9ACFA621B91F4435B47104EAE77AD2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0085D7-6129-43EB-803F-F13F703A3F21}"/>
      </w:docPartPr>
      <w:docPartBody>
        <w:p w:rsidR="00FF492A" w:rsidRDefault="000622BC" w:rsidP="000622BC">
          <w:pPr>
            <w:pStyle w:val="9ACFA621B91F4435B47104EAE77AD264"/>
          </w:pPr>
          <w:r w:rsidRPr="00406939">
            <w:rPr>
              <w:rStyle w:val="PlaceholderText"/>
            </w:rPr>
            <w:t>Choose an item.</w:t>
          </w:r>
        </w:p>
      </w:docPartBody>
    </w:docPart>
    <w:docPart>
      <w:docPartPr>
        <w:name w:val="C37588A30FA94E3DB957E4BE55E361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A01695-8C0E-4659-BE69-E2506332D5F4}"/>
      </w:docPartPr>
      <w:docPartBody>
        <w:p w:rsidR="00FF492A" w:rsidRDefault="000622BC" w:rsidP="000622BC">
          <w:pPr>
            <w:pStyle w:val="C37588A30FA94E3DB957E4BE55E361AB"/>
          </w:pPr>
          <w:r w:rsidRPr="00406939">
            <w:rPr>
              <w:rStyle w:val="PlaceholderText"/>
            </w:rPr>
            <w:t>Choose an item.</w:t>
          </w:r>
        </w:p>
      </w:docPartBody>
    </w:docPart>
    <w:docPart>
      <w:docPartPr>
        <w:name w:val="4BBD1710EB914CE0810EF3C2D23C04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140DD3-5AA3-4732-81F1-1863368AD70E}"/>
      </w:docPartPr>
      <w:docPartBody>
        <w:p w:rsidR="00FF492A" w:rsidRDefault="000622BC" w:rsidP="000622BC">
          <w:pPr>
            <w:pStyle w:val="4BBD1710EB914CE0810EF3C2D23C04A8"/>
          </w:pPr>
          <w:r w:rsidRPr="00406939">
            <w:rPr>
              <w:rStyle w:val="PlaceholderText"/>
            </w:rPr>
            <w:t>Click or tap to enter a date.</w:t>
          </w:r>
        </w:p>
      </w:docPartBody>
    </w:docPart>
    <w:docPart>
      <w:docPartPr>
        <w:name w:val="072BA1AD54214A77B10565EBB1A82C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6C884F-FB40-4315-8FA1-6B3071CD3A36}"/>
      </w:docPartPr>
      <w:docPartBody>
        <w:p w:rsidR="00FF492A" w:rsidRDefault="000622BC" w:rsidP="000622BC">
          <w:pPr>
            <w:pStyle w:val="072BA1AD54214A77B10565EBB1A82CAC"/>
          </w:pPr>
          <w:r w:rsidRPr="000A13B4">
            <w:rPr>
              <w:rStyle w:val="PlaceholderText"/>
            </w:rPr>
            <w:t>Choose an item.</w:t>
          </w:r>
        </w:p>
      </w:docPartBody>
    </w:docPart>
    <w:docPart>
      <w:docPartPr>
        <w:name w:val="6C3F8FB83BD042DDB209DDF19782C5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BF7CA-9BC0-4FBC-B198-C037D7FAB1E8}"/>
      </w:docPartPr>
      <w:docPartBody>
        <w:p w:rsidR="00FF492A" w:rsidRDefault="00635965" w:rsidP="00635965">
          <w:pPr>
            <w:pStyle w:val="6C3F8FB83BD042DDB209DDF19782C51912"/>
          </w:pPr>
          <w:r w:rsidRPr="00515087">
            <w:rPr>
              <w:rStyle w:val="PlaceholderText"/>
            </w:rPr>
            <w:t>Choose an item.</w:t>
          </w:r>
        </w:p>
      </w:docPartBody>
    </w:docPart>
    <w:docPart>
      <w:docPartPr>
        <w:name w:val="8DC168B08C1645E486D1C4BC10B4E1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A3D00B-0B9E-44BF-A45D-E6A558CE72CA}"/>
      </w:docPartPr>
      <w:docPartBody>
        <w:p w:rsidR="00D23E76" w:rsidRDefault="000622BC" w:rsidP="000622BC">
          <w:pPr>
            <w:pStyle w:val="8DC168B08C1645E486D1C4BC10B4E1E6"/>
          </w:pPr>
          <w:r w:rsidRPr="00406939">
            <w:rPr>
              <w:rStyle w:val="PlaceholderText"/>
              <w:sz w:val="20"/>
              <w:szCs w:val="20"/>
            </w:rPr>
            <w:t>Click or tap to enter a date.</w:t>
          </w:r>
        </w:p>
      </w:docPartBody>
    </w:docPart>
    <w:docPart>
      <w:docPartPr>
        <w:name w:val="6994CD01001B4EBA81141F4B909175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F1ABAA-A2C0-476A-96B3-78CC20D851D6}"/>
      </w:docPartPr>
      <w:docPartBody>
        <w:p w:rsidR="00255CA7" w:rsidRDefault="000622BC" w:rsidP="000622BC">
          <w:pPr>
            <w:pStyle w:val="6994CD01001B4EBA81141F4B90917527"/>
          </w:pPr>
          <w:r w:rsidRPr="00D31D37">
            <w:rPr>
              <w:rFonts w:ascii="Verdana" w:hAnsi="Verdana" w:cs="Arial"/>
              <w:sz w:val="20"/>
              <w:szCs w:val="20"/>
            </w:rPr>
            <w:t>Choose an item.</w:t>
          </w:r>
        </w:p>
      </w:docPartBody>
    </w:docPart>
    <w:docPart>
      <w:docPartPr>
        <w:name w:val="A2B6775A14654ECF904B866AF74C6B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291F0F-5F69-490F-A357-8EC25BAB9FC4}"/>
      </w:docPartPr>
      <w:docPartBody>
        <w:p w:rsidR="00255CA7" w:rsidRDefault="000622BC" w:rsidP="000622BC">
          <w:pPr>
            <w:pStyle w:val="A2B6775A14654ECF904B866AF74C6B7C"/>
          </w:pPr>
          <w:r w:rsidRPr="00D31D37">
            <w:rPr>
              <w:rFonts w:ascii="Verdana" w:hAnsi="Verdana" w:cs="Arial"/>
              <w:sz w:val="20"/>
              <w:szCs w:val="20"/>
            </w:rPr>
            <w:t>Choose an item.</w:t>
          </w:r>
        </w:p>
      </w:docPartBody>
    </w:docPart>
    <w:docPart>
      <w:docPartPr>
        <w:name w:val="B7A75C71F382410CA6DD1EBE66448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4AEFEF-FB1A-4CD5-95C6-331C097432AD}"/>
      </w:docPartPr>
      <w:docPartBody>
        <w:p w:rsidR="00255CA7" w:rsidRDefault="000622BC" w:rsidP="000622BC">
          <w:pPr>
            <w:pStyle w:val="B7A75C71F382410CA6DD1EBE66448C18"/>
          </w:pPr>
          <w:r w:rsidRPr="00D31D37">
            <w:rPr>
              <w:rFonts w:ascii="Verdana" w:hAnsi="Verdana" w:cs="Arial"/>
              <w:sz w:val="20"/>
              <w:szCs w:val="20"/>
            </w:rPr>
            <w:t>Choose an item.</w:t>
          </w:r>
        </w:p>
      </w:docPartBody>
    </w:docPart>
    <w:docPart>
      <w:docPartPr>
        <w:name w:val="82A4AF9D30E24F18A57126CE8CE8B7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D915E3-6044-4675-B664-01B568B8AD17}"/>
      </w:docPartPr>
      <w:docPartBody>
        <w:p w:rsidR="00255CA7" w:rsidRDefault="000622BC" w:rsidP="000622BC">
          <w:pPr>
            <w:pStyle w:val="82A4AF9D30E24F18A57126CE8CE8B701"/>
          </w:pPr>
          <w:r w:rsidRPr="00D31D37">
            <w:rPr>
              <w:rFonts w:ascii="Verdana" w:hAnsi="Verdana" w:cs="Arial"/>
              <w:sz w:val="20"/>
              <w:szCs w:val="20"/>
            </w:rPr>
            <w:t>Choose an item.</w:t>
          </w:r>
        </w:p>
      </w:docPartBody>
    </w:docPart>
    <w:docPart>
      <w:docPartPr>
        <w:name w:val="F219307998654C3F98B279749FA3B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61597E-840F-403B-9CC9-0372FDD376C8}"/>
      </w:docPartPr>
      <w:docPartBody>
        <w:p w:rsidR="00255CA7" w:rsidRDefault="000622BC" w:rsidP="000622BC">
          <w:pPr>
            <w:pStyle w:val="F219307998654C3F98B279749FA3B11C"/>
          </w:pPr>
          <w:r w:rsidRPr="00CB1655">
            <w:rPr>
              <w:rStyle w:val="PlaceholderText"/>
              <w:rFonts w:ascii="Verdana" w:hAnsi="Verdana"/>
              <w:sz w:val="20"/>
              <w:szCs w:val="20"/>
            </w:rPr>
            <w:t>Choose an item.</w:t>
          </w:r>
        </w:p>
      </w:docPartBody>
    </w:docPart>
    <w:docPart>
      <w:docPartPr>
        <w:name w:val="F7E52E04604A48BE8FC38F72343CBD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79542E-6B2B-4283-B95F-654DFB46FC89}"/>
      </w:docPartPr>
      <w:docPartBody>
        <w:p w:rsidR="00255CA7" w:rsidRDefault="000622BC" w:rsidP="000622BC">
          <w:pPr>
            <w:pStyle w:val="F7E52E04604A48BE8FC38F72343CBD2D"/>
          </w:pPr>
          <w:r w:rsidRPr="00CB1655">
            <w:rPr>
              <w:rStyle w:val="PlaceholderText"/>
              <w:rFonts w:ascii="Verdana" w:hAnsi="Verdana"/>
              <w:sz w:val="20"/>
              <w:szCs w:val="20"/>
            </w:rPr>
            <w:t>Choose an item.</w:t>
          </w:r>
        </w:p>
      </w:docPartBody>
    </w:docPart>
    <w:docPart>
      <w:docPartPr>
        <w:name w:val="F1EACCEB04D54DAAB5E0F21F565A63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BD5472-84B0-4FD6-9965-4EA85DFE2FC3}"/>
      </w:docPartPr>
      <w:docPartBody>
        <w:p w:rsidR="00255CA7" w:rsidRDefault="000622BC" w:rsidP="000622BC">
          <w:pPr>
            <w:pStyle w:val="F1EACCEB04D54DAAB5E0F21F565A63EE"/>
          </w:pPr>
          <w:r w:rsidRPr="00CB1655">
            <w:rPr>
              <w:rStyle w:val="PlaceholderText"/>
              <w:rFonts w:ascii="Verdana" w:hAnsi="Verdana"/>
              <w:sz w:val="20"/>
              <w:szCs w:val="20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C35"/>
    <w:rsid w:val="000622BC"/>
    <w:rsid w:val="0006375A"/>
    <w:rsid w:val="00077C35"/>
    <w:rsid w:val="000B5769"/>
    <w:rsid w:val="001E13ED"/>
    <w:rsid w:val="00255CA7"/>
    <w:rsid w:val="002A13D1"/>
    <w:rsid w:val="003274F9"/>
    <w:rsid w:val="004C5115"/>
    <w:rsid w:val="00554DF0"/>
    <w:rsid w:val="00635965"/>
    <w:rsid w:val="00700C2F"/>
    <w:rsid w:val="007450DE"/>
    <w:rsid w:val="00864A47"/>
    <w:rsid w:val="008C5E76"/>
    <w:rsid w:val="009A5A40"/>
    <w:rsid w:val="00BA7EC9"/>
    <w:rsid w:val="00D23E76"/>
    <w:rsid w:val="00D41448"/>
    <w:rsid w:val="00EF5F3B"/>
    <w:rsid w:val="00F86AEB"/>
    <w:rsid w:val="00FF4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622BC"/>
    <w:rPr>
      <w:color w:val="808080"/>
    </w:rPr>
  </w:style>
  <w:style w:type="paragraph" w:customStyle="1" w:styleId="6C3F8FB83BD042DDB209DDF19782C51912">
    <w:name w:val="6C3F8FB83BD042DDB209DDF19782C51912"/>
    <w:rsid w:val="00635965"/>
    <w:rPr>
      <w:rFonts w:eastAsiaTheme="minorHAnsi"/>
      <w:lang w:eastAsia="en-US"/>
    </w:rPr>
  </w:style>
  <w:style w:type="paragraph" w:customStyle="1" w:styleId="3A67230668F348238A0BDF07CAF1D3EF">
    <w:name w:val="3A67230668F348238A0BDF07CAF1D3EF"/>
    <w:rsid w:val="000622BC"/>
    <w:rPr>
      <w:rFonts w:eastAsiaTheme="minorHAnsi"/>
      <w:lang w:eastAsia="en-US"/>
    </w:rPr>
  </w:style>
  <w:style w:type="paragraph" w:customStyle="1" w:styleId="4BBD1710EB914CE0810EF3C2D23C04A8">
    <w:name w:val="4BBD1710EB914CE0810EF3C2D23C04A8"/>
    <w:rsid w:val="000622BC"/>
    <w:rPr>
      <w:rFonts w:eastAsiaTheme="minorHAnsi"/>
      <w:lang w:eastAsia="en-US"/>
    </w:rPr>
  </w:style>
  <w:style w:type="paragraph" w:customStyle="1" w:styleId="9ACFA621B91F4435B47104EAE77AD264">
    <w:name w:val="9ACFA621B91F4435B47104EAE77AD264"/>
    <w:rsid w:val="000622BC"/>
    <w:rPr>
      <w:rFonts w:eastAsiaTheme="minorHAnsi"/>
      <w:lang w:eastAsia="en-US"/>
    </w:rPr>
  </w:style>
  <w:style w:type="paragraph" w:customStyle="1" w:styleId="C37588A30FA94E3DB957E4BE55E361AB">
    <w:name w:val="C37588A30FA94E3DB957E4BE55E361AB"/>
    <w:rsid w:val="000622BC"/>
    <w:rPr>
      <w:rFonts w:eastAsiaTheme="minorHAnsi"/>
      <w:lang w:eastAsia="en-US"/>
    </w:rPr>
  </w:style>
  <w:style w:type="paragraph" w:customStyle="1" w:styleId="072BA1AD54214A77B10565EBB1A82CAC">
    <w:name w:val="072BA1AD54214A77B10565EBB1A82CAC"/>
    <w:rsid w:val="000622BC"/>
    <w:rPr>
      <w:rFonts w:eastAsiaTheme="minorHAnsi"/>
      <w:lang w:eastAsia="en-US"/>
    </w:rPr>
  </w:style>
  <w:style w:type="paragraph" w:customStyle="1" w:styleId="8DC168B08C1645E486D1C4BC10B4E1E6">
    <w:name w:val="8DC168B08C1645E486D1C4BC10B4E1E6"/>
    <w:rsid w:val="000622BC"/>
    <w:pPr>
      <w:tabs>
        <w:tab w:val="center" w:pos="4513"/>
        <w:tab w:val="right" w:pos="9026"/>
      </w:tabs>
      <w:spacing w:after="0" w:line="240" w:lineRule="auto"/>
    </w:pPr>
    <w:rPr>
      <w:rFonts w:eastAsiaTheme="minorHAnsi"/>
      <w:lang w:eastAsia="en-US"/>
    </w:rPr>
  </w:style>
  <w:style w:type="paragraph" w:customStyle="1" w:styleId="6994CD01001B4EBA81141F4B90917527">
    <w:name w:val="6994CD01001B4EBA81141F4B90917527"/>
    <w:rsid w:val="000622BC"/>
  </w:style>
  <w:style w:type="paragraph" w:customStyle="1" w:styleId="A2B6775A14654ECF904B866AF74C6B7C">
    <w:name w:val="A2B6775A14654ECF904B866AF74C6B7C"/>
    <w:rsid w:val="000622BC"/>
  </w:style>
  <w:style w:type="paragraph" w:customStyle="1" w:styleId="B7A75C71F382410CA6DD1EBE66448C18">
    <w:name w:val="B7A75C71F382410CA6DD1EBE66448C18"/>
    <w:rsid w:val="000622BC"/>
  </w:style>
  <w:style w:type="paragraph" w:customStyle="1" w:styleId="82A4AF9D30E24F18A57126CE8CE8B701">
    <w:name w:val="82A4AF9D30E24F18A57126CE8CE8B701"/>
    <w:rsid w:val="000622BC"/>
  </w:style>
  <w:style w:type="paragraph" w:customStyle="1" w:styleId="F219307998654C3F98B279749FA3B11C">
    <w:name w:val="F219307998654C3F98B279749FA3B11C"/>
    <w:rsid w:val="000622BC"/>
  </w:style>
  <w:style w:type="paragraph" w:customStyle="1" w:styleId="F7E52E04604A48BE8FC38F72343CBD2D">
    <w:name w:val="F7E52E04604A48BE8FC38F72343CBD2D"/>
    <w:rsid w:val="000622BC"/>
  </w:style>
  <w:style w:type="paragraph" w:customStyle="1" w:styleId="F1EACCEB04D54DAAB5E0F21F565A63EE">
    <w:name w:val="F1EACCEB04D54DAAB5E0F21F565A63EE"/>
    <w:rsid w:val="000622B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7" ma:contentTypeDescription="Create a new document." ma:contentTypeScope="" ma:versionID="f41ec3ab57e6e7e8a96211f5062eae47">
  <xsd:schema xmlns:xsd="http://www.w3.org/2001/XMLSchema" xmlns:xs="http://www.w3.org/2001/XMLSchema" xmlns:p="http://schemas.microsoft.com/office/2006/metadata/properties" xmlns:ns1="http://schemas.microsoft.com/sharepoint/v3" xmlns:ns2="e1a5355f-5c38-485d-917f-829a71416ef6" xmlns:ns3="5bcdea2d-abdf-4f04-aecd-9592119794d4" targetNamespace="http://schemas.microsoft.com/office/2006/metadata/properties" ma:root="true" ma:fieldsID="e6e3bafbb0930e1f05f7ffb0cda99d0e" ns1:_="" ns2:_="" ns3:_="">
    <xsd:import namespace="http://schemas.microsoft.com/sharepoint/v3"/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5764b7a-afe7-4ef6-8aeb-b2e05db90f72}" ma:internalName="TaxCatchAll" ma:showField="CatchAllData" ma:web="5bcdea2d-abdf-4f04-aecd-9592119794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bcdea2d-abdf-4f04-aecd-9592119794d4" xsi:nil="true"/>
    <_ip_UnifiedCompliancePolicyUIAction xmlns="http://schemas.microsoft.com/sharepoint/v3" xsi:nil="true"/>
    <lcf76f155ced4ddcb4097134ff3c332f xmlns="e1a5355f-5c38-485d-917f-829a71416ef6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9D19DF9-2AD3-4DCF-8D72-2652D3526C8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284CD00-272C-4DFC-BA5E-6DA26A051455}"/>
</file>

<file path=customXml/itemProps3.xml><?xml version="1.0" encoding="utf-8"?>
<ds:datastoreItem xmlns:ds="http://schemas.openxmlformats.org/officeDocument/2006/customXml" ds:itemID="{8BD62CFB-E2B8-4C57-A8AC-92709B37261A}"/>
</file>

<file path=customXml/itemProps4.xml><?xml version="1.0" encoding="utf-8"?>
<ds:datastoreItem xmlns:ds="http://schemas.openxmlformats.org/officeDocument/2006/customXml" ds:itemID="{EFD69F46-2975-420A-9FDF-18877728755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1076</Words>
  <Characters>6136</Characters>
  <Application>Microsoft Office Word</Application>
  <DocSecurity>4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7198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Gareth Watts (Cwm Taf Morgannwg - Executive Directorate)</cp:lastModifiedBy>
  <cp:revision>2</cp:revision>
  <dcterms:created xsi:type="dcterms:W3CDTF">2026-01-14T16:34:00Z</dcterms:created>
  <dcterms:modified xsi:type="dcterms:W3CDTF">2026-01-14T16:34:00Z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  <property fmtid="{D5CDD505-2E9C-101B-9397-08002B2CF9AE}" pid="4" name="docLang">
    <vt:lpwstr>en</vt:lpwstr>
  </property>
  <property fmtid="{D5CDD505-2E9C-101B-9397-08002B2CF9AE}" pid="5" name="MediaServiceImageTags">
    <vt:lpwstr/>
  </property>
</Properties>
</file>