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79258DF4" w:rsidP="79258DF4" w:rsidRDefault="79258DF4" w14:paraId="6FCD3BF4" w14:textId="49E7D6D9">
      <w:pPr>
        <w:rPr>
          <w:rFonts w:eastAsia="Cambria" w:cs="Cambria"/>
          <w:color w:val="000000" w:themeColor="text1"/>
        </w:rPr>
      </w:pPr>
    </w:p>
    <w:p w:rsidR="6FE3C119" w:rsidP="79258DF4" w:rsidRDefault="6FE3C119" w14:paraId="1282E179" w14:textId="4EE452B7">
      <w:r>
        <w:rPr>
          <w:noProof/>
        </w:rPr>
        <w:drawing>
          <wp:inline distT="0" distB="0" distL="0" distR="0" wp14:anchorId="36A5A653" wp14:editId="7852C4C3">
            <wp:extent cx="2914650" cy="666750"/>
            <wp:effectExtent l="0" t="0" r="0" b="0"/>
            <wp:docPr id="51419501" name="Picture 51419501" descr="C:\Users\El303823\AppData\Local\Microsoft\Windows\INetCache\Content.MSO\48F0583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914650" cy="666750"/>
                    </a:xfrm>
                    <a:prstGeom prst="rect">
                      <a:avLst/>
                    </a:prstGeom>
                  </pic:spPr>
                </pic:pic>
              </a:graphicData>
            </a:graphic>
          </wp:inline>
        </w:drawing>
      </w:r>
      <w:r w:rsidRPr="79258DF4">
        <w:rPr>
          <w:rFonts w:eastAsia="Cambria" w:cs="Cambria"/>
          <w:color w:val="000000" w:themeColor="text1"/>
        </w:rPr>
        <w:t xml:space="preserve">  </w:t>
      </w:r>
      <w:r w:rsidRPr="79258DF4">
        <w:rPr>
          <w:rFonts w:ascii="Arial" w:hAnsi="Arial" w:eastAsia="Arial" w:cs="Arial"/>
          <w:b/>
          <w:bCs/>
          <w:color w:val="000000" w:themeColor="text1"/>
          <w:sz w:val="28"/>
          <w:szCs w:val="28"/>
        </w:rPr>
        <w:t xml:space="preserve">  </w:t>
      </w:r>
      <w:r>
        <w:tab/>
      </w:r>
      <w:r>
        <w:tab/>
      </w:r>
      <w:r>
        <w:tab/>
      </w:r>
      <w:r>
        <w:tab/>
      </w:r>
      <w:r>
        <w:tab/>
      </w:r>
      <w:r>
        <w:tab/>
      </w:r>
      <w:r>
        <w:tab/>
      </w:r>
      <w:r>
        <w:tab/>
      </w:r>
      <w:r>
        <w:tab/>
      </w:r>
      <w:r>
        <w:tab/>
      </w:r>
      <w:r>
        <w:rPr>
          <w:noProof/>
        </w:rPr>
        <w:drawing>
          <wp:inline distT="0" distB="0" distL="0" distR="0" wp14:anchorId="485EAAC0" wp14:editId="45A9D26A">
            <wp:extent cx="2066925" cy="838200"/>
            <wp:effectExtent l="0" t="0" r="0" b="0"/>
            <wp:docPr id="1617308123" name="Picture 161730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2066925" cy="838200"/>
                    </a:xfrm>
                    <a:prstGeom prst="rect">
                      <a:avLst/>
                    </a:prstGeom>
                  </pic:spPr>
                </pic:pic>
              </a:graphicData>
            </a:graphic>
          </wp:inline>
        </w:drawing>
      </w:r>
    </w:p>
    <w:p w:rsidR="6FE3C119" w:rsidP="79258DF4" w:rsidRDefault="6FE3C119" w14:paraId="3A9FFC2D" w14:textId="2E229F55">
      <w:pPr>
        <w:rPr>
          <w:rFonts w:ascii="Arial" w:hAnsi="Arial" w:eastAsia="Arial" w:cs="Arial"/>
          <w:color w:val="000000" w:themeColor="text1"/>
          <w:sz w:val="28"/>
          <w:szCs w:val="28"/>
        </w:rPr>
      </w:pPr>
    </w:p>
    <w:p w:rsidR="79258DF4" w:rsidP="79258DF4" w:rsidRDefault="79258DF4" w14:paraId="39F5B220" w14:textId="76D23A7E">
      <w:pPr>
        <w:rPr>
          <w:rFonts w:ascii="Arial" w:hAnsi="Arial" w:eastAsia="Arial" w:cs="Arial"/>
          <w:color w:val="000000" w:themeColor="text1"/>
          <w:sz w:val="28"/>
          <w:szCs w:val="28"/>
        </w:rPr>
      </w:pPr>
    </w:p>
    <w:p w:rsidR="6FE3C119" w:rsidP="79258DF4" w:rsidRDefault="6FE3C119" w14:paraId="11D67862" w14:textId="7C5444D3">
      <w:pPr>
        <w:jc w:val="center"/>
        <w:rPr>
          <w:rFonts w:ascii="Arial" w:hAnsi="Arial" w:eastAsia="Arial" w:cs="Arial"/>
          <w:color w:val="000000" w:themeColor="text1"/>
          <w:sz w:val="36"/>
          <w:szCs w:val="36"/>
        </w:rPr>
      </w:pPr>
      <w:r w:rsidRPr="79258DF4">
        <w:rPr>
          <w:rFonts w:ascii="Arial" w:hAnsi="Arial" w:eastAsia="Arial" w:cs="Arial"/>
          <w:b/>
          <w:bCs/>
          <w:color w:val="000000" w:themeColor="text1"/>
          <w:sz w:val="36"/>
          <w:szCs w:val="36"/>
        </w:rPr>
        <w:t>Equality &amp; Health Impact Assessment for</w:t>
      </w:r>
    </w:p>
    <w:p w:rsidR="6FE3C119" w:rsidP="79258DF4" w:rsidRDefault="6FE3C119" w14:paraId="3DBABDED" w14:textId="5D07B195">
      <w:pPr>
        <w:jc w:val="center"/>
        <w:rPr>
          <w:rFonts w:ascii="Arial" w:hAnsi="Arial" w:eastAsia="Arial" w:cs="Arial"/>
          <w:color w:val="000000" w:themeColor="text1"/>
          <w:sz w:val="28"/>
          <w:szCs w:val="28"/>
        </w:rPr>
      </w:pPr>
      <w:r w:rsidRPr="46D92AC4">
        <w:rPr>
          <w:rFonts w:ascii="Arial" w:hAnsi="Arial" w:eastAsia="Arial" w:cs="Arial"/>
          <w:b/>
          <w:bCs/>
          <w:color w:val="000000" w:themeColor="text1"/>
          <w:sz w:val="36"/>
          <w:szCs w:val="36"/>
        </w:rPr>
        <w:t xml:space="preserve">  </w:t>
      </w:r>
      <w:r w:rsidRPr="46D92AC4">
        <w:rPr>
          <w:rFonts w:ascii="Arial" w:hAnsi="Arial" w:eastAsia="Arial" w:cs="Arial"/>
          <w:b/>
          <w:bCs/>
          <w:color w:val="000000" w:themeColor="text1"/>
          <w:sz w:val="28"/>
          <w:szCs w:val="28"/>
        </w:rPr>
        <w:t xml:space="preserve"> </w:t>
      </w:r>
      <w:r w:rsidRPr="46D92AC4" w:rsidR="7ECF02D7">
        <w:rPr>
          <w:rFonts w:ascii="Arial" w:hAnsi="Arial" w:eastAsia="Arial" w:cs="Arial"/>
          <w:b/>
          <w:bCs/>
          <w:color w:val="000000" w:themeColor="text1"/>
          <w:sz w:val="28"/>
          <w:szCs w:val="28"/>
        </w:rPr>
        <w:t>Clinical Services Plan</w:t>
      </w:r>
      <w:r w:rsidRPr="46D92AC4">
        <w:rPr>
          <w:rFonts w:ascii="Arial" w:hAnsi="Arial" w:eastAsia="Arial" w:cs="Arial"/>
          <w:b/>
          <w:bCs/>
          <w:color w:val="000000" w:themeColor="text1"/>
          <w:sz w:val="28"/>
          <w:szCs w:val="28"/>
        </w:rPr>
        <w:t xml:space="preserve">   </w:t>
      </w:r>
    </w:p>
    <w:p w:rsidR="79258DF4" w:rsidP="79258DF4" w:rsidRDefault="79258DF4" w14:paraId="126223DA" w14:textId="1CEE9BBA">
      <w:pPr>
        <w:rPr>
          <w:rFonts w:ascii="Arial" w:hAnsi="Arial" w:eastAsia="Arial" w:cs="Arial"/>
          <w:color w:val="000000" w:themeColor="text1"/>
          <w:sz w:val="32"/>
          <w:szCs w:val="32"/>
        </w:rPr>
      </w:pPr>
    </w:p>
    <w:p w:rsidR="79258DF4" w:rsidP="79258DF4" w:rsidRDefault="79258DF4" w14:paraId="3D528E5E" w14:textId="7D5CB88F">
      <w:pPr>
        <w:rPr>
          <w:rFonts w:ascii="Arial" w:hAnsi="Arial" w:eastAsia="Arial" w:cs="Arial"/>
          <w:color w:val="000000" w:themeColor="text1"/>
          <w:sz w:val="36"/>
          <w:szCs w:val="36"/>
        </w:rPr>
      </w:pPr>
    </w:p>
    <w:p w:rsidR="6FE3C119" w:rsidP="79258DF4" w:rsidRDefault="6FE3C119" w14:paraId="7246E1DA" w14:textId="58183A9B">
      <w:pPr>
        <w:jc w:val="center"/>
        <w:rPr>
          <w:rFonts w:ascii="Arial" w:hAnsi="Arial" w:eastAsia="Arial" w:cs="Arial"/>
          <w:color w:val="000000" w:themeColor="text1"/>
          <w:sz w:val="28"/>
          <w:szCs w:val="28"/>
        </w:rPr>
      </w:pPr>
      <w:r w:rsidRPr="79258DF4">
        <w:rPr>
          <w:rFonts w:ascii="Arial" w:hAnsi="Arial" w:eastAsia="Arial" w:cs="Arial"/>
          <w:b/>
          <w:bCs/>
          <w:color w:val="000000" w:themeColor="text1"/>
          <w:sz w:val="28"/>
          <w:szCs w:val="28"/>
        </w:rPr>
        <w:t>Please read the Guidance Notes in Appendix 1, 2 &amp; 3 (located at the back) prior to commencing the EHAI for help and support in completing this document.</w:t>
      </w:r>
    </w:p>
    <w:p w:rsidR="79258DF4" w:rsidP="79258DF4" w:rsidRDefault="79258DF4" w14:paraId="552923EE" w14:textId="121B7A42">
      <w:pPr>
        <w:jc w:val="center"/>
        <w:rPr>
          <w:rFonts w:ascii="Arial" w:hAnsi="Arial" w:eastAsia="Arial" w:cs="Arial"/>
          <w:color w:val="000000" w:themeColor="text1"/>
          <w:sz w:val="28"/>
          <w:szCs w:val="28"/>
        </w:rPr>
      </w:pPr>
    </w:p>
    <w:p w:rsidR="3778CBC1" w:rsidP="009D5808" w:rsidRDefault="3778CBC1" w14:paraId="6C59D128" w14:textId="7BF2CE75">
      <w:pPr>
        <w:rPr>
          <w:rFonts w:ascii="Arial" w:hAnsi="Arial" w:cs="Arial"/>
        </w:rPr>
      </w:pPr>
    </w:p>
    <w:p w:rsidR="3778CBC1" w:rsidP="3778CBC1" w:rsidRDefault="3778CBC1" w14:paraId="0712D422" w14:textId="0B2E9C1D">
      <w:pPr>
        <w:ind w:left="-500"/>
        <w:rPr>
          <w:rFonts w:ascii="Arial" w:hAnsi="Arial" w:cs="Arial"/>
        </w:rPr>
      </w:pP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800"/>
        <w:gridCol w:w="5592"/>
        <w:gridCol w:w="8996"/>
      </w:tblGrid>
      <w:tr w:rsidRPr="00C47D4A" w:rsidR="00761777" w:rsidTr="673E9D5B" w14:paraId="253CA942" w14:textId="77777777">
        <w:tc>
          <w:tcPr>
            <w:tcW w:w="260" w:type="pct"/>
            <w:tcMar/>
          </w:tcPr>
          <w:p w:rsidRPr="00C47D4A" w:rsidR="00761777" w:rsidP="00957C58" w:rsidRDefault="00761777" w14:paraId="41C8F396" w14:textId="77777777">
            <w:pPr>
              <w:numPr>
                <w:ilvl w:val="0"/>
                <w:numId w:val="4"/>
              </w:numPr>
              <w:ind w:left="340"/>
              <w:contextualSpacing/>
              <w:rPr>
                <w:rFonts w:ascii="Arial" w:hAnsi="Arial" w:eastAsia="Calibri" w:cs="Arial"/>
                <w:b/>
                <w:sz w:val="22"/>
                <w:szCs w:val="22"/>
              </w:rPr>
            </w:pPr>
          </w:p>
        </w:tc>
        <w:tc>
          <w:tcPr>
            <w:tcW w:w="1817" w:type="pct"/>
            <w:tcMar/>
          </w:tcPr>
          <w:p w:rsidRPr="00C47D4A" w:rsidR="006803D6" w:rsidP="006803D6" w:rsidRDefault="006803D6" w14:paraId="5BD4850A" w14:textId="77777777">
            <w:pPr>
              <w:rPr>
                <w:rFonts w:ascii="Arial" w:hAnsi="Arial" w:cs="Arial"/>
                <w:i/>
                <w:sz w:val="22"/>
                <w:szCs w:val="22"/>
              </w:rPr>
            </w:pPr>
            <w:r w:rsidRPr="00C47D4A">
              <w:rPr>
                <w:rFonts w:ascii="Arial" w:hAnsi="Arial" w:cs="Arial"/>
                <w:sz w:val="22"/>
                <w:szCs w:val="22"/>
              </w:rPr>
              <w:t xml:space="preserve">For service change, provide the title of the Project Outline Document or Business Case and Reference Number </w:t>
            </w:r>
          </w:p>
          <w:p w:rsidRPr="00C47D4A" w:rsidR="00761777" w:rsidP="003B2013" w:rsidRDefault="00761777" w14:paraId="72A3D3EC" w14:textId="77777777">
            <w:pPr>
              <w:rPr>
                <w:rFonts w:ascii="Arial" w:hAnsi="Arial" w:eastAsia="Calibri" w:cs="Arial"/>
                <w:sz w:val="22"/>
                <w:szCs w:val="22"/>
              </w:rPr>
            </w:pPr>
          </w:p>
        </w:tc>
        <w:tc>
          <w:tcPr>
            <w:tcW w:w="2923" w:type="pct"/>
            <w:tcMar/>
          </w:tcPr>
          <w:p w:rsidRPr="00C47D4A" w:rsidR="00761777" w:rsidP="00761777" w:rsidRDefault="002E6011" w14:paraId="0D0B940D" w14:textId="02297BB8">
            <w:pPr>
              <w:rPr>
                <w:rFonts w:ascii="Arial" w:hAnsi="Arial" w:eastAsia="Calibri" w:cs="Arial"/>
                <w:sz w:val="22"/>
                <w:szCs w:val="22"/>
              </w:rPr>
            </w:pPr>
            <w:r w:rsidRPr="00C47D4A">
              <w:rPr>
                <w:rFonts w:ascii="Arial" w:hAnsi="Arial" w:eastAsia="Calibri" w:cs="Arial"/>
                <w:sz w:val="22"/>
                <w:szCs w:val="22"/>
              </w:rPr>
              <w:t xml:space="preserve">Clinical Services Plan </w:t>
            </w:r>
          </w:p>
        </w:tc>
      </w:tr>
      <w:tr w:rsidRPr="00C47D4A" w:rsidR="00761777" w:rsidTr="673E9D5B" w14:paraId="3946EBA1" w14:textId="77777777">
        <w:tc>
          <w:tcPr>
            <w:tcW w:w="260" w:type="pct"/>
            <w:tcMar/>
          </w:tcPr>
          <w:p w:rsidRPr="00C47D4A" w:rsidR="00761777" w:rsidP="00957C58" w:rsidRDefault="00761777" w14:paraId="0E27B00A" w14:textId="77777777">
            <w:pPr>
              <w:numPr>
                <w:ilvl w:val="0"/>
                <w:numId w:val="4"/>
              </w:numPr>
              <w:ind w:left="340"/>
              <w:contextualSpacing/>
              <w:rPr>
                <w:rFonts w:ascii="Arial" w:hAnsi="Arial" w:eastAsia="Calibri" w:cs="Arial"/>
                <w:b/>
                <w:sz w:val="22"/>
                <w:szCs w:val="22"/>
              </w:rPr>
            </w:pPr>
          </w:p>
        </w:tc>
        <w:tc>
          <w:tcPr>
            <w:tcW w:w="1817" w:type="pct"/>
            <w:tcMar/>
          </w:tcPr>
          <w:p w:rsidRPr="00C47D4A" w:rsidR="00761777" w:rsidP="00761777" w:rsidRDefault="00761777" w14:paraId="71B91927" w14:textId="77777777">
            <w:pPr>
              <w:rPr>
                <w:rFonts w:ascii="Arial" w:hAnsi="Arial" w:eastAsia="Calibri" w:cs="Arial"/>
                <w:sz w:val="22"/>
                <w:szCs w:val="22"/>
              </w:rPr>
            </w:pPr>
            <w:r w:rsidRPr="00C47D4A">
              <w:rPr>
                <w:rFonts w:ascii="Arial" w:hAnsi="Arial" w:eastAsia="Calibri" w:cs="Arial"/>
                <w:sz w:val="22"/>
                <w:szCs w:val="22"/>
              </w:rPr>
              <w:t xml:space="preserve">Name of Clinical Board / Corporate Directorate and title of lead member of staff, including contact details </w:t>
            </w:r>
          </w:p>
          <w:p w:rsidRPr="00C47D4A" w:rsidR="00761777" w:rsidP="00761777" w:rsidRDefault="00761777" w14:paraId="60061E4C" w14:textId="77777777">
            <w:pPr>
              <w:rPr>
                <w:rFonts w:ascii="Arial" w:hAnsi="Arial" w:eastAsia="Calibri" w:cs="Arial"/>
                <w:sz w:val="22"/>
                <w:szCs w:val="22"/>
              </w:rPr>
            </w:pPr>
          </w:p>
        </w:tc>
        <w:tc>
          <w:tcPr>
            <w:tcW w:w="2923" w:type="pct"/>
            <w:tcMar/>
          </w:tcPr>
          <w:p w:rsidRPr="00C47D4A" w:rsidR="00761777" w:rsidP="00761777" w:rsidRDefault="00DC23F7" w14:paraId="597685F7" w14:textId="77777777">
            <w:pPr>
              <w:rPr>
                <w:rFonts w:ascii="Arial" w:hAnsi="Arial" w:eastAsia="Calibri" w:cs="Arial"/>
                <w:sz w:val="22"/>
                <w:szCs w:val="22"/>
              </w:rPr>
            </w:pPr>
            <w:r w:rsidRPr="00C47D4A">
              <w:rPr>
                <w:rFonts w:ascii="Arial" w:hAnsi="Arial" w:eastAsia="Calibri" w:cs="Arial"/>
                <w:sz w:val="22"/>
                <w:szCs w:val="22"/>
              </w:rPr>
              <w:t>Strateg</w:t>
            </w:r>
            <w:r w:rsidRPr="00C47D4A" w:rsidR="006024B4">
              <w:rPr>
                <w:rFonts w:ascii="Arial" w:hAnsi="Arial" w:eastAsia="Calibri" w:cs="Arial"/>
                <w:sz w:val="22"/>
                <w:szCs w:val="22"/>
              </w:rPr>
              <w:t xml:space="preserve">y &amp; Planning </w:t>
            </w:r>
          </w:p>
          <w:p w:rsidRPr="00C47D4A" w:rsidR="006024B4" w:rsidP="00761777" w:rsidRDefault="006024B4" w14:paraId="2B78223F" w14:textId="553741A4">
            <w:pPr>
              <w:rPr>
                <w:rFonts w:ascii="Arial" w:hAnsi="Arial" w:eastAsia="Calibri" w:cs="Arial"/>
                <w:sz w:val="22"/>
                <w:szCs w:val="22"/>
              </w:rPr>
            </w:pPr>
            <w:r w:rsidRPr="673E9D5B" w:rsidR="006024B4">
              <w:rPr>
                <w:rFonts w:ascii="Arial" w:hAnsi="Arial" w:eastAsia="Calibri" w:cs="Arial"/>
                <w:sz w:val="22"/>
                <w:szCs w:val="22"/>
              </w:rPr>
              <w:t xml:space="preserve">Victoria </w:t>
            </w:r>
            <w:r w:rsidRPr="673E9D5B" w:rsidR="006024B4">
              <w:rPr>
                <w:rFonts w:ascii="Arial" w:hAnsi="Arial" w:eastAsia="Calibri" w:cs="Arial"/>
                <w:sz w:val="22"/>
                <w:szCs w:val="22"/>
              </w:rPr>
              <w:t>Le</w:t>
            </w:r>
            <w:r w:rsidRPr="673E9D5B" w:rsidR="749AC200">
              <w:rPr>
                <w:rFonts w:ascii="Arial" w:hAnsi="Arial" w:eastAsia="Calibri" w:cs="Arial"/>
                <w:sz w:val="22"/>
                <w:szCs w:val="22"/>
              </w:rPr>
              <w:t xml:space="preserve"> </w:t>
            </w:r>
            <w:r w:rsidRPr="673E9D5B" w:rsidR="006024B4">
              <w:rPr>
                <w:rFonts w:ascii="Arial" w:hAnsi="Arial" w:eastAsia="Calibri" w:cs="Arial"/>
                <w:sz w:val="22"/>
                <w:szCs w:val="22"/>
              </w:rPr>
              <w:t>Grys</w:t>
            </w:r>
            <w:r w:rsidRPr="673E9D5B" w:rsidR="00365310">
              <w:rPr>
                <w:rFonts w:ascii="Arial" w:hAnsi="Arial" w:eastAsia="Calibri" w:cs="Arial"/>
                <w:sz w:val="22"/>
                <w:szCs w:val="22"/>
              </w:rPr>
              <w:t xml:space="preserve"> - Victoria.Legrys@wales.nhs.uk</w:t>
            </w:r>
          </w:p>
          <w:p w:rsidRPr="00C47D4A" w:rsidR="006024B4" w:rsidP="00761777" w:rsidRDefault="25A53F97" w14:paraId="44EAFD9C" w14:textId="33E44350">
            <w:pPr>
              <w:rPr>
                <w:rFonts w:ascii="Arial" w:hAnsi="Arial" w:eastAsia="Calibri" w:cs="Arial"/>
                <w:sz w:val="22"/>
                <w:szCs w:val="22"/>
              </w:rPr>
            </w:pPr>
            <w:r w:rsidRPr="00C47D4A">
              <w:rPr>
                <w:rFonts w:ascii="Arial" w:hAnsi="Arial" w:eastAsia="Calibri" w:cs="Arial"/>
                <w:sz w:val="22"/>
                <w:szCs w:val="22"/>
              </w:rPr>
              <w:t>Sarah Tipping</w:t>
            </w:r>
            <w:r w:rsidRPr="00C47D4A" w:rsidR="3053B90F">
              <w:rPr>
                <w:rFonts w:ascii="Arial" w:hAnsi="Arial" w:eastAsia="Calibri" w:cs="Arial"/>
                <w:sz w:val="22"/>
                <w:szCs w:val="22"/>
              </w:rPr>
              <w:t xml:space="preserve"> - Sarah.Tipping@wales.nhs.uk</w:t>
            </w:r>
          </w:p>
        </w:tc>
      </w:tr>
      <w:tr w:rsidRPr="00C47D4A" w:rsidR="00761777" w:rsidTr="673E9D5B" w14:paraId="142A48D1" w14:textId="77777777">
        <w:trPr>
          <w:trHeight w:val="945"/>
        </w:trPr>
        <w:tc>
          <w:tcPr>
            <w:tcW w:w="260" w:type="pct"/>
            <w:tcMar/>
          </w:tcPr>
          <w:p w:rsidRPr="00C47D4A" w:rsidR="00761777" w:rsidP="00957C58" w:rsidRDefault="00761777" w14:paraId="4B94D5A5" w14:textId="77777777">
            <w:pPr>
              <w:numPr>
                <w:ilvl w:val="0"/>
                <w:numId w:val="4"/>
              </w:numPr>
              <w:ind w:left="340"/>
              <w:contextualSpacing/>
              <w:rPr>
                <w:rFonts w:ascii="Arial" w:hAnsi="Arial" w:eastAsia="Calibri" w:cs="Arial"/>
                <w:b/>
                <w:sz w:val="22"/>
                <w:szCs w:val="22"/>
              </w:rPr>
            </w:pPr>
          </w:p>
        </w:tc>
        <w:tc>
          <w:tcPr>
            <w:tcW w:w="1817" w:type="pct"/>
            <w:tcMar/>
          </w:tcPr>
          <w:p w:rsidRPr="00C47D4A" w:rsidR="00761777" w:rsidP="00761777" w:rsidRDefault="00761777" w14:paraId="50BAB5B6" w14:textId="77777777">
            <w:pPr>
              <w:rPr>
                <w:rFonts w:ascii="Arial" w:hAnsi="Arial" w:eastAsia="Calibri" w:cs="Arial"/>
                <w:sz w:val="22"/>
                <w:szCs w:val="22"/>
              </w:rPr>
            </w:pPr>
            <w:r w:rsidRPr="00C47D4A">
              <w:rPr>
                <w:rFonts w:ascii="Arial" w:hAnsi="Arial" w:eastAsia="Calibri" w:cs="Arial"/>
                <w:sz w:val="22"/>
                <w:szCs w:val="22"/>
              </w:rPr>
              <w:t>Objectives of strategy/ policy/ plan/ procedure/ service</w:t>
            </w:r>
          </w:p>
          <w:p w:rsidRPr="00C47D4A" w:rsidR="4BE12F3D" w:rsidP="76F43851" w:rsidRDefault="4BE12F3D" w14:paraId="661B73A8" w14:textId="663AC5C1">
            <w:pPr>
              <w:rPr>
                <w:rFonts w:ascii="Arial" w:hAnsi="Arial" w:eastAsia="Calibri" w:cs="Arial"/>
                <w:sz w:val="22"/>
                <w:szCs w:val="22"/>
              </w:rPr>
            </w:pPr>
          </w:p>
          <w:p w:rsidRPr="00C47D4A" w:rsidR="00246C8A" w:rsidP="00761777" w:rsidRDefault="00957C58" w14:paraId="2F6AF05E" w14:textId="77777777">
            <w:pPr>
              <w:rPr>
                <w:rFonts w:ascii="Arial" w:hAnsi="Arial" w:eastAsia="Calibri" w:cs="Arial"/>
                <w:sz w:val="22"/>
                <w:szCs w:val="22"/>
              </w:rPr>
            </w:pPr>
            <w:hyperlink w:history="1" r:id="rId13">
              <w:r w:rsidRPr="00C47D4A" w:rsidR="00246C8A">
                <w:rPr>
                  <w:rStyle w:val="Hyperlink"/>
                  <w:rFonts w:ascii="Arial" w:hAnsi="Arial" w:cs="Arial"/>
                  <w:sz w:val="22"/>
                  <w:szCs w:val="22"/>
                </w:rPr>
                <w:t>Policies and Procedures - Home (sharepoint.com)</w:t>
              </w:r>
            </w:hyperlink>
          </w:p>
          <w:p w:rsidRPr="00C47D4A" w:rsidR="00761777" w:rsidP="00761777" w:rsidRDefault="00761777" w14:paraId="3656B9AB" w14:textId="77777777">
            <w:pPr>
              <w:rPr>
                <w:rFonts w:ascii="Arial" w:hAnsi="Arial" w:eastAsia="Calibri" w:cs="Arial"/>
                <w:sz w:val="22"/>
                <w:szCs w:val="22"/>
              </w:rPr>
            </w:pPr>
          </w:p>
        </w:tc>
        <w:tc>
          <w:tcPr>
            <w:tcW w:w="2923" w:type="pct"/>
            <w:tcMar/>
          </w:tcPr>
          <w:p w:rsidRPr="00C47D4A" w:rsidR="00DB3586" w:rsidP="46D92AC4" w:rsidRDefault="25A53F97" w14:paraId="2ECD3A38" w14:textId="0328717B">
            <w:pPr>
              <w:rPr>
                <w:rStyle w:val="eop"/>
                <w:rFonts w:ascii="Arial" w:hAnsi="Arial" w:cs="Arial"/>
                <w:color w:val="000000" w:themeColor="text1"/>
                <w:sz w:val="22"/>
                <w:szCs w:val="22"/>
              </w:rPr>
            </w:pPr>
            <w:r w:rsidRPr="00C47D4A">
              <w:rPr>
                <w:rStyle w:val="normaltextrun"/>
                <w:rFonts w:ascii="Arial" w:hAnsi="Arial" w:cs="Arial"/>
                <w:color w:val="000000"/>
                <w:sz w:val="22"/>
                <w:szCs w:val="22"/>
                <w:shd w:val="clear" w:color="auto" w:fill="FFFFFF"/>
              </w:rPr>
              <w:t xml:space="preserve">Our Clinical Services Plan is a long-term delivery plan for our ten-year </w:t>
            </w:r>
            <w:hyperlink w:tgtFrame="_blank" w:history="1" r:id="rId14">
              <w:r w:rsidRPr="00C47D4A">
                <w:rPr>
                  <w:rStyle w:val="normaltextrun"/>
                  <w:rFonts w:ascii="Arial" w:hAnsi="Arial" w:cs="Arial"/>
                  <w:color w:val="0000FF"/>
                  <w:sz w:val="22"/>
                  <w:szCs w:val="22"/>
                  <w:u w:val="single"/>
                  <w:shd w:val="clear" w:color="auto" w:fill="FFFFFF"/>
                </w:rPr>
                <w:t>Shaping Our Future Wellbeing strategy 2023-2035: Living Well, Caring Well, Working Together.</w:t>
              </w:r>
            </w:hyperlink>
            <w:r w:rsidRPr="00C47D4A">
              <w:rPr>
                <w:rStyle w:val="normaltextrun"/>
                <w:rFonts w:ascii="Arial" w:hAnsi="Arial" w:cs="Arial"/>
                <w:color w:val="000000"/>
                <w:sz w:val="22"/>
                <w:szCs w:val="22"/>
                <w:shd w:val="clear" w:color="auto" w:fill="FFFFFF"/>
              </w:rPr>
              <w:t xml:space="preserve"> </w:t>
            </w:r>
            <w:r w:rsidRPr="00C47D4A" w:rsidR="4032EB1A">
              <w:rPr>
                <w:rStyle w:val="normaltextrun"/>
                <w:rFonts w:ascii="Arial" w:hAnsi="Arial" w:cs="Arial"/>
                <w:color w:val="000000"/>
                <w:sz w:val="22"/>
                <w:szCs w:val="22"/>
                <w:shd w:val="clear" w:color="auto" w:fill="FFFFFF"/>
              </w:rPr>
              <w:t>The CSP is a strategic blueprint that sets out how Cardiff and Vale UHB will deliver high-quality, sustainable, and equitable clinical services over the next decade. The CSP is essential to:</w:t>
            </w:r>
          </w:p>
          <w:p w:rsidRPr="00C47D4A" w:rsidR="00DB3586" w:rsidP="673E9D5B" w:rsidRDefault="4032EB1A" w14:paraId="3D39D7D2" w14:textId="058DE90C">
            <w:pPr>
              <w:pStyle w:val="ListParagraph"/>
              <w:numPr>
                <w:ilvl w:val="0"/>
                <w:numId w:val="2"/>
              </w:numPr>
              <w:ind w:left="450" w:hanging="360"/>
              <w:rPr>
                <w:rStyle w:val="normaltextrun"/>
                <w:rFonts w:ascii="Arial" w:hAnsi="Arial" w:cs="Arial"/>
                <w:color w:val="000000" w:themeColor="text1"/>
                <w:sz w:val="22"/>
                <w:szCs w:val="22"/>
              </w:rPr>
            </w:pPr>
            <w:r w:rsidRPr="673E9D5B" w:rsidR="4032EB1A">
              <w:rPr>
                <w:rStyle w:val="normaltextrun"/>
                <w:rFonts w:ascii="Arial" w:hAnsi="Arial" w:cs="Arial"/>
                <w:color w:val="000000" w:themeColor="text1" w:themeTint="FF" w:themeShade="FF"/>
                <w:sz w:val="22"/>
                <w:szCs w:val="22"/>
              </w:rPr>
              <w:t xml:space="preserve">Respond to changing health needs, demographic shifts, and </w:t>
            </w:r>
            <w:r w:rsidRPr="673E9D5B" w:rsidR="4032EB1A">
              <w:rPr>
                <w:rStyle w:val="normaltextrun"/>
                <w:rFonts w:ascii="Arial" w:hAnsi="Arial" w:cs="Arial"/>
                <w:color w:val="000000" w:themeColor="text1" w:themeTint="FF" w:themeShade="FF"/>
                <w:sz w:val="22"/>
                <w:szCs w:val="22"/>
              </w:rPr>
              <w:t>new technologies</w:t>
            </w:r>
            <w:r w:rsidRPr="673E9D5B" w:rsidR="4032EB1A">
              <w:rPr>
                <w:rStyle w:val="normaltextrun"/>
                <w:rFonts w:ascii="Arial" w:hAnsi="Arial" w:cs="Arial"/>
                <w:color w:val="000000" w:themeColor="text1" w:themeTint="FF" w:themeShade="FF"/>
                <w:sz w:val="22"/>
                <w:szCs w:val="22"/>
              </w:rPr>
              <w:t xml:space="preserve">. </w:t>
            </w:r>
          </w:p>
          <w:p w:rsidRPr="00C47D4A" w:rsidR="00DB3586" w:rsidP="673E9D5B" w:rsidRDefault="4032EB1A" w14:paraId="7EC6259C" w14:textId="4AB79541">
            <w:pPr>
              <w:pStyle w:val="ListParagraph"/>
              <w:numPr>
                <w:ilvl w:val="0"/>
                <w:numId w:val="2"/>
              </w:numPr>
              <w:ind w:left="450" w:hanging="360"/>
              <w:rPr>
                <w:rStyle w:val="normaltextrun"/>
                <w:rFonts w:ascii="Arial" w:hAnsi="Arial" w:cs="Arial"/>
                <w:color w:val="000000" w:themeColor="text1"/>
                <w:sz w:val="22"/>
                <w:szCs w:val="22"/>
              </w:rPr>
            </w:pPr>
            <w:r w:rsidRPr="673E9D5B" w:rsidR="4032EB1A">
              <w:rPr>
                <w:rStyle w:val="normaltextrun"/>
                <w:rFonts w:ascii="Arial" w:hAnsi="Arial" w:cs="Arial"/>
                <w:color w:val="000000" w:themeColor="text1" w:themeTint="FF" w:themeShade="FF"/>
                <w:sz w:val="22"/>
                <w:szCs w:val="22"/>
              </w:rPr>
              <w:t>Address health inequalities and improve outcomes for all communities.</w:t>
            </w:r>
          </w:p>
          <w:p w:rsidRPr="00C47D4A" w:rsidR="00DB3586" w:rsidP="673E9D5B" w:rsidRDefault="4032EB1A" w14:paraId="2EBF44BE" w14:textId="3EB4BB02">
            <w:pPr>
              <w:pStyle w:val="ListParagraph"/>
              <w:numPr>
                <w:ilvl w:val="0"/>
                <w:numId w:val="2"/>
              </w:numPr>
              <w:ind w:left="450" w:hanging="360"/>
              <w:rPr>
                <w:rStyle w:val="normaltextrun"/>
                <w:rFonts w:ascii="Arial" w:hAnsi="Arial" w:cs="Arial"/>
                <w:color w:val="000000" w:themeColor="text1"/>
                <w:sz w:val="22"/>
                <w:szCs w:val="22"/>
              </w:rPr>
            </w:pPr>
            <w:r w:rsidRPr="673E9D5B" w:rsidR="4032EB1A">
              <w:rPr>
                <w:rStyle w:val="normaltextrun"/>
                <w:rFonts w:ascii="Arial" w:hAnsi="Arial" w:cs="Arial"/>
                <w:color w:val="000000" w:themeColor="text1" w:themeTint="FF" w:themeShade="FF"/>
                <w:sz w:val="22"/>
                <w:szCs w:val="22"/>
              </w:rPr>
              <w:t>Align with national and local strategies, including “A Healthier Wales” and the UHB’s “Shaping Our Future Wellbeing” vision.</w:t>
            </w:r>
          </w:p>
          <w:p w:rsidRPr="00C47D4A" w:rsidR="00DB3586" w:rsidP="673E9D5B" w:rsidRDefault="4032EB1A" w14:paraId="3F1B3400" w14:textId="427B20F4">
            <w:pPr>
              <w:pStyle w:val="ListParagraph"/>
              <w:numPr>
                <w:ilvl w:val="0"/>
                <w:numId w:val="2"/>
              </w:numPr>
              <w:ind w:left="450" w:hanging="360"/>
              <w:rPr>
                <w:rStyle w:val="normaltextrun"/>
                <w:rFonts w:ascii="Arial" w:hAnsi="Arial" w:cs="Arial"/>
                <w:color w:val="000000" w:themeColor="text1"/>
                <w:sz w:val="22"/>
                <w:szCs w:val="22"/>
              </w:rPr>
            </w:pPr>
            <w:r w:rsidRPr="673E9D5B" w:rsidR="4032EB1A">
              <w:rPr>
                <w:rStyle w:val="normaltextrun"/>
                <w:rFonts w:ascii="Arial" w:hAnsi="Arial" w:cs="Arial"/>
                <w:color w:val="000000" w:themeColor="text1" w:themeTint="FF" w:themeShade="FF"/>
                <w:sz w:val="22"/>
                <w:szCs w:val="22"/>
              </w:rPr>
              <w:t>Enable collaborative, long-term planning with partners, staff, and the public.</w:t>
            </w:r>
          </w:p>
          <w:p w:rsidRPr="00C47D4A" w:rsidR="00DB3586" w:rsidP="673E9D5B" w:rsidRDefault="00DB3586" w14:paraId="4DDBEF00" w14:textId="53DCA086">
            <w:pPr>
              <w:pStyle w:val="ListParagraph"/>
              <w:numPr>
                <w:ilvl w:val="0"/>
                <w:numId w:val="2"/>
              </w:numPr>
              <w:ind w:left="450" w:hanging="360"/>
              <w:rPr>
                <w:rStyle w:val="normaltextrun"/>
                <w:rFonts w:ascii="Arial" w:hAnsi="Arial" w:cs="Arial"/>
                <w:color w:val="000000" w:themeColor="text1" w:themeTint="FF" w:themeShade="FF"/>
                <w:sz w:val="22"/>
                <w:szCs w:val="22"/>
              </w:rPr>
            </w:pPr>
            <w:r w:rsidRPr="673E9D5B" w:rsidR="4032EB1A">
              <w:rPr>
                <w:rStyle w:val="normaltextrun"/>
                <w:rFonts w:ascii="Arial" w:hAnsi="Arial" w:cs="Arial"/>
                <w:color w:val="000000" w:themeColor="text1" w:themeTint="FF" w:themeShade="FF"/>
                <w:sz w:val="22"/>
                <w:szCs w:val="22"/>
              </w:rPr>
              <w:t xml:space="preserve">Ensure resources are used </w:t>
            </w:r>
            <w:r w:rsidRPr="673E9D5B" w:rsidR="4032EB1A">
              <w:rPr>
                <w:rStyle w:val="normaltextrun"/>
                <w:rFonts w:ascii="Arial" w:hAnsi="Arial" w:cs="Arial"/>
                <w:color w:val="000000" w:themeColor="text1" w:themeTint="FF" w:themeShade="FF"/>
                <w:sz w:val="22"/>
                <w:szCs w:val="22"/>
              </w:rPr>
              <w:t>efficiently</w:t>
            </w:r>
            <w:r w:rsidRPr="673E9D5B" w:rsidR="4032EB1A">
              <w:rPr>
                <w:rStyle w:val="normaltextrun"/>
                <w:rFonts w:ascii="Arial" w:hAnsi="Arial" w:cs="Arial"/>
                <w:color w:val="000000" w:themeColor="text1" w:themeTint="FF" w:themeShade="FF"/>
                <w:sz w:val="22"/>
                <w:szCs w:val="22"/>
              </w:rPr>
              <w:t xml:space="preserve"> and services </w:t>
            </w:r>
            <w:r w:rsidRPr="673E9D5B" w:rsidR="4032EB1A">
              <w:rPr>
                <w:rStyle w:val="normaltextrun"/>
                <w:rFonts w:ascii="Arial" w:hAnsi="Arial" w:cs="Arial"/>
                <w:color w:val="000000" w:themeColor="text1" w:themeTint="FF" w:themeShade="FF"/>
                <w:sz w:val="22"/>
                <w:szCs w:val="22"/>
              </w:rPr>
              <w:t>remain</w:t>
            </w:r>
            <w:r w:rsidRPr="673E9D5B" w:rsidR="4032EB1A">
              <w:rPr>
                <w:rStyle w:val="normaltextrun"/>
                <w:rFonts w:ascii="Arial" w:hAnsi="Arial" w:cs="Arial"/>
                <w:color w:val="000000" w:themeColor="text1" w:themeTint="FF" w:themeShade="FF"/>
                <w:sz w:val="22"/>
                <w:szCs w:val="22"/>
              </w:rPr>
              <w:t xml:space="preserve"> </w:t>
            </w:r>
            <w:r w:rsidRPr="673E9D5B" w:rsidR="637B4A61">
              <w:rPr>
                <w:rStyle w:val="normaltextrun"/>
                <w:rFonts w:ascii="Arial" w:hAnsi="Arial" w:cs="Arial"/>
                <w:color w:val="000000" w:themeColor="text1" w:themeTint="FF" w:themeShade="FF"/>
                <w:sz w:val="22"/>
                <w:szCs w:val="22"/>
              </w:rPr>
              <w:t>resilient</w:t>
            </w:r>
            <w:r w:rsidRPr="673E9D5B" w:rsidR="4032EB1A">
              <w:rPr>
                <w:rStyle w:val="normaltextrun"/>
                <w:rFonts w:ascii="Arial" w:hAnsi="Arial" w:cs="Arial"/>
                <w:color w:val="000000" w:themeColor="text1" w:themeTint="FF" w:themeShade="FF"/>
                <w:sz w:val="22"/>
                <w:szCs w:val="22"/>
              </w:rPr>
              <w:t xml:space="preserve"> in the face of financial, workforce, and environmental pressures. </w:t>
            </w:r>
          </w:p>
        </w:tc>
      </w:tr>
      <w:tr w:rsidRPr="00C47D4A" w:rsidR="00761777" w:rsidTr="673E9D5B" w14:paraId="0BD777E9" w14:textId="77777777">
        <w:tc>
          <w:tcPr>
            <w:tcW w:w="260" w:type="pct"/>
            <w:tcMar/>
          </w:tcPr>
          <w:p w:rsidRPr="00C47D4A" w:rsidR="00761777" w:rsidP="00957C58" w:rsidRDefault="00761777" w14:paraId="3461D779" w14:textId="77777777">
            <w:pPr>
              <w:numPr>
                <w:ilvl w:val="0"/>
                <w:numId w:val="4"/>
              </w:numPr>
              <w:ind w:left="340"/>
              <w:contextualSpacing/>
              <w:rPr>
                <w:rFonts w:ascii="Arial" w:hAnsi="Arial" w:eastAsia="Calibri" w:cs="Arial"/>
                <w:b/>
                <w:sz w:val="22"/>
                <w:szCs w:val="22"/>
              </w:rPr>
            </w:pPr>
          </w:p>
        </w:tc>
        <w:tc>
          <w:tcPr>
            <w:tcW w:w="1817" w:type="pct"/>
            <w:tcMar/>
          </w:tcPr>
          <w:p w:rsidRPr="00C47D4A" w:rsidR="00761777" w:rsidP="00761777" w:rsidRDefault="00761777" w14:paraId="43D963FE" w14:textId="77777777">
            <w:pPr>
              <w:rPr>
                <w:rFonts w:ascii="Arial" w:hAnsi="Arial" w:eastAsia="Calibri" w:cs="Arial"/>
                <w:sz w:val="22"/>
                <w:szCs w:val="22"/>
              </w:rPr>
            </w:pPr>
            <w:r w:rsidRPr="00C47D4A">
              <w:rPr>
                <w:rFonts w:ascii="Arial" w:hAnsi="Arial" w:eastAsia="Calibri" w:cs="Arial"/>
                <w:sz w:val="22"/>
                <w:szCs w:val="22"/>
              </w:rPr>
              <w:t>Evidence and background information considered. For example</w:t>
            </w:r>
          </w:p>
          <w:p w:rsidRPr="00C47D4A" w:rsidR="00761777" w:rsidP="00957C58" w:rsidRDefault="00761777" w14:paraId="4087FB45"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 xml:space="preserve">population data </w:t>
            </w:r>
          </w:p>
          <w:p w:rsidRPr="00C47D4A" w:rsidR="00761777" w:rsidP="00957C58" w:rsidRDefault="00761777" w14:paraId="26820EA1"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 xml:space="preserve">staff and service </w:t>
            </w:r>
            <w:r w:rsidRPr="00C47D4A" w:rsidR="00F11B8A">
              <w:rPr>
                <w:rFonts w:ascii="Arial" w:hAnsi="Arial" w:eastAsia="Calibri" w:cs="Arial"/>
                <w:sz w:val="22"/>
                <w:szCs w:val="22"/>
              </w:rPr>
              <w:t>user’s</w:t>
            </w:r>
            <w:r w:rsidRPr="00C47D4A">
              <w:rPr>
                <w:rFonts w:ascii="Arial" w:hAnsi="Arial" w:eastAsia="Calibri" w:cs="Arial"/>
                <w:sz w:val="22"/>
                <w:szCs w:val="22"/>
              </w:rPr>
              <w:t xml:space="preserve"> data, as applicable</w:t>
            </w:r>
          </w:p>
          <w:p w:rsidRPr="00C47D4A" w:rsidR="00761777" w:rsidP="00957C58" w:rsidRDefault="00761777" w14:paraId="2CA8661A"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needs assessment</w:t>
            </w:r>
          </w:p>
          <w:p w:rsidRPr="00C47D4A" w:rsidR="00761777" w:rsidP="00957C58" w:rsidRDefault="00572F3A" w14:paraId="10A76FE9"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engagement</w:t>
            </w:r>
            <w:r w:rsidRPr="00C47D4A" w:rsidR="00761777">
              <w:rPr>
                <w:rFonts w:ascii="Arial" w:hAnsi="Arial" w:eastAsia="Calibri" w:cs="Arial"/>
                <w:sz w:val="22"/>
                <w:szCs w:val="22"/>
              </w:rPr>
              <w:t xml:space="preserve"> and involvement findings</w:t>
            </w:r>
          </w:p>
          <w:p w:rsidRPr="00C47D4A" w:rsidR="00761777" w:rsidP="00957C58" w:rsidRDefault="00761777" w14:paraId="3F0AF495"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research</w:t>
            </w:r>
          </w:p>
          <w:p w:rsidRPr="00C47D4A" w:rsidR="00761777" w:rsidP="00957C58" w:rsidRDefault="00761777" w14:paraId="072AD426"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good practice guidelines</w:t>
            </w:r>
          </w:p>
          <w:p w:rsidRPr="00C47D4A" w:rsidR="00761777" w:rsidP="00957C58" w:rsidRDefault="00761777" w14:paraId="7DD3D995"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participant knowledge</w:t>
            </w:r>
          </w:p>
          <w:p w:rsidRPr="00C47D4A" w:rsidR="00B4427E" w:rsidP="00957C58" w:rsidRDefault="00572F3A" w14:paraId="00B9959E" w14:textId="77777777">
            <w:pPr>
              <w:numPr>
                <w:ilvl w:val="0"/>
                <w:numId w:val="5"/>
              </w:numPr>
              <w:contextualSpacing/>
              <w:rPr>
                <w:rFonts w:ascii="Arial" w:hAnsi="Arial" w:eastAsia="Calibri" w:cs="Arial"/>
                <w:sz w:val="22"/>
                <w:szCs w:val="22"/>
              </w:rPr>
            </w:pPr>
            <w:r w:rsidRPr="00C47D4A">
              <w:rPr>
                <w:rFonts w:ascii="Arial" w:hAnsi="Arial" w:eastAsia="Calibri" w:cs="Arial"/>
                <w:sz w:val="22"/>
                <w:szCs w:val="22"/>
              </w:rPr>
              <w:t xml:space="preserve">list of stakeholders and </w:t>
            </w:r>
            <w:r w:rsidRPr="00C47D4A" w:rsidR="00B4427E">
              <w:rPr>
                <w:rFonts w:ascii="Arial" w:hAnsi="Arial" w:eastAsia="Calibri" w:cs="Arial"/>
                <w:sz w:val="22"/>
                <w:szCs w:val="22"/>
              </w:rPr>
              <w:t>how stakeholders have engaged in the development stages</w:t>
            </w:r>
          </w:p>
          <w:p w:rsidRPr="00C47D4A" w:rsidR="00761777" w:rsidP="00957C58" w:rsidRDefault="664D4FC0" w14:paraId="34D9B5F7" w14:textId="79D5FD83">
            <w:pPr>
              <w:numPr>
                <w:ilvl w:val="0"/>
                <w:numId w:val="5"/>
              </w:numPr>
              <w:contextualSpacing/>
              <w:rPr>
                <w:rFonts w:ascii="Arial" w:hAnsi="Arial" w:eastAsia="Calibri" w:cs="Arial"/>
                <w:sz w:val="22"/>
                <w:szCs w:val="22"/>
              </w:rPr>
            </w:pPr>
            <w:r w:rsidRPr="00C47D4A">
              <w:rPr>
                <w:rFonts w:ascii="Arial" w:hAnsi="Arial" w:eastAsia="Calibri" w:cs="Arial"/>
                <w:sz w:val="22"/>
                <w:szCs w:val="22"/>
              </w:rPr>
              <w:t xml:space="preserve">comments from those involved in the </w:t>
            </w:r>
            <w:r w:rsidRPr="00C47D4A" w:rsidR="36FCD6D8">
              <w:rPr>
                <w:rFonts w:ascii="Arial" w:hAnsi="Arial" w:eastAsia="Calibri" w:cs="Arial"/>
                <w:sz w:val="22"/>
                <w:szCs w:val="22"/>
              </w:rPr>
              <w:t>design</w:t>
            </w:r>
            <w:r w:rsidRPr="00C47D4A">
              <w:rPr>
                <w:rFonts w:ascii="Arial" w:hAnsi="Arial" w:eastAsia="Calibri" w:cs="Arial"/>
                <w:sz w:val="22"/>
                <w:szCs w:val="22"/>
              </w:rPr>
              <w:t xml:space="preserve"> and development stages</w:t>
            </w:r>
          </w:p>
          <w:p w:rsidRPr="00C47D4A" w:rsidR="00402656" w:rsidP="00402656" w:rsidRDefault="00402656" w14:paraId="70134EAC" w14:textId="2FBE03A9">
            <w:pPr>
              <w:contextualSpacing/>
              <w:rPr>
                <w:rFonts w:ascii="Arial" w:hAnsi="Arial" w:eastAsia="Calibri" w:cs="Arial"/>
                <w:sz w:val="22"/>
                <w:szCs w:val="22"/>
              </w:rPr>
            </w:pPr>
          </w:p>
          <w:p w:rsidRPr="00C47D4A" w:rsidR="00402656" w:rsidP="00402656" w:rsidRDefault="00402656" w14:paraId="279F48E2" w14:textId="77777777">
            <w:pPr>
              <w:contextualSpacing/>
              <w:rPr>
                <w:rFonts w:ascii="Arial" w:hAnsi="Arial" w:eastAsia="Calibri" w:cs="Arial"/>
                <w:sz w:val="22"/>
                <w:szCs w:val="22"/>
              </w:rPr>
            </w:pPr>
          </w:p>
          <w:p w:rsidRPr="00C47D4A" w:rsidR="00761777" w:rsidP="4BE12F3D" w:rsidRDefault="00761777" w14:paraId="47A7DB73" w14:textId="4CA1AA4B">
            <w:pPr>
              <w:rPr>
                <w:rFonts w:ascii="Arial" w:hAnsi="Arial" w:eastAsia="Calibri" w:cs="Arial"/>
                <w:sz w:val="22"/>
                <w:szCs w:val="22"/>
              </w:rPr>
            </w:pPr>
          </w:p>
          <w:p w:rsidRPr="00C47D4A" w:rsidR="00761777" w:rsidP="4BE12F3D" w:rsidRDefault="00957C58" w14:paraId="2B66C913" w14:textId="65C8DD22">
            <w:pPr>
              <w:rPr>
                <w:rFonts w:ascii="Arial" w:hAnsi="Arial" w:eastAsia="Arial" w:cs="Arial"/>
                <w:sz w:val="22"/>
                <w:szCs w:val="22"/>
              </w:rPr>
            </w:pPr>
            <w:hyperlink r:id="rId15">
              <w:r w:rsidRPr="00C47D4A" w:rsidR="756170B2">
                <w:rPr>
                  <w:rStyle w:val="Hyperlink"/>
                  <w:rFonts w:ascii="Arial" w:hAnsi="Arial" w:eastAsia="Arial" w:cs="Arial"/>
                  <w:sz w:val="22"/>
                  <w:szCs w:val="22"/>
                </w:rPr>
                <w:t>Public Health Wales Observatory</w:t>
              </w:r>
            </w:hyperlink>
          </w:p>
          <w:p w:rsidRPr="00C47D4A" w:rsidR="00761777" w:rsidP="4BE12F3D" w:rsidRDefault="00761777" w14:paraId="6985BC7B" w14:textId="0A82B7CC">
            <w:pPr>
              <w:rPr>
                <w:rFonts w:ascii="Arial" w:hAnsi="Arial" w:eastAsia="Arial" w:cs="Arial"/>
                <w:sz w:val="22"/>
                <w:szCs w:val="22"/>
              </w:rPr>
            </w:pPr>
          </w:p>
          <w:p w:rsidRPr="00C47D4A" w:rsidR="00761777" w:rsidP="4BE12F3D" w:rsidRDefault="00957C58" w14:paraId="707689DB" w14:textId="1EEF15D5">
            <w:pPr>
              <w:rPr>
                <w:rFonts w:ascii="Arial" w:hAnsi="Arial" w:eastAsia="Arial" w:cs="Arial"/>
                <w:sz w:val="22"/>
                <w:szCs w:val="22"/>
              </w:rPr>
            </w:pPr>
            <w:hyperlink r:id="rId16">
              <w:r w:rsidRPr="00C47D4A" w:rsidR="330073B9">
                <w:rPr>
                  <w:rStyle w:val="Hyperlink"/>
                  <w:rFonts w:ascii="Arial" w:hAnsi="Arial" w:eastAsia="Arial" w:cs="Arial"/>
                  <w:sz w:val="22"/>
                  <w:szCs w:val="22"/>
                </w:rPr>
                <w:t>Cardiff and Vale of Glamorgan Population Needs Assessment - Cardiff &amp; Vale Integrated Health &amp; Social Care Partnership (cvihsc.co.uk)</w:t>
              </w:r>
            </w:hyperlink>
          </w:p>
          <w:p w:rsidRPr="00C47D4A" w:rsidR="00761777" w:rsidP="4BE12F3D" w:rsidRDefault="00761777" w14:paraId="1B07EAE5" w14:textId="48AB3546">
            <w:pPr>
              <w:rPr>
                <w:rFonts w:ascii="Arial" w:hAnsi="Arial" w:eastAsia="Arial" w:cs="Arial"/>
                <w:sz w:val="22"/>
                <w:szCs w:val="22"/>
              </w:rPr>
            </w:pPr>
          </w:p>
          <w:bookmarkStart w:name="_Int_iGeMGwPu" w:id="0"/>
          <w:p w:rsidRPr="00C47D4A" w:rsidR="00761777" w:rsidP="4BE12F3D" w:rsidRDefault="00A64D78" w14:paraId="6348A244" w14:textId="66B5D45F">
            <w:pPr>
              <w:rPr>
                <w:rFonts w:ascii="Arial" w:hAnsi="Arial" w:eastAsia="Arial" w:cs="Arial"/>
                <w:sz w:val="22"/>
                <w:szCs w:val="22"/>
              </w:rPr>
            </w:pPr>
            <w:r w:rsidRPr="00C47D4A">
              <w:fldChar w:fldCharType="begin"/>
            </w:r>
            <w:r w:rsidRPr="00C47D4A">
              <w:rPr>
                <w:rFonts w:ascii="Arial" w:hAnsi="Arial" w:cs="Arial"/>
                <w:sz w:val="22"/>
                <w:szCs w:val="22"/>
              </w:rPr>
              <w:instrText xml:space="preserve"> HYPERLINK "https://nhswales365.sharepoint.com/sites/CAVUHB_CAV-INTRANET" \h </w:instrText>
            </w:r>
            <w:r w:rsidRPr="00C47D4A">
              <w:fldChar w:fldCharType="separate"/>
            </w:r>
            <w:r w:rsidRPr="00C47D4A" w:rsidR="0985E654">
              <w:rPr>
                <w:rStyle w:val="Hyperlink"/>
                <w:rFonts w:ascii="Arial" w:hAnsi="Arial" w:eastAsia="Arial" w:cs="Arial"/>
                <w:sz w:val="22"/>
                <w:szCs w:val="22"/>
              </w:rPr>
              <w:t>CAVUHB</w:t>
            </w:r>
            <w:r w:rsidRPr="00C47D4A">
              <w:rPr>
                <w:rStyle w:val="Hyperlink"/>
                <w:rFonts w:ascii="Arial" w:hAnsi="Arial" w:eastAsia="Arial" w:cs="Arial"/>
                <w:sz w:val="22"/>
                <w:szCs w:val="22"/>
              </w:rPr>
              <w:fldChar w:fldCharType="end"/>
            </w:r>
            <w:bookmarkEnd w:id="0"/>
            <w:r w:rsidRPr="00C47D4A" w:rsidR="0985E654">
              <w:rPr>
                <w:rStyle w:val="Hyperlink"/>
                <w:rFonts w:ascii="Arial" w:hAnsi="Arial" w:eastAsia="Arial" w:cs="Arial"/>
                <w:sz w:val="22"/>
                <w:szCs w:val="22"/>
              </w:rPr>
              <w:t xml:space="preserve"> - Home (sharepoint.com)</w:t>
            </w:r>
          </w:p>
          <w:p w:rsidRPr="00C47D4A" w:rsidR="46D92AC4" w:rsidP="46D92AC4" w:rsidRDefault="46D92AC4" w14:paraId="1F2EA933" w14:textId="1AA25384">
            <w:pPr>
              <w:rPr>
                <w:rStyle w:val="Hyperlink"/>
                <w:rFonts w:ascii="Arial" w:hAnsi="Arial" w:eastAsia="Arial" w:cs="Arial"/>
                <w:sz w:val="22"/>
                <w:szCs w:val="22"/>
              </w:rPr>
            </w:pPr>
          </w:p>
          <w:p w:rsidRPr="00C47D4A" w:rsidR="078F5666" w:rsidP="46D92AC4" w:rsidRDefault="00957C58" w14:paraId="175BB6A3" w14:textId="41B6B585">
            <w:pPr>
              <w:rPr>
                <w:rFonts w:ascii="Arial" w:hAnsi="Arial" w:eastAsia="Arial" w:cs="Arial"/>
                <w:sz w:val="22"/>
                <w:szCs w:val="22"/>
              </w:rPr>
            </w:pPr>
            <w:hyperlink r:id="rId17">
              <w:r w:rsidRPr="00C47D4A" w:rsidR="078F5666">
                <w:rPr>
                  <w:rStyle w:val="Hyperlink"/>
                  <w:rFonts w:ascii="Arial" w:hAnsi="Arial" w:eastAsia="Arial" w:cs="Arial"/>
                  <w:sz w:val="22"/>
                  <w:szCs w:val="22"/>
                </w:rPr>
                <w:t xml:space="preserve">MECC // Public Health </w:t>
              </w:r>
              <w:proofErr w:type="gramStart"/>
              <w:r w:rsidRPr="00C47D4A" w:rsidR="078F5666">
                <w:rPr>
                  <w:rStyle w:val="Hyperlink"/>
                  <w:rFonts w:ascii="Arial" w:hAnsi="Arial" w:eastAsia="Arial" w:cs="Arial"/>
                  <w:sz w:val="22"/>
                  <w:szCs w:val="22"/>
                </w:rPr>
                <w:t>Network :</w:t>
              </w:r>
              <w:proofErr w:type="gramEnd"/>
              <w:r w:rsidRPr="00C47D4A" w:rsidR="078F5666">
                <w:rPr>
                  <w:rStyle w:val="Hyperlink"/>
                  <w:rFonts w:ascii="Arial" w:hAnsi="Arial" w:eastAsia="Arial" w:cs="Arial"/>
                  <w:sz w:val="22"/>
                  <w:szCs w:val="22"/>
                </w:rPr>
                <w:t>: About Cardiff and Vale</w:t>
              </w:r>
            </w:hyperlink>
          </w:p>
          <w:p w:rsidRPr="00C47D4A" w:rsidR="46D92AC4" w:rsidP="46D92AC4" w:rsidRDefault="46D92AC4" w14:paraId="07CC7AD3" w14:textId="436A4027">
            <w:pPr>
              <w:rPr>
                <w:rFonts w:ascii="Arial" w:hAnsi="Arial" w:eastAsia="Arial" w:cs="Arial"/>
                <w:sz w:val="22"/>
                <w:szCs w:val="22"/>
              </w:rPr>
            </w:pPr>
          </w:p>
          <w:p w:rsidRPr="00C47D4A" w:rsidR="078F5666" w:rsidP="46D92AC4" w:rsidRDefault="00957C58" w14:paraId="24E5EC55" w14:textId="44F78C4C">
            <w:pPr>
              <w:rPr>
                <w:rFonts w:ascii="Arial" w:hAnsi="Arial" w:eastAsia="Arial" w:cs="Arial"/>
                <w:sz w:val="22"/>
                <w:szCs w:val="22"/>
              </w:rPr>
            </w:pPr>
            <w:hyperlink r:id="rId18">
              <w:r w:rsidRPr="00C47D4A" w:rsidR="078F5666">
                <w:rPr>
                  <w:rStyle w:val="Hyperlink"/>
                  <w:rFonts w:ascii="Arial" w:hAnsi="Arial" w:eastAsia="Arial" w:cs="Arial"/>
                  <w:sz w:val="22"/>
                  <w:szCs w:val="22"/>
                </w:rPr>
                <w:t>Census - Office for National Statistics</w:t>
              </w:r>
            </w:hyperlink>
          </w:p>
          <w:p w:rsidRPr="00C47D4A" w:rsidR="46D92AC4" w:rsidP="46D92AC4" w:rsidRDefault="46D92AC4" w14:paraId="1DADF2D7" w14:textId="1C584B68">
            <w:pPr>
              <w:rPr>
                <w:rFonts w:ascii="Arial" w:hAnsi="Arial" w:eastAsia="Arial" w:cs="Arial"/>
                <w:sz w:val="22"/>
                <w:szCs w:val="22"/>
              </w:rPr>
            </w:pPr>
          </w:p>
          <w:p w:rsidRPr="00C47D4A" w:rsidR="46D92AC4" w:rsidP="46D92AC4" w:rsidRDefault="46D92AC4" w14:paraId="3A343841" w14:textId="48B325B6">
            <w:pPr>
              <w:rPr>
                <w:rFonts w:ascii="Arial" w:hAnsi="Arial" w:eastAsia="Arial" w:cs="Arial"/>
                <w:sz w:val="22"/>
                <w:szCs w:val="22"/>
              </w:rPr>
            </w:pPr>
          </w:p>
          <w:p w:rsidRPr="00C47D4A" w:rsidR="00761777" w:rsidP="00761777" w:rsidRDefault="00761777" w14:paraId="0FB78278" w14:textId="77777777">
            <w:pPr>
              <w:rPr>
                <w:rFonts w:ascii="Arial" w:hAnsi="Arial" w:eastAsia="Calibri" w:cs="Arial"/>
                <w:sz w:val="22"/>
                <w:szCs w:val="22"/>
              </w:rPr>
            </w:pPr>
          </w:p>
        </w:tc>
        <w:tc>
          <w:tcPr>
            <w:tcW w:w="2923" w:type="pct"/>
            <w:tcMar/>
          </w:tcPr>
          <w:p w:rsidRPr="00C47D4A" w:rsidR="00367917" w:rsidP="46D92AC4" w:rsidRDefault="00367917" w14:paraId="74486560" w14:textId="7DA2A54E">
            <w:pPr>
              <w:rPr>
                <w:rFonts w:ascii="Arial" w:hAnsi="Arial" w:cs="Arial"/>
                <w:b/>
                <w:bCs/>
                <w:sz w:val="22"/>
                <w:szCs w:val="22"/>
                <w:u w:val="single"/>
              </w:rPr>
            </w:pPr>
            <w:r w:rsidRPr="00C47D4A">
              <w:rPr>
                <w:rFonts w:ascii="Arial" w:hAnsi="Arial" w:cs="Arial"/>
                <w:b/>
                <w:bCs/>
                <w:sz w:val="22"/>
                <w:szCs w:val="22"/>
                <w:u w:val="single"/>
              </w:rPr>
              <w:t>4.1</w:t>
            </w:r>
            <w:r w:rsidRPr="00C47D4A" w:rsidR="00122626">
              <w:rPr>
                <w:rFonts w:ascii="Arial" w:hAnsi="Arial" w:cs="Arial"/>
                <w:b/>
                <w:bCs/>
                <w:sz w:val="22"/>
                <w:szCs w:val="22"/>
                <w:u w:val="single"/>
              </w:rPr>
              <w:t xml:space="preserve"> Population </w:t>
            </w:r>
            <w:r w:rsidRPr="00C47D4A" w:rsidR="00D01407">
              <w:rPr>
                <w:rFonts w:ascii="Arial" w:hAnsi="Arial" w:cs="Arial"/>
                <w:b/>
                <w:bCs/>
                <w:sz w:val="22"/>
                <w:szCs w:val="22"/>
                <w:u w:val="single"/>
              </w:rPr>
              <w:t>Data and Needs Assessment</w:t>
            </w:r>
          </w:p>
          <w:p w:rsidRPr="00C47D4A" w:rsidR="00122626" w:rsidP="00122626" w:rsidRDefault="00122626" w14:paraId="2200BD35" w14:textId="1A98D0D1">
            <w:pPr>
              <w:spacing w:line="300" w:lineRule="atLeast"/>
              <w:rPr>
                <w:rFonts w:ascii="Arial" w:hAnsi="Arial" w:cs="Arial"/>
                <w:sz w:val="22"/>
                <w:szCs w:val="22"/>
                <w:lang w:val="en-GB" w:eastAsia="en-GB"/>
              </w:rPr>
            </w:pPr>
            <w:r w:rsidRPr="00122626">
              <w:rPr>
                <w:rFonts w:ascii="Arial" w:hAnsi="Arial" w:cs="Arial"/>
                <w:sz w:val="22"/>
                <w:szCs w:val="22"/>
                <w:lang w:val="en-GB" w:eastAsia="en-GB"/>
              </w:rPr>
              <w:t xml:space="preserve">The Clinical Services Plan (CSP) affects the whole population of Cardiff and Vale University Health Board (CAVUHB), which serves 494,200 residents—362,300 in Cardiff and 131,900 in the Vale of Glamorgan. </w:t>
            </w:r>
            <w:r w:rsidRPr="00C47D4A" w:rsidR="00EA0F2B">
              <w:rPr>
                <w:rFonts w:ascii="Arial" w:hAnsi="Arial" w:cs="Arial"/>
                <w:sz w:val="22"/>
                <w:szCs w:val="22"/>
              </w:rPr>
              <w:t xml:space="preserve">Population data was reviewed from the 2021 Census </w:t>
            </w:r>
            <w:hyperlink r:id="rId19">
              <w:proofErr w:type="spellStart"/>
              <w:r w:rsidRPr="00C47D4A" w:rsidR="00EA0F2B">
                <w:rPr>
                  <w:rStyle w:val="Hyperlink"/>
                  <w:rFonts w:ascii="Arial" w:hAnsi="Arial" w:cs="Arial"/>
                  <w:sz w:val="22"/>
                  <w:szCs w:val="22"/>
                </w:rPr>
                <w:t>Census</w:t>
              </w:r>
              <w:proofErr w:type="spellEnd"/>
              <w:r w:rsidRPr="00C47D4A" w:rsidR="00EA0F2B">
                <w:rPr>
                  <w:rStyle w:val="Hyperlink"/>
                  <w:rFonts w:ascii="Arial" w:hAnsi="Arial" w:cs="Arial"/>
                  <w:sz w:val="22"/>
                  <w:szCs w:val="22"/>
                </w:rPr>
                <w:t xml:space="preserve"> - Office for National Statistics</w:t>
              </w:r>
            </w:hyperlink>
            <w:r w:rsidRPr="00C47D4A" w:rsidR="00EA0F2B">
              <w:rPr>
                <w:rStyle w:val="Hyperlink"/>
                <w:rFonts w:ascii="Arial" w:hAnsi="Arial" w:cs="Arial"/>
                <w:sz w:val="22"/>
                <w:szCs w:val="22"/>
              </w:rPr>
              <w:t xml:space="preserve">. </w:t>
            </w:r>
            <w:r w:rsidRPr="00122626">
              <w:rPr>
                <w:rFonts w:ascii="Arial" w:hAnsi="Arial" w:cs="Arial"/>
                <w:sz w:val="22"/>
                <w:szCs w:val="22"/>
                <w:lang w:val="en-GB" w:eastAsia="en-GB"/>
              </w:rPr>
              <w:t>Key demographic characteristics include</w:t>
            </w:r>
            <w:r w:rsidRPr="00C47D4A" w:rsidR="00504976">
              <w:rPr>
                <w:rFonts w:ascii="Arial" w:hAnsi="Arial" w:cs="Arial"/>
                <w:sz w:val="22"/>
                <w:szCs w:val="22"/>
                <w:lang w:val="en-GB" w:eastAsia="en-GB"/>
              </w:rPr>
              <w:t>:</w:t>
            </w:r>
          </w:p>
          <w:p w:rsidRPr="00C47D4A" w:rsidR="00504976" w:rsidP="673E9D5B" w:rsidRDefault="00504976" w14:paraId="3D9574F3" w14:textId="77777777">
            <w:pPr>
              <w:pStyle w:val="Heading3"/>
              <w:spacing w:line="300" w:lineRule="atLeast"/>
              <w:rPr>
                <w:rFonts w:ascii="Arial" w:hAnsi="Arial" w:cs="Arial"/>
                <w:sz w:val="22"/>
                <w:szCs w:val="22"/>
                <w:u w:val="single"/>
              </w:rPr>
            </w:pPr>
            <w:r w:rsidRPr="673E9D5B" w:rsidR="00504976">
              <w:rPr>
                <w:rStyle w:val="Strong"/>
                <w:rFonts w:ascii="Arial" w:hAnsi="Arial" w:cs="Arial"/>
                <w:b w:val="1"/>
                <w:bCs w:val="1"/>
                <w:sz w:val="22"/>
                <w:szCs w:val="22"/>
                <w:u w:val="single"/>
              </w:rPr>
              <w:t>Age Profile</w:t>
            </w:r>
          </w:p>
          <w:p w:rsidRPr="00C47D4A" w:rsidR="00504976" w:rsidP="673E9D5B" w:rsidRDefault="00504976" w14:paraId="29B45337" w14:textId="77777777">
            <w:pPr>
              <w:numPr>
                <w:ilvl w:val="0"/>
                <w:numId w:val="11"/>
              </w:numPr>
              <w:spacing w:before="100" w:beforeAutospacing="on" w:after="100" w:afterAutospacing="on" w:line="300" w:lineRule="atLeast"/>
              <w:ind w:left="450" w:hanging="360"/>
              <w:rPr>
                <w:rFonts w:ascii="Arial" w:hAnsi="Arial" w:cs="Arial"/>
                <w:sz w:val="22"/>
                <w:szCs w:val="22"/>
              </w:rPr>
            </w:pPr>
            <w:r w:rsidRPr="673E9D5B" w:rsidR="00504976">
              <w:rPr>
                <w:rFonts w:ascii="Arial" w:hAnsi="Arial" w:cs="Arial"/>
                <w:sz w:val="22"/>
                <w:szCs w:val="22"/>
              </w:rPr>
              <w:t xml:space="preserve">Cardiff has a </w:t>
            </w:r>
            <w:r w:rsidRPr="673E9D5B" w:rsidR="00504976">
              <w:rPr>
                <w:rStyle w:val="Strong"/>
                <w:rFonts w:ascii="Arial" w:hAnsi="Arial" w:cs="Arial"/>
                <w:b w:val="0"/>
                <w:bCs w:val="0"/>
                <w:sz w:val="22"/>
                <w:szCs w:val="22"/>
              </w:rPr>
              <w:t>median age of 34</w:t>
            </w:r>
            <w:r w:rsidRPr="673E9D5B" w:rsidR="00504976">
              <w:rPr>
                <w:rFonts w:ascii="Arial" w:hAnsi="Arial" w:cs="Arial"/>
                <w:sz w:val="22"/>
                <w:szCs w:val="22"/>
              </w:rPr>
              <w:t xml:space="preserve"> (youngest in Wales).</w:t>
            </w:r>
          </w:p>
          <w:p w:rsidRPr="00C47D4A" w:rsidR="00504976" w:rsidP="673E9D5B" w:rsidRDefault="00504976" w14:paraId="05E91CA8" w14:textId="77777777">
            <w:pPr>
              <w:numPr>
                <w:ilvl w:val="0"/>
                <w:numId w:val="11"/>
              </w:numPr>
              <w:spacing w:before="100" w:beforeAutospacing="on" w:after="100" w:afterAutospacing="on" w:line="300" w:lineRule="atLeast"/>
              <w:ind w:left="450" w:hanging="360"/>
              <w:rPr>
                <w:rFonts w:ascii="Arial" w:hAnsi="Arial" w:cs="Arial"/>
                <w:sz w:val="22"/>
                <w:szCs w:val="22"/>
              </w:rPr>
            </w:pPr>
            <w:r w:rsidRPr="673E9D5B" w:rsidR="00504976">
              <w:rPr>
                <w:rFonts w:ascii="Arial" w:hAnsi="Arial" w:cs="Arial"/>
                <w:sz w:val="22"/>
                <w:szCs w:val="22"/>
              </w:rPr>
              <w:t xml:space="preserve">The Vale has a </w:t>
            </w:r>
            <w:r w:rsidRPr="673E9D5B" w:rsidR="00504976">
              <w:rPr>
                <w:rStyle w:val="Strong"/>
                <w:rFonts w:ascii="Arial" w:hAnsi="Arial" w:cs="Arial"/>
                <w:b w:val="0"/>
                <w:bCs w:val="0"/>
                <w:sz w:val="22"/>
                <w:szCs w:val="22"/>
              </w:rPr>
              <w:t>median age of 44</w:t>
            </w:r>
            <w:r w:rsidRPr="673E9D5B" w:rsidR="00504976">
              <w:rPr>
                <w:rFonts w:ascii="Arial" w:hAnsi="Arial" w:cs="Arial"/>
                <w:sz w:val="22"/>
                <w:szCs w:val="22"/>
              </w:rPr>
              <w:t>.</w:t>
            </w:r>
          </w:p>
          <w:p w:rsidRPr="00C47D4A" w:rsidR="00504976" w:rsidP="673E9D5B" w:rsidRDefault="00504976" w14:paraId="5AFD0AEF" w14:textId="77777777">
            <w:pPr>
              <w:numPr>
                <w:ilvl w:val="0"/>
                <w:numId w:val="11"/>
              </w:numPr>
              <w:spacing w:before="100" w:beforeAutospacing="on" w:after="100" w:afterAutospacing="on" w:line="300" w:lineRule="atLeast"/>
              <w:ind w:left="450" w:hanging="360"/>
              <w:rPr>
                <w:rFonts w:ascii="Arial" w:hAnsi="Arial" w:cs="Arial"/>
                <w:sz w:val="22"/>
                <w:szCs w:val="22"/>
              </w:rPr>
            </w:pPr>
            <w:r w:rsidRPr="673E9D5B" w:rsidR="00504976">
              <w:rPr>
                <w:rFonts w:ascii="Arial" w:hAnsi="Arial" w:cs="Arial"/>
                <w:sz w:val="22"/>
                <w:szCs w:val="22"/>
              </w:rPr>
              <w:t xml:space="preserve">The 65–74 age group increased by </w:t>
            </w:r>
            <w:r w:rsidRPr="673E9D5B" w:rsidR="00504976">
              <w:rPr>
                <w:rStyle w:val="Strong"/>
                <w:rFonts w:ascii="Arial" w:hAnsi="Arial" w:cs="Arial"/>
                <w:b w:val="0"/>
                <w:bCs w:val="0"/>
                <w:sz w:val="22"/>
                <w:szCs w:val="22"/>
              </w:rPr>
              <w:t>27.2% in Cardiff</w:t>
            </w:r>
            <w:r w:rsidRPr="673E9D5B" w:rsidR="00504976">
              <w:rPr>
                <w:rFonts w:ascii="Arial" w:hAnsi="Arial" w:cs="Arial"/>
                <w:sz w:val="22"/>
                <w:szCs w:val="22"/>
              </w:rPr>
              <w:t xml:space="preserve"> and </w:t>
            </w:r>
            <w:r w:rsidRPr="673E9D5B" w:rsidR="00504976">
              <w:rPr>
                <w:rStyle w:val="Strong"/>
                <w:rFonts w:ascii="Arial" w:hAnsi="Arial" w:cs="Arial"/>
                <w:b w:val="0"/>
                <w:bCs w:val="0"/>
                <w:sz w:val="22"/>
                <w:szCs w:val="22"/>
              </w:rPr>
              <w:t>26.4% in Vale</w:t>
            </w:r>
            <w:r w:rsidRPr="673E9D5B" w:rsidR="00504976">
              <w:rPr>
                <w:rFonts w:ascii="Arial" w:hAnsi="Arial" w:cs="Arial"/>
                <w:sz w:val="22"/>
                <w:szCs w:val="22"/>
              </w:rPr>
              <w:t xml:space="preserve"> between 2011–2021.</w:t>
            </w:r>
          </w:p>
          <w:p w:rsidRPr="00C47D4A" w:rsidR="00504976" w:rsidP="673E9D5B" w:rsidRDefault="00504976" w14:paraId="38994B9D" w14:textId="77777777">
            <w:pPr>
              <w:numPr>
                <w:ilvl w:val="0"/>
                <w:numId w:val="11"/>
              </w:numPr>
              <w:spacing w:before="100" w:beforeAutospacing="on" w:after="100" w:afterAutospacing="on" w:line="300" w:lineRule="atLeast"/>
              <w:ind w:left="450" w:hanging="360"/>
              <w:rPr>
                <w:rFonts w:ascii="Arial" w:hAnsi="Arial" w:cs="Arial"/>
                <w:sz w:val="22"/>
                <w:szCs w:val="22"/>
              </w:rPr>
            </w:pPr>
            <w:r w:rsidRPr="673E9D5B" w:rsidR="00504976">
              <w:rPr>
                <w:rFonts w:ascii="Arial" w:hAnsi="Arial" w:cs="Arial"/>
                <w:sz w:val="22"/>
                <w:szCs w:val="22"/>
              </w:rPr>
              <w:t xml:space="preserve">People aged </w:t>
            </w:r>
            <w:r w:rsidRPr="673E9D5B" w:rsidR="00504976">
              <w:rPr>
                <w:rStyle w:val="Strong"/>
                <w:rFonts w:ascii="Arial" w:hAnsi="Arial" w:cs="Arial"/>
                <w:b w:val="0"/>
                <w:bCs w:val="0"/>
                <w:sz w:val="22"/>
                <w:szCs w:val="22"/>
              </w:rPr>
              <w:t>85+ increased by 32.4%</w:t>
            </w:r>
            <w:r w:rsidRPr="673E9D5B" w:rsidR="00504976">
              <w:rPr>
                <w:rFonts w:ascii="Arial" w:hAnsi="Arial" w:cs="Arial"/>
                <w:sz w:val="22"/>
                <w:szCs w:val="22"/>
              </w:rPr>
              <w:t xml:space="preserve"> between 2015–2025, </w:t>
            </w:r>
            <w:r w:rsidRPr="673E9D5B" w:rsidR="00504976">
              <w:rPr>
                <w:rFonts w:ascii="Arial" w:hAnsi="Arial" w:cs="Arial"/>
                <w:sz w:val="22"/>
                <w:szCs w:val="22"/>
              </w:rPr>
              <w:t>indicating</w:t>
            </w:r>
            <w:r w:rsidRPr="673E9D5B" w:rsidR="00504976">
              <w:rPr>
                <w:rFonts w:ascii="Arial" w:hAnsi="Arial" w:cs="Arial"/>
                <w:sz w:val="22"/>
                <w:szCs w:val="22"/>
              </w:rPr>
              <w:t xml:space="preserve"> significant future demand for complex care.</w:t>
            </w:r>
          </w:p>
          <w:p w:rsidRPr="00C47D4A" w:rsidR="00504976" w:rsidP="673E9D5B" w:rsidRDefault="00504976" w14:paraId="6BF6A93D" w14:textId="77777777">
            <w:pPr>
              <w:pStyle w:val="Heading3"/>
              <w:spacing w:line="300" w:lineRule="atLeast"/>
              <w:rPr>
                <w:rFonts w:ascii="Arial" w:hAnsi="Arial" w:cs="Arial"/>
                <w:sz w:val="22"/>
                <w:szCs w:val="22"/>
                <w:u w:val="single"/>
              </w:rPr>
            </w:pPr>
            <w:r w:rsidRPr="673E9D5B" w:rsidR="00504976">
              <w:rPr>
                <w:rStyle w:val="Strong"/>
                <w:rFonts w:ascii="Arial" w:hAnsi="Arial" w:cs="Arial"/>
                <w:b w:val="1"/>
                <w:bCs w:val="1"/>
                <w:sz w:val="22"/>
                <w:szCs w:val="22"/>
                <w:u w:val="single"/>
              </w:rPr>
              <w:t>Ethnic Diversity</w:t>
            </w:r>
          </w:p>
          <w:p w:rsidRPr="00C47D4A" w:rsidR="00504976" w:rsidP="00504976" w:rsidRDefault="00504976" w14:paraId="70C775E1" w14:textId="77777777">
            <w:pPr>
              <w:pStyle w:val="NormalWeb"/>
              <w:spacing w:line="300" w:lineRule="atLeast"/>
              <w:rPr>
                <w:rFonts w:ascii="Arial" w:hAnsi="Arial" w:cs="Arial"/>
                <w:sz w:val="22"/>
                <w:szCs w:val="22"/>
              </w:rPr>
            </w:pPr>
            <w:r w:rsidRPr="00C47D4A">
              <w:rPr>
                <w:rFonts w:ascii="Arial" w:hAnsi="Arial" w:cs="Arial"/>
                <w:sz w:val="22"/>
                <w:szCs w:val="22"/>
              </w:rPr>
              <w:t>Cardiff is significantly more diverse than the Vale:</w:t>
            </w:r>
          </w:p>
          <w:p w:rsidRPr="00C47D4A" w:rsidR="00504976" w:rsidP="673E9D5B" w:rsidRDefault="00504976" w14:paraId="2F022828" w14:textId="77777777">
            <w:pPr>
              <w:numPr>
                <w:ilvl w:val="0"/>
                <w:numId w:val="12"/>
              </w:numPr>
              <w:spacing w:before="100" w:beforeAutospacing="on" w:after="100" w:afterAutospacing="on" w:line="300" w:lineRule="atLeast"/>
              <w:ind w:left="540" w:hanging="360"/>
              <w:rPr>
                <w:rFonts w:ascii="Arial" w:hAnsi="Arial" w:cs="Arial"/>
                <w:b w:val="1"/>
                <w:bCs w:val="1"/>
                <w:sz w:val="22"/>
                <w:szCs w:val="22"/>
              </w:rPr>
            </w:pPr>
            <w:r w:rsidRPr="673E9D5B" w:rsidR="00504976">
              <w:rPr>
                <w:rFonts w:ascii="Arial" w:hAnsi="Arial" w:cs="Arial"/>
                <w:sz w:val="22"/>
                <w:szCs w:val="22"/>
              </w:rPr>
              <w:t xml:space="preserve">Cardiff: </w:t>
            </w:r>
            <w:r w:rsidRPr="673E9D5B" w:rsidR="00504976">
              <w:rPr>
                <w:rStyle w:val="Strong"/>
                <w:rFonts w:ascii="Arial" w:hAnsi="Arial" w:cs="Arial"/>
                <w:b w:val="0"/>
                <w:bCs w:val="0"/>
                <w:sz w:val="22"/>
                <w:szCs w:val="22"/>
              </w:rPr>
              <w:t>79.2% White</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9.7% Asian</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3.8% Black</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2.8% Mixed/Other</w:t>
            </w:r>
          </w:p>
          <w:p w:rsidRPr="00C47D4A" w:rsidR="00504976" w:rsidP="673E9D5B" w:rsidRDefault="00504976" w14:paraId="00CB6445" w14:textId="5BCB5D50">
            <w:pPr>
              <w:numPr>
                <w:ilvl w:val="0"/>
                <w:numId w:val="12"/>
              </w:numPr>
              <w:spacing w:before="100" w:beforeAutospacing="on" w:after="100" w:afterAutospacing="on" w:line="300" w:lineRule="atLeast"/>
              <w:ind w:left="540" w:hanging="360"/>
              <w:rPr/>
            </w:pPr>
            <w:r w:rsidRPr="673E9D5B" w:rsidR="00504976">
              <w:rPr>
                <w:rFonts w:ascii="Arial" w:hAnsi="Arial" w:cs="Arial"/>
                <w:sz w:val="22"/>
                <w:szCs w:val="22"/>
              </w:rPr>
              <w:t xml:space="preserve">Vale: </w:t>
            </w:r>
            <w:r w:rsidRPr="673E9D5B" w:rsidR="00504976">
              <w:rPr>
                <w:rStyle w:val="Strong"/>
                <w:rFonts w:ascii="Arial" w:hAnsi="Arial" w:cs="Arial"/>
                <w:b w:val="0"/>
                <w:bCs w:val="0"/>
                <w:sz w:val="22"/>
                <w:szCs w:val="22"/>
              </w:rPr>
              <w:t>94.6% White</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2.1% Asian</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0.5% Black</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2.8% Mixed/Other</w:t>
            </w:r>
          </w:p>
          <w:p w:rsidRPr="00C47D4A" w:rsidR="00504976" w:rsidP="673E9D5B" w:rsidRDefault="00504976" w14:paraId="15D26776" w14:textId="77777777">
            <w:pPr>
              <w:pStyle w:val="Heading3"/>
              <w:spacing w:line="300" w:lineRule="atLeast"/>
              <w:rPr>
                <w:rFonts w:ascii="Arial" w:hAnsi="Arial" w:cs="Arial"/>
                <w:sz w:val="22"/>
                <w:szCs w:val="22"/>
                <w:u w:val="single"/>
              </w:rPr>
            </w:pPr>
            <w:r w:rsidRPr="673E9D5B" w:rsidR="00504976">
              <w:rPr>
                <w:rStyle w:val="Strong"/>
                <w:rFonts w:ascii="Arial" w:hAnsi="Arial" w:cs="Arial"/>
                <w:b w:val="1"/>
                <w:bCs w:val="1"/>
                <w:sz w:val="22"/>
                <w:szCs w:val="22"/>
                <w:u w:val="single"/>
              </w:rPr>
              <w:t>Health Behaviours</w:t>
            </w:r>
          </w:p>
          <w:p w:rsidRPr="00C47D4A" w:rsidR="00504976" w:rsidP="00504976" w:rsidRDefault="00504976" w14:paraId="43D7DCC8" w14:textId="77777777">
            <w:pPr>
              <w:pStyle w:val="NormalWeb"/>
              <w:spacing w:line="300" w:lineRule="atLeast"/>
              <w:rPr>
                <w:rFonts w:ascii="Arial" w:hAnsi="Arial" w:cs="Arial"/>
                <w:sz w:val="22"/>
                <w:szCs w:val="22"/>
              </w:rPr>
            </w:pPr>
            <w:r w:rsidRPr="00C47D4A">
              <w:rPr>
                <w:rFonts w:ascii="Arial" w:hAnsi="Arial" w:cs="Arial"/>
                <w:sz w:val="22"/>
                <w:szCs w:val="22"/>
              </w:rPr>
              <w:t>Across Cardiff and the Vale:</w:t>
            </w:r>
          </w:p>
          <w:p w:rsidRPr="00C47D4A" w:rsidR="00504976" w:rsidP="673E9D5B" w:rsidRDefault="00504976" w14:paraId="4B3DAB80" w14:textId="77777777">
            <w:pPr>
              <w:numPr>
                <w:ilvl w:val="0"/>
                <w:numId w:val="13"/>
              </w:numPr>
              <w:spacing w:before="100" w:beforeAutospacing="on" w:after="100" w:afterAutospacing="on" w:line="300" w:lineRule="atLeast"/>
              <w:ind w:left="540" w:hanging="360"/>
              <w:rPr>
                <w:rFonts w:ascii="Arial" w:hAnsi="Arial" w:cs="Arial"/>
                <w:sz w:val="22"/>
                <w:szCs w:val="22"/>
              </w:rPr>
            </w:pPr>
            <w:r w:rsidRPr="673E9D5B" w:rsidR="00504976">
              <w:rPr>
                <w:rStyle w:val="Strong"/>
                <w:rFonts w:ascii="Arial" w:hAnsi="Arial" w:cs="Arial"/>
                <w:b w:val="0"/>
                <w:bCs w:val="0"/>
                <w:sz w:val="22"/>
                <w:szCs w:val="22"/>
              </w:rPr>
              <w:t>55–57%</w:t>
            </w:r>
            <w:r w:rsidRPr="673E9D5B" w:rsidR="00504976">
              <w:rPr>
                <w:rFonts w:ascii="Arial" w:hAnsi="Arial" w:cs="Arial"/>
                <w:sz w:val="22"/>
                <w:szCs w:val="22"/>
              </w:rPr>
              <w:t xml:space="preserve"> of adults are overweight or obese</w:t>
            </w:r>
          </w:p>
          <w:p w:rsidRPr="00C47D4A" w:rsidR="00504976" w:rsidP="673E9D5B" w:rsidRDefault="00504976" w14:paraId="17E9308F" w14:textId="77777777">
            <w:pPr>
              <w:numPr>
                <w:ilvl w:val="0"/>
                <w:numId w:val="13"/>
              </w:numPr>
              <w:spacing w:before="100" w:beforeAutospacing="on" w:after="100" w:afterAutospacing="on" w:line="300" w:lineRule="atLeast"/>
              <w:ind w:left="540" w:hanging="360"/>
              <w:rPr>
                <w:rFonts w:ascii="Arial" w:hAnsi="Arial" w:cs="Arial"/>
                <w:sz w:val="22"/>
                <w:szCs w:val="22"/>
              </w:rPr>
            </w:pPr>
            <w:r w:rsidRPr="673E9D5B" w:rsidR="00504976">
              <w:rPr>
                <w:rStyle w:val="Strong"/>
                <w:rFonts w:ascii="Arial" w:hAnsi="Arial" w:cs="Arial"/>
                <w:b w:val="0"/>
                <w:bCs w:val="0"/>
                <w:sz w:val="22"/>
                <w:szCs w:val="22"/>
              </w:rPr>
              <w:t>18%</w:t>
            </w:r>
            <w:r w:rsidRPr="673E9D5B" w:rsidR="00504976">
              <w:rPr>
                <w:rFonts w:ascii="Arial" w:hAnsi="Arial" w:cs="Arial"/>
                <w:sz w:val="22"/>
                <w:szCs w:val="22"/>
              </w:rPr>
              <w:t xml:space="preserve"> smoke</w:t>
            </w:r>
          </w:p>
          <w:p w:rsidRPr="00C47D4A" w:rsidR="00504976" w:rsidP="673E9D5B" w:rsidRDefault="00504976" w14:paraId="67F8965E" w14:textId="0F88B33D">
            <w:pPr>
              <w:numPr>
                <w:ilvl w:val="0"/>
                <w:numId w:val="13"/>
              </w:numPr>
              <w:spacing w:before="100" w:beforeAutospacing="on" w:after="100" w:afterAutospacing="on" w:line="300" w:lineRule="atLeast"/>
              <w:ind w:left="540" w:hanging="360"/>
              <w:rPr>
                <w:rFonts w:ascii="Arial" w:hAnsi="Arial" w:cs="Arial"/>
                <w:sz w:val="22"/>
                <w:szCs w:val="22"/>
              </w:rPr>
            </w:pPr>
            <w:r w:rsidRPr="673E9D5B" w:rsidR="00504976">
              <w:rPr>
                <w:rStyle w:val="Strong"/>
                <w:rFonts w:ascii="Arial" w:hAnsi="Arial" w:cs="Arial"/>
                <w:b w:val="0"/>
                <w:bCs w:val="0"/>
                <w:sz w:val="22"/>
                <w:szCs w:val="22"/>
              </w:rPr>
              <w:t>72–75%</w:t>
            </w:r>
            <w:r w:rsidRPr="673E9D5B" w:rsidR="00504976">
              <w:rPr>
                <w:rFonts w:ascii="Arial" w:hAnsi="Arial" w:cs="Arial"/>
                <w:sz w:val="22"/>
                <w:szCs w:val="22"/>
              </w:rPr>
              <w:t xml:space="preserve"> do not meet physical activity recommendations </w:t>
            </w:r>
          </w:p>
          <w:p w:rsidRPr="00C47D4A" w:rsidR="00504976" w:rsidP="673E9D5B" w:rsidRDefault="00504976" w14:paraId="46AD8BBC" w14:textId="77777777">
            <w:pPr>
              <w:pStyle w:val="Heading3"/>
              <w:spacing w:line="300" w:lineRule="atLeast"/>
              <w:rPr>
                <w:rFonts w:ascii="Arial" w:hAnsi="Arial" w:cs="Arial"/>
                <w:sz w:val="22"/>
                <w:szCs w:val="22"/>
                <w:u w:val="single"/>
              </w:rPr>
            </w:pPr>
            <w:r w:rsidRPr="673E9D5B" w:rsidR="00504976">
              <w:rPr>
                <w:rStyle w:val="Strong"/>
                <w:rFonts w:ascii="Arial" w:hAnsi="Arial" w:cs="Arial"/>
                <w:b w:val="1"/>
                <w:bCs w:val="1"/>
                <w:sz w:val="22"/>
                <w:szCs w:val="22"/>
                <w:u w:val="single"/>
              </w:rPr>
              <w:t>Health Inequalities</w:t>
            </w:r>
          </w:p>
          <w:p w:rsidRPr="00C47D4A" w:rsidR="00504976" w:rsidP="673E9D5B" w:rsidRDefault="00504976" w14:paraId="0AD6813E" w14:textId="77777777">
            <w:pPr>
              <w:numPr>
                <w:ilvl w:val="0"/>
                <w:numId w:val="14"/>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 xml:space="preserve">Life expectancy for men is </w:t>
            </w:r>
            <w:r w:rsidRPr="673E9D5B" w:rsidR="00504976">
              <w:rPr>
                <w:rStyle w:val="Strong"/>
                <w:rFonts w:ascii="Arial" w:hAnsi="Arial" w:cs="Arial"/>
                <w:b w:val="0"/>
                <w:bCs w:val="0"/>
                <w:sz w:val="22"/>
                <w:szCs w:val="22"/>
              </w:rPr>
              <w:t>12 years lower</w:t>
            </w:r>
            <w:r w:rsidRPr="673E9D5B" w:rsidR="00504976">
              <w:rPr>
                <w:rFonts w:ascii="Arial" w:hAnsi="Arial" w:cs="Arial"/>
                <w:sz w:val="22"/>
                <w:szCs w:val="22"/>
              </w:rPr>
              <w:t xml:space="preserve"> in the most deprived communities.</w:t>
            </w:r>
          </w:p>
          <w:p w:rsidRPr="00C47D4A" w:rsidR="00504976" w:rsidP="673E9D5B" w:rsidRDefault="00504976" w14:paraId="6228E81C" w14:textId="77777777">
            <w:pPr>
              <w:numPr>
                <w:ilvl w:val="0"/>
                <w:numId w:val="14"/>
              </w:numPr>
              <w:spacing w:before="100" w:beforeAutospacing="on" w:after="100" w:afterAutospacing="on" w:line="300" w:lineRule="atLeast"/>
              <w:ind w:left="540" w:hanging="360"/>
              <w:rPr>
                <w:rFonts w:ascii="Arial" w:hAnsi="Arial" w:cs="Arial"/>
                <w:sz w:val="22"/>
                <w:szCs w:val="22"/>
              </w:rPr>
            </w:pPr>
            <w:r w:rsidRPr="673E9D5B" w:rsidR="00504976">
              <w:rPr>
                <w:rStyle w:val="Strong"/>
                <w:rFonts w:ascii="Arial" w:hAnsi="Arial" w:cs="Arial"/>
                <w:b w:val="0"/>
                <w:bCs w:val="0"/>
                <w:sz w:val="22"/>
                <w:szCs w:val="22"/>
              </w:rPr>
              <w:t>Healthy life expectancy differs by 22 years</w:t>
            </w:r>
            <w:r w:rsidRPr="673E9D5B" w:rsidR="00504976">
              <w:rPr>
                <w:rFonts w:ascii="Arial" w:hAnsi="Arial" w:cs="Arial"/>
                <w:sz w:val="22"/>
                <w:szCs w:val="22"/>
              </w:rPr>
              <w:t xml:space="preserve"> between most and least deprived areas.</w:t>
            </w:r>
          </w:p>
          <w:p w:rsidRPr="00C47D4A" w:rsidR="00504976" w:rsidP="673E9D5B" w:rsidRDefault="00504976" w14:paraId="565D6A0A" w14:textId="208AFFEC">
            <w:pPr>
              <w:numPr>
                <w:ilvl w:val="0"/>
                <w:numId w:val="14"/>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 xml:space="preserve">Premature mortality is </w:t>
            </w:r>
            <w:r w:rsidRPr="673E9D5B" w:rsidR="00504976">
              <w:rPr>
                <w:rStyle w:val="Strong"/>
                <w:rFonts w:ascii="Arial" w:hAnsi="Arial" w:cs="Arial"/>
                <w:b w:val="0"/>
                <w:bCs w:val="0"/>
                <w:sz w:val="22"/>
                <w:szCs w:val="22"/>
              </w:rPr>
              <w:t>three times higher</w:t>
            </w:r>
            <w:r w:rsidRPr="673E9D5B" w:rsidR="00504976">
              <w:rPr>
                <w:rFonts w:ascii="Arial" w:hAnsi="Arial" w:cs="Arial"/>
                <w:sz w:val="22"/>
                <w:szCs w:val="22"/>
              </w:rPr>
              <w:t xml:space="preserve"> in the most deprived communities. </w:t>
            </w:r>
          </w:p>
          <w:p w:rsidRPr="00C47D4A" w:rsidR="00504976" w:rsidP="00504976" w:rsidRDefault="00504976" w14:paraId="58B9E2BD" w14:textId="77777777">
            <w:pPr>
              <w:pStyle w:val="Heading3"/>
              <w:spacing w:line="300" w:lineRule="atLeast"/>
              <w:rPr>
                <w:rFonts w:ascii="Arial" w:hAnsi="Arial" w:cs="Arial"/>
                <w:sz w:val="22"/>
                <w:szCs w:val="22"/>
              </w:rPr>
            </w:pPr>
            <w:r w:rsidRPr="00C47D4A">
              <w:rPr>
                <w:rStyle w:val="Strong"/>
                <w:rFonts w:ascii="Arial" w:hAnsi="Arial" w:cs="Arial"/>
                <w:b/>
                <w:bCs/>
                <w:sz w:val="22"/>
                <w:szCs w:val="22"/>
              </w:rPr>
              <w:t>Changing Disease Profile</w:t>
            </w:r>
          </w:p>
          <w:p w:rsidRPr="00C47D4A" w:rsidR="00504976" w:rsidP="673E9D5B" w:rsidRDefault="00504976" w14:paraId="6E3C5615" w14:textId="77777777">
            <w:pPr>
              <w:numPr>
                <w:ilvl w:val="0"/>
                <w:numId w:val="15"/>
              </w:numPr>
              <w:spacing w:before="100" w:beforeAutospacing="on" w:after="100" w:afterAutospacing="on" w:line="300" w:lineRule="atLeast"/>
              <w:ind w:left="450" w:hanging="270"/>
              <w:rPr>
                <w:rFonts w:ascii="Arial" w:hAnsi="Arial" w:cs="Arial"/>
                <w:sz w:val="22"/>
                <w:szCs w:val="22"/>
              </w:rPr>
            </w:pPr>
            <w:r w:rsidRPr="673E9D5B" w:rsidR="00504976">
              <w:rPr>
                <w:rFonts w:ascii="Arial" w:hAnsi="Arial" w:cs="Arial"/>
                <w:sz w:val="22"/>
                <w:szCs w:val="22"/>
              </w:rPr>
              <w:t xml:space="preserve">The number of people with </w:t>
            </w:r>
            <w:r w:rsidRPr="673E9D5B" w:rsidR="00504976">
              <w:rPr>
                <w:rStyle w:val="Strong"/>
                <w:rFonts w:ascii="Arial" w:hAnsi="Arial" w:cs="Arial"/>
                <w:b w:val="0"/>
                <w:bCs w:val="0"/>
                <w:sz w:val="22"/>
                <w:szCs w:val="22"/>
              </w:rPr>
              <w:t>two or more long-term condition</w:t>
            </w:r>
            <w:r w:rsidRPr="673E9D5B" w:rsidR="00504976">
              <w:rPr>
                <w:rStyle w:val="Strong"/>
                <w:rFonts w:ascii="Arial" w:hAnsi="Arial" w:cs="Arial"/>
                <w:sz w:val="22"/>
                <w:szCs w:val="22"/>
              </w:rPr>
              <w:t>s</w:t>
            </w:r>
            <w:r w:rsidRPr="673E9D5B" w:rsidR="00504976">
              <w:rPr>
                <w:rFonts w:ascii="Arial" w:hAnsi="Arial" w:cs="Arial"/>
                <w:sz w:val="22"/>
                <w:szCs w:val="22"/>
              </w:rPr>
              <w:t xml:space="preserve"> has grown by around 5,000 over the last decade.</w:t>
            </w:r>
          </w:p>
          <w:p w:rsidRPr="00C47D4A" w:rsidR="00504976" w:rsidP="673E9D5B" w:rsidRDefault="00504976" w14:paraId="1BBF5346" w14:textId="4BE80EC2">
            <w:pPr>
              <w:numPr>
                <w:ilvl w:val="0"/>
                <w:numId w:val="15"/>
              </w:numPr>
              <w:spacing w:before="100" w:beforeAutospacing="on" w:after="100" w:afterAutospacing="on" w:line="300" w:lineRule="atLeast"/>
              <w:ind w:left="450" w:hanging="270"/>
              <w:rPr>
                <w:rFonts w:ascii="Arial" w:hAnsi="Arial" w:cs="Arial"/>
                <w:sz w:val="22"/>
                <w:szCs w:val="22"/>
              </w:rPr>
            </w:pPr>
            <w:r w:rsidRPr="673E9D5B" w:rsidR="00504976">
              <w:rPr>
                <w:rFonts w:ascii="Arial" w:hAnsi="Arial" w:cs="Arial"/>
                <w:sz w:val="22"/>
                <w:szCs w:val="22"/>
              </w:rPr>
              <w:t xml:space="preserve">Significant projected increases in </w:t>
            </w:r>
            <w:r w:rsidRPr="673E9D5B" w:rsidR="00504976">
              <w:rPr>
                <w:rStyle w:val="Strong"/>
                <w:rFonts w:ascii="Arial" w:hAnsi="Arial" w:cs="Arial"/>
                <w:b w:val="0"/>
                <w:bCs w:val="0"/>
                <w:sz w:val="22"/>
                <w:szCs w:val="22"/>
              </w:rPr>
              <w:t>diabetes</w:t>
            </w:r>
            <w:r w:rsidRPr="673E9D5B" w:rsidR="00504976">
              <w:rPr>
                <w:rFonts w:ascii="Arial" w:hAnsi="Arial" w:cs="Arial"/>
                <w:b w:val="1"/>
                <w:bCs w:val="1"/>
                <w:sz w:val="22"/>
                <w:szCs w:val="22"/>
              </w:rPr>
              <w:t xml:space="preserve">, </w:t>
            </w:r>
            <w:r w:rsidRPr="673E9D5B" w:rsidR="00504976">
              <w:rPr>
                <w:rStyle w:val="Strong"/>
                <w:rFonts w:ascii="Arial" w:hAnsi="Arial" w:cs="Arial"/>
                <w:b w:val="0"/>
                <w:bCs w:val="0"/>
                <w:sz w:val="22"/>
                <w:szCs w:val="22"/>
              </w:rPr>
              <w:t>dementia</w:t>
            </w:r>
            <w:r w:rsidRPr="673E9D5B" w:rsidR="00504976">
              <w:rPr>
                <w:rFonts w:ascii="Arial" w:hAnsi="Arial" w:cs="Arial"/>
                <w:sz w:val="22"/>
                <w:szCs w:val="22"/>
              </w:rPr>
              <w:t xml:space="preserve">, and </w:t>
            </w:r>
            <w:r w:rsidRPr="673E9D5B" w:rsidR="00504976">
              <w:rPr>
                <w:rStyle w:val="Strong"/>
                <w:rFonts w:ascii="Arial" w:hAnsi="Arial" w:cs="Arial"/>
                <w:b w:val="0"/>
                <w:bCs w:val="0"/>
                <w:sz w:val="22"/>
                <w:szCs w:val="22"/>
              </w:rPr>
              <w:t>frailty</w:t>
            </w:r>
            <w:r w:rsidRPr="673E9D5B" w:rsidR="00504976">
              <w:rPr>
                <w:rFonts w:ascii="Arial" w:hAnsi="Arial" w:cs="Arial"/>
                <w:sz w:val="22"/>
                <w:szCs w:val="22"/>
              </w:rPr>
              <w:t xml:space="preserve">. </w:t>
            </w:r>
          </w:p>
          <w:p w:rsidRPr="00C47D4A" w:rsidR="00504976" w:rsidP="00504976" w:rsidRDefault="00504976" w14:paraId="15EA70C9" w14:textId="77777777">
            <w:pPr>
              <w:pStyle w:val="NormalWeb"/>
              <w:spacing w:line="300" w:lineRule="atLeast"/>
              <w:rPr>
                <w:rFonts w:ascii="Arial" w:hAnsi="Arial" w:cs="Arial"/>
                <w:sz w:val="22"/>
                <w:szCs w:val="22"/>
              </w:rPr>
            </w:pPr>
            <w:r w:rsidRPr="00C47D4A">
              <w:rPr>
                <w:rFonts w:ascii="Arial" w:hAnsi="Arial" w:cs="Arial"/>
                <w:sz w:val="22"/>
                <w:szCs w:val="22"/>
              </w:rPr>
              <w:t>Together, these data highlight increasing demand for:</w:t>
            </w:r>
          </w:p>
          <w:p w:rsidRPr="00C47D4A" w:rsidR="00504976" w:rsidP="673E9D5B" w:rsidRDefault="00504976" w14:paraId="5DF58604" w14:textId="77777777">
            <w:pPr>
              <w:numPr>
                <w:ilvl w:val="0"/>
                <w:numId w:val="16"/>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Prevention</w:t>
            </w:r>
          </w:p>
          <w:p w:rsidRPr="00C47D4A" w:rsidR="00504976" w:rsidP="673E9D5B" w:rsidRDefault="00504976" w14:paraId="2F232DBB" w14:textId="5DEB2765">
            <w:pPr>
              <w:numPr>
                <w:ilvl w:val="0"/>
                <w:numId w:val="16"/>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Community</w:t>
            </w:r>
            <w:r w:rsidRPr="673E9D5B" w:rsidR="56FD1EB5">
              <w:rPr>
                <w:rFonts w:ascii="Arial" w:hAnsi="Arial" w:cs="Arial"/>
                <w:sz w:val="22"/>
                <w:szCs w:val="22"/>
              </w:rPr>
              <w:t xml:space="preserve"> </w:t>
            </w:r>
            <w:r w:rsidRPr="673E9D5B" w:rsidR="00504976">
              <w:rPr>
                <w:rFonts w:ascii="Arial" w:hAnsi="Arial" w:cs="Arial"/>
                <w:sz w:val="22"/>
                <w:szCs w:val="22"/>
              </w:rPr>
              <w:t>based services</w:t>
            </w:r>
          </w:p>
          <w:p w:rsidRPr="00C47D4A" w:rsidR="00504976" w:rsidP="673E9D5B" w:rsidRDefault="00504976" w14:paraId="739E3672" w14:textId="77777777">
            <w:pPr>
              <w:numPr>
                <w:ilvl w:val="0"/>
                <w:numId w:val="16"/>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Chronic disease management</w:t>
            </w:r>
          </w:p>
          <w:p w:rsidRPr="00C47D4A" w:rsidR="00504976" w:rsidP="673E9D5B" w:rsidRDefault="00504976" w14:paraId="179BB99D" w14:textId="77777777">
            <w:pPr>
              <w:numPr>
                <w:ilvl w:val="0"/>
                <w:numId w:val="16"/>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Urgent and emergency care capacity</w:t>
            </w:r>
          </w:p>
          <w:p w:rsidRPr="009D5808" w:rsidR="00504976" w:rsidP="673E9D5B" w:rsidRDefault="00504976" w14:paraId="6196310D" w14:textId="2DF71D72">
            <w:pPr>
              <w:numPr>
                <w:ilvl w:val="0"/>
                <w:numId w:val="16"/>
              </w:numPr>
              <w:spacing w:before="100" w:beforeAutospacing="on" w:after="100" w:afterAutospacing="on" w:line="300" w:lineRule="atLeast"/>
              <w:ind w:left="540" w:hanging="360"/>
              <w:rPr>
                <w:rFonts w:ascii="Arial" w:hAnsi="Arial" w:cs="Arial"/>
                <w:sz w:val="22"/>
                <w:szCs w:val="22"/>
              </w:rPr>
            </w:pPr>
            <w:r w:rsidRPr="673E9D5B" w:rsidR="00504976">
              <w:rPr>
                <w:rFonts w:ascii="Arial" w:hAnsi="Arial" w:cs="Arial"/>
                <w:sz w:val="22"/>
                <w:szCs w:val="22"/>
              </w:rPr>
              <w:t>Digitally enabled and more coordinated pathways</w:t>
            </w:r>
          </w:p>
          <w:p w:rsidR="00504976" w:rsidP="00504976" w:rsidRDefault="00504976" w14:paraId="59E4A7CC" w14:textId="65EF6B24">
            <w:pPr>
              <w:pStyle w:val="Heading2"/>
              <w:spacing w:line="300" w:lineRule="atLeast"/>
              <w:rPr>
                <w:rStyle w:val="Strong"/>
                <w:rFonts w:ascii="Arial" w:hAnsi="Arial" w:cs="Arial"/>
                <w:b/>
                <w:bCs/>
                <w:sz w:val="22"/>
                <w:szCs w:val="22"/>
                <w:u w:val="single"/>
              </w:rPr>
            </w:pPr>
            <w:r w:rsidRPr="673E9D5B" w:rsidR="00504976">
              <w:rPr>
                <w:rStyle w:val="Strong"/>
                <w:rFonts w:ascii="Arial" w:hAnsi="Arial" w:cs="Arial"/>
                <w:b w:val="1"/>
                <w:bCs w:val="1"/>
                <w:sz w:val="22"/>
                <w:szCs w:val="22"/>
                <w:u w:val="single"/>
              </w:rPr>
              <w:t>4.2</w:t>
            </w:r>
            <w:r w:rsidRPr="673E9D5B" w:rsidR="008D27B2">
              <w:rPr>
                <w:rStyle w:val="Strong"/>
                <w:rFonts w:ascii="Arial" w:hAnsi="Arial" w:cs="Arial"/>
                <w:b w:val="1"/>
                <w:bCs w:val="1"/>
                <w:sz w:val="22"/>
                <w:szCs w:val="22"/>
                <w:u w:val="single"/>
              </w:rPr>
              <w:t xml:space="preserve"> Public Engagement</w:t>
            </w:r>
          </w:p>
          <w:p w:rsidR="322E0629" w:rsidP="673E9D5B" w:rsidRDefault="322E0629" w14:paraId="56D53BBA" w14:textId="416A7DF5">
            <w:pPr>
              <w:pStyle w:val="Heading2"/>
              <w:spacing w:line="300" w:lineRule="atLeast"/>
              <w:rPr>
                <w:rStyle w:val="Strong"/>
                <w:rFonts w:ascii="Arial" w:hAnsi="Arial" w:cs="Arial"/>
                <w:b w:val="1"/>
                <w:bCs w:val="1"/>
                <w:i w:val="1"/>
                <w:iCs w:val="1"/>
                <w:sz w:val="22"/>
                <w:szCs w:val="22"/>
                <w:u w:val="none"/>
              </w:rPr>
            </w:pPr>
            <w:r w:rsidRPr="673E9D5B" w:rsidR="322E0629">
              <w:rPr>
                <w:rStyle w:val="Strong"/>
                <w:rFonts w:ascii="Arial" w:hAnsi="Arial" w:cs="Arial"/>
                <w:b w:val="1"/>
                <w:bCs w:val="1"/>
                <w:i w:val="1"/>
                <w:iCs w:val="1"/>
                <w:sz w:val="22"/>
                <w:szCs w:val="22"/>
                <w:u w:val="none"/>
              </w:rPr>
              <w:t xml:space="preserve">Please see Public Engagement Report. </w:t>
            </w:r>
          </w:p>
          <w:p w:rsidR="00504976" w:rsidP="00504976" w:rsidRDefault="00504976" w14:paraId="7954895B" w14:textId="168A80DB">
            <w:pPr>
              <w:pStyle w:val="Heading2"/>
              <w:spacing w:line="300" w:lineRule="atLeast"/>
              <w:rPr>
                <w:rStyle w:val="Strong"/>
                <w:rFonts w:ascii="Arial" w:hAnsi="Arial" w:cs="Arial"/>
                <w:b/>
                <w:bCs/>
                <w:sz w:val="22"/>
                <w:szCs w:val="22"/>
                <w:u w:val="single"/>
              </w:rPr>
            </w:pPr>
            <w:r w:rsidRPr="673E9D5B" w:rsidR="00504976">
              <w:rPr>
                <w:rStyle w:val="Strong"/>
                <w:rFonts w:ascii="Arial" w:hAnsi="Arial" w:cs="Arial"/>
                <w:b w:val="1"/>
                <w:bCs w:val="1"/>
                <w:sz w:val="22"/>
                <w:szCs w:val="22"/>
                <w:u w:val="single"/>
              </w:rPr>
              <w:t>4.</w:t>
            </w:r>
            <w:r w:rsidRPr="673E9D5B" w:rsidR="008D27B2">
              <w:rPr>
                <w:rStyle w:val="Strong"/>
                <w:rFonts w:ascii="Arial" w:hAnsi="Arial" w:cs="Arial"/>
                <w:b w:val="1"/>
                <w:bCs w:val="1"/>
                <w:sz w:val="22"/>
                <w:szCs w:val="22"/>
                <w:u w:val="single"/>
              </w:rPr>
              <w:t>3</w:t>
            </w:r>
            <w:r w:rsidRPr="673E9D5B" w:rsidR="00504976">
              <w:rPr>
                <w:rStyle w:val="Strong"/>
                <w:rFonts w:ascii="Arial" w:hAnsi="Arial" w:cs="Arial"/>
                <w:b w:val="1"/>
                <w:bCs w:val="1"/>
                <w:sz w:val="22"/>
                <w:szCs w:val="22"/>
                <w:u w:val="single"/>
              </w:rPr>
              <w:t xml:space="preserve"> </w:t>
            </w:r>
            <w:r w:rsidRPr="673E9D5B" w:rsidR="001550AE">
              <w:rPr>
                <w:rStyle w:val="Strong"/>
                <w:rFonts w:ascii="Arial" w:hAnsi="Arial" w:cs="Arial"/>
                <w:b w:val="1"/>
                <w:bCs w:val="1"/>
                <w:sz w:val="22"/>
                <w:szCs w:val="22"/>
                <w:u w:val="single"/>
              </w:rPr>
              <w:t>Colleague</w:t>
            </w:r>
            <w:r w:rsidRPr="673E9D5B" w:rsidR="00504976">
              <w:rPr>
                <w:rStyle w:val="Strong"/>
                <w:rFonts w:ascii="Arial" w:hAnsi="Arial" w:cs="Arial"/>
                <w:b w:val="1"/>
                <w:bCs w:val="1"/>
                <w:sz w:val="22"/>
                <w:szCs w:val="22"/>
                <w:u w:val="single"/>
              </w:rPr>
              <w:t xml:space="preserve"> and Partner Engagement </w:t>
            </w:r>
          </w:p>
          <w:p w:rsidR="39C399D0" w:rsidP="673E9D5B" w:rsidRDefault="39C399D0" w14:paraId="11F88907" w14:textId="5B74C6C6">
            <w:pPr>
              <w:pStyle w:val="Heading2"/>
              <w:spacing w:line="300" w:lineRule="atLeast"/>
              <w:rPr>
                <w:rStyle w:val="Strong"/>
                <w:rFonts w:ascii="Arial" w:hAnsi="Arial" w:cs="Arial"/>
                <w:b w:val="1"/>
                <w:bCs w:val="1"/>
                <w:i w:val="1"/>
                <w:iCs w:val="1"/>
                <w:sz w:val="22"/>
                <w:szCs w:val="22"/>
                <w:u w:val="none"/>
              </w:rPr>
            </w:pPr>
            <w:r w:rsidRPr="673E9D5B" w:rsidR="39C399D0">
              <w:rPr>
                <w:rStyle w:val="Strong"/>
                <w:rFonts w:ascii="Arial" w:hAnsi="Arial" w:cs="Arial"/>
                <w:b w:val="1"/>
                <w:bCs w:val="1"/>
                <w:i w:val="1"/>
                <w:iCs w:val="1"/>
                <w:sz w:val="22"/>
                <w:szCs w:val="22"/>
                <w:u w:val="none"/>
              </w:rPr>
              <w:t>Please see Colleague and Partner Engagement Report.</w:t>
            </w:r>
          </w:p>
          <w:p w:rsidRPr="00C47D4A" w:rsidR="00504976" w:rsidP="00504976" w:rsidRDefault="00504976" w14:paraId="7E5CEC02" w14:textId="0FA8D137">
            <w:pPr>
              <w:pStyle w:val="Heading2"/>
              <w:spacing w:line="300" w:lineRule="atLeast"/>
              <w:rPr>
                <w:rFonts w:ascii="Arial" w:hAnsi="Arial" w:cs="Arial"/>
                <w:sz w:val="22"/>
                <w:szCs w:val="22"/>
                <w:u w:val="single"/>
              </w:rPr>
            </w:pPr>
            <w:r w:rsidRPr="00C47D4A">
              <w:rPr>
                <w:rStyle w:val="Strong"/>
                <w:rFonts w:ascii="Arial" w:hAnsi="Arial" w:cs="Arial"/>
                <w:b/>
                <w:bCs/>
                <w:sz w:val="22"/>
                <w:szCs w:val="22"/>
                <w:u w:val="single"/>
              </w:rPr>
              <w:t>4.</w:t>
            </w:r>
            <w:r w:rsidR="008D27B2">
              <w:rPr>
                <w:rStyle w:val="Strong"/>
                <w:rFonts w:ascii="Arial" w:hAnsi="Arial" w:cs="Arial"/>
                <w:b/>
                <w:bCs/>
                <w:sz w:val="22"/>
                <w:szCs w:val="22"/>
                <w:u w:val="single"/>
              </w:rPr>
              <w:t>4</w:t>
            </w:r>
            <w:r w:rsidRPr="00C47D4A">
              <w:rPr>
                <w:rStyle w:val="Strong"/>
                <w:rFonts w:ascii="Arial" w:hAnsi="Arial" w:cs="Arial"/>
                <w:b/>
                <w:bCs/>
                <w:sz w:val="22"/>
                <w:szCs w:val="22"/>
                <w:u w:val="single"/>
              </w:rPr>
              <w:t xml:space="preserve"> Research and Good Practice Considered</w:t>
            </w:r>
          </w:p>
          <w:p w:rsidRPr="00C47D4A" w:rsidR="00504976" w:rsidP="00504976" w:rsidRDefault="00504976" w14:paraId="4DD6FF43" w14:textId="77777777">
            <w:pPr>
              <w:pStyle w:val="NormalWeb"/>
              <w:spacing w:line="300" w:lineRule="atLeast"/>
              <w:rPr>
                <w:rFonts w:ascii="Arial" w:hAnsi="Arial" w:cs="Arial"/>
                <w:sz w:val="22"/>
                <w:szCs w:val="22"/>
              </w:rPr>
            </w:pPr>
            <w:r w:rsidRPr="00C47D4A">
              <w:rPr>
                <w:rFonts w:ascii="Arial" w:hAnsi="Arial" w:cs="Arial"/>
                <w:sz w:val="22"/>
                <w:szCs w:val="22"/>
              </w:rPr>
              <w:t>The development of the CSP and engagement approach considered:</w:t>
            </w:r>
          </w:p>
          <w:p w:rsidRPr="00C47D4A" w:rsidR="00504976" w:rsidP="00504976" w:rsidRDefault="00504976" w14:paraId="4C0B94F7" w14:textId="77777777">
            <w:pPr>
              <w:pStyle w:val="Heading3"/>
              <w:spacing w:line="300" w:lineRule="atLeast"/>
              <w:rPr>
                <w:rFonts w:ascii="Arial" w:hAnsi="Arial" w:cs="Arial"/>
                <w:sz w:val="22"/>
                <w:szCs w:val="22"/>
              </w:rPr>
            </w:pPr>
            <w:r w:rsidRPr="00C47D4A">
              <w:rPr>
                <w:rStyle w:val="Strong"/>
                <w:rFonts w:ascii="Arial" w:hAnsi="Arial" w:cs="Arial"/>
                <w:b/>
                <w:bCs/>
                <w:sz w:val="22"/>
                <w:szCs w:val="22"/>
              </w:rPr>
              <w:t>National and Local Frameworks</w:t>
            </w:r>
          </w:p>
          <w:p w:rsidRPr="00C47D4A" w:rsidR="00504976" w:rsidP="673E9D5B" w:rsidRDefault="00504976" w14:paraId="735EA996" w14:textId="77777777">
            <w:pPr>
              <w:numPr>
                <w:ilvl w:val="0"/>
                <w:numId w:val="17"/>
              </w:numPr>
              <w:spacing w:before="100" w:beforeAutospacing="on" w:after="100" w:afterAutospacing="on" w:line="300" w:lineRule="atLeast"/>
              <w:ind w:left="450" w:hanging="270"/>
              <w:rPr>
                <w:rFonts w:ascii="Arial" w:hAnsi="Arial" w:cs="Arial"/>
                <w:sz w:val="22"/>
                <w:szCs w:val="22"/>
              </w:rPr>
            </w:pPr>
            <w:r w:rsidRPr="673E9D5B" w:rsidR="00504976">
              <w:rPr>
                <w:rStyle w:val="Strong"/>
                <w:rFonts w:ascii="Arial" w:hAnsi="Arial" w:cs="Arial"/>
                <w:sz w:val="22"/>
                <w:szCs w:val="22"/>
              </w:rPr>
              <w:t>Equality Act 2010</w:t>
            </w:r>
            <w:r w:rsidRPr="673E9D5B" w:rsidR="00504976">
              <w:rPr>
                <w:rFonts w:ascii="Arial" w:hAnsi="Arial" w:cs="Arial"/>
                <w:sz w:val="22"/>
                <w:szCs w:val="22"/>
              </w:rPr>
              <w:t xml:space="preserve"> – ensuring targeted engagement with all protected characteristics</w:t>
            </w:r>
          </w:p>
          <w:p w:rsidRPr="00C47D4A" w:rsidR="00504976" w:rsidP="673E9D5B" w:rsidRDefault="00504976" w14:paraId="119CC1E0" w14:textId="6CE88EFC">
            <w:pPr>
              <w:numPr>
                <w:ilvl w:val="0"/>
                <w:numId w:val="17"/>
              </w:numPr>
              <w:spacing w:before="100" w:beforeAutospacing="on" w:after="100" w:afterAutospacing="on" w:line="300" w:lineRule="atLeast"/>
              <w:ind w:left="450" w:hanging="270"/>
              <w:rPr>
                <w:rFonts w:ascii="Arial" w:hAnsi="Arial" w:cs="Arial"/>
                <w:sz w:val="22"/>
                <w:szCs w:val="22"/>
              </w:rPr>
            </w:pPr>
            <w:r w:rsidRPr="673E9D5B" w:rsidR="00504976">
              <w:rPr>
                <w:rStyle w:val="Strong"/>
                <w:rFonts w:ascii="Arial" w:hAnsi="Arial" w:cs="Arial"/>
                <w:sz w:val="22"/>
                <w:szCs w:val="22"/>
              </w:rPr>
              <w:t>Well-being of Future Generations (Wales) Act 2015</w:t>
            </w:r>
            <w:r w:rsidRPr="673E9D5B" w:rsidR="00504976">
              <w:rPr>
                <w:rFonts w:ascii="Arial" w:hAnsi="Arial" w:cs="Arial"/>
                <w:sz w:val="22"/>
                <w:szCs w:val="22"/>
              </w:rPr>
              <w:t xml:space="preserve"> – </w:t>
            </w:r>
            <w:r w:rsidRPr="673E9D5B" w:rsidR="16DF6CCF">
              <w:rPr>
                <w:rFonts w:ascii="Arial" w:hAnsi="Arial" w:cs="Arial"/>
                <w:sz w:val="22"/>
                <w:szCs w:val="22"/>
              </w:rPr>
              <w:t>long term</w:t>
            </w:r>
            <w:r w:rsidRPr="673E9D5B" w:rsidR="00504976">
              <w:rPr>
                <w:rFonts w:ascii="Arial" w:hAnsi="Arial" w:cs="Arial"/>
                <w:sz w:val="22"/>
                <w:szCs w:val="22"/>
              </w:rPr>
              <w:t xml:space="preserve"> impact, prevention, collaboration</w:t>
            </w:r>
          </w:p>
          <w:p w:rsidRPr="00C47D4A" w:rsidR="00504976" w:rsidP="673E9D5B" w:rsidRDefault="00504976" w14:paraId="45C674E2" w14:textId="460F46FD">
            <w:pPr>
              <w:numPr>
                <w:ilvl w:val="0"/>
                <w:numId w:val="17"/>
              </w:numPr>
              <w:spacing w:before="100" w:beforeAutospacing="on" w:after="100" w:afterAutospacing="on" w:line="300" w:lineRule="atLeast"/>
              <w:ind w:left="450" w:hanging="270"/>
              <w:rPr>
                <w:rFonts w:ascii="Arial" w:hAnsi="Arial" w:cs="Arial"/>
                <w:sz w:val="22"/>
                <w:szCs w:val="22"/>
              </w:rPr>
            </w:pPr>
            <w:r w:rsidRPr="00C47D4A" w:rsidR="00504976">
              <w:rPr>
                <w:rStyle w:val="Strong"/>
                <w:rFonts w:ascii="Arial" w:hAnsi="Arial" w:cs="Arial"/>
                <w:sz w:val="22"/>
                <w:szCs w:val="22"/>
              </w:rPr>
              <w:t>Social Services and Well-being Act 2014</w:t>
            </w:r>
            <w:r w:rsidRPr="00C47D4A" w:rsidR="00504976">
              <w:rPr>
                <w:rFonts w:ascii="Arial" w:hAnsi="Arial" w:cs="Arial"/>
                <w:sz w:val="22"/>
                <w:szCs w:val="22"/>
              </w:rPr>
              <w:t xml:space="preserve"> – co-production and </w:t>
            </w:r>
            <w:r w:rsidRPr="00C47D4A" w:rsidR="766E5509">
              <w:rPr>
                <w:rFonts w:ascii="Arial" w:hAnsi="Arial" w:cs="Arial"/>
                <w:sz w:val="22"/>
                <w:szCs w:val="22"/>
              </w:rPr>
              <w:t xml:space="preserve">person-centered</w:t>
            </w:r>
            <w:r w:rsidRPr="00C47D4A">
              <w:rPr>
                <w:rFonts w:ascii="Arial" w:hAnsi="Arial" w:cs="Arial"/>
                <w:sz w:val="22"/>
                <w:szCs w:val="22"/>
              </w:rPr>
              <w:noBreakHyphen/>
            </w:r>
            <w:r w:rsidRPr="00C47D4A" w:rsidR="00504976">
              <w:rPr>
                <w:rFonts w:ascii="Arial" w:hAnsi="Arial" w:cs="Arial"/>
                <w:sz w:val="22"/>
                <w:szCs w:val="22"/>
              </w:rPr>
              <w:t xml:space="preserve"> care</w:t>
            </w:r>
          </w:p>
          <w:p w:rsidRPr="008D27B2" w:rsidR="00504976" w:rsidP="673E9D5B" w:rsidRDefault="00504976" w14:paraId="1BF60CC2" w14:textId="565BB099">
            <w:pPr>
              <w:numPr>
                <w:ilvl w:val="0"/>
                <w:numId w:val="17"/>
              </w:numPr>
              <w:spacing w:before="100" w:beforeAutospacing="on" w:after="100" w:afterAutospacing="on" w:line="300" w:lineRule="atLeast"/>
              <w:ind w:left="450" w:hanging="270"/>
              <w:rPr>
                <w:rFonts w:ascii="Arial" w:hAnsi="Arial" w:cs="Arial"/>
                <w:sz w:val="22"/>
                <w:szCs w:val="22"/>
              </w:rPr>
            </w:pPr>
            <w:r w:rsidRPr="673E9D5B" w:rsidR="00504976">
              <w:rPr>
                <w:rStyle w:val="Strong"/>
                <w:rFonts w:ascii="Arial" w:hAnsi="Arial" w:cs="Arial"/>
                <w:sz w:val="22"/>
                <w:szCs w:val="22"/>
              </w:rPr>
              <w:t>A Healthier Wales (2018)</w:t>
            </w:r>
            <w:r w:rsidRPr="673E9D5B" w:rsidR="00504976">
              <w:rPr>
                <w:rFonts w:ascii="Arial" w:hAnsi="Arial" w:cs="Arial"/>
                <w:sz w:val="22"/>
                <w:szCs w:val="22"/>
              </w:rPr>
              <w:t xml:space="preserve"> – </w:t>
            </w:r>
            <w:r w:rsidRPr="673E9D5B" w:rsidR="742A3FC2">
              <w:rPr>
                <w:rFonts w:ascii="Arial" w:hAnsi="Arial" w:cs="Arial"/>
                <w:sz w:val="22"/>
                <w:szCs w:val="22"/>
              </w:rPr>
              <w:t>whole system</w:t>
            </w:r>
            <w:r w:rsidRPr="673E9D5B" w:rsidR="00504976">
              <w:rPr>
                <w:rFonts w:ascii="Arial" w:hAnsi="Arial" w:cs="Arial"/>
                <w:sz w:val="22"/>
                <w:szCs w:val="22"/>
              </w:rPr>
              <w:t xml:space="preserve"> integration and regional working</w:t>
            </w:r>
          </w:p>
          <w:p w:rsidRPr="00C47D4A" w:rsidR="00504976" w:rsidP="00504976" w:rsidRDefault="00504976" w14:paraId="49543F2D" w14:textId="632C6B0D">
            <w:pPr>
              <w:pStyle w:val="Heading2"/>
              <w:spacing w:line="300" w:lineRule="atLeast"/>
              <w:rPr>
                <w:rFonts w:ascii="Arial" w:hAnsi="Arial" w:cs="Arial"/>
                <w:sz w:val="22"/>
                <w:szCs w:val="22"/>
                <w:u w:val="single"/>
              </w:rPr>
            </w:pPr>
            <w:r w:rsidRPr="00C47D4A">
              <w:rPr>
                <w:rStyle w:val="Strong"/>
                <w:rFonts w:ascii="Arial" w:hAnsi="Arial" w:cs="Arial"/>
                <w:b/>
                <w:bCs/>
                <w:sz w:val="22"/>
                <w:szCs w:val="22"/>
                <w:u w:val="single"/>
              </w:rPr>
              <w:t>4.</w:t>
            </w:r>
            <w:r w:rsidR="008D27B2">
              <w:rPr>
                <w:rStyle w:val="Strong"/>
                <w:rFonts w:ascii="Arial" w:hAnsi="Arial" w:cs="Arial"/>
                <w:b/>
                <w:bCs/>
                <w:sz w:val="22"/>
                <w:szCs w:val="22"/>
                <w:u w:val="single"/>
              </w:rPr>
              <w:t>5</w:t>
            </w:r>
            <w:r w:rsidRPr="00C47D4A">
              <w:rPr>
                <w:rStyle w:val="Strong"/>
                <w:rFonts w:ascii="Arial" w:hAnsi="Arial" w:cs="Arial"/>
                <w:b/>
                <w:bCs/>
                <w:sz w:val="22"/>
                <w:szCs w:val="22"/>
                <w:u w:val="single"/>
              </w:rPr>
              <w:t xml:space="preserve"> Summary</w:t>
            </w:r>
          </w:p>
          <w:p w:rsidRPr="00C47D4A" w:rsidR="00504976" w:rsidP="00504976" w:rsidRDefault="00504976" w14:paraId="40086CE0" w14:textId="605D0A8C">
            <w:pPr>
              <w:pStyle w:val="NormalWeb"/>
              <w:spacing w:line="300" w:lineRule="atLeast"/>
              <w:rPr>
                <w:rFonts w:ascii="Arial" w:hAnsi="Arial" w:cs="Arial"/>
                <w:sz w:val="22"/>
                <w:szCs w:val="22"/>
              </w:rPr>
            </w:pPr>
            <w:r w:rsidRPr="00C47D4A">
              <w:rPr>
                <w:rFonts w:ascii="Arial" w:hAnsi="Arial" w:cs="Arial"/>
                <w:sz w:val="22"/>
                <w:szCs w:val="22"/>
              </w:rPr>
              <w:t xml:space="preserve">Evidence from population data, public feedback, </w:t>
            </w:r>
            <w:r w:rsidRPr="00C47D4A" w:rsidR="001D540A">
              <w:rPr>
                <w:rFonts w:ascii="Arial" w:hAnsi="Arial" w:cs="Arial"/>
                <w:sz w:val="22"/>
                <w:szCs w:val="22"/>
              </w:rPr>
              <w:t>colleague</w:t>
            </w:r>
            <w:r w:rsidRPr="00C47D4A">
              <w:rPr>
                <w:rFonts w:ascii="Arial" w:hAnsi="Arial" w:cs="Arial"/>
                <w:sz w:val="22"/>
                <w:szCs w:val="22"/>
              </w:rPr>
              <w:t xml:space="preserve"> insight and good practice guidelines strongly demonstrates the need for:</w:t>
            </w:r>
          </w:p>
          <w:p w:rsidRPr="00C47D4A" w:rsidR="00504976" w:rsidP="673E9D5B" w:rsidRDefault="00504976" w14:paraId="1E45AAD0"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Prevention and community-based models</w:t>
            </w:r>
          </w:p>
          <w:p w:rsidRPr="00C47D4A" w:rsidR="00504976" w:rsidP="673E9D5B" w:rsidRDefault="00504976" w14:paraId="71B6B471"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Digitally enabled and integrated pathways</w:t>
            </w:r>
          </w:p>
          <w:p w:rsidRPr="00C47D4A" w:rsidR="00504976" w:rsidP="673E9D5B" w:rsidRDefault="00504976" w14:paraId="09354CD0"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Better communication and patient-held information</w:t>
            </w:r>
          </w:p>
          <w:p w:rsidRPr="00C47D4A" w:rsidR="00504976" w:rsidP="673E9D5B" w:rsidRDefault="00504976" w14:paraId="5CD0817B"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Investment in women’s health, mental health, and neurodevelopmental pathways</w:t>
            </w:r>
          </w:p>
          <w:p w:rsidRPr="00C47D4A" w:rsidR="00504976" w:rsidP="673E9D5B" w:rsidRDefault="00504976" w14:paraId="4604352F"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 xml:space="preserve">Workforce stability, </w:t>
            </w:r>
            <w:r w:rsidRPr="673E9D5B" w:rsidR="00504976">
              <w:rPr>
                <w:rFonts w:ascii="Arial" w:hAnsi="Arial" w:cs="Arial"/>
                <w:sz w:val="22"/>
                <w:szCs w:val="22"/>
              </w:rPr>
              <w:t>wellbeing</w:t>
            </w:r>
            <w:r w:rsidRPr="673E9D5B" w:rsidR="00504976">
              <w:rPr>
                <w:rFonts w:ascii="Arial" w:hAnsi="Arial" w:cs="Arial"/>
                <w:sz w:val="22"/>
                <w:szCs w:val="22"/>
              </w:rPr>
              <w:t xml:space="preserve"> and sustainability</w:t>
            </w:r>
          </w:p>
          <w:p w:rsidRPr="00C47D4A" w:rsidR="00504976" w:rsidP="673E9D5B" w:rsidRDefault="00504976" w14:paraId="2A791C53"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Accessible estates and inclusive service design</w:t>
            </w:r>
          </w:p>
          <w:p w:rsidRPr="00C47D4A" w:rsidR="00504976" w:rsidP="673E9D5B" w:rsidRDefault="00504976" w14:paraId="0340643D" w14:textId="77777777">
            <w:pPr>
              <w:numPr>
                <w:ilvl w:val="0"/>
                <w:numId w:val="18"/>
              </w:numPr>
              <w:spacing w:before="100" w:beforeAutospacing="on" w:after="100" w:afterAutospacing="on" w:line="300" w:lineRule="atLeast"/>
              <w:ind w:left="630" w:hanging="450"/>
              <w:rPr>
                <w:rFonts w:ascii="Arial" w:hAnsi="Arial" w:cs="Arial"/>
                <w:sz w:val="22"/>
                <w:szCs w:val="22"/>
              </w:rPr>
            </w:pPr>
            <w:r w:rsidRPr="673E9D5B" w:rsidR="00504976">
              <w:rPr>
                <w:rFonts w:ascii="Arial" w:hAnsi="Arial" w:cs="Arial"/>
                <w:sz w:val="22"/>
                <w:szCs w:val="22"/>
              </w:rPr>
              <w:t>A health system that reduces inequalities and improves outcomes for under-represented groups</w:t>
            </w:r>
          </w:p>
          <w:p w:rsidRPr="008D27B2" w:rsidR="00365310" w:rsidP="008D27B2" w:rsidRDefault="00504976" w14:paraId="6D98A12B" w14:textId="3A13AB7D">
            <w:pPr>
              <w:pStyle w:val="NormalWeb"/>
              <w:spacing w:line="300" w:lineRule="atLeast"/>
              <w:rPr>
                <w:rFonts w:ascii="Arial" w:hAnsi="Arial" w:cs="Arial"/>
                <w:sz w:val="22"/>
                <w:szCs w:val="22"/>
              </w:rPr>
            </w:pPr>
            <w:r w:rsidRPr="00C47D4A">
              <w:rPr>
                <w:rFonts w:ascii="Arial" w:hAnsi="Arial" w:cs="Arial"/>
                <w:sz w:val="22"/>
                <w:szCs w:val="22"/>
              </w:rPr>
              <w:t>This evidence has directly shaped the design and future direction of the Clinical Services Plan</w:t>
            </w:r>
            <w:r w:rsidRPr="00C47D4A" w:rsidR="00EA0F2B">
              <w:rPr>
                <w:rFonts w:ascii="Arial" w:hAnsi="Arial" w:cs="Arial"/>
                <w:sz w:val="22"/>
                <w:szCs w:val="22"/>
              </w:rPr>
              <w:t>.</w:t>
            </w:r>
          </w:p>
        </w:tc>
      </w:tr>
      <w:tr w:rsidRPr="00C47D4A" w:rsidR="00761777" w:rsidTr="673E9D5B" w14:paraId="48FF85F1" w14:textId="77777777">
        <w:tc>
          <w:tcPr>
            <w:tcW w:w="260" w:type="pct"/>
            <w:tcMar/>
          </w:tcPr>
          <w:p w:rsidRPr="00C47D4A" w:rsidR="00761777" w:rsidP="00957C58" w:rsidRDefault="00761777" w14:paraId="2946DB82" w14:textId="77777777">
            <w:pPr>
              <w:numPr>
                <w:ilvl w:val="0"/>
                <w:numId w:val="4"/>
              </w:numPr>
              <w:ind w:left="340"/>
              <w:contextualSpacing/>
              <w:rPr>
                <w:rFonts w:ascii="Arial" w:hAnsi="Arial" w:eastAsia="Calibri" w:cs="Arial"/>
                <w:b/>
                <w:sz w:val="22"/>
                <w:szCs w:val="22"/>
              </w:rPr>
            </w:pPr>
          </w:p>
        </w:tc>
        <w:tc>
          <w:tcPr>
            <w:tcW w:w="1817" w:type="pct"/>
            <w:tcMar/>
          </w:tcPr>
          <w:p w:rsidRPr="00C47D4A" w:rsidR="00761777" w:rsidP="00761777" w:rsidRDefault="00761777" w14:paraId="04ADB79D" w14:textId="77777777">
            <w:pPr>
              <w:rPr>
                <w:rFonts w:ascii="Arial" w:hAnsi="Arial" w:eastAsia="Calibri" w:cs="Arial"/>
                <w:sz w:val="22"/>
                <w:szCs w:val="22"/>
              </w:rPr>
            </w:pPr>
            <w:r w:rsidRPr="00C47D4A">
              <w:rPr>
                <w:rFonts w:ascii="Arial" w:hAnsi="Arial" w:eastAsia="Calibri" w:cs="Arial"/>
                <w:sz w:val="22"/>
                <w:szCs w:val="22"/>
              </w:rPr>
              <w:t xml:space="preserve">Who will be affected by the strategy/ policy/ plan/ procedure/ </w:t>
            </w:r>
            <w:proofErr w:type="gramStart"/>
            <w:r w:rsidRPr="00C47D4A">
              <w:rPr>
                <w:rFonts w:ascii="Arial" w:hAnsi="Arial" w:eastAsia="Calibri" w:cs="Arial"/>
                <w:sz w:val="22"/>
                <w:szCs w:val="22"/>
              </w:rPr>
              <w:t>service</w:t>
            </w:r>
            <w:proofErr w:type="gramEnd"/>
            <w:r w:rsidRPr="00C47D4A">
              <w:rPr>
                <w:rFonts w:ascii="Arial" w:hAnsi="Arial" w:eastAsia="Calibri" w:cs="Arial"/>
                <w:sz w:val="22"/>
                <w:szCs w:val="22"/>
              </w:rPr>
              <w:t xml:space="preserve"> </w:t>
            </w:r>
          </w:p>
          <w:p w:rsidRPr="00C47D4A" w:rsidR="00761777" w:rsidP="00761777" w:rsidRDefault="00761777" w14:paraId="5997CC1D" w14:textId="77777777">
            <w:pPr>
              <w:rPr>
                <w:rFonts w:ascii="Arial" w:hAnsi="Arial" w:eastAsia="Calibri" w:cs="Arial"/>
                <w:sz w:val="22"/>
                <w:szCs w:val="22"/>
              </w:rPr>
            </w:pPr>
          </w:p>
          <w:p w:rsidRPr="00C47D4A" w:rsidR="00761777" w:rsidP="00761777" w:rsidRDefault="00761777" w14:paraId="110FFD37" w14:textId="77777777">
            <w:pPr>
              <w:rPr>
                <w:rFonts w:ascii="Arial" w:hAnsi="Arial" w:eastAsia="Calibri" w:cs="Arial"/>
                <w:sz w:val="22"/>
                <w:szCs w:val="22"/>
              </w:rPr>
            </w:pPr>
          </w:p>
          <w:p w:rsidRPr="00C47D4A" w:rsidR="00761777" w:rsidP="00761777" w:rsidRDefault="00761777" w14:paraId="6B699379" w14:textId="77777777">
            <w:pPr>
              <w:rPr>
                <w:rFonts w:ascii="Arial" w:hAnsi="Arial" w:eastAsia="Calibri" w:cs="Arial"/>
                <w:sz w:val="22"/>
                <w:szCs w:val="22"/>
              </w:rPr>
            </w:pPr>
          </w:p>
        </w:tc>
        <w:tc>
          <w:tcPr>
            <w:tcW w:w="2923" w:type="pct"/>
            <w:tcMar/>
          </w:tcPr>
          <w:p w:rsidRPr="00353898" w:rsidR="00353898" w:rsidP="673E9D5B" w:rsidRDefault="00353898" w14:paraId="154A3660" w14:textId="517EAF5A">
            <w:pPr>
              <w:spacing w:before="100" w:beforeAutospacing="on" w:after="100" w:afterAutospacing="on" w:line="300" w:lineRule="atLeast"/>
              <w:rPr>
                <w:rFonts w:ascii="Arial" w:hAnsi="Arial" w:cs="Arial"/>
                <w:sz w:val="22"/>
                <w:szCs w:val="22"/>
                <w:lang w:val="en-GB" w:eastAsia="en-GB"/>
              </w:rPr>
            </w:pPr>
            <w:r w:rsidRPr="673E9D5B" w:rsidR="00353898">
              <w:rPr>
                <w:rFonts w:ascii="Arial" w:hAnsi="Arial" w:cs="Arial"/>
                <w:sz w:val="22"/>
                <w:szCs w:val="22"/>
                <w:lang w:val="en-GB" w:eastAsia="en-GB"/>
              </w:rPr>
              <w:t xml:space="preserve">The Clinical Services Plan will affect everyone involved in health and care in Cardiff and the Vale. It will have the biggest impact on people with </w:t>
            </w:r>
            <w:r w:rsidRPr="673E9D5B" w:rsidR="1A87062D">
              <w:rPr>
                <w:rFonts w:ascii="Arial" w:hAnsi="Arial" w:cs="Arial"/>
                <w:sz w:val="22"/>
                <w:szCs w:val="22"/>
                <w:lang w:val="en-GB" w:eastAsia="en-GB"/>
              </w:rPr>
              <w:t>long-term</w:t>
            </w:r>
            <w:r w:rsidRPr="673E9D5B" w:rsidR="00353898">
              <w:rPr>
                <w:rFonts w:ascii="Arial" w:hAnsi="Arial" w:cs="Arial"/>
                <w:sz w:val="22"/>
                <w:szCs w:val="22"/>
                <w:lang w:val="en-GB" w:eastAsia="en-GB"/>
              </w:rPr>
              <w:t xml:space="preserve"> conditions, those waiting for planned care, women’s health pathways, children and young people, people needing urgent care, disabled and neurodivergent people, minority ethnic communities, those facing hardship, and carers.</w:t>
            </w:r>
          </w:p>
          <w:p w:rsidRPr="006845E0" w:rsidR="003F4F2E" w:rsidP="006845E0" w:rsidRDefault="00353898" w14:paraId="316AC998" w14:textId="6F94F620">
            <w:pPr>
              <w:spacing w:before="100" w:beforeAutospacing="1" w:after="100" w:afterAutospacing="1" w:line="300" w:lineRule="atLeast"/>
              <w:rPr>
                <w:rFonts w:ascii="Segoe UI" w:hAnsi="Segoe UI" w:cs="Segoe UI"/>
                <w:sz w:val="21"/>
                <w:szCs w:val="21"/>
                <w:lang w:val="en-GB" w:eastAsia="en-GB"/>
              </w:rPr>
            </w:pPr>
            <w:r w:rsidRPr="00353898">
              <w:rPr>
                <w:rFonts w:ascii="Arial" w:hAnsi="Arial" w:cs="Arial"/>
                <w:sz w:val="22"/>
                <w:szCs w:val="22"/>
                <w:lang w:val="en-GB" w:eastAsia="en-GB"/>
              </w:rPr>
              <w:t>It will also change how staff work across all clinical and non</w:t>
            </w:r>
            <w:r w:rsidRPr="00353898">
              <w:rPr>
                <w:rFonts w:ascii="Arial" w:hAnsi="Arial" w:cs="Arial"/>
                <w:sz w:val="22"/>
                <w:szCs w:val="22"/>
                <w:lang w:val="en-GB" w:eastAsia="en-GB"/>
              </w:rPr>
              <w:noBreakHyphen/>
              <w:t>clinical roles, and it requires close coordination with partners such as local authorities, GP clusters, third sector organisations and emergency services.</w:t>
            </w:r>
          </w:p>
        </w:tc>
      </w:tr>
    </w:tbl>
    <w:p w:rsidRPr="00C47D4A" w:rsidR="00402656" w:rsidP="661E89B4" w:rsidRDefault="00402656" w14:paraId="2CDC2282" w14:textId="541CCC1D">
      <w:pPr>
        <w:ind w:left="-417"/>
        <w:rPr>
          <w:rFonts w:ascii="Arial" w:hAnsi="Arial" w:eastAsia="Calibri" w:cs="Arial"/>
          <w:sz w:val="22"/>
          <w:szCs w:val="22"/>
          <w:lang w:val="en-GB"/>
        </w:rPr>
      </w:pPr>
    </w:p>
    <w:p w:rsidRPr="00C47D4A" w:rsidR="00761777" w:rsidP="00957C58" w:rsidRDefault="00761777" w14:paraId="2BB5A29F" w14:textId="77777777">
      <w:pPr>
        <w:pStyle w:val="ListParagraph"/>
        <w:numPr>
          <w:ilvl w:val="0"/>
          <w:numId w:val="4"/>
        </w:numPr>
        <w:rPr>
          <w:rFonts w:ascii="Arial" w:hAnsi="Arial" w:cs="Arial"/>
          <w:b w:val="1"/>
          <w:bCs w:val="1"/>
          <w:sz w:val="22"/>
          <w:szCs w:val="22"/>
        </w:rPr>
      </w:pPr>
      <w:r w:rsidRPr="673E9D5B" w:rsidR="00761777">
        <w:rPr>
          <w:rFonts w:ascii="Arial" w:hAnsi="Arial" w:cs="Arial"/>
          <w:b w:val="1"/>
          <w:bCs w:val="1"/>
          <w:sz w:val="22"/>
          <w:szCs w:val="22"/>
        </w:rPr>
        <w:t>EQIA</w:t>
      </w:r>
      <w:r w:rsidRPr="673E9D5B" w:rsidR="00761777">
        <w:rPr>
          <w:rFonts w:ascii="Arial" w:hAnsi="Arial" w:cs="Arial"/>
          <w:b w:val="1"/>
          <w:bCs w:val="1"/>
          <w:sz w:val="22"/>
          <w:szCs w:val="22"/>
        </w:rPr>
        <w:t xml:space="preserve"> /</w:t>
      </w:r>
      <w:r w:rsidRPr="673E9D5B" w:rsidR="00761777">
        <w:rPr>
          <w:rFonts w:ascii="Arial" w:hAnsi="Arial" w:cs="Arial"/>
          <w:sz w:val="22"/>
          <w:szCs w:val="22"/>
        </w:rPr>
        <w:t xml:space="preserve"> </w:t>
      </w:r>
      <w:r w:rsidRPr="673E9D5B" w:rsidR="00761777">
        <w:rPr>
          <w:rFonts w:ascii="Arial" w:hAnsi="Arial" w:cs="Arial"/>
          <w:b w:val="1"/>
          <w:bCs w:val="1"/>
          <w:sz w:val="22"/>
          <w:szCs w:val="22"/>
        </w:rPr>
        <w:t xml:space="preserve">How will the strategy, policy, plan, </w:t>
      </w:r>
      <w:r w:rsidRPr="673E9D5B" w:rsidR="00761777">
        <w:rPr>
          <w:rFonts w:ascii="Arial" w:hAnsi="Arial" w:cs="Arial"/>
          <w:b w:val="1"/>
          <w:bCs w:val="1"/>
          <w:sz w:val="22"/>
          <w:szCs w:val="22"/>
        </w:rPr>
        <w:t>procedure</w:t>
      </w:r>
      <w:r w:rsidRPr="673E9D5B" w:rsidR="00761777">
        <w:rPr>
          <w:rFonts w:ascii="Arial" w:hAnsi="Arial" w:cs="Arial"/>
          <w:b w:val="1"/>
          <w:bCs w:val="1"/>
          <w:sz w:val="22"/>
          <w:szCs w:val="22"/>
        </w:rPr>
        <w:t xml:space="preserve"> and/or service </w:t>
      </w:r>
      <w:r w:rsidRPr="673E9D5B" w:rsidR="00761777">
        <w:rPr>
          <w:rFonts w:ascii="Arial" w:hAnsi="Arial" w:cs="Arial"/>
          <w:b w:val="1"/>
          <w:bCs w:val="1"/>
          <w:sz w:val="22"/>
          <w:szCs w:val="22"/>
        </w:rPr>
        <w:t>impact on</w:t>
      </w:r>
      <w:r w:rsidRPr="673E9D5B" w:rsidR="00761777">
        <w:rPr>
          <w:rFonts w:ascii="Arial" w:hAnsi="Arial" w:cs="Arial"/>
          <w:b w:val="1"/>
          <w:bCs w:val="1"/>
          <w:sz w:val="22"/>
          <w:szCs w:val="22"/>
        </w:rPr>
        <w:t xml:space="preserve"> people?</w:t>
      </w:r>
    </w:p>
    <w:p w:rsidRPr="00C47D4A" w:rsidR="00761777" w:rsidP="00761777" w:rsidRDefault="00761777" w14:paraId="61CDCEAD" w14:textId="77777777">
      <w:pPr>
        <w:ind w:left="-57"/>
        <w:contextualSpacing/>
        <w:rPr>
          <w:rFonts w:ascii="Arial" w:hAnsi="Arial" w:eastAsia="Calibri" w:cs="Arial"/>
          <w:sz w:val="22"/>
          <w:szCs w:val="22"/>
          <w:lang w:val="en-GB"/>
        </w:rPr>
      </w:pPr>
    </w:p>
    <w:p w:rsidRPr="00C47D4A" w:rsidR="00900055" w:rsidP="673E9D5B" w:rsidRDefault="00761777" w14:paraId="4C57F1A7" w14:textId="10D6A552">
      <w:pPr>
        <w:spacing/>
        <w:ind w:left="360"/>
        <w:contextualSpacing w:val="1"/>
        <w:rPr>
          <w:rFonts w:ascii="Arial" w:hAnsi="Arial" w:cs="Arial"/>
          <w:sz w:val="22"/>
          <w:szCs w:val="22"/>
        </w:rPr>
      </w:pPr>
      <w:r w:rsidRPr="673E9D5B" w:rsidR="00761777">
        <w:rPr>
          <w:rFonts w:ascii="Arial" w:hAnsi="Arial" w:eastAsia="Calibri" w:cs="Arial"/>
          <w:sz w:val="22"/>
          <w:szCs w:val="22"/>
          <w:lang w:val="en-GB"/>
        </w:rPr>
        <w:t xml:space="preserve">Questions in this section relate to the impact on </w:t>
      </w:r>
      <w:r w:rsidRPr="673E9D5B" w:rsidR="00761777">
        <w:rPr>
          <w:rFonts w:ascii="Arial" w:hAnsi="Arial" w:cs="Arial"/>
          <w:sz w:val="22"/>
          <w:szCs w:val="22"/>
        </w:rPr>
        <w:t xml:space="preserve">people </w:t>
      </w:r>
      <w:r w:rsidRPr="673E9D5B" w:rsidR="00736F24">
        <w:rPr>
          <w:rFonts w:ascii="Arial" w:hAnsi="Arial" w:cs="Arial"/>
          <w:sz w:val="22"/>
          <w:szCs w:val="22"/>
        </w:rPr>
        <w:t>based on</w:t>
      </w:r>
      <w:r w:rsidRPr="673E9D5B" w:rsidR="00761777">
        <w:rPr>
          <w:rFonts w:ascii="Arial" w:hAnsi="Arial" w:cs="Arial"/>
          <w:sz w:val="22"/>
          <w:szCs w:val="22"/>
        </w:rPr>
        <w:t xml:space="preserve"> their 'protected characteristics'</w:t>
      </w:r>
      <w:r w:rsidRPr="673E9D5B" w:rsidR="00900055">
        <w:rPr>
          <w:rFonts w:ascii="Arial" w:hAnsi="Arial" w:cs="Arial"/>
          <w:sz w:val="22"/>
          <w:szCs w:val="22"/>
        </w:rPr>
        <w:t xml:space="preserve">. Specific alignment with the 7 goals of the Well-being of Future Generations (Wales) Act 2015 is included </w:t>
      </w:r>
      <w:r w:rsidRPr="673E9D5B" w:rsidR="00900055">
        <w:rPr>
          <w:rFonts w:ascii="Arial" w:hAnsi="Arial" w:cs="Arial"/>
          <w:sz w:val="22"/>
          <w:szCs w:val="22"/>
        </w:rPr>
        <w:t>against</w:t>
      </w:r>
      <w:r w:rsidRPr="673E9D5B" w:rsidR="00900055">
        <w:rPr>
          <w:rFonts w:ascii="Arial" w:hAnsi="Arial" w:cs="Arial"/>
          <w:sz w:val="22"/>
          <w:szCs w:val="22"/>
        </w:rPr>
        <w:t xml:space="preserve"> the relevant sections.</w:t>
      </w:r>
    </w:p>
    <w:p w:rsidRPr="00C47D4A" w:rsidR="00402656" w:rsidP="4BE12F3D" w:rsidRDefault="00402656" w14:paraId="15910040" w14:textId="77777777">
      <w:pPr>
        <w:ind w:left="360"/>
        <w:contextualSpacing/>
        <w:rPr>
          <w:rFonts w:ascii="Arial" w:hAnsi="Arial" w:cs="Arial"/>
          <w:b/>
          <w:bCs/>
          <w:sz w:val="22"/>
          <w:szCs w:val="22"/>
        </w:rPr>
      </w:pPr>
    </w:p>
    <w:p w:rsidRPr="00C47D4A" w:rsidR="00761777" w:rsidP="00761777" w:rsidRDefault="00761777" w14:paraId="6BB9E253" w14:textId="77777777">
      <w:pPr>
        <w:ind w:left="-500"/>
        <w:rPr>
          <w:rFonts w:ascii="Arial" w:hAnsi="Arial" w:cs="Arial"/>
          <w:sz w:val="22"/>
          <w:szCs w:val="22"/>
        </w:rPr>
      </w:pP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3315"/>
        <w:gridCol w:w="4336"/>
        <w:gridCol w:w="4121"/>
        <w:gridCol w:w="3616"/>
      </w:tblGrid>
      <w:tr w:rsidRPr="00C47D4A" w:rsidR="0036152F" w:rsidTr="673E9D5B" w14:paraId="4AABDB07" w14:textId="77777777">
        <w:trPr>
          <w:trHeight w:val="805"/>
          <w:tblHeader/>
        </w:trPr>
        <w:tc>
          <w:tcPr>
            <w:tcW w:w="1077" w:type="pct"/>
            <w:shd w:val="clear" w:color="auto" w:fill="C5E0B3" w:themeFill="accent6" w:themeFillTint="66"/>
            <w:tcMar/>
          </w:tcPr>
          <w:p w:rsidRPr="00C47D4A" w:rsidR="0036152F" w:rsidP="673E9D5B" w:rsidRDefault="0036152F" w14:paraId="31F8A7F5" w14:textId="77777777">
            <w:pPr>
              <w:spacing w:line="276" w:lineRule="auto"/>
              <w:rPr>
                <w:rFonts w:ascii="Arial" w:hAnsi="Arial" w:eastAsia="Calibri" w:cs="Arial"/>
                <w:b w:val="1"/>
                <w:bCs w:val="1"/>
                <w:color w:val="000000" w:themeColor="text1" w:themeTint="FF" w:themeShade="FF"/>
                <w:sz w:val="22"/>
                <w:szCs w:val="22"/>
                <w:lang w:val="en-GB"/>
              </w:rPr>
            </w:pPr>
            <w:r w:rsidRPr="673E9D5B" w:rsidR="42EE6257">
              <w:rPr>
                <w:rFonts w:ascii="Arial" w:hAnsi="Arial" w:cs="Arial"/>
                <w:b w:val="1"/>
                <w:bCs w:val="1"/>
                <w:color w:val="000000" w:themeColor="text1" w:themeTint="FF" w:themeShade="FF"/>
                <w:sz w:val="22"/>
                <w:szCs w:val="22"/>
              </w:rPr>
              <w:t xml:space="preserve">How will the strategy, policy, plan, </w:t>
            </w:r>
            <w:r w:rsidRPr="673E9D5B" w:rsidR="42EE6257">
              <w:rPr>
                <w:rFonts w:ascii="Arial" w:hAnsi="Arial" w:cs="Arial"/>
                <w:b w:val="1"/>
                <w:bCs w:val="1"/>
                <w:color w:val="000000" w:themeColor="text1" w:themeTint="FF" w:themeShade="FF"/>
                <w:sz w:val="22"/>
                <w:szCs w:val="22"/>
              </w:rPr>
              <w:t>procedure</w:t>
            </w:r>
            <w:r w:rsidRPr="673E9D5B" w:rsidR="42EE6257">
              <w:rPr>
                <w:rFonts w:ascii="Arial" w:hAnsi="Arial" w:cs="Arial"/>
                <w:b w:val="1"/>
                <w:bCs w:val="1"/>
                <w:color w:val="000000" w:themeColor="text1" w:themeTint="FF" w:themeShade="FF"/>
                <w:sz w:val="22"/>
                <w:szCs w:val="22"/>
              </w:rPr>
              <w:t xml:space="preserve"> and/or service </w:t>
            </w:r>
            <w:r w:rsidRPr="673E9D5B" w:rsidR="42EE6257">
              <w:rPr>
                <w:rFonts w:ascii="Arial" w:hAnsi="Arial" w:cs="Arial"/>
                <w:b w:val="1"/>
                <w:bCs w:val="1"/>
                <w:color w:val="000000" w:themeColor="text1" w:themeTint="FF" w:themeShade="FF"/>
                <w:sz w:val="22"/>
                <w:szCs w:val="22"/>
              </w:rPr>
              <w:t xml:space="preserve">impact </w:t>
            </w:r>
            <w:r w:rsidRPr="673E9D5B" w:rsidR="00F11B8A">
              <w:rPr>
                <w:rFonts w:ascii="Arial" w:hAnsi="Arial" w:cs="Arial"/>
                <w:b w:val="1"/>
                <w:bCs w:val="1"/>
                <w:color w:val="000000" w:themeColor="text1" w:themeTint="FF" w:themeShade="FF"/>
                <w:sz w:val="22"/>
                <w:szCs w:val="22"/>
              </w:rPr>
              <w:t>on</w:t>
            </w:r>
            <w:r w:rsidRPr="673E9D5B" w:rsidR="00F11B8A">
              <w:rPr>
                <w:rFonts w:ascii="Arial" w:hAnsi="Arial" w:cs="Arial"/>
                <w:b w:val="1"/>
                <w:bCs w:val="1"/>
                <w:color w:val="000000" w:themeColor="text1" w:themeTint="FF" w:themeShade="FF"/>
                <w:sz w:val="22"/>
                <w:szCs w:val="22"/>
              </w:rPr>
              <w:t>? -</w:t>
            </w:r>
          </w:p>
        </w:tc>
        <w:tc>
          <w:tcPr>
            <w:tcW w:w="1409" w:type="pct"/>
            <w:shd w:val="clear" w:color="auto" w:fill="C5E0B3" w:themeFill="accent6" w:themeFillTint="66"/>
            <w:tcMar/>
          </w:tcPr>
          <w:p w:rsidRPr="00C47D4A" w:rsidR="0036152F" w:rsidP="673E9D5B" w:rsidRDefault="0036152F" w14:paraId="2BB52EBC" w14:textId="77777777">
            <w:pPr>
              <w:spacing w:line="276" w:lineRule="auto"/>
              <w:rPr>
                <w:rFonts w:ascii="Arial" w:hAnsi="Arial" w:eastAsia="Calibri" w:cs="Arial"/>
                <w:b w:val="1"/>
                <w:bCs w:val="1"/>
                <w:color w:val="000000" w:themeColor="text1" w:themeTint="FF" w:themeShade="FF"/>
                <w:sz w:val="22"/>
                <w:szCs w:val="22"/>
                <w:lang w:val="en-GB"/>
              </w:rPr>
            </w:pPr>
            <w:r w:rsidRPr="673E9D5B" w:rsidR="42EE6257">
              <w:rPr>
                <w:rFonts w:ascii="Arial" w:hAnsi="Arial" w:eastAsia="Calibri" w:cs="Arial"/>
                <w:b w:val="1"/>
                <w:bCs w:val="1"/>
                <w:color w:val="000000" w:themeColor="text1" w:themeTint="FF" w:themeShade="FF"/>
                <w:sz w:val="22"/>
                <w:szCs w:val="22"/>
                <w:lang w:val="en-GB"/>
              </w:rPr>
              <w:t xml:space="preserve">Potential positive and/or negative impacts </w:t>
            </w:r>
          </w:p>
        </w:tc>
        <w:tc>
          <w:tcPr>
            <w:tcW w:w="1339" w:type="pct"/>
            <w:shd w:val="clear" w:color="auto" w:fill="C5E0B3" w:themeFill="accent6" w:themeFillTint="66"/>
            <w:tcMar/>
          </w:tcPr>
          <w:p w:rsidRPr="00C47D4A" w:rsidR="0036152F" w:rsidP="673E9D5B" w:rsidRDefault="0036152F" w14:paraId="1C7408D5" w14:textId="77777777">
            <w:pPr>
              <w:spacing w:line="276" w:lineRule="auto"/>
              <w:rPr>
                <w:rFonts w:ascii="Arial" w:hAnsi="Arial" w:eastAsia="Calibri" w:cs="Arial"/>
                <w:b w:val="1"/>
                <w:bCs w:val="1"/>
                <w:color w:val="000000" w:themeColor="text1" w:themeTint="FF" w:themeShade="FF"/>
                <w:sz w:val="22"/>
                <w:szCs w:val="22"/>
                <w:lang w:val="en-GB"/>
              </w:rPr>
            </w:pPr>
            <w:r w:rsidRPr="673E9D5B" w:rsidR="42EE6257">
              <w:rPr>
                <w:rFonts w:ascii="Arial" w:hAnsi="Arial" w:eastAsia="Calibri" w:cs="Arial"/>
                <w:b w:val="1"/>
                <w:bCs w:val="1"/>
                <w:color w:val="000000" w:themeColor="text1" w:themeTint="FF" w:themeShade="FF"/>
                <w:sz w:val="22"/>
                <w:szCs w:val="22"/>
                <w:lang w:val="en-GB"/>
              </w:rPr>
              <w:t>Recommendations for improvement/ mitigation</w:t>
            </w:r>
          </w:p>
          <w:p w:rsidRPr="00C47D4A" w:rsidR="00AA76FA" w:rsidP="673E9D5B" w:rsidRDefault="00AA76FA" w14:paraId="23DE523C" w14:textId="77777777">
            <w:pPr>
              <w:spacing w:line="276" w:lineRule="auto"/>
              <w:rPr>
                <w:rFonts w:ascii="Arial" w:hAnsi="Arial" w:eastAsia="Calibri" w:cs="Arial"/>
                <w:b w:val="1"/>
                <w:bCs w:val="1"/>
                <w:color w:val="000000" w:themeColor="text1" w:themeTint="FF" w:themeShade="FF"/>
                <w:sz w:val="22"/>
                <w:szCs w:val="22"/>
                <w:lang w:val="en-GB"/>
              </w:rPr>
            </w:pPr>
          </w:p>
        </w:tc>
        <w:tc>
          <w:tcPr>
            <w:tcW w:w="1175" w:type="pct"/>
            <w:shd w:val="clear" w:color="auto" w:fill="C5E0B3" w:themeFill="accent6" w:themeFillTint="66"/>
            <w:tcMar/>
          </w:tcPr>
          <w:p w:rsidRPr="00C47D4A" w:rsidR="00AA76FA" w:rsidP="673E9D5B" w:rsidRDefault="0036152F" w14:paraId="0A2AAA47" w14:textId="77777777">
            <w:pPr>
              <w:spacing w:line="276" w:lineRule="auto"/>
              <w:rPr>
                <w:rFonts w:ascii="Arial" w:hAnsi="Arial" w:cs="Arial"/>
                <w:color w:val="000000" w:themeColor="text1" w:themeTint="FF" w:themeShade="FF"/>
                <w:sz w:val="22"/>
                <w:szCs w:val="22"/>
              </w:rPr>
            </w:pPr>
            <w:r w:rsidRPr="673E9D5B" w:rsidR="42EE6257">
              <w:rPr>
                <w:rFonts w:ascii="Arial" w:hAnsi="Arial" w:eastAsia="Calibri" w:cs="Arial"/>
                <w:b w:val="1"/>
                <w:bCs w:val="1"/>
                <w:color w:val="000000" w:themeColor="text1" w:themeTint="FF" w:themeShade="FF"/>
                <w:sz w:val="22"/>
                <w:szCs w:val="22"/>
                <w:lang w:val="en-GB"/>
              </w:rPr>
              <w:t xml:space="preserve">Action taken by </w:t>
            </w:r>
            <w:r w:rsidRPr="673E9D5B" w:rsidR="42EE6257">
              <w:rPr>
                <w:rFonts w:ascii="Arial" w:hAnsi="Arial" w:eastAsia="Calibri" w:cs="Arial"/>
                <w:b w:val="1"/>
                <w:bCs w:val="1"/>
                <w:color w:val="000000" w:themeColor="text1" w:themeTint="FF" w:themeShade="FF"/>
                <w:sz w:val="22"/>
                <w:szCs w:val="22"/>
              </w:rPr>
              <w:t>Clinical Board / Corporate Directorate</w:t>
            </w:r>
            <w:r w:rsidRPr="673E9D5B" w:rsidR="19531A8A">
              <w:rPr>
                <w:rFonts w:ascii="Arial" w:hAnsi="Arial" w:eastAsia="Calibri" w:cs="Arial"/>
                <w:b w:val="1"/>
                <w:bCs w:val="1"/>
                <w:color w:val="000000" w:themeColor="text1" w:themeTint="FF" w:themeShade="FF"/>
                <w:sz w:val="22"/>
                <w:szCs w:val="22"/>
              </w:rPr>
              <w:t>.</w:t>
            </w:r>
            <w:r w:rsidRPr="673E9D5B" w:rsidR="19531A8A">
              <w:rPr>
                <w:rFonts w:ascii="Arial" w:hAnsi="Arial" w:cs="Arial"/>
                <w:color w:val="000000" w:themeColor="text1" w:themeTint="FF" w:themeShade="FF"/>
                <w:sz w:val="22"/>
                <w:szCs w:val="22"/>
              </w:rPr>
              <w:t xml:space="preserve"> </w:t>
            </w:r>
          </w:p>
          <w:p w:rsidRPr="00C47D4A" w:rsidR="0036152F" w:rsidP="673E9D5B" w:rsidRDefault="00F11B8A" w14:paraId="043E2114" w14:textId="77777777">
            <w:pPr>
              <w:spacing w:line="276" w:lineRule="auto"/>
              <w:rPr>
                <w:rFonts w:ascii="Arial" w:hAnsi="Arial" w:eastAsia="Calibri" w:cs="Arial"/>
                <w:b w:val="1"/>
                <w:bCs w:val="1"/>
                <w:color w:val="000000" w:themeColor="text1" w:themeTint="FF" w:themeShade="FF"/>
                <w:sz w:val="22"/>
                <w:szCs w:val="22"/>
                <w:lang w:val="en-GB"/>
              </w:rPr>
            </w:pPr>
            <w:r w:rsidRPr="673E9D5B" w:rsidR="00F11B8A">
              <w:rPr>
                <w:rFonts w:ascii="Arial" w:hAnsi="Arial" w:cs="Arial"/>
                <w:color w:val="000000" w:themeColor="text1" w:themeTint="FF" w:themeShade="FF"/>
                <w:sz w:val="22"/>
                <w:szCs w:val="22"/>
              </w:rPr>
              <w:t>Refer</w:t>
            </w:r>
            <w:r w:rsidRPr="673E9D5B" w:rsidR="19531A8A">
              <w:rPr>
                <w:rFonts w:ascii="Arial" w:hAnsi="Arial" w:cs="Arial"/>
                <w:color w:val="000000" w:themeColor="text1" w:themeTint="FF" w:themeShade="FF"/>
                <w:sz w:val="22"/>
                <w:szCs w:val="22"/>
              </w:rPr>
              <w:t xml:space="preserve"> to where the mitigation is included in the document, as appropriate</w:t>
            </w:r>
          </w:p>
        </w:tc>
      </w:tr>
      <w:tr w:rsidRPr="00C47D4A" w:rsidR="0036152F" w:rsidTr="673E9D5B" w14:paraId="60723EAF" w14:textId="77777777">
        <w:trPr>
          <w:trHeight w:val="3590"/>
        </w:trPr>
        <w:tc>
          <w:tcPr>
            <w:tcW w:w="1077" w:type="pct"/>
            <w:shd w:val="clear" w:color="auto" w:fill="auto"/>
            <w:tcMar/>
          </w:tcPr>
          <w:p w:rsidRPr="00D82F0D" w:rsidR="0036152F" w:rsidP="00761777" w:rsidRDefault="0036152F" w14:paraId="1D437710" w14:textId="77777777">
            <w:pPr>
              <w:autoSpaceDE w:val="0"/>
              <w:autoSpaceDN w:val="0"/>
              <w:adjustRightInd w:val="0"/>
              <w:spacing w:line="276" w:lineRule="auto"/>
              <w:rPr>
                <w:rFonts w:ascii="Arial" w:hAnsi="Arial" w:eastAsia="Calibri" w:cs="Arial"/>
                <w:color w:val="000000"/>
                <w:sz w:val="22"/>
                <w:szCs w:val="22"/>
                <w:lang w:val="en-GB"/>
              </w:rPr>
            </w:pPr>
            <w:r w:rsidRPr="00D82F0D">
              <w:rPr>
                <w:rFonts w:ascii="Arial" w:hAnsi="Arial" w:eastAsia="Calibri" w:cs="Arial"/>
                <w:b/>
                <w:color w:val="000000"/>
                <w:sz w:val="22"/>
                <w:szCs w:val="22"/>
                <w:lang w:val="en-GB"/>
              </w:rPr>
              <w:t>6.1 Age</w:t>
            </w:r>
            <w:r w:rsidRPr="00D82F0D">
              <w:rPr>
                <w:rFonts w:ascii="Arial" w:hAnsi="Arial" w:eastAsia="Calibri" w:cs="Arial"/>
                <w:color w:val="000000"/>
                <w:sz w:val="22"/>
                <w:szCs w:val="22"/>
                <w:lang w:val="en-GB"/>
              </w:rPr>
              <w:t xml:space="preserve"> </w:t>
            </w:r>
          </w:p>
          <w:p w:rsidRPr="00D82F0D" w:rsidR="0036152F" w:rsidP="00761777" w:rsidRDefault="0036152F" w14:paraId="5DE6D81F" w14:textId="77777777">
            <w:pPr>
              <w:autoSpaceDE w:val="0"/>
              <w:autoSpaceDN w:val="0"/>
              <w:adjustRightInd w:val="0"/>
              <w:rPr>
                <w:rFonts w:ascii="Arial" w:hAnsi="Arial" w:eastAsia="Calibri" w:cs="Arial"/>
                <w:color w:val="000000"/>
                <w:sz w:val="22"/>
                <w:szCs w:val="22"/>
                <w:lang w:val="en-GB"/>
              </w:rPr>
            </w:pPr>
            <w:r w:rsidRPr="00D82F0D">
              <w:rPr>
                <w:rFonts w:ascii="Arial" w:hAnsi="Arial" w:eastAsia="Calibri" w:cs="Arial"/>
                <w:color w:val="000000"/>
                <w:sz w:val="22"/>
                <w:szCs w:val="22"/>
                <w:lang w:val="en-GB"/>
              </w:rPr>
              <w:t xml:space="preserve">For most purposes, the main categories are: </w:t>
            </w:r>
          </w:p>
          <w:p w:rsidRPr="00D82F0D" w:rsidR="0036152F" w:rsidP="00957C58" w:rsidRDefault="0036152F" w14:paraId="5A13449F" w14:textId="77777777">
            <w:pPr>
              <w:numPr>
                <w:ilvl w:val="0"/>
                <w:numId w:val="7"/>
              </w:numPr>
              <w:autoSpaceDE w:val="0"/>
              <w:autoSpaceDN w:val="0"/>
              <w:adjustRightInd w:val="0"/>
              <w:contextualSpacing/>
              <w:rPr>
                <w:rFonts w:ascii="Arial" w:hAnsi="Arial" w:eastAsia="Calibri" w:cs="Arial"/>
                <w:color w:val="000000"/>
                <w:sz w:val="22"/>
                <w:szCs w:val="22"/>
                <w:lang w:val="en-GB"/>
              </w:rPr>
            </w:pPr>
            <w:r w:rsidRPr="00D82F0D">
              <w:rPr>
                <w:rFonts w:ascii="Arial" w:hAnsi="Arial" w:eastAsia="Calibri" w:cs="Arial"/>
                <w:color w:val="000000"/>
                <w:sz w:val="22"/>
                <w:szCs w:val="22"/>
                <w:lang w:val="en-GB"/>
              </w:rPr>
              <w:t xml:space="preserve">under 18; </w:t>
            </w:r>
          </w:p>
          <w:p w:rsidRPr="00D82F0D" w:rsidR="0036152F" w:rsidP="00957C58" w:rsidRDefault="0036152F" w14:paraId="0D2CBA43" w14:textId="77777777">
            <w:pPr>
              <w:numPr>
                <w:ilvl w:val="0"/>
                <w:numId w:val="7"/>
              </w:numPr>
              <w:autoSpaceDE w:val="0"/>
              <w:autoSpaceDN w:val="0"/>
              <w:adjustRightInd w:val="0"/>
              <w:contextualSpacing/>
              <w:rPr>
                <w:rFonts w:ascii="Arial" w:hAnsi="Arial" w:eastAsia="Calibri" w:cs="Arial"/>
                <w:color w:val="000000"/>
                <w:sz w:val="22"/>
                <w:szCs w:val="22"/>
                <w:lang w:val="en-GB"/>
              </w:rPr>
            </w:pPr>
            <w:r w:rsidRPr="00D82F0D">
              <w:rPr>
                <w:rFonts w:ascii="Arial" w:hAnsi="Arial" w:eastAsia="Calibri" w:cs="Arial"/>
                <w:color w:val="000000"/>
                <w:sz w:val="22"/>
                <w:szCs w:val="22"/>
                <w:lang w:val="en-GB"/>
              </w:rPr>
              <w:t xml:space="preserve">between 18 and 65; and </w:t>
            </w:r>
          </w:p>
          <w:p w:rsidRPr="00D82F0D" w:rsidR="0036152F" w:rsidP="00957C58" w:rsidRDefault="0036152F" w14:paraId="0F965097" w14:textId="77777777">
            <w:pPr>
              <w:numPr>
                <w:ilvl w:val="0"/>
                <w:numId w:val="7"/>
              </w:numPr>
              <w:autoSpaceDE w:val="0"/>
              <w:autoSpaceDN w:val="0"/>
              <w:adjustRightInd w:val="0"/>
              <w:contextualSpacing/>
              <w:rPr>
                <w:rFonts w:ascii="Arial" w:hAnsi="Arial" w:eastAsia="Calibri" w:cs="Arial"/>
                <w:color w:val="000000"/>
                <w:sz w:val="22"/>
                <w:szCs w:val="22"/>
                <w:lang w:val="en-GB"/>
              </w:rPr>
            </w:pPr>
            <w:r w:rsidRPr="00D82F0D">
              <w:rPr>
                <w:rFonts w:ascii="Arial" w:hAnsi="Arial" w:eastAsia="Calibri" w:cs="Arial"/>
                <w:color w:val="000000"/>
                <w:sz w:val="22"/>
                <w:szCs w:val="22"/>
                <w:lang w:val="en-GB"/>
              </w:rPr>
              <w:t>over 65</w:t>
            </w:r>
          </w:p>
          <w:p w:rsidRPr="00D82F0D" w:rsidR="0036152F" w:rsidP="00761777" w:rsidRDefault="0036152F" w14:paraId="52E56223" w14:textId="77777777">
            <w:pPr>
              <w:autoSpaceDE w:val="0"/>
              <w:autoSpaceDN w:val="0"/>
              <w:adjustRightInd w:val="0"/>
              <w:rPr>
                <w:rFonts w:ascii="Arial" w:hAnsi="Arial" w:eastAsia="Calibri" w:cs="Arial"/>
                <w:color w:val="000000"/>
                <w:sz w:val="22"/>
                <w:szCs w:val="22"/>
                <w:lang w:val="en-GB"/>
              </w:rPr>
            </w:pPr>
          </w:p>
        </w:tc>
        <w:tc>
          <w:tcPr>
            <w:tcW w:w="1409" w:type="pct"/>
            <w:tcMar/>
          </w:tcPr>
          <w:p w:rsidRPr="00D82F0D" w:rsidR="4F375552" w:rsidP="673E9D5B" w:rsidRDefault="4F375552" w14:paraId="008E6EB5" w14:textId="3EA40328">
            <w:pPr>
              <w:spacing w:line="276" w:lineRule="auto"/>
              <w:rPr>
                <w:rFonts w:ascii="Arial" w:hAnsi="Arial" w:eastAsia="Calibri" w:cs="Arial"/>
                <w:b w:val="1"/>
                <w:bCs w:val="1"/>
                <w:i w:val="1"/>
                <w:iCs w:val="1"/>
                <w:color w:val="000000" w:themeColor="text1" w:themeTint="FF" w:themeShade="FF"/>
                <w:sz w:val="22"/>
                <w:szCs w:val="22"/>
                <w:u w:val="single"/>
                <w:lang w:val="en-GB"/>
              </w:rPr>
            </w:pPr>
            <w:r w:rsidRPr="673E9D5B" w:rsidR="57F746D3">
              <w:rPr>
                <w:rFonts w:ascii="Arial" w:hAnsi="Arial" w:eastAsia="Calibri" w:cs="Arial"/>
                <w:b w:val="1"/>
                <w:bCs w:val="1"/>
                <w:i w:val="1"/>
                <w:iCs w:val="1"/>
                <w:color w:val="000000" w:themeColor="text1" w:themeTint="FF" w:themeShade="FF"/>
                <w:sz w:val="22"/>
                <w:szCs w:val="22"/>
                <w:u w:val="single"/>
                <w:lang w:val="en-GB"/>
              </w:rPr>
              <w:t>Children/Young People (under 18s)</w:t>
            </w:r>
          </w:p>
          <w:p w:rsidR="673E9D5B" w:rsidP="673E9D5B" w:rsidRDefault="673E9D5B" w14:paraId="2EA5A5A3" w14:textId="54D84C7F">
            <w:pPr>
              <w:spacing w:line="276" w:lineRule="auto"/>
              <w:rPr>
                <w:rFonts w:ascii="Arial" w:hAnsi="Arial" w:eastAsia="Calibri" w:cs="Arial"/>
                <w:b w:val="1"/>
                <w:bCs w:val="1"/>
                <w:i w:val="1"/>
                <w:iCs w:val="1"/>
                <w:color w:val="000000" w:themeColor="text1" w:themeTint="FF" w:themeShade="FF"/>
                <w:sz w:val="22"/>
                <w:szCs w:val="22"/>
                <w:u w:val="single"/>
                <w:lang w:val="en-GB"/>
              </w:rPr>
            </w:pPr>
          </w:p>
          <w:p w:rsidRPr="00D82F0D" w:rsidR="00D82F0D" w:rsidP="673E9D5B" w:rsidRDefault="00D82F0D" w14:paraId="7F1DA4CE" w14:textId="39F7EC5F">
            <w:pPr>
              <w:spacing w:before="100" w:beforeAutospacing="1" w:after="100" w:afterAutospacing="1" w:line="300" w:lineRule="atLeast"/>
              <w:rPr>
                <w:rFonts w:ascii="Arial" w:hAnsi="Arial" w:cs="Arial"/>
                <w:color w:val="000000" w:themeColor="text1" w:themeTint="FF" w:themeShade="FF"/>
                <w:sz w:val="22"/>
                <w:szCs w:val="22"/>
                <w:lang w:val="en-GB" w:eastAsia="en-GB"/>
              </w:rPr>
            </w:pPr>
            <w:r w:rsidRPr="673E9D5B" w:rsidR="69FB1F31">
              <w:rPr>
                <w:rFonts w:ascii="Arial" w:hAnsi="Arial" w:cs="Arial"/>
                <w:b w:val="1"/>
                <w:bCs w:val="1"/>
                <w:color w:val="000000" w:themeColor="text1" w:themeTint="FF" w:themeShade="FF"/>
                <w:sz w:val="22"/>
                <w:szCs w:val="22"/>
                <w:lang w:val="en-GB" w:eastAsia="en-GB"/>
              </w:rPr>
              <w:t>Positive:</w:t>
            </w:r>
            <w:r w:rsidRPr="673E9D5B" w:rsidR="69FB1F31">
              <w:rPr>
                <w:rFonts w:ascii="Arial" w:hAnsi="Arial" w:cs="Arial"/>
                <w:color w:val="000000" w:themeColor="text1" w:themeTint="FF" w:themeShade="FF"/>
                <w:sz w:val="22"/>
                <w:szCs w:val="22"/>
                <w:lang w:val="en-GB" w:eastAsia="en-GB"/>
              </w:rPr>
              <w:t xml:space="preserve"> Earlier mental health and ND support, </w:t>
            </w:r>
            <w:r w:rsidRPr="673E9D5B" w:rsidR="1F5FA19E">
              <w:rPr>
                <w:rFonts w:ascii="Arial" w:hAnsi="Arial" w:cs="Arial"/>
                <w:color w:val="000000" w:themeColor="text1" w:themeTint="FF" w:themeShade="FF"/>
                <w:sz w:val="22"/>
                <w:szCs w:val="22"/>
                <w:lang w:val="en-GB" w:eastAsia="en-GB"/>
              </w:rPr>
              <w:t>trauma-informed</w:t>
            </w:r>
            <w:r w:rsidRPr="673E9D5B" w:rsidR="69FB1F31">
              <w:rPr>
                <w:rFonts w:ascii="Arial" w:hAnsi="Arial" w:cs="Arial"/>
                <w:color w:val="000000" w:themeColor="text1" w:themeTint="FF" w:themeShade="FF"/>
                <w:sz w:val="22"/>
                <w:szCs w:val="22"/>
                <w:lang w:val="en-GB" w:eastAsia="en-GB"/>
              </w:rPr>
              <w:t xml:space="preserve"> paediatric</w:t>
            </w:r>
            <w:r w:rsidRPr="673E9D5B" w:rsidR="69FB1F31">
              <w:rPr>
                <w:rFonts w:ascii="Arial" w:hAnsi="Arial" w:cs="Arial"/>
                <w:color w:val="000000" w:themeColor="text1" w:themeTint="FF" w:themeShade="FF"/>
                <w:sz w:val="22"/>
                <w:szCs w:val="22"/>
                <w:lang w:val="en-GB" w:eastAsia="en-GB"/>
              </w:rPr>
              <w:t xml:space="preserve"> care</w:t>
            </w:r>
            <w:r w:rsidRPr="673E9D5B" w:rsidR="69FB1F31">
              <w:rPr>
                <w:rFonts w:ascii="Arial" w:hAnsi="Arial" w:cs="Arial"/>
                <w:color w:val="000000" w:themeColor="text1" w:themeTint="FF" w:themeShade="FF"/>
                <w:sz w:val="22"/>
                <w:szCs w:val="22"/>
                <w:lang w:val="en-GB" w:eastAsia="en-GB"/>
              </w:rPr>
              <w:t xml:space="preserve">, and better coordination across paediatrics, </w:t>
            </w:r>
            <w:r w:rsidRPr="673E9D5B" w:rsidR="69FB1F31">
              <w:rPr>
                <w:rFonts w:ascii="Arial" w:hAnsi="Arial" w:cs="Arial"/>
                <w:color w:val="000000" w:themeColor="text1" w:themeTint="FF" w:themeShade="FF"/>
                <w:sz w:val="22"/>
                <w:szCs w:val="22"/>
                <w:lang w:val="en-GB" w:eastAsia="en-GB"/>
              </w:rPr>
              <w:t>schools</w:t>
            </w:r>
            <w:r w:rsidRPr="673E9D5B" w:rsidR="69FB1F31">
              <w:rPr>
                <w:rFonts w:ascii="Arial" w:hAnsi="Arial" w:cs="Arial"/>
                <w:color w:val="000000" w:themeColor="text1" w:themeTint="FF" w:themeShade="FF"/>
                <w:sz w:val="22"/>
                <w:szCs w:val="22"/>
                <w:lang w:val="en-GB" w:eastAsia="en-GB"/>
              </w:rPr>
              <w:t xml:space="preserve"> and community teams</w:t>
            </w:r>
            <w:r w:rsidRPr="673E9D5B" w:rsidR="5E529B1A">
              <w:rPr>
                <w:rFonts w:ascii="Arial" w:hAnsi="Arial" w:cs="Arial"/>
                <w:color w:val="000000" w:themeColor="text1" w:themeTint="FF" w:themeShade="FF"/>
                <w:sz w:val="22"/>
                <w:szCs w:val="22"/>
                <w:lang w:val="en-GB" w:eastAsia="en-GB"/>
              </w:rPr>
              <w:t>.</w:t>
            </w:r>
          </w:p>
          <w:p w:rsidRPr="00D82F0D" w:rsidR="00D82F0D" w:rsidP="673E9D5B" w:rsidRDefault="00D82F0D" w14:paraId="6EE88580" w14:textId="428E72DC">
            <w:pPr>
              <w:spacing w:before="100" w:beforeAutospacing="1" w:after="100" w:afterAutospacing="1" w:line="300" w:lineRule="atLeast"/>
              <w:rPr>
                <w:rFonts w:ascii="Arial" w:hAnsi="Arial" w:cs="Arial"/>
                <w:color w:val="000000" w:themeColor="text1" w:themeTint="FF" w:themeShade="FF"/>
                <w:sz w:val="22"/>
                <w:szCs w:val="22"/>
                <w:lang w:val="en-GB" w:eastAsia="en-GB"/>
              </w:rPr>
            </w:pPr>
            <w:r>
              <w:br/>
            </w:r>
            <w:r w:rsidRPr="673E9D5B" w:rsidR="69FB1F31">
              <w:rPr>
                <w:rFonts w:ascii="Arial" w:hAnsi="Arial" w:cs="Arial"/>
                <w:b w:val="1"/>
                <w:bCs w:val="1"/>
                <w:color w:val="000000" w:themeColor="text1" w:themeTint="FF" w:themeShade="FF"/>
                <w:sz w:val="22"/>
                <w:szCs w:val="22"/>
                <w:lang w:val="en-GB" w:eastAsia="en-GB"/>
              </w:rPr>
              <w:t>Negative:</w:t>
            </w:r>
            <w:r w:rsidRPr="673E9D5B" w:rsidR="69FB1F31">
              <w:rPr>
                <w:rFonts w:ascii="Arial" w:hAnsi="Arial" w:cs="Arial"/>
                <w:color w:val="000000" w:themeColor="text1" w:themeTint="FF" w:themeShade="FF"/>
                <w:sz w:val="22"/>
                <w:szCs w:val="22"/>
                <w:lang w:val="en-GB" w:eastAsia="en-GB"/>
              </w:rPr>
              <w:t xml:space="preserve"> Long CAMHS/ND waits may persist, </w:t>
            </w:r>
            <w:r w:rsidRPr="673E9D5B" w:rsidR="2F649731">
              <w:rPr>
                <w:rFonts w:ascii="Arial" w:hAnsi="Arial" w:cs="Arial"/>
                <w:color w:val="000000" w:themeColor="text1" w:themeTint="FF" w:themeShade="FF"/>
                <w:sz w:val="22"/>
                <w:szCs w:val="22"/>
                <w:lang w:val="en-GB" w:eastAsia="en-GB"/>
              </w:rPr>
              <w:t>digital only</w:t>
            </w:r>
            <w:r w:rsidRPr="673E9D5B" w:rsidR="69FB1F31">
              <w:rPr>
                <w:rFonts w:ascii="Arial" w:hAnsi="Arial" w:cs="Arial"/>
                <w:color w:val="000000" w:themeColor="text1" w:themeTint="FF" w:themeShade="FF"/>
                <w:sz w:val="22"/>
                <w:szCs w:val="22"/>
                <w:lang w:val="en-GB" w:eastAsia="en-GB"/>
              </w:rPr>
              <w:t xml:space="preserve"> systems could exclude some families, and transitions to adult services </w:t>
            </w:r>
            <w:r w:rsidRPr="673E9D5B" w:rsidR="69FB1F31">
              <w:rPr>
                <w:rFonts w:ascii="Arial" w:hAnsi="Arial" w:cs="Arial"/>
                <w:color w:val="000000" w:themeColor="text1" w:themeTint="FF" w:themeShade="FF"/>
                <w:sz w:val="22"/>
                <w:szCs w:val="22"/>
                <w:lang w:val="en-GB" w:eastAsia="en-GB"/>
              </w:rPr>
              <w:t>remain</w:t>
            </w:r>
            <w:r w:rsidRPr="673E9D5B" w:rsidR="69FB1F31">
              <w:rPr>
                <w:rFonts w:ascii="Arial" w:hAnsi="Arial" w:cs="Arial"/>
                <w:color w:val="000000" w:themeColor="text1" w:themeTint="FF" w:themeShade="FF"/>
                <w:sz w:val="22"/>
                <w:szCs w:val="22"/>
                <w:lang w:val="en-GB" w:eastAsia="en-GB"/>
              </w:rPr>
              <w:t xml:space="preserve"> inconsistent.</w:t>
            </w:r>
          </w:p>
          <w:p w:rsidRPr="00D82F0D" w:rsidR="006845E0" w:rsidP="673E9D5B" w:rsidRDefault="006845E0" w14:paraId="6BF1C161" w14:textId="12C3D651">
            <w:pPr>
              <w:spacing w:before="100" w:beforeAutospacing="on" w:after="100" w:afterAutospacing="on" w:line="300" w:lineRule="atLeast"/>
              <w:outlineLvl w:val="1"/>
              <w:rPr>
                <w:rFonts w:ascii="Arial" w:hAnsi="Arial" w:cs="Arial"/>
                <w:b w:val="1"/>
                <w:bCs w:val="1"/>
                <w:color w:val="000000" w:themeColor="text1" w:themeTint="FF" w:themeShade="FF"/>
                <w:sz w:val="22"/>
                <w:szCs w:val="22"/>
                <w:u w:val="single"/>
                <w:lang w:val="en-GB" w:eastAsia="en-GB"/>
              </w:rPr>
            </w:pPr>
            <w:r w:rsidRPr="673E9D5B" w:rsidR="38A42782">
              <w:rPr>
                <w:rFonts w:ascii="Arial" w:hAnsi="Arial" w:cs="Arial"/>
                <w:b w:val="1"/>
                <w:bCs w:val="1"/>
                <w:color w:val="000000" w:themeColor="text1" w:themeTint="FF" w:themeShade="FF"/>
                <w:sz w:val="22"/>
                <w:szCs w:val="22"/>
                <w:u w:val="single"/>
                <w:lang w:val="en-GB" w:eastAsia="en-GB"/>
              </w:rPr>
              <w:t>Adults (18–65 years)</w:t>
            </w:r>
          </w:p>
          <w:p w:rsidRPr="00D82F0D" w:rsidR="00D82F0D" w:rsidP="673E9D5B" w:rsidRDefault="00D82F0D" w14:paraId="4486B657" w14:textId="0A58F391">
            <w:pPr>
              <w:spacing w:line="300" w:lineRule="atLeast"/>
              <w:rPr>
                <w:rFonts w:ascii="Arial" w:hAnsi="Arial" w:cs="Arial"/>
                <w:color w:val="000000" w:themeColor="text1" w:themeTint="FF" w:themeShade="FF"/>
                <w:sz w:val="22"/>
                <w:szCs w:val="22"/>
                <w:lang w:val="en-GB" w:eastAsia="en-GB"/>
              </w:rPr>
            </w:pPr>
            <w:r w:rsidRPr="673E9D5B" w:rsidR="69FB1F31">
              <w:rPr>
                <w:rFonts w:ascii="Arial" w:hAnsi="Arial" w:cs="Arial"/>
                <w:b w:val="1"/>
                <w:bCs w:val="1"/>
                <w:color w:val="000000" w:themeColor="text1" w:themeTint="FF" w:themeShade="FF"/>
                <w:sz w:val="22"/>
                <w:szCs w:val="22"/>
                <w:lang w:val="en-GB" w:eastAsia="en-GB"/>
              </w:rPr>
              <w:t>Positive:</w:t>
            </w:r>
            <w:r w:rsidRPr="673E9D5B" w:rsidR="69FB1F31">
              <w:rPr>
                <w:rFonts w:ascii="Arial" w:hAnsi="Arial" w:cs="Arial"/>
                <w:color w:val="000000" w:themeColor="text1" w:themeTint="FF" w:themeShade="FF"/>
                <w:sz w:val="22"/>
                <w:szCs w:val="22"/>
                <w:lang w:val="en-GB" w:eastAsia="en-GB"/>
              </w:rPr>
              <w:t xml:space="preserve"> Evening/weekend clinics improve access; community hubs and better diagnostics reduce travel; stronger chronic condition management supports multimorbidity.</w:t>
            </w:r>
            <w:r>
              <w:br/>
            </w:r>
            <w:r w:rsidRPr="673E9D5B" w:rsidR="69FB1F31">
              <w:rPr>
                <w:rFonts w:ascii="Arial" w:hAnsi="Arial" w:cs="Arial"/>
                <w:b w:val="1"/>
                <w:bCs w:val="1"/>
                <w:color w:val="000000" w:themeColor="text1" w:themeTint="FF" w:themeShade="FF"/>
                <w:sz w:val="22"/>
                <w:szCs w:val="22"/>
                <w:lang w:val="en-GB" w:eastAsia="en-GB"/>
              </w:rPr>
              <w:t>Negative:</w:t>
            </w:r>
            <w:r w:rsidRPr="673E9D5B" w:rsidR="69FB1F31">
              <w:rPr>
                <w:rFonts w:ascii="Arial" w:hAnsi="Arial" w:cs="Arial"/>
                <w:color w:val="000000" w:themeColor="text1" w:themeTint="FF" w:themeShade="FF"/>
                <w:sz w:val="22"/>
                <w:szCs w:val="22"/>
                <w:lang w:val="en-GB" w:eastAsia="en-GB"/>
              </w:rPr>
              <w:t xml:space="preserve"> Digital issues and workforce pressures may affect care quality</w:t>
            </w:r>
            <w:r w:rsidRPr="673E9D5B" w:rsidR="69FB1F31">
              <w:rPr>
                <w:rFonts w:ascii="Arial" w:hAnsi="Arial" w:cs="Arial"/>
                <w:color w:val="000000" w:themeColor="text1" w:themeTint="FF" w:themeShade="FF"/>
                <w:sz w:val="22"/>
                <w:szCs w:val="22"/>
                <w:lang w:val="en-GB" w:eastAsia="en-GB"/>
              </w:rPr>
              <w:t>.</w:t>
            </w:r>
          </w:p>
          <w:p w:rsidRPr="006845E0" w:rsidR="006845E0" w:rsidP="673E9D5B" w:rsidRDefault="006845E0" w14:paraId="043F02E6" w14:textId="2460059B">
            <w:pPr>
              <w:spacing w:before="100" w:beforeAutospacing="on" w:after="100" w:afterAutospacing="on" w:line="300" w:lineRule="atLeast"/>
              <w:rPr>
                <w:rFonts w:ascii="Arial" w:hAnsi="Arial" w:cs="Arial"/>
                <w:b w:val="1"/>
                <w:bCs w:val="1"/>
                <w:color w:val="000000" w:themeColor="text1" w:themeTint="FF" w:themeShade="FF"/>
                <w:sz w:val="22"/>
                <w:szCs w:val="22"/>
                <w:u w:val="single"/>
                <w:lang w:val="en-GB" w:eastAsia="en-GB"/>
              </w:rPr>
            </w:pPr>
            <w:r w:rsidRPr="673E9D5B" w:rsidR="38A42782">
              <w:rPr>
                <w:rFonts w:ascii="Arial" w:hAnsi="Arial" w:cs="Arial"/>
                <w:b w:val="1"/>
                <w:bCs w:val="1"/>
                <w:color w:val="000000" w:themeColor="text1" w:themeTint="FF" w:themeShade="FF"/>
                <w:sz w:val="22"/>
                <w:szCs w:val="22"/>
                <w:u w:val="single"/>
                <w:lang w:val="en-GB" w:eastAsia="en-GB"/>
              </w:rPr>
              <w:t>Older People (65+)</w:t>
            </w:r>
          </w:p>
          <w:p w:rsidRPr="00D82F0D" w:rsidR="00D82F0D" w:rsidP="673E9D5B" w:rsidRDefault="00D82F0D" w14:paraId="423B2E70" w14:textId="29625BDF">
            <w:pPr>
              <w:spacing w:line="300" w:lineRule="atLeast"/>
              <w:rPr>
                <w:rFonts w:ascii="Segoe UI" w:hAnsi="Segoe UI" w:cs="Segoe UI"/>
                <w:color w:val="000000" w:themeColor="text1" w:themeTint="FF" w:themeShade="FF"/>
                <w:sz w:val="21"/>
                <w:szCs w:val="21"/>
                <w:lang w:val="en-GB" w:eastAsia="en-GB"/>
              </w:rPr>
            </w:pPr>
            <w:r w:rsidRPr="673E9D5B" w:rsidR="69FB1F31">
              <w:rPr>
                <w:rFonts w:ascii="Segoe UI" w:hAnsi="Segoe UI" w:cs="Segoe UI"/>
                <w:b w:val="1"/>
                <w:bCs w:val="1"/>
                <w:color w:val="000000" w:themeColor="text1" w:themeTint="FF" w:themeShade="FF"/>
                <w:sz w:val="21"/>
                <w:szCs w:val="21"/>
                <w:lang w:val="en-GB" w:eastAsia="en-GB"/>
              </w:rPr>
              <w:t>Positive:</w:t>
            </w:r>
            <w:r w:rsidRPr="673E9D5B" w:rsidR="69FB1F31">
              <w:rPr>
                <w:rFonts w:ascii="Segoe UI" w:hAnsi="Segoe UI" w:cs="Segoe UI"/>
                <w:color w:val="000000" w:themeColor="text1" w:themeTint="FF" w:themeShade="FF"/>
                <w:sz w:val="21"/>
                <w:szCs w:val="21"/>
                <w:lang w:val="en-GB" w:eastAsia="en-GB"/>
              </w:rPr>
              <w:t xml:space="preserve"> Stronger frailty pathways, more </w:t>
            </w:r>
            <w:r w:rsidRPr="673E9D5B" w:rsidR="77456647">
              <w:rPr>
                <w:rFonts w:ascii="Segoe UI" w:hAnsi="Segoe UI" w:cs="Segoe UI"/>
                <w:color w:val="000000" w:themeColor="text1" w:themeTint="FF" w:themeShade="FF"/>
                <w:sz w:val="21"/>
                <w:szCs w:val="21"/>
                <w:lang w:val="en-GB" w:eastAsia="en-GB"/>
              </w:rPr>
              <w:t>community-based</w:t>
            </w:r>
            <w:r w:rsidRPr="673E9D5B" w:rsidR="69FB1F31">
              <w:rPr>
                <w:rFonts w:ascii="Segoe UI" w:hAnsi="Segoe UI" w:cs="Segoe UI"/>
                <w:color w:val="000000" w:themeColor="text1" w:themeTint="FF" w:themeShade="FF"/>
                <w:sz w:val="21"/>
                <w:szCs w:val="21"/>
                <w:lang w:val="en-GB" w:eastAsia="en-GB"/>
              </w:rPr>
              <w:t xml:space="preserve"> alternatives, better discharge and joined</w:t>
            </w:r>
            <w:r w:rsidRPr="673E9D5B" w:rsidR="76CEB25E">
              <w:rPr>
                <w:rFonts w:ascii="Segoe UI" w:hAnsi="Segoe UI" w:cs="Segoe UI"/>
                <w:color w:val="000000" w:themeColor="text1" w:themeTint="FF" w:themeShade="FF"/>
                <w:sz w:val="21"/>
                <w:szCs w:val="21"/>
                <w:lang w:val="en-GB" w:eastAsia="en-GB"/>
              </w:rPr>
              <w:t xml:space="preserve"> </w:t>
            </w:r>
            <w:r w:rsidRPr="673E9D5B" w:rsidR="69FB1F31">
              <w:rPr>
                <w:rFonts w:ascii="Segoe UI" w:hAnsi="Segoe UI" w:cs="Segoe UI"/>
                <w:color w:val="000000" w:themeColor="text1" w:themeTint="FF" w:themeShade="FF"/>
                <w:sz w:val="21"/>
                <w:szCs w:val="21"/>
                <w:lang w:val="en-GB" w:eastAsia="en-GB"/>
              </w:rPr>
              <w:t>up care promoting independence.</w:t>
            </w:r>
            <w:r>
              <w:br/>
            </w:r>
            <w:r w:rsidRPr="673E9D5B" w:rsidR="69FB1F31">
              <w:rPr>
                <w:rFonts w:ascii="Segoe UI" w:hAnsi="Segoe UI" w:cs="Segoe UI"/>
                <w:b w:val="1"/>
                <w:bCs w:val="1"/>
                <w:color w:val="000000" w:themeColor="text1" w:themeTint="FF" w:themeShade="FF"/>
                <w:sz w:val="21"/>
                <w:szCs w:val="21"/>
                <w:lang w:val="en-GB" w:eastAsia="en-GB"/>
              </w:rPr>
              <w:t>Negative:</w:t>
            </w:r>
            <w:r w:rsidRPr="673E9D5B" w:rsidR="69FB1F31">
              <w:rPr>
                <w:rFonts w:ascii="Segoe UI" w:hAnsi="Segoe UI" w:cs="Segoe UI"/>
                <w:color w:val="000000" w:themeColor="text1" w:themeTint="FF" w:themeShade="FF"/>
                <w:sz w:val="21"/>
                <w:szCs w:val="21"/>
                <w:lang w:val="en-GB" w:eastAsia="en-GB"/>
              </w:rPr>
              <w:t xml:space="preserve"> </w:t>
            </w:r>
            <w:r w:rsidRPr="673E9D5B" w:rsidR="69FB1F31">
              <w:rPr>
                <w:rFonts w:ascii="Segoe UI" w:hAnsi="Segoe UI" w:cs="Segoe UI"/>
                <w:color w:val="000000" w:themeColor="text1" w:themeTint="FF" w:themeShade="FF"/>
                <w:sz w:val="21"/>
                <w:szCs w:val="21"/>
                <w:lang w:val="en-GB" w:eastAsia="en-GB"/>
              </w:rPr>
              <w:t>High risk</w:t>
            </w:r>
            <w:r w:rsidRPr="673E9D5B" w:rsidR="69FB1F31">
              <w:rPr>
                <w:rFonts w:ascii="Segoe UI" w:hAnsi="Segoe UI" w:cs="Segoe UI"/>
                <w:color w:val="000000" w:themeColor="text1" w:themeTint="FF" w:themeShade="FF"/>
                <w:sz w:val="21"/>
                <w:szCs w:val="21"/>
                <w:lang w:val="en-GB" w:eastAsia="en-GB"/>
              </w:rPr>
              <w:t xml:space="preserve"> of digital exclusion; A&amp;E environments </w:t>
            </w:r>
            <w:r w:rsidRPr="673E9D5B" w:rsidR="69FB1F31">
              <w:rPr>
                <w:rFonts w:ascii="Segoe UI" w:hAnsi="Segoe UI" w:cs="Segoe UI"/>
                <w:color w:val="000000" w:themeColor="text1" w:themeTint="FF" w:themeShade="FF"/>
                <w:sz w:val="21"/>
                <w:szCs w:val="21"/>
                <w:lang w:val="en-GB" w:eastAsia="en-GB"/>
              </w:rPr>
              <w:t>remain</w:t>
            </w:r>
            <w:r w:rsidRPr="673E9D5B" w:rsidR="69FB1F31">
              <w:rPr>
                <w:rFonts w:ascii="Segoe UI" w:hAnsi="Segoe UI" w:cs="Segoe UI"/>
                <w:color w:val="000000" w:themeColor="text1" w:themeTint="FF" w:themeShade="FF"/>
                <w:sz w:val="21"/>
                <w:szCs w:val="21"/>
                <w:lang w:val="en-GB" w:eastAsia="en-GB"/>
              </w:rPr>
              <w:t xml:space="preserve"> distressing for older adults; uneven access to community services creates transport challenges.</w:t>
            </w:r>
          </w:p>
          <w:p w:rsidRPr="00D82F0D" w:rsidR="0036152F" w:rsidP="673E9D5B" w:rsidRDefault="00FA6300" w14:paraId="70DF9E56" w14:textId="2722F83A">
            <w:pPr>
              <w:spacing w:before="100" w:beforeAutospacing="on" w:after="100" w:afterAutospacing="on" w:line="300" w:lineRule="atLeast"/>
              <w:rPr>
                <w:rFonts w:ascii="Arial" w:hAnsi="Arial" w:cs="Arial"/>
                <w:color w:val="000000" w:themeColor="text1" w:themeTint="FF" w:themeShade="FF"/>
                <w:sz w:val="22"/>
                <w:szCs w:val="22"/>
                <w:lang w:val="en-GB" w:eastAsia="en-GB"/>
              </w:rPr>
            </w:pPr>
            <w:r w:rsidRPr="673E9D5B" w:rsidR="29BA78A6">
              <w:rPr>
                <w:rFonts w:ascii="Arial" w:hAnsi="Arial" w:cs="Arial"/>
                <w:color w:val="000000" w:themeColor="text1" w:themeTint="FF" w:themeShade="FF"/>
                <w:sz w:val="22"/>
                <w:szCs w:val="22"/>
                <w:lang w:val="en-GB" w:eastAsia="en-GB"/>
              </w:rPr>
              <w:t xml:space="preserve"> </w:t>
            </w:r>
          </w:p>
        </w:tc>
        <w:tc>
          <w:tcPr>
            <w:tcW w:w="1339" w:type="pct"/>
            <w:tcMar/>
          </w:tcPr>
          <w:p w:rsidRPr="006845E0" w:rsidR="006845E0" w:rsidP="673E9D5B" w:rsidRDefault="006845E0" w14:paraId="4F182157" w14:textId="77777777">
            <w:pPr>
              <w:spacing w:before="100" w:beforeAutospacing="on" w:after="100" w:afterAutospacing="on" w:line="300" w:lineRule="atLeast"/>
              <w:outlineLvl w:val="2"/>
              <w:rPr>
                <w:rFonts w:ascii="Arial" w:hAnsi="Arial" w:cs="Arial"/>
                <w:b w:val="1"/>
                <w:bCs w:val="1"/>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Under 18s</w:t>
            </w:r>
          </w:p>
          <w:p w:rsidRPr="006845E0" w:rsidR="006845E0" w:rsidP="673E9D5B" w:rsidRDefault="006845E0" w14:paraId="6BC3D401" w14:textId="77777777">
            <w:pPr>
              <w:numPr>
                <w:ilvl w:val="0"/>
                <w:numId w:val="37"/>
              </w:numPr>
              <w:spacing w:before="100" w:beforeAutospacing="on" w:after="100"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Strengthen early intervention in </w:t>
            </w:r>
            <w:r w:rsidRPr="673E9D5B" w:rsidR="38A42782">
              <w:rPr>
                <w:rFonts w:ascii="Arial" w:hAnsi="Arial" w:cs="Arial"/>
                <w:b w:val="1"/>
                <w:bCs w:val="1"/>
                <w:color w:val="000000" w:themeColor="text1" w:themeTint="FF" w:themeShade="FF"/>
                <w:sz w:val="22"/>
                <w:szCs w:val="22"/>
                <w:lang w:val="en-GB" w:eastAsia="en-GB"/>
              </w:rPr>
              <w:t>CAMHS</w:t>
            </w:r>
            <w:r w:rsidRPr="673E9D5B" w:rsidR="38A42782">
              <w:rPr>
                <w:rFonts w:ascii="Arial" w:hAnsi="Arial" w:cs="Arial"/>
                <w:color w:val="000000" w:themeColor="text1" w:themeTint="FF" w:themeShade="FF"/>
                <w:sz w:val="22"/>
                <w:szCs w:val="22"/>
                <w:lang w:val="en-GB" w:eastAsia="en-GB"/>
              </w:rPr>
              <w:t>, neurodevelopmental pathways and adolescent mental health.</w:t>
            </w:r>
          </w:p>
          <w:p w:rsidRPr="006845E0" w:rsidR="006845E0" w:rsidP="673E9D5B" w:rsidRDefault="006845E0" w14:paraId="52A91C8E" w14:textId="1EA64A05">
            <w:pPr>
              <w:numPr>
                <w:ilvl w:val="0"/>
                <w:numId w:val="37"/>
              </w:numPr>
              <w:spacing w:before="100" w:beforeAutospacing="on" w:after="100"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Embed </w:t>
            </w:r>
            <w:r w:rsidRPr="673E9D5B" w:rsidR="38A42782">
              <w:rPr>
                <w:rFonts w:ascii="Arial" w:hAnsi="Arial" w:cs="Arial"/>
                <w:b w:val="1"/>
                <w:bCs w:val="1"/>
                <w:color w:val="000000" w:themeColor="text1" w:themeTint="FF" w:themeShade="FF"/>
                <w:sz w:val="22"/>
                <w:szCs w:val="22"/>
                <w:lang w:val="en-GB" w:eastAsia="en-GB"/>
              </w:rPr>
              <w:t>trauma-informed care</w:t>
            </w:r>
            <w:r w:rsidRPr="673E9D5B" w:rsidR="38A42782">
              <w:rPr>
                <w:rFonts w:ascii="Arial" w:hAnsi="Arial" w:cs="Arial"/>
                <w:b w:val="1"/>
                <w:bCs w:val="1"/>
                <w:color w:val="000000" w:themeColor="text1" w:themeTint="FF" w:themeShade="FF"/>
                <w:sz w:val="22"/>
                <w:szCs w:val="22"/>
                <w:lang w:val="en-GB" w:eastAsia="en-GB"/>
              </w:rPr>
              <w:t>.</w:t>
            </w:r>
          </w:p>
          <w:p w:rsidRPr="006845E0" w:rsidR="006845E0" w:rsidP="673E9D5B" w:rsidRDefault="006845E0" w14:paraId="3CB94688" w14:textId="77777777">
            <w:pPr>
              <w:numPr>
                <w:ilvl w:val="0"/>
                <w:numId w:val="37"/>
              </w:numPr>
              <w:spacing w:before="100" w:beforeAutospacing="on" w:after="100"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Ensure all digital tools (booking, updates, EPR access) have </w:t>
            </w:r>
            <w:r w:rsidRPr="673E9D5B" w:rsidR="38A42782">
              <w:rPr>
                <w:rFonts w:ascii="Arial" w:hAnsi="Arial" w:cs="Arial"/>
                <w:b w:val="1"/>
                <w:bCs w:val="1"/>
                <w:color w:val="000000" w:themeColor="text1" w:themeTint="FF" w:themeShade="FF"/>
                <w:sz w:val="22"/>
                <w:szCs w:val="22"/>
                <w:lang w:val="en-GB" w:eastAsia="en-GB"/>
              </w:rPr>
              <w:t>non</w:t>
            </w:r>
            <w:r w:rsidRPr="673E9D5B" w:rsidR="38A42782">
              <w:rPr>
                <w:rFonts w:ascii="Arial" w:hAnsi="Arial" w:cs="Arial"/>
                <w:b w:val="1"/>
                <w:bCs w:val="1"/>
                <w:color w:val="000000" w:themeColor="text1" w:themeTint="FF" w:themeShade="FF"/>
                <w:sz w:val="22"/>
                <w:szCs w:val="22"/>
                <w:lang w:val="en-GB" w:eastAsia="en-GB"/>
              </w:rPr>
              <w:t>digital alternatives</w:t>
            </w:r>
            <w:r w:rsidRPr="673E9D5B" w:rsidR="38A42782">
              <w:rPr>
                <w:rFonts w:ascii="Arial" w:hAnsi="Arial" w:cs="Arial"/>
                <w:color w:val="000000" w:themeColor="text1" w:themeTint="FF" w:themeShade="FF"/>
                <w:sz w:val="22"/>
                <w:szCs w:val="22"/>
                <w:lang w:val="en-GB" w:eastAsia="en-GB"/>
              </w:rPr>
              <w:t>.</w:t>
            </w:r>
          </w:p>
          <w:p w:rsidRPr="006845E0" w:rsidR="006845E0" w:rsidP="673E9D5B" w:rsidRDefault="006845E0" w14:paraId="1580C285" w14:textId="0D5C08FA">
            <w:pPr>
              <w:numPr>
                <w:ilvl w:val="0"/>
                <w:numId w:val="37"/>
              </w:numPr>
              <w:spacing w:before="100" w:beforeAutospacing="on" w:after="100"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Co</w:t>
            </w:r>
            <w:r w:rsidRPr="673E9D5B" w:rsidR="38A42782">
              <w:rPr>
                <w:rFonts w:ascii="Arial" w:hAnsi="Arial" w:cs="Arial"/>
                <w:color w:val="000000" w:themeColor="text1" w:themeTint="FF" w:themeShade="FF"/>
                <w:sz w:val="22"/>
                <w:szCs w:val="22"/>
                <w:lang w:val="en-GB" w:eastAsia="en-GB"/>
              </w:rPr>
              <w:t xml:space="preserve">produce transition pathways with the </w:t>
            </w:r>
            <w:r w:rsidRPr="673E9D5B" w:rsidR="38A42782">
              <w:rPr>
                <w:rFonts w:ascii="Arial" w:hAnsi="Arial" w:cs="Arial"/>
                <w:b w:val="1"/>
                <w:bCs w:val="1"/>
                <w:color w:val="000000" w:themeColor="text1" w:themeTint="FF" w:themeShade="FF"/>
                <w:sz w:val="22"/>
                <w:szCs w:val="22"/>
                <w:lang w:val="en-GB" w:eastAsia="en-GB"/>
              </w:rPr>
              <w:t>Youth Board</w:t>
            </w:r>
            <w:r w:rsidRPr="673E9D5B" w:rsidR="38A42782">
              <w:rPr>
                <w:rFonts w:ascii="Arial" w:hAnsi="Arial" w:cs="Arial"/>
                <w:color w:val="000000" w:themeColor="text1" w:themeTint="FF" w:themeShade="FF"/>
                <w:sz w:val="22"/>
                <w:szCs w:val="22"/>
                <w:lang w:val="en-GB" w:eastAsia="en-GB"/>
              </w:rPr>
              <w:t xml:space="preserve">, young </w:t>
            </w:r>
            <w:r w:rsidRPr="673E9D5B" w:rsidR="38A42782">
              <w:rPr>
                <w:rFonts w:ascii="Arial" w:hAnsi="Arial" w:cs="Arial"/>
                <w:color w:val="000000" w:themeColor="text1" w:themeTint="FF" w:themeShade="FF"/>
                <w:sz w:val="22"/>
                <w:szCs w:val="22"/>
                <w:lang w:val="en-GB" w:eastAsia="en-GB"/>
              </w:rPr>
              <w:t>people</w:t>
            </w:r>
            <w:r w:rsidRPr="673E9D5B" w:rsidR="38A42782">
              <w:rPr>
                <w:rFonts w:ascii="Arial" w:hAnsi="Arial" w:cs="Arial"/>
                <w:color w:val="000000" w:themeColor="text1" w:themeTint="FF" w:themeShade="FF"/>
                <w:sz w:val="22"/>
                <w:szCs w:val="22"/>
                <w:lang w:val="en-GB" w:eastAsia="en-GB"/>
              </w:rPr>
              <w:t xml:space="preserve"> and families.</w:t>
            </w:r>
          </w:p>
          <w:p w:rsidRPr="006845E0" w:rsidR="006845E0" w:rsidP="673E9D5B" w:rsidRDefault="006845E0" w14:paraId="07B31414" w14:textId="77777777">
            <w:pPr>
              <w:spacing w:before="100" w:beforeAutospacing="on" w:after="100" w:afterAutospacing="on" w:line="300" w:lineRule="atLeast"/>
              <w:outlineLvl w:val="2"/>
              <w:rPr>
                <w:rFonts w:ascii="Arial" w:hAnsi="Arial" w:cs="Arial"/>
                <w:b w:val="1"/>
                <w:bCs w:val="1"/>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Adults aged 18–65</w:t>
            </w:r>
          </w:p>
          <w:p w:rsidRPr="006845E0" w:rsidR="006845E0" w:rsidP="673E9D5B" w:rsidRDefault="006845E0" w14:paraId="7C15F9BC" w14:textId="4FC1DE73">
            <w:pPr>
              <w:numPr>
                <w:ilvl w:val="0"/>
                <w:numId w:val="38"/>
              </w:numPr>
              <w:spacing w:before="100" w:beforeAutospacing="on" w:after="100"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Make digital transformation </w:t>
            </w:r>
            <w:r w:rsidRPr="673E9D5B" w:rsidR="38A42782">
              <w:rPr>
                <w:rFonts w:ascii="Arial" w:hAnsi="Arial" w:cs="Arial"/>
                <w:b w:val="1"/>
                <w:bCs w:val="1"/>
                <w:color w:val="000000" w:themeColor="text1" w:themeTint="FF" w:themeShade="FF"/>
                <w:sz w:val="22"/>
                <w:szCs w:val="22"/>
                <w:lang w:val="en-GB" w:eastAsia="en-GB"/>
              </w:rPr>
              <w:t>accessible</w:t>
            </w:r>
            <w:r w:rsidRPr="673E9D5B" w:rsidR="38A42782">
              <w:rPr>
                <w:rFonts w:ascii="Arial" w:hAnsi="Arial" w:cs="Arial"/>
                <w:color w:val="000000" w:themeColor="text1" w:themeTint="FF" w:themeShade="FF"/>
                <w:sz w:val="22"/>
                <w:szCs w:val="22"/>
                <w:lang w:val="en-GB" w:eastAsia="en-GB"/>
              </w:rPr>
              <w:t xml:space="preserve">, with clear communication and </w:t>
            </w:r>
            <w:r w:rsidRPr="673E9D5B" w:rsidR="38A42782">
              <w:rPr>
                <w:rFonts w:ascii="Arial" w:hAnsi="Arial" w:cs="Arial"/>
                <w:color w:val="000000" w:themeColor="text1" w:themeTint="FF" w:themeShade="FF"/>
                <w:sz w:val="22"/>
                <w:szCs w:val="22"/>
                <w:lang w:val="en-GB" w:eastAsia="en-GB"/>
              </w:rPr>
              <w:t>assisted</w:t>
            </w:r>
            <w:r w:rsidRPr="673E9D5B" w:rsidR="1C1C9EDA">
              <w:rPr>
                <w:rFonts w:ascii="Arial" w:hAnsi="Arial" w:cs="Arial"/>
                <w:color w:val="000000" w:themeColor="text1" w:themeTint="FF" w:themeShade="FF"/>
                <w:sz w:val="22"/>
                <w:szCs w:val="22"/>
                <w:lang w:val="en-GB" w:eastAsia="en-GB"/>
              </w:rPr>
              <w:t xml:space="preserve"> </w:t>
            </w:r>
            <w:r w:rsidRPr="673E9D5B" w:rsidR="38A42782">
              <w:rPr>
                <w:rFonts w:ascii="Arial" w:hAnsi="Arial" w:cs="Arial"/>
                <w:color w:val="000000" w:themeColor="text1" w:themeTint="FF" w:themeShade="FF"/>
                <w:sz w:val="22"/>
                <w:szCs w:val="22"/>
                <w:lang w:val="en-GB" w:eastAsia="en-GB"/>
              </w:rPr>
              <w:t>digital</w:t>
            </w:r>
            <w:r w:rsidRPr="673E9D5B" w:rsidR="38A42782">
              <w:rPr>
                <w:rFonts w:ascii="Arial" w:hAnsi="Arial" w:cs="Arial"/>
                <w:color w:val="000000" w:themeColor="text1" w:themeTint="FF" w:themeShade="FF"/>
                <w:sz w:val="22"/>
                <w:szCs w:val="22"/>
                <w:lang w:val="en-GB" w:eastAsia="en-GB"/>
              </w:rPr>
              <w:t xml:space="preserve"> options.</w:t>
            </w:r>
          </w:p>
          <w:p w:rsidRPr="006845E0" w:rsidR="006845E0" w:rsidP="673E9D5B" w:rsidRDefault="006845E0" w14:paraId="30FA8C3B" w14:textId="27A7D301">
            <w:pPr>
              <w:numPr>
                <w:ilvl w:val="0"/>
                <w:numId w:val="38"/>
              </w:numPr>
              <w:spacing w:beforeAutospacing="on" w:afterAutospacing="on" w:line="300" w:lineRule="atLeast"/>
              <w:ind w:left="27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Continue investing in </w:t>
            </w:r>
            <w:r w:rsidRPr="673E9D5B" w:rsidR="38A42782">
              <w:rPr>
                <w:rFonts w:ascii="Arial" w:hAnsi="Arial" w:cs="Arial"/>
                <w:b w:val="1"/>
                <w:bCs w:val="1"/>
                <w:color w:val="000000" w:themeColor="text1" w:themeTint="FF" w:themeShade="FF"/>
                <w:sz w:val="22"/>
                <w:szCs w:val="22"/>
                <w:lang w:val="en-GB" w:eastAsia="en-GB"/>
              </w:rPr>
              <w:t>community hubs</w:t>
            </w:r>
            <w:r w:rsidRPr="673E9D5B" w:rsidR="38A42782">
              <w:rPr>
                <w:rFonts w:ascii="Arial" w:hAnsi="Arial" w:cs="Arial"/>
                <w:color w:val="000000" w:themeColor="text1" w:themeTint="FF" w:themeShade="FF"/>
                <w:sz w:val="22"/>
                <w:szCs w:val="22"/>
                <w:lang w:val="en-GB" w:eastAsia="en-GB"/>
              </w:rPr>
              <w:t xml:space="preserve"> to reduce travel and improve access for working</w:t>
            </w:r>
            <w:r w:rsidRPr="673E9D5B" w:rsidR="0C6CF310">
              <w:rPr>
                <w:rFonts w:ascii="Arial" w:hAnsi="Arial" w:cs="Arial"/>
                <w:color w:val="000000" w:themeColor="text1" w:themeTint="FF" w:themeShade="FF"/>
                <w:sz w:val="22"/>
                <w:szCs w:val="22"/>
                <w:lang w:val="en-GB" w:eastAsia="en-GB"/>
              </w:rPr>
              <w:t xml:space="preserve"> </w:t>
            </w:r>
            <w:r w:rsidRPr="673E9D5B" w:rsidR="38A42782">
              <w:rPr>
                <w:rFonts w:ascii="Arial" w:hAnsi="Arial" w:cs="Arial"/>
                <w:color w:val="000000" w:themeColor="text1" w:themeTint="FF" w:themeShade="FF"/>
                <w:sz w:val="22"/>
                <w:szCs w:val="22"/>
                <w:lang w:val="en-GB" w:eastAsia="en-GB"/>
              </w:rPr>
              <w:t>age adults.</w:t>
            </w:r>
          </w:p>
          <w:p w:rsidRPr="006845E0" w:rsidR="006845E0" w:rsidP="673E9D5B" w:rsidRDefault="006845E0" w14:paraId="16E28076" w14:textId="77777777">
            <w:pPr>
              <w:spacing w:before="100" w:beforeAutospacing="on" w:after="100" w:afterAutospacing="on" w:line="300" w:lineRule="atLeast"/>
              <w:outlineLvl w:val="2"/>
              <w:rPr>
                <w:rFonts w:ascii="Arial" w:hAnsi="Arial" w:cs="Arial"/>
                <w:b w:val="1"/>
                <w:bCs w:val="1"/>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Adults aged 65+</w:t>
            </w:r>
          </w:p>
          <w:p w:rsidRPr="006845E0" w:rsidR="006845E0" w:rsidP="673E9D5B" w:rsidRDefault="006845E0" w14:paraId="0A66FE38" w14:textId="77777777">
            <w:pPr>
              <w:numPr>
                <w:ilvl w:val="0"/>
                <w:numId w:val="39"/>
              </w:numPr>
              <w:spacing w:before="100" w:beforeAutospacing="on" w:after="100" w:afterAutospacing="on"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Provide</w:t>
            </w:r>
            <w:r w:rsidRPr="673E9D5B" w:rsidR="38A42782">
              <w:rPr>
                <w:rFonts w:ascii="Arial" w:hAnsi="Arial" w:cs="Arial"/>
                <w:color w:val="000000" w:themeColor="text1" w:themeTint="FF" w:themeShade="FF"/>
                <w:sz w:val="22"/>
                <w:szCs w:val="22"/>
                <w:lang w:val="en-GB" w:eastAsia="en-GB"/>
              </w:rPr>
              <w:t xml:space="preserve"> offline alternatives for booking and communication, with </w:t>
            </w:r>
            <w:r w:rsidRPr="673E9D5B" w:rsidR="38A42782">
              <w:rPr>
                <w:rFonts w:ascii="Arial" w:hAnsi="Arial" w:cs="Arial"/>
                <w:b w:val="1"/>
                <w:bCs w:val="1"/>
                <w:color w:val="000000" w:themeColor="text1" w:themeTint="FF" w:themeShade="FF"/>
                <w:sz w:val="22"/>
                <w:szCs w:val="22"/>
                <w:lang w:val="en-GB" w:eastAsia="en-GB"/>
              </w:rPr>
              <w:t>accessible formats</w:t>
            </w:r>
            <w:r w:rsidRPr="673E9D5B" w:rsidR="38A42782">
              <w:rPr>
                <w:rFonts w:ascii="Arial" w:hAnsi="Arial" w:cs="Arial"/>
                <w:color w:val="000000" w:themeColor="text1" w:themeTint="FF" w:themeShade="FF"/>
                <w:sz w:val="22"/>
                <w:szCs w:val="22"/>
                <w:lang w:val="en-GB" w:eastAsia="en-GB"/>
              </w:rPr>
              <w:t xml:space="preserve"> for older people.</w:t>
            </w:r>
          </w:p>
          <w:p w:rsidRPr="006845E0" w:rsidR="006845E0" w:rsidP="673E9D5B" w:rsidRDefault="006845E0" w14:paraId="2C336B88" w14:textId="4DD34BE0">
            <w:pPr>
              <w:numPr>
                <w:ilvl w:val="0"/>
                <w:numId w:val="39"/>
              </w:numPr>
              <w:spacing w:before="100" w:beforeAutospacing="on" w:after="100" w:afterAutospacing="on"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Implement </w:t>
            </w:r>
            <w:r w:rsidRPr="673E9D5B" w:rsidR="38A42782">
              <w:rPr>
                <w:rFonts w:ascii="Arial" w:hAnsi="Arial" w:cs="Arial"/>
                <w:b w:val="1"/>
                <w:bCs w:val="1"/>
                <w:color w:val="000000" w:themeColor="text1" w:themeTint="FF" w:themeShade="FF"/>
                <w:sz w:val="22"/>
                <w:szCs w:val="22"/>
                <w:lang w:val="en-GB" w:eastAsia="en-GB"/>
              </w:rPr>
              <w:t>frailty</w:t>
            </w:r>
            <w:r w:rsidRPr="673E9D5B" w:rsidR="2F051791">
              <w:rPr>
                <w:rFonts w:ascii="Arial" w:hAnsi="Arial" w:cs="Arial"/>
                <w:b w:val="1"/>
                <w:bCs w:val="1"/>
                <w:color w:val="000000" w:themeColor="text1" w:themeTint="FF" w:themeShade="FF"/>
                <w:sz w:val="22"/>
                <w:szCs w:val="22"/>
                <w:lang w:val="en-GB" w:eastAsia="en-GB"/>
              </w:rPr>
              <w:t xml:space="preserve"> </w:t>
            </w:r>
            <w:r w:rsidRPr="673E9D5B" w:rsidR="38A42782">
              <w:rPr>
                <w:rFonts w:ascii="Arial" w:hAnsi="Arial" w:cs="Arial"/>
                <w:b w:val="1"/>
                <w:bCs w:val="1"/>
                <w:color w:val="000000" w:themeColor="text1" w:themeTint="FF" w:themeShade="FF"/>
                <w:sz w:val="22"/>
                <w:szCs w:val="22"/>
                <w:lang w:val="en-GB" w:eastAsia="en-GB"/>
              </w:rPr>
              <w:t>specific</w:t>
            </w:r>
            <w:r w:rsidRPr="673E9D5B" w:rsidR="38A42782">
              <w:rPr>
                <w:rFonts w:ascii="Arial" w:hAnsi="Arial" w:cs="Arial"/>
                <w:b w:val="1"/>
                <w:bCs w:val="1"/>
                <w:color w:val="000000" w:themeColor="text1" w:themeTint="FF" w:themeShade="FF"/>
                <w:sz w:val="22"/>
                <w:szCs w:val="22"/>
                <w:lang w:val="en-GB" w:eastAsia="en-GB"/>
              </w:rPr>
              <w:t xml:space="preserve"> pathways</w:t>
            </w:r>
            <w:r w:rsidRPr="673E9D5B" w:rsidR="38A42782">
              <w:rPr>
                <w:rFonts w:ascii="Arial" w:hAnsi="Arial" w:cs="Arial"/>
                <w:color w:val="000000" w:themeColor="text1" w:themeTint="FF" w:themeShade="FF"/>
                <w:sz w:val="22"/>
                <w:szCs w:val="22"/>
                <w:lang w:val="en-GB" w:eastAsia="en-GB"/>
              </w:rPr>
              <w:t>, including earlier community identification and support via 111/WAST.</w:t>
            </w:r>
          </w:p>
          <w:p w:rsidRPr="006845E0" w:rsidR="006845E0" w:rsidP="673E9D5B" w:rsidRDefault="006845E0" w14:paraId="4BB11B4B" w14:textId="4A819894">
            <w:pPr>
              <w:numPr>
                <w:ilvl w:val="0"/>
                <w:numId w:val="39"/>
              </w:numPr>
              <w:spacing w:before="100" w:beforeAutospacing="on" w:after="100" w:afterAutospacing="on"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Ensure </w:t>
            </w:r>
            <w:r w:rsidRPr="673E9D5B" w:rsidR="38A42782">
              <w:rPr>
                <w:rFonts w:ascii="Arial" w:hAnsi="Arial" w:cs="Arial"/>
                <w:b w:val="1"/>
                <w:bCs w:val="1"/>
                <w:color w:val="000000" w:themeColor="text1" w:themeTint="FF" w:themeShade="FF"/>
                <w:sz w:val="22"/>
                <w:szCs w:val="22"/>
                <w:lang w:val="en-GB" w:eastAsia="en-GB"/>
              </w:rPr>
              <w:t>urgent care centres</w:t>
            </w:r>
            <w:r w:rsidRPr="673E9D5B" w:rsidR="38A42782">
              <w:rPr>
                <w:rFonts w:ascii="Arial" w:hAnsi="Arial" w:cs="Arial"/>
                <w:color w:val="000000" w:themeColor="text1" w:themeTint="FF" w:themeShade="FF"/>
                <w:sz w:val="22"/>
                <w:szCs w:val="22"/>
                <w:lang w:val="en-GB" w:eastAsia="en-GB"/>
              </w:rPr>
              <w:t xml:space="preserve"> are available across all localities to reduce reliance on A&amp;E.</w:t>
            </w:r>
          </w:p>
          <w:p w:rsidRPr="006845E0" w:rsidR="009E04AF" w:rsidP="673E9D5B" w:rsidRDefault="009E04AF" w14:paraId="424D97E9" w14:textId="0D088A69">
            <w:pPr>
              <w:numPr>
                <w:ilvl w:val="0"/>
                <w:numId w:val="39"/>
              </w:numPr>
              <w:spacing w:beforeAutospacing="on" w:afterAutospacing="on"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color w:val="000000" w:themeColor="text1" w:themeTint="FF" w:themeShade="FF"/>
                <w:sz w:val="22"/>
                <w:szCs w:val="22"/>
                <w:lang w:val="en-GB" w:eastAsia="en-GB"/>
              </w:rPr>
              <w:t xml:space="preserve">Improve physical environments—especially A&amp;E—to create </w:t>
            </w:r>
            <w:r w:rsidRPr="673E9D5B" w:rsidR="38A42782">
              <w:rPr>
                <w:rFonts w:ascii="Arial" w:hAnsi="Arial" w:cs="Arial"/>
                <w:b w:val="1"/>
                <w:bCs w:val="1"/>
                <w:color w:val="000000" w:themeColor="text1" w:themeTint="FF" w:themeShade="FF"/>
                <w:sz w:val="22"/>
                <w:szCs w:val="22"/>
                <w:lang w:val="en-GB" w:eastAsia="en-GB"/>
              </w:rPr>
              <w:t>quiet, safe, dementia</w:t>
            </w:r>
            <w:r w:rsidRPr="673E9D5B" w:rsidR="6405DE76">
              <w:rPr>
                <w:rFonts w:ascii="Arial" w:hAnsi="Arial" w:cs="Arial"/>
                <w:b w:val="1"/>
                <w:bCs w:val="1"/>
                <w:color w:val="000000" w:themeColor="text1" w:themeTint="FF" w:themeShade="FF"/>
                <w:sz w:val="22"/>
                <w:szCs w:val="22"/>
                <w:lang w:val="en-GB" w:eastAsia="en-GB"/>
              </w:rPr>
              <w:t xml:space="preserve"> </w:t>
            </w:r>
            <w:r w:rsidRPr="673E9D5B" w:rsidR="38A42782">
              <w:rPr>
                <w:rFonts w:ascii="Arial" w:hAnsi="Arial" w:cs="Arial"/>
                <w:b w:val="1"/>
                <w:bCs w:val="1"/>
                <w:color w:val="000000" w:themeColor="text1" w:themeTint="FF" w:themeShade="FF"/>
                <w:sz w:val="22"/>
                <w:szCs w:val="22"/>
                <w:lang w:val="en-GB" w:eastAsia="en-GB"/>
              </w:rPr>
              <w:t>friendly spaces</w:t>
            </w:r>
            <w:r w:rsidRPr="673E9D5B" w:rsidR="38A42782">
              <w:rPr>
                <w:rFonts w:ascii="Arial" w:hAnsi="Arial" w:cs="Arial"/>
                <w:color w:val="000000" w:themeColor="text1" w:themeTint="FF" w:themeShade="FF"/>
                <w:sz w:val="22"/>
                <w:szCs w:val="22"/>
                <w:lang w:val="en-GB" w:eastAsia="en-GB"/>
              </w:rPr>
              <w:t>.</w:t>
            </w:r>
          </w:p>
        </w:tc>
        <w:tc>
          <w:tcPr>
            <w:tcW w:w="1175" w:type="pct"/>
            <w:tcMar/>
          </w:tcPr>
          <w:p w:rsidRPr="00C47D4A" w:rsidR="00F31189" w:rsidP="673E9D5B" w:rsidRDefault="00F31189" w14:paraId="7DD13EE9" w14:textId="77777777">
            <w:pPr>
              <w:pStyle w:val="NormalWeb"/>
              <w:spacing w:line="300" w:lineRule="atLeast"/>
              <w:rPr>
                <w:rFonts w:ascii="Arial" w:hAnsi="Arial" w:cs="Arial"/>
                <w:color w:val="000000" w:themeColor="text1" w:themeTint="FF" w:themeShade="FF"/>
                <w:sz w:val="22"/>
                <w:szCs w:val="22"/>
              </w:rPr>
            </w:pPr>
            <w:r w:rsidRPr="673E9D5B" w:rsidR="1BBE242C">
              <w:rPr>
                <w:rStyle w:val="Strong"/>
                <w:rFonts w:ascii="Arial" w:hAnsi="Arial" w:cs="Arial"/>
                <w:color w:val="000000" w:themeColor="text1" w:themeTint="FF" w:themeShade="FF"/>
                <w:sz w:val="22"/>
                <w:szCs w:val="22"/>
              </w:rPr>
              <w:t>Actions already incorporated into the CSP development process include:</w:t>
            </w:r>
          </w:p>
          <w:p w:rsidR="1A748138" w:rsidP="673E9D5B" w:rsidRDefault="1A748138" w14:paraId="29A22DDA" w14:textId="7685ADC9">
            <w:pPr>
              <w:pStyle w:val="Normal"/>
              <w:numPr>
                <w:ilvl w:val="0"/>
                <w:numId w:val="19"/>
              </w:numPr>
              <w:suppressLineNumbers w:val="0"/>
              <w:bidi w:val="0"/>
              <w:spacing w:beforeAutospacing="on" w:afterAutospacing="on" w:line="300" w:lineRule="atLeast"/>
              <w:ind w:left="360" w:right="0" w:hanging="360"/>
              <w:jc w:val="left"/>
              <w:rPr>
                <w:rStyle w:val="Strong"/>
                <w:rFonts w:ascii="Arial" w:hAnsi="Arial" w:cs="Arial"/>
                <w:b w:val="0"/>
                <w:bCs w:val="0"/>
                <w:color w:val="000000" w:themeColor="text1" w:themeTint="FF" w:themeShade="FF"/>
                <w:sz w:val="22"/>
                <w:szCs w:val="22"/>
              </w:rPr>
            </w:pPr>
            <w:r w:rsidRPr="673E9D5B" w:rsidR="1A748138">
              <w:rPr>
                <w:rStyle w:val="Strong"/>
                <w:rFonts w:ascii="Arial" w:hAnsi="Arial" w:cs="Arial"/>
                <w:b w:val="0"/>
                <w:bCs w:val="0"/>
                <w:color w:val="000000" w:themeColor="text1" w:themeTint="FF" w:themeShade="FF"/>
                <w:sz w:val="22"/>
                <w:szCs w:val="22"/>
              </w:rPr>
              <w:t xml:space="preserve">Vision for the future session held with Youth Board. Large scale engagement activity targeting children and young people held during the development of the “Babies, Children and Young People” Plan, including </w:t>
            </w:r>
            <w:r w:rsidRPr="673E9D5B" w:rsidR="1A748138">
              <w:rPr>
                <w:rStyle w:val="Strong"/>
                <w:rFonts w:ascii="Arial" w:hAnsi="Arial" w:cs="Arial"/>
                <w:b w:val="0"/>
                <w:bCs w:val="0"/>
                <w:color w:val="000000" w:themeColor="text1" w:themeTint="FF" w:themeShade="FF"/>
                <w:sz w:val="22"/>
                <w:szCs w:val="22"/>
              </w:rPr>
              <w:t>a number of</w:t>
            </w:r>
            <w:r w:rsidRPr="673E9D5B" w:rsidR="1A748138">
              <w:rPr>
                <w:rStyle w:val="Strong"/>
                <w:rFonts w:ascii="Arial" w:hAnsi="Arial" w:cs="Arial"/>
                <w:b w:val="0"/>
                <w:bCs w:val="0"/>
                <w:color w:val="000000" w:themeColor="text1" w:themeTint="FF" w:themeShade="FF"/>
                <w:sz w:val="22"/>
                <w:szCs w:val="22"/>
              </w:rPr>
              <w:t xml:space="preserve"> sessions held in Schools. </w:t>
            </w:r>
          </w:p>
          <w:p w:rsidRPr="006845E0" w:rsidR="009E04AF" w:rsidP="673E9D5B" w:rsidRDefault="00F31189" w14:paraId="11AD1231" w14:textId="5EC6A1D0">
            <w:pPr>
              <w:numPr>
                <w:ilvl w:val="0"/>
                <w:numId w:val="19"/>
              </w:numPr>
              <w:spacing w:before="100" w:beforeAutospacing="on" w:after="100" w:afterAutospacing="on" w:line="300" w:lineRule="atLeast"/>
              <w:rPr>
                <w:rFonts w:ascii="Arial" w:hAnsi="Arial" w:cs="Arial"/>
                <w:color w:val="000000" w:themeColor="text1" w:themeTint="FF" w:themeShade="FF"/>
                <w:sz w:val="22"/>
                <w:szCs w:val="22"/>
              </w:rPr>
            </w:pPr>
            <w:r w:rsidRPr="673E9D5B" w:rsidR="1BBE242C">
              <w:rPr>
                <w:rStyle w:val="Strong"/>
                <w:rFonts w:ascii="Arial" w:hAnsi="Arial" w:cs="Arial"/>
                <w:b w:val="0"/>
                <w:bCs w:val="0"/>
                <w:color w:val="000000" w:themeColor="text1" w:themeTint="FF" w:themeShade="FF"/>
                <w:sz w:val="22"/>
                <w:szCs w:val="22"/>
              </w:rPr>
              <w:t>Community hub development</w:t>
            </w:r>
            <w:r w:rsidRPr="673E9D5B" w:rsidR="1BBE242C">
              <w:rPr>
                <w:rFonts w:ascii="Arial" w:hAnsi="Arial" w:cs="Arial"/>
                <w:color w:val="000000" w:themeColor="text1" w:themeTint="FF" w:themeShade="FF"/>
                <w:sz w:val="22"/>
                <w:szCs w:val="22"/>
              </w:rPr>
              <w:t xml:space="preserve"> incorporated into CSP modelling to support access across all ages.</w:t>
            </w:r>
          </w:p>
        </w:tc>
      </w:tr>
      <w:tr w:rsidRPr="00C47D4A" w:rsidR="0036152F" w:rsidTr="673E9D5B" w14:paraId="01A1689E" w14:textId="77777777">
        <w:trPr>
          <w:trHeight w:val="4275"/>
        </w:trPr>
        <w:tc>
          <w:tcPr>
            <w:tcW w:w="1077" w:type="pct"/>
            <w:shd w:val="clear" w:color="auto" w:fill="auto"/>
            <w:tcMar/>
          </w:tcPr>
          <w:p w:rsidRPr="00C47D4A" w:rsidR="0036152F" w:rsidP="00761777" w:rsidRDefault="0036152F" w14:paraId="4525F664" w14:textId="77777777">
            <w:pPr>
              <w:spacing w:line="276" w:lineRule="auto"/>
              <w:rPr>
                <w:rFonts w:ascii="Arial" w:hAnsi="Arial" w:cs="Arial"/>
                <w:b/>
                <w:color w:val="000000"/>
                <w:sz w:val="22"/>
                <w:szCs w:val="22"/>
              </w:rPr>
            </w:pPr>
            <w:r w:rsidRPr="00C47D4A">
              <w:rPr>
                <w:rFonts w:ascii="Arial" w:hAnsi="Arial" w:eastAsia="Calibri" w:cs="Arial"/>
                <w:b/>
                <w:color w:val="000000"/>
                <w:sz w:val="22"/>
                <w:szCs w:val="22"/>
                <w:lang w:val="en-GB"/>
              </w:rPr>
              <w:t xml:space="preserve">6.2 </w:t>
            </w:r>
            <w:r w:rsidRPr="00C47D4A">
              <w:rPr>
                <w:rFonts w:ascii="Arial" w:hAnsi="Arial" w:cs="Arial"/>
                <w:b/>
                <w:color w:val="000000"/>
                <w:sz w:val="22"/>
                <w:szCs w:val="22"/>
              </w:rPr>
              <w:t>Persons with a disability as defined in the Equality Act 2010</w:t>
            </w:r>
          </w:p>
          <w:p w:rsidRPr="00C47D4A" w:rsidR="0036152F" w:rsidP="00761777" w:rsidRDefault="0036152F" w14:paraId="3B76B618" w14:textId="77777777">
            <w:pPr>
              <w:rPr>
                <w:rFonts w:ascii="Arial" w:hAnsi="Arial" w:eastAsia="Calibri" w:cs="Arial"/>
                <w:color w:val="000000"/>
                <w:sz w:val="22"/>
                <w:szCs w:val="22"/>
                <w:lang w:val="en-GB"/>
              </w:rPr>
            </w:pPr>
            <w:r w:rsidRPr="00C47D4A">
              <w:rPr>
                <w:rFonts w:ascii="Arial" w:hAnsi="Arial" w:eastAsia="Calibri" w:cs="Arial"/>
                <w:color w:val="000000"/>
                <w:sz w:val="22"/>
                <w:szCs w:val="22"/>
                <w:lang w:val="en-GB"/>
              </w:rPr>
              <w:t>Those with physical impairments, learning disability, sensory loss or impairment, mental health conditions, long-term medical conditions such as diabetes</w:t>
            </w:r>
          </w:p>
          <w:p w:rsidRPr="00C47D4A" w:rsidR="000319D3" w:rsidP="00761777" w:rsidRDefault="000319D3" w14:paraId="738610EB" w14:textId="77777777">
            <w:pPr>
              <w:rPr>
                <w:rFonts w:ascii="Arial" w:hAnsi="Arial" w:eastAsia="Calibri" w:cs="Arial"/>
                <w:color w:val="000000"/>
                <w:sz w:val="22"/>
                <w:szCs w:val="22"/>
                <w:lang w:val="en-GB"/>
              </w:rPr>
            </w:pPr>
          </w:p>
        </w:tc>
        <w:tc>
          <w:tcPr>
            <w:tcW w:w="1409" w:type="pct"/>
            <w:shd w:val="clear" w:color="auto" w:fill="auto"/>
            <w:tcMar/>
          </w:tcPr>
          <w:p w:rsidRPr="00D82F0D" w:rsidR="00D82F0D" w:rsidP="673E9D5B" w:rsidRDefault="00D82F0D" w14:paraId="26042EE3"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Positive</w:t>
            </w:r>
          </w:p>
          <w:p w:rsidRPr="00D82F0D" w:rsidR="00D82F0D" w:rsidP="673E9D5B" w:rsidRDefault="00D82F0D" w14:paraId="09879415" w14:textId="77777777">
            <w:pPr>
              <w:numPr>
                <w:ilvl w:val="0"/>
                <w:numId w:val="41"/>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Community hubs and local services improve access and reduce travel.</w:t>
            </w:r>
          </w:p>
          <w:p w:rsidRPr="00D82F0D" w:rsidR="00D82F0D" w:rsidP="673E9D5B" w:rsidRDefault="00D82F0D" w14:paraId="3148A666" w14:textId="24360A06">
            <w:pPr>
              <w:numPr>
                <w:ilvl w:val="0"/>
                <w:numId w:val="41"/>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15E83878">
              <w:rPr>
                <w:rFonts w:ascii="Arial" w:hAnsi="Arial" w:cs="Arial"/>
                <w:color w:val="000000" w:themeColor="text1" w:themeTint="FF" w:themeShade="FF"/>
                <w:sz w:val="22"/>
                <w:szCs w:val="22"/>
              </w:rPr>
              <w:t>Sensory friendly</w:t>
            </w:r>
            <w:r w:rsidRPr="673E9D5B" w:rsidR="69FB1F31">
              <w:rPr>
                <w:rFonts w:ascii="Arial" w:hAnsi="Arial" w:cs="Arial"/>
                <w:color w:val="000000" w:themeColor="text1" w:themeTint="FF" w:themeShade="FF"/>
                <w:sz w:val="22"/>
                <w:szCs w:val="22"/>
              </w:rPr>
              <w:t xml:space="preserve"> urgent care and better triage sup</w:t>
            </w:r>
            <w:r w:rsidRPr="673E9D5B" w:rsidR="69FB1F31">
              <w:rPr>
                <w:rFonts w:ascii="Arial" w:hAnsi="Arial" w:cs="Arial"/>
                <w:color w:val="000000" w:themeColor="text1" w:themeTint="FF" w:themeShade="FF"/>
                <w:sz w:val="22"/>
                <w:szCs w:val="22"/>
              </w:rPr>
              <w:t xml:space="preserve">port </w:t>
            </w:r>
            <w:r w:rsidRPr="673E9D5B" w:rsidR="69FB1F31">
              <w:rPr>
                <w:rFonts w:ascii="Arial" w:hAnsi="Arial" w:cs="Arial"/>
                <w:color w:val="000000" w:themeColor="text1" w:themeTint="FF" w:themeShade="FF"/>
                <w:sz w:val="22"/>
                <w:szCs w:val="22"/>
              </w:rPr>
              <w:t>neurodivergent and vulnerable people.</w:t>
            </w:r>
          </w:p>
          <w:p w:rsidRPr="00D82F0D" w:rsidR="00D82F0D" w:rsidP="673E9D5B" w:rsidRDefault="00D82F0D" w14:paraId="4B245672" w14:textId="77777777">
            <w:pPr>
              <w:numPr>
                <w:ilvl w:val="0"/>
                <w:numId w:val="41"/>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Earlier identification and tailored pathways help those with complex needs.</w:t>
            </w:r>
          </w:p>
          <w:p w:rsidRPr="00D82F0D" w:rsidR="00D82F0D" w:rsidP="673E9D5B" w:rsidRDefault="00D82F0D" w14:paraId="4C152084" w14:textId="77777777">
            <w:pPr>
              <w:numPr>
                <w:ilvl w:val="0"/>
                <w:numId w:val="41"/>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Embedded psychological support improves experience for people with anxiety or communication needs.</w:t>
            </w:r>
          </w:p>
          <w:p w:rsidRPr="00D82F0D" w:rsidR="00D82F0D" w:rsidP="673E9D5B" w:rsidRDefault="00D82F0D" w14:paraId="618D3E45" w14:textId="77777777">
            <w:pPr>
              <w:numPr>
                <w:ilvl w:val="0"/>
                <w:numId w:val="41"/>
              </w:numPr>
              <w:spacing w:before="100" w:beforeAutospacing="on" w:after="100" w:afterAutospacing="on" w:line="300" w:lineRule="atLeast"/>
              <w:ind w:left="540" w:hanging="45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A single digital record reduces repetition and improves communication.</w:t>
            </w:r>
          </w:p>
          <w:p w:rsidRPr="00D82F0D" w:rsidR="00D82F0D" w:rsidP="673E9D5B" w:rsidRDefault="00D82F0D" w14:paraId="029AC080"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Negative</w:t>
            </w:r>
          </w:p>
          <w:p w:rsidRPr="00D82F0D" w:rsidR="00D82F0D" w:rsidP="673E9D5B" w:rsidRDefault="00D82F0D" w14:paraId="05D7A367" w14:textId="7E698233">
            <w:pPr>
              <w:numPr>
                <w:ilvl w:val="0"/>
                <w:numId w:val="42"/>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A&amp;E </w:t>
            </w:r>
            <w:r w:rsidRPr="673E9D5B" w:rsidR="69FB1F31">
              <w:rPr>
                <w:rFonts w:ascii="Arial" w:hAnsi="Arial" w:cs="Arial"/>
                <w:color w:val="000000" w:themeColor="text1" w:themeTint="FF" w:themeShade="FF"/>
                <w:sz w:val="22"/>
                <w:szCs w:val="22"/>
              </w:rPr>
              <w:t>remains</w:t>
            </w:r>
            <w:r w:rsidRPr="673E9D5B" w:rsidR="69FB1F31">
              <w:rPr>
                <w:rFonts w:ascii="Arial" w:hAnsi="Arial" w:cs="Arial"/>
                <w:color w:val="000000" w:themeColor="text1" w:themeTint="FF" w:themeShade="FF"/>
                <w:sz w:val="22"/>
                <w:szCs w:val="22"/>
              </w:rPr>
              <w:t xml:space="preserve"> inaccessible for many due to noise, </w:t>
            </w:r>
            <w:r w:rsidRPr="673E9D5B" w:rsidR="69FB1F31">
              <w:rPr>
                <w:rFonts w:ascii="Arial" w:hAnsi="Arial" w:cs="Arial"/>
                <w:color w:val="000000" w:themeColor="text1" w:themeTint="FF" w:themeShade="FF"/>
                <w:sz w:val="22"/>
                <w:szCs w:val="22"/>
              </w:rPr>
              <w:t>overcrowding</w:t>
            </w:r>
            <w:r w:rsidRPr="673E9D5B" w:rsidR="69FB1F31">
              <w:rPr>
                <w:rFonts w:ascii="Arial" w:hAnsi="Arial" w:cs="Arial"/>
                <w:color w:val="000000" w:themeColor="text1" w:themeTint="FF" w:themeShade="FF"/>
                <w:sz w:val="22"/>
                <w:szCs w:val="22"/>
              </w:rPr>
              <w:t xml:space="preserve"> and lack of </w:t>
            </w:r>
            <w:r w:rsidRPr="673E9D5B" w:rsidR="2027F3B6">
              <w:rPr>
                <w:rFonts w:ascii="Arial" w:hAnsi="Arial" w:cs="Arial"/>
                <w:color w:val="000000" w:themeColor="text1" w:themeTint="FF" w:themeShade="FF"/>
                <w:sz w:val="22"/>
                <w:szCs w:val="22"/>
              </w:rPr>
              <w:t>sensory friendly</w:t>
            </w:r>
            <w:r w:rsidRPr="673E9D5B" w:rsidR="69FB1F31">
              <w:rPr>
                <w:rFonts w:ascii="Arial" w:hAnsi="Arial" w:cs="Arial"/>
                <w:color w:val="000000" w:themeColor="text1" w:themeTint="FF" w:themeShade="FF"/>
                <w:sz w:val="22"/>
                <w:szCs w:val="22"/>
              </w:rPr>
              <w:t xml:space="preserve"> design.</w:t>
            </w:r>
          </w:p>
          <w:p w:rsidRPr="00D82F0D" w:rsidR="00D82F0D" w:rsidP="673E9D5B" w:rsidRDefault="00D82F0D" w14:paraId="3CA4630A" w14:textId="7A054970">
            <w:pPr>
              <w:numPr>
                <w:ilvl w:val="0"/>
                <w:numId w:val="42"/>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48426CC1">
              <w:rPr>
                <w:rFonts w:ascii="Arial" w:hAnsi="Arial" w:cs="Arial"/>
                <w:color w:val="000000" w:themeColor="text1" w:themeTint="FF" w:themeShade="FF"/>
                <w:sz w:val="22"/>
                <w:szCs w:val="22"/>
              </w:rPr>
              <w:t>Digital first</w:t>
            </w:r>
            <w:r w:rsidRPr="673E9D5B" w:rsidR="69FB1F31">
              <w:rPr>
                <w:rFonts w:ascii="Arial" w:hAnsi="Arial" w:cs="Arial"/>
                <w:color w:val="000000" w:themeColor="text1" w:themeTint="FF" w:themeShade="FF"/>
                <w:sz w:val="22"/>
                <w:szCs w:val="22"/>
              </w:rPr>
              <w:t xml:space="preserve"> systems risk excluding people without digital access or capability.</w:t>
            </w:r>
          </w:p>
          <w:p w:rsidRPr="00D82F0D" w:rsidR="00D82F0D" w:rsidP="673E9D5B" w:rsidRDefault="00D82F0D" w14:paraId="09783F15" w14:textId="77777777">
            <w:pPr>
              <w:numPr>
                <w:ilvl w:val="0"/>
                <w:numId w:val="42"/>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Estate limitations continue to create physical accessibility barriers.</w:t>
            </w:r>
          </w:p>
          <w:p w:rsidRPr="00D82F0D" w:rsidR="00D82F0D" w:rsidP="673E9D5B" w:rsidRDefault="00D82F0D" w14:paraId="6518C59E" w14:textId="77777777">
            <w:pPr>
              <w:numPr>
                <w:ilvl w:val="0"/>
                <w:numId w:val="42"/>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Long waits for planned care and mental health services disproportionately harm disabled people.</w:t>
            </w:r>
          </w:p>
          <w:p w:rsidRPr="00D82F0D" w:rsidR="00D82F0D" w:rsidP="673E9D5B" w:rsidRDefault="00D82F0D" w14:paraId="0262390F" w14:textId="74DEEB0D">
            <w:pPr>
              <w:numPr>
                <w:ilvl w:val="0"/>
                <w:numId w:val="42"/>
              </w:numPr>
              <w:spacing w:before="100" w:beforeAutospacing="on" w:after="100" w:afterAutospacing="on" w:line="300" w:lineRule="atLeast"/>
              <w:ind w:left="450" w:hanging="360"/>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Confusing pathways, poor </w:t>
            </w:r>
            <w:r w:rsidRPr="673E9D5B" w:rsidR="0388206B">
              <w:rPr>
                <w:rFonts w:ascii="Arial" w:hAnsi="Arial" w:cs="Arial"/>
                <w:color w:val="000000" w:themeColor="text1" w:themeTint="FF" w:themeShade="FF"/>
                <w:sz w:val="22"/>
                <w:szCs w:val="22"/>
              </w:rPr>
              <w:t>communication,</w:t>
            </w:r>
            <w:r w:rsidRPr="673E9D5B" w:rsidR="69FB1F31">
              <w:rPr>
                <w:rFonts w:ascii="Arial" w:hAnsi="Arial" w:cs="Arial"/>
                <w:color w:val="000000" w:themeColor="text1" w:themeTint="FF" w:themeShade="FF"/>
                <w:sz w:val="22"/>
                <w:szCs w:val="22"/>
              </w:rPr>
              <w:t xml:space="preserve"> and transport barriers add further challenges.</w:t>
            </w:r>
          </w:p>
          <w:p w:rsidRPr="00D82F0D" w:rsidR="0036152F" w:rsidP="673E9D5B" w:rsidRDefault="00E431B6" w14:paraId="3A0FF5F2" w14:textId="2A36175B">
            <w:pPr>
              <w:spacing w:line="300" w:lineRule="atLeast"/>
              <w:rPr>
                <w:rFonts w:ascii="Arial" w:hAnsi="Arial" w:eastAsia="Calibri" w:cs="Arial"/>
                <w:color w:val="000000" w:themeColor="text1" w:themeTint="FF" w:themeShade="FF"/>
                <w:sz w:val="22"/>
                <w:szCs w:val="22"/>
                <w:lang w:val="en-GB"/>
              </w:rPr>
            </w:pPr>
            <w:r w:rsidRPr="673E9D5B" w:rsidR="4071B69D">
              <w:rPr>
                <w:rFonts w:ascii="Arial" w:hAnsi="Arial" w:cs="Arial"/>
                <w:color w:val="000000" w:themeColor="text1" w:themeTint="FF" w:themeShade="FF"/>
                <w:sz w:val="22"/>
                <w:szCs w:val="22"/>
                <w:lang w:val="en-GB" w:eastAsia="en-GB"/>
              </w:rPr>
              <w:t xml:space="preserve"> </w:t>
            </w:r>
          </w:p>
        </w:tc>
        <w:tc>
          <w:tcPr>
            <w:tcW w:w="1339" w:type="pct"/>
            <w:tcMar/>
          </w:tcPr>
          <w:p w:rsidRPr="006845E0" w:rsidR="006845E0" w:rsidP="673E9D5B" w:rsidRDefault="006845E0" w14:paraId="373417DD" w14:textId="73176D01">
            <w:pPr>
              <w:pStyle w:val="ListParagraph"/>
              <w:numPr>
                <w:ilvl w:val="0"/>
                <w:numId w:val="40"/>
              </w:numPr>
              <w:spacing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Improve accessibility</w:t>
            </w:r>
            <w:r w:rsidRPr="673E9D5B" w:rsidR="38A42782">
              <w:rPr>
                <w:rFonts w:ascii="Arial" w:hAnsi="Arial" w:cs="Arial"/>
                <w:color w:val="000000" w:themeColor="text1" w:themeTint="FF" w:themeShade="FF"/>
                <w:sz w:val="22"/>
                <w:szCs w:val="22"/>
                <w:lang w:val="en-GB" w:eastAsia="en-GB"/>
              </w:rPr>
              <w:t xml:space="preserve"> in urgent and emergency care with quiet spaces, </w:t>
            </w:r>
            <w:r w:rsidRPr="673E9D5B" w:rsidR="45197389">
              <w:rPr>
                <w:rFonts w:ascii="Arial" w:hAnsi="Arial" w:cs="Arial"/>
                <w:color w:val="000000" w:themeColor="text1" w:themeTint="FF" w:themeShade="FF"/>
                <w:sz w:val="22"/>
                <w:szCs w:val="22"/>
                <w:lang w:val="en-GB" w:eastAsia="en-GB"/>
              </w:rPr>
              <w:t>sensory friendly</w:t>
            </w:r>
            <w:r w:rsidRPr="673E9D5B" w:rsidR="38A42782">
              <w:rPr>
                <w:rFonts w:ascii="Arial" w:hAnsi="Arial" w:cs="Arial"/>
                <w:color w:val="000000" w:themeColor="text1" w:themeTint="FF" w:themeShade="FF"/>
                <w:sz w:val="22"/>
                <w:szCs w:val="22"/>
                <w:lang w:val="en-GB" w:eastAsia="en-GB"/>
              </w:rPr>
              <w:t xml:space="preserve"> </w:t>
            </w:r>
            <w:r w:rsidRPr="673E9D5B" w:rsidR="38A42782">
              <w:rPr>
                <w:rFonts w:ascii="Arial" w:hAnsi="Arial" w:cs="Arial"/>
                <w:color w:val="000000" w:themeColor="text1" w:themeTint="FF" w:themeShade="FF"/>
                <w:sz w:val="22"/>
                <w:szCs w:val="22"/>
                <w:lang w:val="en-GB" w:eastAsia="en-GB"/>
              </w:rPr>
              <w:t>design</w:t>
            </w:r>
            <w:r w:rsidRPr="673E9D5B" w:rsidR="38A42782">
              <w:rPr>
                <w:rFonts w:ascii="Arial" w:hAnsi="Arial" w:cs="Arial"/>
                <w:color w:val="000000" w:themeColor="text1" w:themeTint="FF" w:themeShade="FF"/>
                <w:sz w:val="22"/>
                <w:szCs w:val="22"/>
                <w:lang w:val="en-GB" w:eastAsia="en-GB"/>
              </w:rPr>
              <w:t xml:space="preserve"> and clearer, accessible information. </w:t>
            </w:r>
          </w:p>
          <w:p w:rsidRPr="006845E0" w:rsidR="006845E0" w:rsidP="673E9D5B" w:rsidRDefault="006845E0" w14:paraId="64844EC7" w14:textId="71E82120">
            <w:pPr>
              <w:pStyle w:val="ListParagraph"/>
              <w:numPr>
                <w:ilvl w:val="0"/>
                <w:numId w:val="40"/>
              </w:numPr>
              <w:spacing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Ensure digital inclusion</w:t>
            </w:r>
            <w:r w:rsidRPr="673E9D5B" w:rsidR="38A42782">
              <w:rPr>
                <w:rFonts w:ascii="Arial" w:hAnsi="Arial" w:cs="Arial"/>
                <w:color w:val="000000" w:themeColor="text1" w:themeTint="FF" w:themeShade="FF"/>
                <w:sz w:val="22"/>
                <w:szCs w:val="22"/>
                <w:lang w:val="en-GB" w:eastAsia="en-GB"/>
              </w:rPr>
              <w:t xml:space="preserve"> by keeping non</w:t>
            </w:r>
            <w:r w:rsidRPr="673E9D5B" w:rsidR="38A42782">
              <w:rPr>
                <w:rFonts w:ascii="Arial" w:hAnsi="Arial" w:cs="Arial"/>
                <w:color w:val="000000" w:themeColor="text1" w:themeTint="FF" w:themeShade="FF"/>
                <w:sz w:val="22"/>
                <w:szCs w:val="22"/>
                <w:lang w:val="en-GB" w:eastAsia="en-GB"/>
              </w:rPr>
              <w:t xml:space="preserve">digital options and providing </w:t>
            </w:r>
            <w:r w:rsidRPr="673E9D5B" w:rsidR="38A42782">
              <w:rPr>
                <w:rFonts w:ascii="Arial" w:hAnsi="Arial" w:cs="Arial"/>
                <w:color w:val="000000" w:themeColor="text1" w:themeTint="FF" w:themeShade="FF"/>
                <w:sz w:val="22"/>
                <w:szCs w:val="22"/>
                <w:lang w:val="en-GB" w:eastAsia="en-GB"/>
              </w:rPr>
              <w:t>assisted</w:t>
            </w:r>
            <w:r w:rsidRPr="673E9D5B" w:rsidR="7287CD87">
              <w:rPr>
                <w:rFonts w:ascii="Arial" w:hAnsi="Arial" w:cs="Arial"/>
                <w:color w:val="000000" w:themeColor="text1" w:themeTint="FF" w:themeShade="FF"/>
                <w:sz w:val="22"/>
                <w:szCs w:val="22"/>
                <w:lang w:val="en-GB" w:eastAsia="en-GB"/>
              </w:rPr>
              <w:t xml:space="preserve"> </w:t>
            </w:r>
            <w:r w:rsidRPr="673E9D5B" w:rsidR="38A42782">
              <w:rPr>
                <w:rFonts w:ascii="Arial" w:hAnsi="Arial" w:cs="Arial"/>
                <w:color w:val="000000" w:themeColor="text1" w:themeTint="FF" w:themeShade="FF"/>
                <w:sz w:val="22"/>
                <w:szCs w:val="22"/>
                <w:lang w:val="en-GB" w:eastAsia="en-GB"/>
              </w:rPr>
              <w:t>digital</w:t>
            </w:r>
            <w:r w:rsidRPr="673E9D5B" w:rsidR="38A42782">
              <w:rPr>
                <w:rFonts w:ascii="Arial" w:hAnsi="Arial" w:cs="Arial"/>
                <w:color w:val="000000" w:themeColor="text1" w:themeTint="FF" w:themeShade="FF"/>
                <w:sz w:val="22"/>
                <w:szCs w:val="22"/>
                <w:lang w:val="en-GB" w:eastAsia="en-GB"/>
              </w:rPr>
              <w:t xml:space="preserve"> support. </w:t>
            </w:r>
          </w:p>
          <w:p w:rsidRPr="006845E0" w:rsidR="006845E0" w:rsidP="673E9D5B" w:rsidRDefault="006845E0" w14:paraId="42CF0BCC" w14:textId="1A7363C3">
            <w:pPr>
              <w:pStyle w:val="ListParagraph"/>
              <w:numPr>
                <w:ilvl w:val="0"/>
                <w:numId w:val="40"/>
              </w:numPr>
              <w:spacing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Upgrade estates</w:t>
            </w:r>
            <w:r w:rsidRPr="673E9D5B" w:rsidR="38A42782">
              <w:rPr>
                <w:rFonts w:ascii="Arial" w:hAnsi="Arial" w:cs="Arial"/>
                <w:color w:val="000000" w:themeColor="text1" w:themeTint="FF" w:themeShade="FF"/>
                <w:sz w:val="22"/>
                <w:szCs w:val="22"/>
                <w:lang w:val="en-GB" w:eastAsia="en-GB"/>
              </w:rPr>
              <w:t xml:space="preserve"> in key areas to meet accessibility standards. </w:t>
            </w:r>
          </w:p>
          <w:p w:rsidRPr="006845E0" w:rsidR="006845E0" w:rsidP="673E9D5B" w:rsidRDefault="006845E0" w14:paraId="1C047358" w14:textId="1AED0FB4">
            <w:pPr>
              <w:pStyle w:val="ListParagraph"/>
              <w:numPr>
                <w:ilvl w:val="0"/>
                <w:numId w:val="40"/>
              </w:numPr>
              <w:spacing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 xml:space="preserve">Embed </w:t>
            </w:r>
            <w:r w:rsidRPr="673E9D5B" w:rsidR="1C68DAEE">
              <w:rPr>
                <w:rFonts w:ascii="Arial" w:hAnsi="Arial" w:cs="Arial"/>
                <w:b w:val="1"/>
                <w:bCs w:val="1"/>
                <w:color w:val="000000" w:themeColor="text1" w:themeTint="FF" w:themeShade="FF"/>
                <w:sz w:val="22"/>
                <w:szCs w:val="22"/>
                <w:lang w:val="en-GB" w:eastAsia="en-GB"/>
              </w:rPr>
              <w:t>trauma-informed</w:t>
            </w:r>
            <w:r w:rsidRPr="673E9D5B" w:rsidR="38A42782">
              <w:rPr>
                <w:rFonts w:ascii="Arial" w:hAnsi="Arial" w:cs="Arial"/>
                <w:b w:val="1"/>
                <w:bCs w:val="1"/>
                <w:color w:val="000000" w:themeColor="text1" w:themeTint="FF" w:themeShade="FF"/>
                <w:sz w:val="22"/>
                <w:szCs w:val="22"/>
                <w:lang w:val="en-GB" w:eastAsia="en-GB"/>
              </w:rPr>
              <w:t xml:space="preserve">, </w:t>
            </w:r>
            <w:r w:rsidRPr="673E9D5B" w:rsidR="62D74035">
              <w:rPr>
                <w:rFonts w:ascii="Arial" w:hAnsi="Arial" w:cs="Arial"/>
                <w:b w:val="1"/>
                <w:bCs w:val="1"/>
                <w:color w:val="000000" w:themeColor="text1" w:themeTint="FF" w:themeShade="FF"/>
                <w:sz w:val="22"/>
                <w:szCs w:val="22"/>
                <w:lang w:val="en-GB" w:eastAsia="en-GB"/>
              </w:rPr>
              <w:t>person-centred</w:t>
            </w:r>
            <w:r w:rsidRPr="673E9D5B" w:rsidR="38A42782">
              <w:rPr>
                <w:rFonts w:ascii="Arial" w:hAnsi="Arial" w:cs="Arial"/>
                <w:b w:val="1"/>
                <w:bCs w:val="1"/>
                <w:color w:val="000000" w:themeColor="text1" w:themeTint="FF" w:themeShade="FF"/>
                <w:sz w:val="22"/>
                <w:szCs w:val="22"/>
                <w:lang w:val="en-GB" w:eastAsia="en-GB"/>
              </w:rPr>
              <w:t xml:space="preserve"> pathways</w:t>
            </w:r>
            <w:r w:rsidRPr="673E9D5B" w:rsidR="38A42782">
              <w:rPr>
                <w:rFonts w:ascii="Arial" w:hAnsi="Arial" w:cs="Arial"/>
                <w:color w:val="000000" w:themeColor="text1" w:themeTint="FF" w:themeShade="FF"/>
                <w:sz w:val="22"/>
                <w:szCs w:val="22"/>
                <w:lang w:val="en-GB" w:eastAsia="en-GB"/>
              </w:rPr>
              <w:t xml:space="preserve">, including </w:t>
            </w:r>
            <w:r w:rsidRPr="673E9D5B" w:rsidR="717D4823">
              <w:rPr>
                <w:rFonts w:ascii="Arial" w:hAnsi="Arial" w:cs="Arial"/>
                <w:color w:val="000000" w:themeColor="text1" w:themeTint="FF" w:themeShade="FF"/>
                <w:sz w:val="22"/>
                <w:szCs w:val="22"/>
                <w:lang w:val="en-GB" w:eastAsia="en-GB"/>
              </w:rPr>
              <w:t>neurodivergent aware</w:t>
            </w:r>
            <w:r w:rsidRPr="673E9D5B" w:rsidR="38A42782">
              <w:rPr>
                <w:rFonts w:ascii="Arial" w:hAnsi="Arial" w:cs="Arial"/>
                <w:color w:val="000000" w:themeColor="text1" w:themeTint="FF" w:themeShade="FF"/>
                <w:sz w:val="22"/>
                <w:szCs w:val="22"/>
                <w:lang w:val="en-GB" w:eastAsia="en-GB"/>
              </w:rPr>
              <w:t xml:space="preserve"> models co</w:t>
            </w:r>
            <w:r w:rsidRPr="673E9D5B" w:rsidR="38A42782">
              <w:rPr>
                <w:rFonts w:ascii="Arial" w:hAnsi="Arial" w:cs="Arial"/>
                <w:color w:val="000000" w:themeColor="text1" w:themeTint="FF" w:themeShade="FF"/>
                <w:sz w:val="22"/>
                <w:szCs w:val="22"/>
                <w:lang w:val="en-GB" w:eastAsia="en-GB"/>
              </w:rPr>
              <w:t xml:space="preserve">produced with lived experience groups. </w:t>
            </w:r>
          </w:p>
          <w:p w:rsidRPr="006845E0" w:rsidR="006845E0" w:rsidP="673E9D5B" w:rsidRDefault="006845E0" w14:paraId="71C9AF76" w14:textId="4912D985">
            <w:pPr>
              <w:pStyle w:val="ListParagraph"/>
              <w:numPr>
                <w:ilvl w:val="0"/>
                <w:numId w:val="40"/>
              </w:numPr>
              <w:spacing w:line="300" w:lineRule="atLeast"/>
              <w:ind w:left="360" w:hanging="27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 xml:space="preserve">Strengthen </w:t>
            </w:r>
            <w:r w:rsidRPr="673E9D5B" w:rsidR="7A45A0AA">
              <w:rPr>
                <w:rFonts w:ascii="Arial" w:hAnsi="Arial" w:cs="Arial"/>
                <w:b w:val="1"/>
                <w:bCs w:val="1"/>
                <w:color w:val="000000" w:themeColor="text1" w:themeTint="FF" w:themeShade="FF"/>
                <w:sz w:val="22"/>
                <w:szCs w:val="22"/>
                <w:lang w:val="en-GB" w:eastAsia="en-GB"/>
              </w:rPr>
              <w:t>community-based</w:t>
            </w:r>
            <w:r w:rsidRPr="673E9D5B" w:rsidR="38A42782">
              <w:rPr>
                <w:rFonts w:ascii="Arial" w:hAnsi="Arial" w:cs="Arial"/>
                <w:b w:val="1"/>
                <w:bCs w:val="1"/>
                <w:color w:val="000000" w:themeColor="text1" w:themeTint="FF" w:themeShade="FF"/>
                <w:sz w:val="22"/>
                <w:szCs w:val="22"/>
                <w:lang w:val="en-GB" w:eastAsia="en-GB"/>
              </w:rPr>
              <w:t xml:space="preserve"> care</w:t>
            </w:r>
            <w:r w:rsidRPr="673E9D5B" w:rsidR="38A42782">
              <w:rPr>
                <w:rFonts w:ascii="Arial" w:hAnsi="Arial" w:cs="Arial"/>
                <w:color w:val="000000" w:themeColor="text1" w:themeTint="FF" w:themeShade="FF"/>
                <w:sz w:val="22"/>
                <w:szCs w:val="22"/>
                <w:lang w:val="en-GB" w:eastAsia="en-GB"/>
              </w:rPr>
              <w:t xml:space="preserve"> (rehab, diagnostics, IV therapy) to reduce travel and support independence. </w:t>
            </w:r>
          </w:p>
          <w:p w:rsidRPr="006845E0" w:rsidR="006845E0" w:rsidP="673E9D5B" w:rsidRDefault="006845E0" w14:paraId="615D406B" w14:textId="7C7E936F">
            <w:pPr>
              <w:pStyle w:val="ListParagraph"/>
              <w:numPr>
                <w:ilvl w:val="0"/>
                <w:numId w:val="40"/>
              </w:numPr>
              <w:spacing w:line="300" w:lineRule="atLeast"/>
              <w:ind w:left="360" w:hanging="36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Improve communication</w:t>
            </w:r>
            <w:r w:rsidRPr="673E9D5B" w:rsidR="38A42782">
              <w:rPr>
                <w:rFonts w:ascii="Arial" w:hAnsi="Arial" w:cs="Arial"/>
                <w:color w:val="000000" w:themeColor="text1" w:themeTint="FF" w:themeShade="FF"/>
                <w:sz w:val="22"/>
                <w:szCs w:val="22"/>
                <w:lang w:val="en-GB" w:eastAsia="en-GB"/>
              </w:rPr>
              <w:t xml:space="preserve"> with predictable updates and a single contact point for people with complex needs. </w:t>
            </w:r>
          </w:p>
          <w:p w:rsidRPr="00C47D4A" w:rsidR="0036152F" w:rsidP="673E9D5B" w:rsidRDefault="0036152F" w14:paraId="5630AD66" w14:textId="33B5B0C2">
            <w:pPr>
              <w:pStyle w:val="ListParagraph"/>
              <w:numPr>
                <w:ilvl w:val="0"/>
                <w:numId w:val="40"/>
              </w:numPr>
              <w:spacing w:line="300" w:lineRule="atLeast"/>
              <w:ind w:left="360" w:hanging="360"/>
              <w:rPr>
                <w:rFonts w:ascii="Arial" w:hAnsi="Arial" w:cs="Arial"/>
                <w:color w:val="000000" w:themeColor="text1" w:themeTint="FF" w:themeShade="FF"/>
                <w:sz w:val="22"/>
                <w:szCs w:val="22"/>
                <w:lang w:val="en-GB" w:eastAsia="en-GB"/>
              </w:rPr>
            </w:pPr>
            <w:r w:rsidRPr="673E9D5B" w:rsidR="38A42782">
              <w:rPr>
                <w:rFonts w:ascii="Arial" w:hAnsi="Arial" w:cs="Arial"/>
                <w:b w:val="1"/>
                <w:bCs w:val="1"/>
                <w:color w:val="000000" w:themeColor="text1" w:themeTint="FF" w:themeShade="FF"/>
                <w:sz w:val="22"/>
                <w:szCs w:val="22"/>
                <w:lang w:val="en-GB" w:eastAsia="en-GB"/>
              </w:rPr>
              <w:t>Continue targeted engagement</w:t>
            </w:r>
            <w:r w:rsidRPr="673E9D5B" w:rsidR="38A42782">
              <w:rPr>
                <w:rFonts w:ascii="Arial" w:hAnsi="Arial" w:cs="Arial"/>
                <w:color w:val="000000" w:themeColor="text1" w:themeTint="FF" w:themeShade="FF"/>
                <w:sz w:val="22"/>
                <w:szCs w:val="22"/>
                <w:lang w:val="en-GB" w:eastAsia="en-GB"/>
              </w:rPr>
              <w:t xml:space="preserve"> with disabled people through panels and forums.</w:t>
            </w:r>
          </w:p>
        </w:tc>
        <w:tc>
          <w:tcPr>
            <w:tcW w:w="1175" w:type="pct"/>
            <w:tcMar/>
          </w:tcPr>
          <w:p w:rsidRPr="00C47D4A" w:rsidR="00596BDF" w:rsidP="673E9D5B" w:rsidRDefault="00596BDF" w14:paraId="1A519AD1" w14:textId="77777777">
            <w:pPr>
              <w:pStyle w:val="NormalWeb"/>
              <w:spacing w:line="300" w:lineRule="atLeast"/>
              <w:rPr>
                <w:rFonts w:ascii="Arial" w:hAnsi="Arial" w:cs="Arial"/>
                <w:color w:val="000000" w:themeColor="text1" w:themeTint="FF" w:themeShade="FF"/>
                <w:sz w:val="22"/>
                <w:szCs w:val="22"/>
              </w:rPr>
            </w:pPr>
            <w:r w:rsidRPr="673E9D5B" w:rsidR="5AA0F62F">
              <w:rPr>
                <w:rStyle w:val="Strong"/>
                <w:rFonts w:ascii="Arial" w:hAnsi="Arial" w:cs="Arial"/>
                <w:color w:val="000000" w:themeColor="text1" w:themeTint="FF" w:themeShade="FF"/>
                <w:sz w:val="22"/>
                <w:szCs w:val="22"/>
              </w:rPr>
              <w:t>Actions already incorporated into the CSP development process include:</w:t>
            </w:r>
          </w:p>
          <w:p w:rsidRPr="00C2733B" w:rsidR="00C2733B" w:rsidP="673E9D5B" w:rsidRDefault="00C2733B" w14:paraId="47AE5B7A" w14:textId="5536A39D">
            <w:pPr>
              <w:pStyle w:val="ListParagraph"/>
              <w:numPr>
                <w:ilvl w:val="0"/>
                <w:numId w:val="40"/>
              </w:numPr>
              <w:spacing w:line="300" w:lineRule="atLeast"/>
              <w:ind w:left="450" w:hanging="360"/>
              <w:rPr>
                <w:rFonts w:ascii="Arial" w:hAnsi="Arial" w:cs="Arial"/>
                <w:color w:val="000000" w:themeColor="text1" w:themeTint="FF" w:themeShade="FF"/>
                <w:sz w:val="22"/>
                <w:szCs w:val="22"/>
                <w:lang w:val="en-GB" w:eastAsia="en-GB"/>
              </w:rPr>
            </w:pPr>
            <w:r w:rsidRPr="673E9D5B" w:rsidR="7CD26D20">
              <w:rPr>
                <w:rFonts w:ascii="Arial" w:hAnsi="Arial" w:cs="Arial"/>
                <w:b w:val="1"/>
                <w:bCs w:val="1"/>
                <w:color w:val="000000" w:themeColor="text1" w:themeTint="FF" w:themeShade="FF"/>
                <w:sz w:val="22"/>
                <w:szCs w:val="22"/>
                <w:lang w:val="en-GB" w:eastAsia="en-GB"/>
              </w:rPr>
              <w:t>Targeted disability engagement</w:t>
            </w:r>
            <w:r w:rsidRPr="673E9D5B" w:rsidR="7CD26D20">
              <w:rPr>
                <w:rFonts w:ascii="Arial" w:hAnsi="Arial" w:cs="Arial"/>
                <w:color w:val="000000" w:themeColor="text1" w:themeTint="FF" w:themeShade="FF"/>
                <w:sz w:val="22"/>
                <w:szCs w:val="22"/>
                <w:lang w:val="en-GB" w:eastAsia="en-GB"/>
              </w:rPr>
              <w:t xml:space="preserve"> has already taken place through conferences, disability forums, </w:t>
            </w:r>
            <w:r w:rsidRPr="673E9D5B" w:rsidR="7CD26D20">
              <w:rPr>
                <w:rFonts w:ascii="Arial" w:hAnsi="Arial" w:cs="Arial"/>
                <w:color w:val="000000" w:themeColor="text1" w:themeTint="FF" w:themeShade="FF"/>
                <w:sz w:val="22"/>
                <w:szCs w:val="22"/>
                <w:lang w:val="en-GB" w:eastAsia="en-GB"/>
              </w:rPr>
              <w:t>lived</w:t>
            </w:r>
            <w:r w:rsidRPr="673E9D5B" w:rsidR="769840AA">
              <w:rPr>
                <w:rFonts w:ascii="Arial" w:hAnsi="Arial" w:cs="Arial"/>
                <w:color w:val="000000" w:themeColor="text1" w:themeTint="FF" w:themeShade="FF"/>
                <w:sz w:val="22"/>
                <w:szCs w:val="22"/>
                <w:lang w:val="en-GB" w:eastAsia="en-GB"/>
              </w:rPr>
              <w:t xml:space="preserve"> </w:t>
            </w:r>
            <w:r w:rsidRPr="673E9D5B" w:rsidR="7CD26D20">
              <w:rPr>
                <w:rFonts w:ascii="Arial" w:hAnsi="Arial" w:cs="Arial"/>
                <w:color w:val="000000" w:themeColor="text1" w:themeTint="FF" w:themeShade="FF"/>
                <w:sz w:val="22"/>
                <w:szCs w:val="22"/>
                <w:lang w:val="en-GB" w:eastAsia="en-GB"/>
              </w:rPr>
              <w:t>experience</w:t>
            </w:r>
            <w:r w:rsidRPr="673E9D5B" w:rsidR="7CD26D20">
              <w:rPr>
                <w:rFonts w:ascii="Arial" w:hAnsi="Arial" w:cs="Arial"/>
                <w:color w:val="000000" w:themeColor="text1" w:themeTint="FF" w:themeShade="FF"/>
                <w:sz w:val="22"/>
                <w:szCs w:val="22"/>
                <w:lang w:val="en-GB" w:eastAsia="en-GB"/>
              </w:rPr>
              <w:t xml:space="preserve"> </w:t>
            </w:r>
            <w:r w:rsidRPr="673E9D5B" w:rsidR="7CD26D20">
              <w:rPr>
                <w:rFonts w:ascii="Arial" w:hAnsi="Arial" w:cs="Arial"/>
                <w:color w:val="000000" w:themeColor="text1" w:themeTint="FF" w:themeShade="FF"/>
                <w:sz w:val="22"/>
                <w:szCs w:val="22"/>
                <w:lang w:val="en-GB" w:eastAsia="en-GB"/>
              </w:rPr>
              <w:t xml:space="preserve">groups and bespoke sessions for people with sensory or complex disabilities. </w:t>
            </w:r>
          </w:p>
          <w:p w:rsidRPr="00C47D4A" w:rsidR="0036152F" w:rsidP="673E9D5B" w:rsidRDefault="0036152F" w14:paraId="61829076" w14:textId="1ED8DE0C">
            <w:pPr>
              <w:pStyle w:val="ListParagraph"/>
              <w:numPr>
                <w:ilvl w:val="0"/>
                <w:numId w:val="40"/>
              </w:numPr>
              <w:spacing w:line="300" w:lineRule="atLeast"/>
              <w:ind w:left="450" w:hanging="360"/>
              <w:rPr>
                <w:rFonts w:ascii="Arial" w:hAnsi="Arial" w:cs="Arial"/>
                <w:color w:val="000000" w:themeColor="text1" w:themeTint="FF" w:themeShade="FF"/>
                <w:sz w:val="22"/>
                <w:szCs w:val="22"/>
                <w:lang w:val="en-GB" w:eastAsia="en-GB"/>
              </w:rPr>
            </w:pPr>
            <w:r w:rsidRPr="673E9D5B" w:rsidR="7CD26D20">
              <w:rPr>
                <w:rFonts w:ascii="Arial" w:hAnsi="Arial" w:cs="Arial"/>
                <w:b w:val="1"/>
                <w:bCs w:val="1"/>
                <w:color w:val="000000" w:themeColor="text1" w:themeTint="FF" w:themeShade="FF"/>
                <w:sz w:val="22"/>
                <w:szCs w:val="22"/>
                <w:lang w:val="en-GB" w:eastAsia="en-GB"/>
              </w:rPr>
              <w:t xml:space="preserve">Expansion of </w:t>
            </w:r>
            <w:r w:rsidRPr="673E9D5B" w:rsidR="0E875318">
              <w:rPr>
                <w:rFonts w:ascii="Arial" w:hAnsi="Arial" w:cs="Arial"/>
                <w:b w:val="1"/>
                <w:bCs w:val="1"/>
                <w:color w:val="000000" w:themeColor="text1" w:themeTint="FF" w:themeShade="FF"/>
                <w:sz w:val="22"/>
                <w:szCs w:val="22"/>
                <w:lang w:val="en-GB" w:eastAsia="en-GB"/>
              </w:rPr>
              <w:t>community-based</w:t>
            </w:r>
            <w:r w:rsidRPr="673E9D5B" w:rsidR="7CD26D20">
              <w:rPr>
                <w:rFonts w:ascii="Arial" w:hAnsi="Arial" w:cs="Arial"/>
                <w:b w:val="1"/>
                <w:bCs w:val="1"/>
                <w:color w:val="000000" w:themeColor="text1" w:themeTint="FF" w:themeShade="FF"/>
                <w:sz w:val="22"/>
                <w:szCs w:val="22"/>
                <w:lang w:val="en-GB" w:eastAsia="en-GB"/>
              </w:rPr>
              <w:t xml:space="preserve"> care</w:t>
            </w:r>
            <w:r w:rsidRPr="673E9D5B" w:rsidR="7CD26D20">
              <w:rPr>
                <w:rFonts w:ascii="Arial" w:hAnsi="Arial" w:cs="Arial"/>
                <w:color w:val="000000" w:themeColor="text1" w:themeTint="FF" w:themeShade="FF"/>
                <w:sz w:val="22"/>
                <w:szCs w:val="22"/>
                <w:lang w:val="en-GB" w:eastAsia="en-GB"/>
              </w:rPr>
              <w:t xml:space="preserve"> has been prioritised to reduce transport barriers and improve accessibility for disabled people. </w:t>
            </w:r>
          </w:p>
        </w:tc>
      </w:tr>
      <w:tr w:rsidRPr="00C47D4A" w:rsidR="0036152F" w:rsidTr="673E9D5B" w14:paraId="6F3EFE89" w14:textId="77777777">
        <w:trPr>
          <w:trHeight w:val="805"/>
        </w:trPr>
        <w:tc>
          <w:tcPr>
            <w:tcW w:w="1077" w:type="pct"/>
            <w:shd w:val="clear" w:color="auto" w:fill="auto"/>
            <w:tcMar/>
          </w:tcPr>
          <w:p w:rsidRPr="00C47D4A" w:rsidR="0036152F" w:rsidP="00761777" w:rsidRDefault="0036152F" w14:paraId="68742261" w14:textId="77777777">
            <w:pPr>
              <w:spacing w:line="276" w:lineRule="auto"/>
              <w:rPr>
                <w:rFonts w:ascii="Arial" w:hAnsi="Arial" w:eastAsia="Calibri" w:cs="Arial"/>
                <w:color w:val="000000"/>
                <w:sz w:val="22"/>
                <w:szCs w:val="22"/>
                <w:lang w:val="en-GB"/>
              </w:rPr>
            </w:pPr>
            <w:r w:rsidRPr="00C47D4A">
              <w:rPr>
                <w:rFonts w:ascii="Arial" w:hAnsi="Arial" w:eastAsia="Calibri" w:cs="Arial"/>
                <w:b/>
                <w:color w:val="000000"/>
                <w:sz w:val="22"/>
                <w:szCs w:val="22"/>
                <w:lang w:val="en-GB"/>
              </w:rPr>
              <w:t>6.3 People of different genders:</w:t>
            </w:r>
            <w:r w:rsidRPr="00C47D4A">
              <w:rPr>
                <w:rFonts w:ascii="Arial" w:hAnsi="Arial" w:eastAsia="Calibri" w:cs="Arial"/>
                <w:color w:val="000000"/>
                <w:sz w:val="22"/>
                <w:szCs w:val="22"/>
                <w:lang w:val="en-GB"/>
              </w:rPr>
              <w:t xml:space="preserve"> </w:t>
            </w:r>
          </w:p>
          <w:p w:rsidRPr="00C47D4A" w:rsidR="0036152F" w:rsidP="00761777" w:rsidRDefault="0036152F" w14:paraId="371989EB" w14:textId="77777777">
            <w:pPr>
              <w:rPr>
                <w:rFonts w:ascii="Arial" w:hAnsi="Arial" w:eastAsia="Calibri" w:cs="Arial"/>
                <w:color w:val="000000"/>
                <w:sz w:val="22"/>
                <w:szCs w:val="22"/>
                <w:lang w:val="en-GB"/>
              </w:rPr>
            </w:pPr>
            <w:r w:rsidRPr="00C47D4A">
              <w:rPr>
                <w:rFonts w:ascii="Arial" w:hAnsi="Arial" w:eastAsia="Calibri" w:cs="Arial"/>
                <w:color w:val="000000"/>
                <w:sz w:val="22"/>
                <w:szCs w:val="22"/>
                <w:lang w:val="en-GB"/>
              </w:rPr>
              <w:t>Consider men, women, people undergoing gender reassignment</w:t>
            </w:r>
          </w:p>
          <w:p w:rsidRPr="00C47D4A" w:rsidR="0036152F" w:rsidP="673E9D5B" w:rsidRDefault="0036152F" w14:paraId="2BA226A1" w14:textId="77777777">
            <w:pPr>
              <w:rPr>
                <w:rFonts w:ascii="Arial" w:hAnsi="Arial" w:cs="Arial"/>
                <w:b w:val="1"/>
                <w:bCs w:val="1"/>
                <w:color w:val="000000"/>
                <w:sz w:val="22"/>
                <w:szCs w:val="22"/>
              </w:rPr>
            </w:pPr>
          </w:p>
          <w:p w:rsidRPr="00C47D4A" w:rsidR="0036152F" w:rsidP="00761777" w:rsidRDefault="0036152F" w14:paraId="50F17DA6" w14:textId="77777777">
            <w:pPr>
              <w:rPr>
                <w:rFonts w:ascii="Arial" w:hAnsi="Arial" w:eastAsia="Calibri" w:cs="Arial"/>
                <w:color w:val="000000"/>
                <w:sz w:val="22"/>
                <w:szCs w:val="22"/>
                <w:lang w:val="en-GB"/>
              </w:rPr>
            </w:pPr>
            <w:r w:rsidRPr="00C47D4A">
              <w:rPr>
                <w:rFonts w:ascii="Arial" w:hAnsi="Arial" w:cs="Arial"/>
                <w:b/>
                <w:color w:val="000000"/>
                <w:sz w:val="22"/>
                <w:szCs w:val="22"/>
              </w:rPr>
              <w:t xml:space="preserve">NB </w:t>
            </w:r>
            <w:r w:rsidRPr="00C47D4A">
              <w:rPr>
                <w:rFonts w:ascii="Arial" w:hAnsi="Arial" w:eastAsia="Calibri" w:cs="Arial"/>
                <w:color w:val="000000"/>
                <w:sz w:val="22"/>
                <w:szCs w:val="22"/>
                <w:lang w:val="en-GB"/>
              </w:rPr>
              <w:t xml:space="preserve">Gender-reassignment is anyone who proposes to, starts, is going through or who has completed a process to change his or her gender with or without going through any medical procedures. Sometimes referred to as Trans or Transgender  </w:t>
            </w:r>
          </w:p>
          <w:p w:rsidRPr="00C47D4A" w:rsidR="000319D3" w:rsidP="673E9D5B" w:rsidRDefault="000319D3" w14:paraId="6B72710D" w14:textId="77777777">
            <w:pPr>
              <w:rPr>
                <w:rFonts w:ascii="Arial" w:hAnsi="Arial" w:eastAsia="Calibri" w:cs="Arial"/>
                <w:b w:val="1"/>
                <w:bCs w:val="1"/>
                <w:color w:val="000000"/>
                <w:sz w:val="22"/>
                <w:szCs w:val="22"/>
                <w:lang w:val="en-GB"/>
              </w:rPr>
            </w:pPr>
          </w:p>
          <w:p w:rsidRPr="00C47D4A" w:rsidR="00645A7B" w:rsidP="673E9D5B" w:rsidRDefault="00957C58" w14:paraId="684AF496" w14:textId="2BB3B529">
            <w:pPr>
              <w:rPr>
                <w:rFonts w:ascii="Arial" w:hAnsi="Arial" w:cs="Arial"/>
                <w:color w:val="000000" w:themeColor="text1" w:themeTint="FF" w:themeShade="FF"/>
                <w:sz w:val="22"/>
                <w:szCs w:val="22"/>
              </w:rPr>
            </w:pPr>
            <w:hyperlink r:id="R57632fcbbcaa40c9">
              <w:r w:rsidRPr="673E9D5B" w:rsidR="00D8A2EA">
                <w:rPr>
                  <w:rStyle w:val="Hyperlink"/>
                  <w:rFonts w:ascii="Arial" w:hAnsi="Arial" w:cs="Arial"/>
                  <w:color w:val="000000" w:themeColor="text1" w:themeTint="FF" w:themeShade="FF"/>
                  <w:sz w:val="22"/>
                  <w:szCs w:val="22"/>
                </w:rPr>
                <w:t>Stonewall</w:t>
              </w:r>
            </w:hyperlink>
          </w:p>
          <w:p w:rsidRPr="00C47D4A" w:rsidR="00B07921" w:rsidP="673E9D5B" w:rsidRDefault="00B07921" w14:paraId="2839AB6E" w14:textId="47726404">
            <w:pPr>
              <w:rPr>
                <w:rFonts w:ascii="Arial" w:hAnsi="Arial" w:cs="Arial"/>
                <w:color w:val="000000" w:themeColor="text1" w:themeTint="FF" w:themeShade="FF"/>
                <w:sz w:val="22"/>
                <w:szCs w:val="22"/>
              </w:rPr>
            </w:pPr>
          </w:p>
          <w:p w:rsidRPr="00C47D4A" w:rsidR="00B07921" w:rsidP="673E9D5B" w:rsidRDefault="00957C58" w14:paraId="0A73CB1E" w14:textId="4093E206">
            <w:pPr>
              <w:rPr>
                <w:rFonts w:ascii="Arial" w:hAnsi="Arial" w:cs="Arial"/>
                <w:color w:val="000000" w:themeColor="text1" w:themeTint="FF" w:themeShade="FF"/>
                <w:sz w:val="22"/>
                <w:szCs w:val="22"/>
              </w:rPr>
            </w:pPr>
            <w:hyperlink r:id="R62610913b59f4ff8">
              <w:r w:rsidRPr="673E9D5B" w:rsidR="7E0FD537">
                <w:rPr>
                  <w:rStyle w:val="Hyperlink"/>
                  <w:rFonts w:ascii="Arial" w:hAnsi="Arial" w:cs="Arial"/>
                  <w:color w:val="000000" w:themeColor="text1" w:themeTint="FF" w:themeShade="FF"/>
                  <w:sz w:val="22"/>
                  <w:szCs w:val="22"/>
                </w:rPr>
                <w:t>Gender Identity Research &amp; Education Society – Improving the Lives of Trans People (gires.org.uk)</w:t>
              </w:r>
            </w:hyperlink>
          </w:p>
          <w:p w:rsidRPr="00C47D4A" w:rsidR="00645A7B" w:rsidP="673E9D5B" w:rsidRDefault="00645A7B" w14:paraId="17AD93B2" w14:textId="2D45C2B2">
            <w:pPr>
              <w:rPr>
                <w:rFonts w:ascii="Arial" w:hAnsi="Arial" w:eastAsia="Calibri" w:cs="Arial"/>
                <w:b w:val="1"/>
                <w:bCs w:val="1"/>
                <w:color w:val="000000"/>
                <w:sz w:val="22"/>
                <w:szCs w:val="22"/>
                <w:lang w:val="en-GB"/>
              </w:rPr>
            </w:pPr>
          </w:p>
        </w:tc>
        <w:tc>
          <w:tcPr>
            <w:tcW w:w="1409" w:type="pct"/>
            <w:shd w:val="clear" w:color="auto" w:fill="auto"/>
            <w:tcMar/>
          </w:tcPr>
          <w:p w:rsidRPr="00D82F0D" w:rsidR="00C2733B" w:rsidP="673E9D5B" w:rsidRDefault="00C2733B" w14:paraId="56E5B43F" w14:textId="77777777">
            <w:pPr>
              <w:pStyle w:val="Heading3"/>
              <w:spacing w:line="300" w:lineRule="atLeast"/>
              <w:rPr>
                <w:rFonts w:ascii="Arial" w:hAnsi="Arial" w:cs="Arial"/>
                <w:color w:val="000000" w:themeColor="text1" w:themeTint="FF" w:themeShade="FF"/>
                <w:sz w:val="22"/>
                <w:szCs w:val="22"/>
                <w:u w:val="single"/>
              </w:rPr>
            </w:pPr>
            <w:r w:rsidRPr="673E9D5B" w:rsidR="7CD26D20">
              <w:rPr>
                <w:rStyle w:val="Strong"/>
                <w:rFonts w:ascii="Arial" w:hAnsi="Arial" w:cs="Arial"/>
                <w:b w:val="1"/>
                <w:bCs w:val="1"/>
                <w:color w:val="000000" w:themeColor="text1" w:themeTint="FF" w:themeShade="FF"/>
                <w:sz w:val="22"/>
                <w:szCs w:val="22"/>
                <w:u w:val="single"/>
              </w:rPr>
              <w:t>Women</w:t>
            </w:r>
          </w:p>
          <w:p w:rsidRPr="00C2733B" w:rsidR="00C2733B" w:rsidP="673E9D5B" w:rsidRDefault="00C2733B" w14:paraId="4540BE9C" w14:textId="77777777">
            <w:pPr>
              <w:pStyle w:val="NormalWeb"/>
              <w:spacing w:line="300" w:lineRule="atLeast"/>
              <w:rPr>
                <w:rFonts w:ascii="Arial" w:hAnsi="Arial" w:cs="Arial"/>
                <w:color w:val="000000" w:themeColor="text1" w:themeTint="FF" w:themeShade="FF"/>
                <w:sz w:val="22"/>
                <w:szCs w:val="22"/>
              </w:rPr>
            </w:pPr>
            <w:r w:rsidRPr="673E9D5B" w:rsidR="7CD26D20">
              <w:rPr>
                <w:rStyle w:val="Strong"/>
                <w:rFonts w:ascii="Arial" w:hAnsi="Arial" w:cs="Arial"/>
                <w:color w:val="000000" w:themeColor="text1" w:themeTint="FF" w:themeShade="FF"/>
                <w:sz w:val="22"/>
                <w:szCs w:val="22"/>
              </w:rPr>
              <w:t>Positive:</w:t>
            </w:r>
            <w:r w:rsidRPr="673E9D5B" w:rsidR="7CD26D20">
              <w:rPr>
                <w:rFonts w:ascii="Arial" w:hAnsi="Arial" w:cs="Arial"/>
                <w:color w:val="000000" w:themeColor="text1" w:themeTint="FF" w:themeShade="FF"/>
                <w:sz w:val="22"/>
                <w:szCs w:val="22"/>
              </w:rPr>
              <w:t xml:space="preserve"> CSP strengthens women’s health pathways and improves flexibility and communication.</w:t>
            </w:r>
            <w:r>
              <w:br/>
            </w:r>
            <w:r w:rsidRPr="673E9D5B" w:rsidR="7CD26D20">
              <w:rPr>
                <w:rStyle w:val="Strong"/>
                <w:rFonts w:ascii="Arial" w:hAnsi="Arial" w:cs="Arial"/>
                <w:color w:val="000000" w:themeColor="text1" w:themeTint="FF" w:themeShade="FF"/>
                <w:sz w:val="22"/>
                <w:szCs w:val="22"/>
              </w:rPr>
              <w:t>Negative:</w:t>
            </w:r>
            <w:r w:rsidRPr="673E9D5B" w:rsidR="7CD26D20">
              <w:rPr>
                <w:rFonts w:ascii="Arial" w:hAnsi="Arial" w:cs="Arial"/>
                <w:color w:val="000000" w:themeColor="text1" w:themeTint="FF" w:themeShade="FF"/>
                <w:sz w:val="22"/>
                <w:szCs w:val="22"/>
              </w:rPr>
              <w:t xml:space="preserve"> Risk of continued inequity due to </w:t>
            </w:r>
            <w:r w:rsidRPr="673E9D5B" w:rsidR="7CD26D20">
              <w:rPr>
                <w:rFonts w:ascii="Arial" w:hAnsi="Arial" w:cs="Arial"/>
                <w:color w:val="000000" w:themeColor="text1" w:themeTint="FF" w:themeShade="FF"/>
                <w:sz w:val="22"/>
                <w:szCs w:val="22"/>
              </w:rPr>
              <w:t>previous</w:t>
            </w:r>
            <w:r w:rsidRPr="673E9D5B" w:rsidR="7CD26D20">
              <w:rPr>
                <w:rFonts w:ascii="Arial" w:hAnsi="Arial" w:cs="Arial"/>
                <w:color w:val="000000" w:themeColor="text1" w:themeTint="FF" w:themeShade="FF"/>
                <w:sz w:val="22"/>
                <w:szCs w:val="22"/>
              </w:rPr>
              <w:t xml:space="preserve"> experiences of dismissal and long waits.</w:t>
            </w:r>
          </w:p>
          <w:p w:rsidRPr="00D82F0D" w:rsidR="00C2733B" w:rsidP="673E9D5B" w:rsidRDefault="00C2733B" w14:paraId="5FDD4BD3" w14:textId="77777777">
            <w:pPr>
              <w:pStyle w:val="Heading3"/>
              <w:spacing w:line="300" w:lineRule="atLeast"/>
              <w:rPr>
                <w:rFonts w:ascii="Arial" w:hAnsi="Arial" w:cs="Arial"/>
                <w:color w:val="000000" w:themeColor="text1" w:themeTint="FF" w:themeShade="FF"/>
                <w:sz w:val="22"/>
                <w:szCs w:val="22"/>
                <w:u w:val="single"/>
              </w:rPr>
            </w:pPr>
            <w:r w:rsidRPr="673E9D5B" w:rsidR="7CD26D20">
              <w:rPr>
                <w:rStyle w:val="Strong"/>
                <w:rFonts w:ascii="Arial" w:hAnsi="Arial" w:cs="Arial"/>
                <w:b w:val="1"/>
                <w:bCs w:val="1"/>
                <w:color w:val="000000" w:themeColor="text1" w:themeTint="FF" w:themeShade="FF"/>
                <w:sz w:val="22"/>
                <w:szCs w:val="22"/>
                <w:u w:val="single"/>
              </w:rPr>
              <w:t>Men</w:t>
            </w:r>
          </w:p>
          <w:p w:rsidRPr="00C2733B" w:rsidR="00C2733B" w:rsidP="673E9D5B" w:rsidRDefault="00C2733B" w14:paraId="47B2BFBC" w14:textId="340F4A12">
            <w:pPr>
              <w:pStyle w:val="NormalWeb"/>
              <w:spacing w:line="300" w:lineRule="atLeast"/>
              <w:rPr>
                <w:rFonts w:ascii="Arial" w:hAnsi="Arial" w:cs="Arial"/>
                <w:color w:val="000000" w:themeColor="text1" w:themeTint="FF" w:themeShade="FF"/>
                <w:sz w:val="22"/>
                <w:szCs w:val="22"/>
              </w:rPr>
            </w:pPr>
            <w:r w:rsidRPr="673E9D5B" w:rsidR="7CD26D20">
              <w:rPr>
                <w:rStyle w:val="Strong"/>
                <w:rFonts w:ascii="Arial" w:hAnsi="Arial" w:cs="Arial"/>
                <w:color w:val="000000" w:themeColor="text1" w:themeTint="FF" w:themeShade="FF"/>
                <w:sz w:val="22"/>
                <w:szCs w:val="22"/>
              </w:rPr>
              <w:t>Positive:</w:t>
            </w:r>
            <w:r w:rsidRPr="673E9D5B" w:rsidR="7CD26D20">
              <w:rPr>
                <w:rFonts w:ascii="Arial" w:hAnsi="Arial" w:cs="Arial"/>
                <w:color w:val="000000" w:themeColor="text1" w:themeTint="FF" w:themeShade="FF"/>
                <w:sz w:val="22"/>
                <w:szCs w:val="22"/>
              </w:rPr>
              <w:t xml:space="preserve"> </w:t>
            </w:r>
            <w:r w:rsidRPr="673E9D5B" w:rsidR="1E4093CC">
              <w:rPr>
                <w:rFonts w:ascii="Arial" w:hAnsi="Arial" w:cs="Arial"/>
                <w:color w:val="000000" w:themeColor="text1" w:themeTint="FF" w:themeShade="FF"/>
                <w:sz w:val="22"/>
                <w:szCs w:val="22"/>
              </w:rPr>
              <w:t>Community based</w:t>
            </w:r>
            <w:r w:rsidRPr="673E9D5B" w:rsidR="7CD26D20">
              <w:rPr>
                <w:rFonts w:ascii="Arial" w:hAnsi="Arial" w:cs="Arial"/>
                <w:color w:val="000000" w:themeColor="text1" w:themeTint="FF" w:themeShade="FF"/>
                <w:sz w:val="22"/>
                <w:szCs w:val="22"/>
              </w:rPr>
              <w:t xml:space="preserve"> and urgent care improvements </w:t>
            </w:r>
            <w:r w:rsidRPr="673E9D5B" w:rsidR="7CD26D20">
              <w:rPr>
                <w:rFonts w:ascii="Arial" w:hAnsi="Arial" w:cs="Arial"/>
                <w:color w:val="000000" w:themeColor="text1" w:themeTint="FF" w:themeShade="FF"/>
                <w:sz w:val="22"/>
                <w:szCs w:val="22"/>
              </w:rPr>
              <w:t>benefit</w:t>
            </w:r>
            <w:r w:rsidRPr="673E9D5B" w:rsidR="7CD26D20">
              <w:rPr>
                <w:rFonts w:ascii="Arial" w:hAnsi="Arial" w:cs="Arial"/>
                <w:color w:val="000000" w:themeColor="text1" w:themeTint="FF" w:themeShade="FF"/>
                <w:sz w:val="22"/>
                <w:szCs w:val="22"/>
              </w:rPr>
              <w:t xml:space="preserve"> men</w:t>
            </w:r>
            <w:r w:rsidRPr="673E9D5B" w:rsidR="69FB1F31">
              <w:rPr>
                <w:rFonts w:ascii="Arial" w:hAnsi="Arial" w:cs="Arial"/>
                <w:color w:val="000000" w:themeColor="text1" w:themeTint="FF" w:themeShade="FF"/>
                <w:sz w:val="22"/>
                <w:szCs w:val="22"/>
              </w:rPr>
              <w:t xml:space="preserve"> with mental health issues. </w:t>
            </w:r>
            <w:r>
              <w:br/>
            </w:r>
            <w:r w:rsidRPr="673E9D5B" w:rsidR="7CD26D20">
              <w:rPr>
                <w:rStyle w:val="Strong"/>
                <w:rFonts w:ascii="Arial" w:hAnsi="Arial" w:cs="Arial"/>
                <w:color w:val="000000" w:themeColor="text1" w:themeTint="FF" w:themeShade="FF"/>
                <w:sz w:val="22"/>
                <w:szCs w:val="22"/>
              </w:rPr>
              <w:t>Negative:</w:t>
            </w:r>
            <w:r w:rsidRPr="673E9D5B" w:rsidR="7CD26D20">
              <w:rPr>
                <w:rFonts w:ascii="Arial" w:hAnsi="Arial" w:cs="Arial"/>
                <w:color w:val="000000" w:themeColor="text1" w:themeTint="FF" w:themeShade="FF"/>
                <w:sz w:val="22"/>
                <w:szCs w:val="22"/>
              </w:rPr>
              <w:t xml:space="preserve"> Men may miss out if changes rely on </w:t>
            </w:r>
            <w:r w:rsidRPr="673E9D5B" w:rsidR="28B4DD7D">
              <w:rPr>
                <w:rFonts w:ascii="Arial" w:hAnsi="Arial" w:cs="Arial"/>
                <w:color w:val="000000" w:themeColor="text1" w:themeTint="FF" w:themeShade="FF"/>
                <w:sz w:val="22"/>
                <w:szCs w:val="22"/>
              </w:rPr>
              <w:t>self-referral</w:t>
            </w:r>
            <w:r w:rsidRPr="673E9D5B" w:rsidR="7CD26D20">
              <w:rPr>
                <w:rFonts w:ascii="Arial" w:hAnsi="Arial" w:cs="Arial"/>
                <w:color w:val="000000" w:themeColor="text1" w:themeTint="FF" w:themeShade="FF"/>
                <w:sz w:val="22"/>
                <w:szCs w:val="22"/>
              </w:rPr>
              <w:t xml:space="preserve"> or if communication </w:t>
            </w:r>
            <w:r w:rsidRPr="673E9D5B" w:rsidR="7CD26D20">
              <w:rPr>
                <w:rFonts w:ascii="Arial" w:hAnsi="Arial" w:cs="Arial"/>
                <w:color w:val="000000" w:themeColor="text1" w:themeTint="FF" w:themeShade="FF"/>
                <w:sz w:val="22"/>
                <w:szCs w:val="22"/>
              </w:rPr>
              <w:t>remains</w:t>
            </w:r>
            <w:r w:rsidRPr="673E9D5B" w:rsidR="7CD26D20">
              <w:rPr>
                <w:rFonts w:ascii="Arial" w:hAnsi="Arial" w:cs="Arial"/>
                <w:color w:val="000000" w:themeColor="text1" w:themeTint="FF" w:themeShade="FF"/>
                <w:sz w:val="22"/>
                <w:szCs w:val="22"/>
              </w:rPr>
              <w:t xml:space="preserve"> unclear.</w:t>
            </w:r>
          </w:p>
          <w:p w:rsidRPr="00C2733B" w:rsidR="00C2733B" w:rsidP="673E9D5B" w:rsidRDefault="00C2733B" w14:paraId="2F726039" w14:textId="1ADFD23B">
            <w:pPr>
              <w:pStyle w:val="Heading3"/>
              <w:spacing w:line="300" w:lineRule="atLeast"/>
              <w:rPr>
                <w:rFonts w:ascii="Arial" w:hAnsi="Arial" w:cs="Arial"/>
                <w:color w:val="000000" w:themeColor="text1" w:themeTint="FF" w:themeShade="FF"/>
                <w:sz w:val="22"/>
                <w:szCs w:val="22"/>
              </w:rPr>
            </w:pPr>
            <w:r w:rsidRPr="673E9D5B" w:rsidR="7CD26D20">
              <w:rPr>
                <w:rStyle w:val="Strong"/>
                <w:rFonts w:ascii="Arial" w:hAnsi="Arial" w:cs="Arial"/>
                <w:b w:val="1"/>
                <w:bCs w:val="1"/>
                <w:color w:val="000000" w:themeColor="text1" w:themeTint="FF" w:themeShade="FF"/>
                <w:sz w:val="22"/>
                <w:szCs w:val="22"/>
              </w:rPr>
              <w:t xml:space="preserve">Trans / </w:t>
            </w:r>
            <w:r w:rsidRPr="673E9D5B" w:rsidR="3F697405">
              <w:rPr>
                <w:rStyle w:val="Strong"/>
                <w:rFonts w:ascii="Arial" w:hAnsi="Arial" w:cs="Arial"/>
                <w:b w:val="1"/>
                <w:bCs w:val="1"/>
                <w:color w:val="000000" w:themeColor="text1" w:themeTint="FF" w:themeShade="FF"/>
                <w:sz w:val="22"/>
                <w:szCs w:val="22"/>
              </w:rPr>
              <w:t>Non-binary</w:t>
            </w:r>
            <w:r w:rsidRPr="673E9D5B" w:rsidR="7CD26D20">
              <w:rPr>
                <w:rStyle w:val="Strong"/>
                <w:rFonts w:ascii="Arial" w:hAnsi="Arial" w:cs="Arial"/>
                <w:b w:val="1"/>
                <w:bCs w:val="1"/>
                <w:color w:val="000000" w:themeColor="text1" w:themeTint="FF" w:themeShade="FF"/>
                <w:sz w:val="22"/>
                <w:szCs w:val="22"/>
              </w:rPr>
              <w:t xml:space="preserve"> People</w:t>
            </w:r>
          </w:p>
          <w:p w:rsidRPr="00C2733B" w:rsidR="00C2733B" w:rsidP="673E9D5B" w:rsidRDefault="00C2733B" w14:paraId="51E224C7" w14:textId="24E66732">
            <w:pPr>
              <w:pStyle w:val="NormalWeb"/>
              <w:spacing w:line="300" w:lineRule="atLeast"/>
              <w:rPr>
                <w:rFonts w:ascii="Arial" w:hAnsi="Arial" w:cs="Arial"/>
                <w:color w:val="000000" w:themeColor="text1" w:themeTint="FF" w:themeShade="FF"/>
                <w:sz w:val="22"/>
                <w:szCs w:val="22"/>
              </w:rPr>
            </w:pPr>
            <w:r w:rsidRPr="673E9D5B" w:rsidR="7CD26D20">
              <w:rPr>
                <w:rStyle w:val="Strong"/>
                <w:rFonts w:ascii="Arial" w:hAnsi="Arial" w:cs="Arial"/>
                <w:color w:val="000000" w:themeColor="text1" w:themeTint="FF" w:themeShade="FF"/>
                <w:sz w:val="22"/>
                <w:szCs w:val="22"/>
              </w:rPr>
              <w:t>Positive:</w:t>
            </w:r>
            <w:r w:rsidRPr="673E9D5B" w:rsidR="7CD26D20">
              <w:rPr>
                <w:rFonts w:ascii="Arial" w:hAnsi="Arial" w:cs="Arial"/>
                <w:color w:val="000000" w:themeColor="text1" w:themeTint="FF" w:themeShade="FF"/>
                <w:sz w:val="22"/>
                <w:szCs w:val="22"/>
              </w:rPr>
              <w:t xml:space="preserve"> Dedicated engagement and </w:t>
            </w:r>
            <w:r w:rsidRPr="673E9D5B" w:rsidR="5BFBA797">
              <w:rPr>
                <w:rFonts w:ascii="Arial" w:hAnsi="Arial" w:cs="Arial"/>
                <w:color w:val="000000" w:themeColor="text1" w:themeTint="FF" w:themeShade="FF"/>
                <w:sz w:val="22"/>
                <w:szCs w:val="22"/>
              </w:rPr>
              <w:t>trauma-informed</w:t>
            </w:r>
            <w:r w:rsidRPr="673E9D5B" w:rsidR="7CD26D20">
              <w:rPr>
                <w:rFonts w:ascii="Arial" w:hAnsi="Arial" w:cs="Arial"/>
                <w:color w:val="000000" w:themeColor="text1" w:themeTint="FF" w:themeShade="FF"/>
                <w:sz w:val="22"/>
                <w:szCs w:val="22"/>
              </w:rPr>
              <w:t>, inclusive care principles support safer experiences.</w:t>
            </w:r>
            <w:r>
              <w:br/>
            </w:r>
            <w:r w:rsidRPr="673E9D5B" w:rsidR="7CD26D20">
              <w:rPr>
                <w:rStyle w:val="Strong"/>
                <w:rFonts w:ascii="Arial" w:hAnsi="Arial" w:cs="Arial"/>
                <w:color w:val="000000" w:themeColor="text1" w:themeTint="FF" w:themeShade="FF"/>
                <w:sz w:val="22"/>
                <w:szCs w:val="22"/>
              </w:rPr>
              <w:t>Negative:</w:t>
            </w:r>
            <w:r w:rsidRPr="673E9D5B" w:rsidR="7CD26D20">
              <w:rPr>
                <w:rFonts w:ascii="Arial" w:hAnsi="Arial" w:cs="Arial"/>
                <w:color w:val="000000" w:themeColor="text1" w:themeTint="FF" w:themeShade="FF"/>
                <w:sz w:val="22"/>
                <w:szCs w:val="22"/>
              </w:rPr>
              <w:t xml:space="preserve"> Risks of misgendering, digital misidentification and unsafe A&amp;E </w:t>
            </w:r>
            <w:r w:rsidRPr="673E9D5B" w:rsidR="7CD26D20">
              <w:rPr>
                <w:rFonts w:ascii="Arial" w:hAnsi="Arial" w:cs="Arial"/>
                <w:color w:val="000000" w:themeColor="text1" w:themeTint="FF" w:themeShade="FF"/>
                <w:sz w:val="22"/>
                <w:szCs w:val="22"/>
              </w:rPr>
              <w:t>environments without stronger training and safeguards.</w:t>
            </w:r>
          </w:p>
          <w:p w:rsidRPr="00C2733B" w:rsidR="00CB26FD" w:rsidP="673E9D5B" w:rsidRDefault="00CB26FD" w14:paraId="57A50681" w14:textId="77777777">
            <w:pPr>
              <w:spacing w:line="300" w:lineRule="atLeast"/>
              <w:rPr>
                <w:rFonts w:ascii="Arial" w:hAnsi="Arial" w:cs="Arial"/>
                <w:color w:val="000000" w:themeColor="text1" w:themeTint="FF" w:themeShade="FF"/>
                <w:sz w:val="22"/>
                <w:szCs w:val="22"/>
                <w:lang w:val="en-GB" w:eastAsia="en-GB"/>
              </w:rPr>
            </w:pPr>
          </w:p>
          <w:p w:rsidRPr="00C2733B" w:rsidR="00CB26FD" w:rsidP="673E9D5B" w:rsidRDefault="00CB26FD" w14:paraId="535C7040" w14:textId="77777777">
            <w:pPr>
              <w:spacing w:line="276" w:lineRule="auto"/>
              <w:rPr>
                <w:rFonts w:ascii="Arial" w:hAnsi="Arial" w:eastAsia="Arial" w:cs="Arial"/>
                <w:b w:val="1"/>
                <w:bCs w:val="1"/>
                <w:color w:val="000000" w:themeColor="text1" w:themeTint="FF" w:themeShade="FF"/>
                <w:sz w:val="22"/>
                <w:szCs w:val="22"/>
                <w:lang w:val="en-GB"/>
              </w:rPr>
            </w:pPr>
          </w:p>
          <w:p w:rsidRPr="00C2733B" w:rsidR="0036152F" w:rsidP="673E9D5B" w:rsidRDefault="0036152F" w14:paraId="66204FF1" w14:textId="77777777">
            <w:pPr>
              <w:spacing w:line="276" w:lineRule="auto"/>
              <w:rPr>
                <w:rFonts w:ascii="Arial" w:hAnsi="Arial" w:eastAsia="Calibri" w:cs="Arial"/>
                <w:color w:val="000000" w:themeColor="text1" w:themeTint="FF" w:themeShade="FF"/>
                <w:sz w:val="22"/>
                <w:szCs w:val="22"/>
                <w:lang w:val="en-GB"/>
              </w:rPr>
            </w:pPr>
          </w:p>
        </w:tc>
        <w:tc>
          <w:tcPr>
            <w:tcW w:w="1339" w:type="pct"/>
            <w:tcMar/>
          </w:tcPr>
          <w:p w:rsidRPr="00C47D4A" w:rsidR="00EE6448" w:rsidP="673E9D5B" w:rsidRDefault="00EE6448" w14:paraId="3310FECC" w14:textId="77777777">
            <w:pPr>
              <w:pStyle w:val="Heading3"/>
              <w:spacing w:line="300" w:lineRule="atLeast"/>
              <w:rPr>
                <w:rFonts w:ascii="Arial" w:hAnsi="Arial" w:cs="Arial"/>
                <w:color w:val="000000" w:themeColor="text1" w:themeTint="FF" w:themeShade="FF"/>
                <w:sz w:val="22"/>
                <w:szCs w:val="22"/>
              </w:rPr>
            </w:pPr>
            <w:r w:rsidRPr="673E9D5B" w:rsidR="317C945D">
              <w:rPr>
                <w:rStyle w:val="Strong"/>
                <w:rFonts w:ascii="Arial" w:hAnsi="Arial" w:cs="Arial"/>
                <w:b w:val="1"/>
                <w:bCs w:val="1"/>
                <w:color w:val="000000" w:themeColor="text1" w:themeTint="FF" w:themeShade="FF"/>
                <w:sz w:val="22"/>
                <w:szCs w:val="22"/>
              </w:rPr>
              <w:t>For Women</w:t>
            </w:r>
          </w:p>
          <w:p w:rsidRPr="00C47D4A" w:rsidR="00EE6448" w:rsidP="673E9D5B" w:rsidRDefault="00EE6448" w14:paraId="2E0BB2D9" w14:textId="41B46B04">
            <w:pPr>
              <w:numPr>
                <w:ilvl w:val="0"/>
                <w:numId w:val="21"/>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Prioritise</w:t>
            </w:r>
            <w:r w:rsidRPr="673E9D5B" w:rsidR="317C945D">
              <w:rPr>
                <w:rFonts w:ascii="Arial" w:hAnsi="Arial" w:cs="Arial"/>
                <w:color w:val="000000" w:themeColor="text1" w:themeTint="FF" w:themeShade="FF"/>
                <w:sz w:val="22"/>
                <w:szCs w:val="22"/>
              </w:rPr>
              <w:t xml:space="preserve"> improvements in </w:t>
            </w:r>
            <w:r w:rsidRPr="673E9D5B" w:rsidR="317C945D">
              <w:rPr>
                <w:rStyle w:val="Strong"/>
                <w:rFonts w:ascii="Arial" w:hAnsi="Arial" w:cs="Arial"/>
                <w:b w:val="0"/>
                <w:bCs w:val="0"/>
                <w:color w:val="000000" w:themeColor="text1" w:themeTint="FF" w:themeShade="FF"/>
                <w:sz w:val="22"/>
                <w:szCs w:val="22"/>
              </w:rPr>
              <w:t>women’s health pathways</w:t>
            </w:r>
            <w:r w:rsidRPr="673E9D5B" w:rsidR="317C945D">
              <w:rPr>
                <w:rFonts w:ascii="Arial" w:hAnsi="Arial" w:cs="Arial"/>
                <w:color w:val="000000" w:themeColor="text1" w:themeTint="FF" w:themeShade="FF"/>
                <w:sz w:val="22"/>
                <w:szCs w:val="22"/>
              </w:rPr>
              <w:t xml:space="preserve"> (</w:t>
            </w:r>
            <w:r w:rsidRPr="673E9D5B" w:rsidR="6CDEF50F">
              <w:rPr>
                <w:rFonts w:ascii="Arial" w:hAnsi="Arial" w:cs="Arial"/>
                <w:color w:val="000000" w:themeColor="text1" w:themeTint="FF" w:themeShade="FF"/>
                <w:sz w:val="22"/>
                <w:szCs w:val="22"/>
              </w:rPr>
              <w:t>gynaecology</w:t>
            </w:r>
            <w:r w:rsidRPr="673E9D5B" w:rsidR="317C945D">
              <w:rPr>
                <w:rFonts w:ascii="Arial" w:hAnsi="Arial" w:cs="Arial"/>
                <w:color w:val="000000" w:themeColor="text1" w:themeTint="FF" w:themeShade="FF"/>
                <w:sz w:val="22"/>
                <w:szCs w:val="22"/>
              </w:rPr>
              <w:t>, menopause, pelvic health, reproductive health).</w:t>
            </w:r>
          </w:p>
          <w:p w:rsidRPr="00C47D4A" w:rsidR="00EE6448" w:rsidP="673E9D5B" w:rsidRDefault="00EE6448" w14:paraId="11D90767" w14:textId="2524702C">
            <w:pPr>
              <w:numPr>
                <w:ilvl w:val="0"/>
                <w:numId w:val="21"/>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 xml:space="preserve">Embed </w:t>
            </w:r>
            <w:r w:rsidRPr="673E9D5B" w:rsidR="6A60AE0B">
              <w:rPr>
                <w:rStyle w:val="Strong"/>
                <w:rFonts w:ascii="Arial" w:hAnsi="Arial" w:cs="Arial"/>
                <w:b w:val="0"/>
                <w:bCs w:val="0"/>
                <w:color w:val="000000" w:themeColor="text1" w:themeTint="FF" w:themeShade="FF"/>
                <w:sz w:val="22"/>
                <w:szCs w:val="22"/>
              </w:rPr>
              <w:t>trauma-informed</w:t>
            </w:r>
            <w:r w:rsidRPr="673E9D5B" w:rsidR="317C945D">
              <w:rPr>
                <w:rStyle w:val="Strong"/>
                <w:rFonts w:ascii="Arial" w:hAnsi="Arial" w:cs="Arial"/>
                <w:b w:val="0"/>
                <w:bCs w:val="0"/>
                <w:color w:val="000000" w:themeColor="text1" w:themeTint="FF" w:themeShade="FF"/>
                <w:sz w:val="22"/>
                <w:szCs w:val="22"/>
              </w:rPr>
              <w:t xml:space="preserve"> care</w:t>
            </w:r>
            <w:r w:rsidRPr="673E9D5B" w:rsidR="317C945D">
              <w:rPr>
                <w:rFonts w:ascii="Arial" w:hAnsi="Arial" w:cs="Arial"/>
                <w:color w:val="000000" w:themeColor="text1" w:themeTint="FF" w:themeShade="FF"/>
                <w:sz w:val="22"/>
                <w:szCs w:val="22"/>
              </w:rPr>
              <w:t xml:space="preserve"> in maternity, </w:t>
            </w:r>
            <w:r w:rsidRPr="673E9D5B" w:rsidR="31D05EF3">
              <w:rPr>
                <w:rFonts w:ascii="Arial" w:hAnsi="Arial" w:cs="Arial"/>
                <w:color w:val="000000" w:themeColor="text1" w:themeTint="FF" w:themeShade="FF"/>
                <w:sz w:val="22"/>
                <w:szCs w:val="22"/>
              </w:rPr>
              <w:t>gynecology</w:t>
            </w:r>
            <w:r w:rsidRPr="673E9D5B" w:rsidR="317C945D">
              <w:rPr>
                <w:rFonts w:ascii="Arial" w:hAnsi="Arial" w:cs="Arial"/>
                <w:color w:val="000000" w:themeColor="text1" w:themeTint="FF" w:themeShade="FF"/>
                <w:sz w:val="22"/>
                <w:szCs w:val="22"/>
              </w:rPr>
              <w:t xml:space="preserve"> and chronic pain services.</w:t>
            </w:r>
          </w:p>
          <w:p w:rsidRPr="00C47D4A" w:rsidR="00EE6448" w:rsidP="673E9D5B" w:rsidRDefault="00EE6448" w14:paraId="4DFDA25B" w14:textId="12933070">
            <w:pPr>
              <w:numPr>
                <w:ilvl w:val="0"/>
                <w:numId w:val="21"/>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 xml:space="preserve">Monitor waiting times to prevent further widening of </w:t>
            </w:r>
            <w:r w:rsidRPr="673E9D5B" w:rsidR="115C43BD">
              <w:rPr>
                <w:rFonts w:ascii="Arial" w:hAnsi="Arial" w:cs="Arial"/>
                <w:color w:val="000000" w:themeColor="text1" w:themeTint="FF" w:themeShade="FF"/>
                <w:sz w:val="22"/>
                <w:szCs w:val="22"/>
              </w:rPr>
              <w:t>gender-based</w:t>
            </w:r>
            <w:r w:rsidRPr="673E9D5B" w:rsidR="317C945D">
              <w:rPr>
                <w:rFonts w:ascii="Arial" w:hAnsi="Arial" w:cs="Arial"/>
                <w:color w:val="000000" w:themeColor="text1" w:themeTint="FF" w:themeShade="FF"/>
                <w:sz w:val="22"/>
                <w:szCs w:val="22"/>
              </w:rPr>
              <w:t xml:space="preserve"> inequity.</w:t>
            </w:r>
          </w:p>
          <w:p w:rsidRPr="00C47D4A" w:rsidR="00EE6448" w:rsidP="673E9D5B" w:rsidRDefault="00EE6448" w14:paraId="164A4FC8" w14:textId="77777777">
            <w:pPr>
              <w:pStyle w:val="Heading3"/>
              <w:spacing w:line="300" w:lineRule="atLeast"/>
              <w:rPr>
                <w:rFonts w:ascii="Arial" w:hAnsi="Arial" w:cs="Arial"/>
                <w:color w:val="000000" w:themeColor="text1" w:themeTint="FF" w:themeShade="FF"/>
                <w:sz w:val="22"/>
                <w:szCs w:val="22"/>
              </w:rPr>
            </w:pPr>
            <w:r w:rsidRPr="673E9D5B" w:rsidR="317C945D">
              <w:rPr>
                <w:rStyle w:val="Strong"/>
                <w:rFonts w:ascii="Arial" w:hAnsi="Arial" w:cs="Arial"/>
                <w:b w:val="1"/>
                <w:bCs w:val="1"/>
                <w:color w:val="000000" w:themeColor="text1" w:themeTint="FF" w:themeShade="FF"/>
                <w:sz w:val="22"/>
                <w:szCs w:val="22"/>
              </w:rPr>
              <w:t>For Men</w:t>
            </w:r>
          </w:p>
          <w:p w:rsidRPr="00C47D4A" w:rsidR="00EE6448" w:rsidP="673E9D5B" w:rsidRDefault="00EE6448" w14:paraId="3BE37383" w14:textId="6348BD98">
            <w:pPr>
              <w:numPr>
                <w:ilvl w:val="0"/>
                <w:numId w:val="22"/>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Strengthen targeted prevention and outreach (</w:t>
            </w:r>
            <w:r w:rsidRPr="673E9D5B" w:rsidR="317C945D">
              <w:rPr>
                <w:rFonts w:ascii="Arial" w:hAnsi="Arial" w:cs="Arial"/>
                <w:color w:val="000000" w:themeColor="text1" w:themeTint="FF" w:themeShade="FF"/>
                <w:sz w:val="22"/>
                <w:szCs w:val="22"/>
              </w:rPr>
              <w:t>e.g.</w:t>
            </w:r>
            <w:r w:rsidRPr="673E9D5B" w:rsidR="69FB1F31">
              <w:rPr>
                <w:rFonts w:ascii="Arial" w:hAnsi="Arial" w:cs="Arial"/>
                <w:color w:val="000000" w:themeColor="text1" w:themeTint="FF" w:themeShade="FF"/>
                <w:sz w:val="22"/>
                <w:szCs w:val="22"/>
              </w:rPr>
              <w:t xml:space="preserve"> </w:t>
            </w:r>
            <w:r w:rsidRPr="673E9D5B" w:rsidR="317C945D">
              <w:rPr>
                <w:rFonts w:ascii="Arial" w:hAnsi="Arial" w:cs="Arial"/>
                <w:color w:val="000000" w:themeColor="text1" w:themeTint="FF" w:themeShade="FF"/>
                <w:sz w:val="22"/>
                <w:szCs w:val="22"/>
              </w:rPr>
              <w:t>mental health, lifestyle support).</w:t>
            </w:r>
          </w:p>
          <w:p w:rsidRPr="00C47D4A" w:rsidR="00EE6448" w:rsidP="673E9D5B" w:rsidRDefault="00EE6448" w14:paraId="1FD349D9" w14:textId="77777777">
            <w:pPr>
              <w:numPr>
                <w:ilvl w:val="0"/>
                <w:numId w:val="22"/>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Improve communication clarity, including appointment updates and care pathways.</w:t>
            </w:r>
          </w:p>
          <w:p w:rsidRPr="00C47D4A" w:rsidR="00EE6448" w:rsidP="673E9D5B" w:rsidRDefault="00EE6448" w14:paraId="07C4DAD5" w14:textId="597D33E5">
            <w:pPr>
              <w:pStyle w:val="Heading3"/>
              <w:spacing w:line="300" w:lineRule="atLeast"/>
              <w:rPr>
                <w:rFonts w:ascii="Arial" w:hAnsi="Arial" w:cs="Arial"/>
                <w:color w:val="000000" w:themeColor="text1" w:themeTint="FF" w:themeShade="FF"/>
                <w:sz w:val="22"/>
                <w:szCs w:val="22"/>
              </w:rPr>
            </w:pPr>
            <w:r w:rsidRPr="673E9D5B" w:rsidR="317C945D">
              <w:rPr>
                <w:rStyle w:val="Strong"/>
                <w:rFonts w:ascii="Arial" w:hAnsi="Arial" w:cs="Arial"/>
                <w:b w:val="1"/>
                <w:bCs w:val="1"/>
                <w:color w:val="000000" w:themeColor="text1" w:themeTint="FF" w:themeShade="FF"/>
                <w:sz w:val="22"/>
                <w:szCs w:val="22"/>
              </w:rPr>
              <w:t xml:space="preserve">For Trans / </w:t>
            </w:r>
            <w:r w:rsidRPr="673E9D5B" w:rsidR="2F89BC9C">
              <w:rPr>
                <w:rStyle w:val="Strong"/>
                <w:rFonts w:ascii="Arial" w:hAnsi="Arial" w:cs="Arial"/>
                <w:b w:val="1"/>
                <w:bCs w:val="1"/>
                <w:color w:val="000000" w:themeColor="text1" w:themeTint="FF" w:themeShade="FF"/>
                <w:sz w:val="22"/>
                <w:szCs w:val="22"/>
              </w:rPr>
              <w:t>Non-binary</w:t>
            </w:r>
            <w:r w:rsidRPr="673E9D5B" w:rsidR="317C945D">
              <w:rPr>
                <w:rStyle w:val="Strong"/>
                <w:rFonts w:ascii="Arial" w:hAnsi="Arial" w:cs="Arial"/>
                <w:b w:val="1"/>
                <w:bCs w:val="1"/>
                <w:color w:val="000000" w:themeColor="text1" w:themeTint="FF" w:themeShade="FF"/>
                <w:sz w:val="22"/>
                <w:szCs w:val="22"/>
              </w:rPr>
              <w:t xml:space="preserve"> People</w:t>
            </w:r>
          </w:p>
          <w:p w:rsidRPr="00C47D4A" w:rsidR="00EE6448" w:rsidP="673E9D5B" w:rsidRDefault="00EE6448" w14:paraId="260BDE6B" w14:textId="3D0BBFB5">
            <w:pPr>
              <w:numPr>
                <w:ilvl w:val="0"/>
                <w:numId w:val="23"/>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 xml:space="preserve">Implement mandatory </w:t>
            </w:r>
            <w:r w:rsidRPr="673E9D5B" w:rsidR="317C945D">
              <w:rPr>
                <w:rStyle w:val="Strong"/>
                <w:rFonts w:ascii="Arial" w:hAnsi="Arial" w:cs="Arial"/>
                <w:b w:val="0"/>
                <w:bCs w:val="0"/>
                <w:color w:val="000000" w:themeColor="text1" w:themeTint="FF" w:themeShade="FF"/>
                <w:sz w:val="22"/>
                <w:szCs w:val="22"/>
              </w:rPr>
              <w:t xml:space="preserve">inclusive practice and </w:t>
            </w:r>
            <w:r w:rsidRPr="673E9D5B" w:rsidR="6E39DDA5">
              <w:rPr>
                <w:rStyle w:val="Strong"/>
                <w:rFonts w:ascii="Arial" w:hAnsi="Arial" w:cs="Arial"/>
                <w:b w:val="0"/>
                <w:bCs w:val="0"/>
                <w:color w:val="000000" w:themeColor="text1" w:themeTint="FF" w:themeShade="FF"/>
                <w:sz w:val="22"/>
                <w:szCs w:val="22"/>
              </w:rPr>
              <w:t>gender identity</w:t>
            </w:r>
            <w:r w:rsidRPr="673E9D5B" w:rsidR="317C945D">
              <w:rPr>
                <w:rStyle w:val="Strong"/>
                <w:rFonts w:ascii="Arial" w:hAnsi="Arial" w:cs="Arial"/>
                <w:b w:val="0"/>
                <w:bCs w:val="0"/>
                <w:color w:val="000000" w:themeColor="text1" w:themeTint="FF" w:themeShade="FF"/>
                <w:sz w:val="22"/>
                <w:szCs w:val="22"/>
              </w:rPr>
              <w:t xml:space="preserve"> training</w:t>
            </w:r>
            <w:r w:rsidRPr="673E9D5B" w:rsidR="317C945D">
              <w:rPr>
                <w:rFonts w:ascii="Arial" w:hAnsi="Arial" w:cs="Arial"/>
                <w:b w:val="1"/>
                <w:bCs w:val="1"/>
                <w:color w:val="000000" w:themeColor="text1" w:themeTint="FF" w:themeShade="FF"/>
                <w:sz w:val="22"/>
                <w:szCs w:val="22"/>
              </w:rPr>
              <w:t xml:space="preserve"> </w:t>
            </w:r>
            <w:r w:rsidRPr="673E9D5B" w:rsidR="317C945D">
              <w:rPr>
                <w:rFonts w:ascii="Arial" w:hAnsi="Arial" w:cs="Arial"/>
                <w:color w:val="000000" w:themeColor="text1" w:themeTint="FF" w:themeShade="FF"/>
                <w:sz w:val="22"/>
                <w:szCs w:val="22"/>
              </w:rPr>
              <w:t>across all staff groups.</w:t>
            </w:r>
          </w:p>
          <w:p w:rsidRPr="00C47D4A" w:rsidR="00EE6448" w:rsidP="673E9D5B" w:rsidRDefault="00EE6448" w14:paraId="30607BD3" w14:textId="77777777">
            <w:pPr>
              <w:numPr>
                <w:ilvl w:val="0"/>
                <w:numId w:val="23"/>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 xml:space="preserve">Ensure digital systems allow individuals to record preferred </w:t>
            </w:r>
            <w:r w:rsidRPr="673E9D5B" w:rsidR="317C945D">
              <w:rPr>
                <w:rFonts w:ascii="Arial" w:hAnsi="Arial" w:cs="Arial"/>
                <w:color w:val="000000" w:themeColor="text1" w:themeTint="FF" w:themeShade="FF"/>
                <w:sz w:val="22"/>
                <w:szCs w:val="22"/>
              </w:rPr>
              <w:t>name</w:t>
            </w:r>
            <w:r w:rsidRPr="673E9D5B" w:rsidR="317C945D">
              <w:rPr>
                <w:rFonts w:ascii="Arial" w:hAnsi="Arial" w:cs="Arial"/>
                <w:color w:val="000000" w:themeColor="text1" w:themeTint="FF" w:themeShade="FF"/>
                <w:sz w:val="22"/>
                <w:szCs w:val="22"/>
              </w:rPr>
              <w:t xml:space="preserve">, </w:t>
            </w:r>
            <w:r w:rsidRPr="673E9D5B" w:rsidR="317C945D">
              <w:rPr>
                <w:rFonts w:ascii="Arial" w:hAnsi="Arial" w:cs="Arial"/>
                <w:color w:val="000000" w:themeColor="text1" w:themeTint="FF" w:themeShade="FF"/>
                <w:sz w:val="22"/>
                <w:szCs w:val="22"/>
              </w:rPr>
              <w:t>pronouns</w:t>
            </w:r>
            <w:r w:rsidRPr="673E9D5B" w:rsidR="317C945D">
              <w:rPr>
                <w:rFonts w:ascii="Arial" w:hAnsi="Arial" w:cs="Arial"/>
                <w:color w:val="000000" w:themeColor="text1" w:themeTint="FF" w:themeShade="FF"/>
                <w:sz w:val="22"/>
                <w:szCs w:val="22"/>
              </w:rPr>
              <w:t xml:space="preserve"> and gender without administrative barriers.</w:t>
            </w:r>
          </w:p>
          <w:p w:rsidRPr="00C47D4A" w:rsidR="00EE6448" w:rsidP="673E9D5B" w:rsidRDefault="00EE6448" w14:paraId="007B160A" w14:textId="77777777">
            <w:pPr>
              <w:numPr>
                <w:ilvl w:val="0"/>
                <w:numId w:val="23"/>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Provide quiet spaces and privacy in urgent/emergency settings.</w:t>
            </w:r>
          </w:p>
          <w:p w:rsidRPr="00D82F0D" w:rsidR="0036152F" w:rsidP="673E9D5B" w:rsidRDefault="00EE6448" w14:paraId="2DBF0D7D" w14:textId="5C45C50B">
            <w:pPr>
              <w:numPr>
                <w:ilvl w:val="0"/>
                <w:numId w:val="23"/>
              </w:numPr>
              <w:spacing w:before="100" w:beforeAutospacing="on" w:after="100" w:afterAutospacing="on" w:line="300" w:lineRule="atLeast"/>
              <w:rPr>
                <w:rFonts w:ascii="Arial" w:hAnsi="Arial" w:cs="Arial"/>
                <w:color w:val="000000" w:themeColor="text1" w:themeTint="FF" w:themeShade="FF"/>
                <w:sz w:val="22"/>
                <w:szCs w:val="22"/>
              </w:rPr>
            </w:pPr>
            <w:r w:rsidRPr="673E9D5B" w:rsidR="317C945D">
              <w:rPr>
                <w:rFonts w:ascii="Arial" w:hAnsi="Arial" w:cs="Arial"/>
                <w:color w:val="000000" w:themeColor="text1" w:themeTint="FF" w:themeShade="FF"/>
                <w:sz w:val="22"/>
                <w:szCs w:val="22"/>
              </w:rPr>
              <w:t>Continue co</w:t>
            </w:r>
            <w:r w:rsidRPr="673E9D5B" w:rsidR="317C945D">
              <w:rPr>
                <w:rFonts w:ascii="Arial" w:hAnsi="Arial" w:cs="Arial"/>
                <w:color w:val="000000" w:themeColor="text1" w:themeTint="FF" w:themeShade="FF"/>
                <w:sz w:val="22"/>
                <w:szCs w:val="22"/>
              </w:rPr>
              <w:t>production with trans communities to shape pathways.</w:t>
            </w:r>
          </w:p>
        </w:tc>
        <w:tc>
          <w:tcPr>
            <w:tcW w:w="1175" w:type="pct"/>
            <w:tcMar/>
          </w:tcPr>
          <w:p w:rsidRPr="00596BDF" w:rsidR="00596BDF" w:rsidP="673E9D5B" w:rsidRDefault="00596BDF" w14:paraId="42A9AA5B" w14:textId="526F0A66">
            <w:pPr>
              <w:pStyle w:val="NormalWeb"/>
              <w:spacing w:line="300" w:lineRule="atLeast"/>
              <w:rPr>
                <w:rStyle w:val="Strong"/>
                <w:rFonts w:ascii="Arial" w:hAnsi="Arial" w:cs="Arial"/>
                <w:b w:val="0"/>
                <w:bCs w:val="0"/>
                <w:color w:val="000000" w:themeColor="text1" w:themeTint="FF" w:themeShade="FF"/>
                <w:sz w:val="22"/>
                <w:szCs w:val="22"/>
              </w:rPr>
            </w:pPr>
            <w:r w:rsidRPr="673E9D5B" w:rsidR="5AA0F62F">
              <w:rPr>
                <w:rStyle w:val="Strong"/>
                <w:rFonts w:ascii="Arial" w:hAnsi="Arial" w:cs="Arial"/>
                <w:color w:val="000000" w:themeColor="text1" w:themeTint="FF" w:themeShade="FF"/>
                <w:sz w:val="22"/>
                <w:szCs w:val="22"/>
              </w:rPr>
              <w:t>Actions already incorporated into the CSP development process include:</w:t>
            </w:r>
          </w:p>
          <w:p w:rsidRPr="00C47D4A" w:rsidR="00594993" w:rsidP="673E9D5B" w:rsidRDefault="00594993" w14:paraId="038D2A6C" w14:textId="184836EA">
            <w:pPr>
              <w:pStyle w:val="ListParagraph"/>
              <w:numPr>
                <w:ilvl w:val="0"/>
                <w:numId w:val="23"/>
              </w:numPr>
              <w:spacing w:line="300" w:lineRule="atLeast"/>
              <w:rPr>
                <w:rFonts w:ascii="Arial" w:hAnsi="Arial" w:cs="Arial"/>
                <w:color w:val="000000" w:themeColor="text1" w:themeTint="FF" w:themeShade="FF"/>
                <w:sz w:val="22"/>
                <w:szCs w:val="22"/>
                <w:lang w:val="en-GB" w:eastAsia="en-GB"/>
              </w:rPr>
            </w:pPr>
            <w:r w:rsidRPr="673E9D5B" w:rsidR="28D02443">
              <w:rPr>
                <w:rStyle w:val="Strong"/>
                <w:rFonts w:ascii="Arial" w:hAnsi="Arial" w:cs="Arial"/>
                <w:color w:val="000000" w:themeColor="text1" w:themeTint="FF" w:themeShade="FF"/>
                <w:sz w:val="22"/>
                <w:szCs w:val="22"/>
              </w:rPr>
              <w:t>The Women’s</w:t>
            </w:r>
            <w:r w:rsidRPr="673E9D5B" w:rsidR="3CA23437">
              <w:rPr>
                <w:rStyle w:val="Strong"/>
                <w:rFonts w:ascii="Arial" w:hAnsi="Arial" w:cs="Arial"/>
                <w:color w:val="000000" w:themeColor="text1" w:themeTint="FF" w:themeShade="FF"/>
                <w:sz w:val="22"/>
                <w:szCs w:val="22"/>
              </w:rPr>
              <w:t xml:space="preserve"> Health </w:t>
            </w:r>
            <w:r w:rsidRPr="673E9D5B" w:rsidR="3CA23437">
              <w:rPr>
                <w:rStyle w:val="Strong"/>
                <w:rFonts w:ascii="Arial" w:hAnsi="Arial" w:cs="Arial"/>
                <w:color w:val="000000" w:themeColor="text1" w:themeTint="FF" w:themeShade="FF"/>
                <w:sz w:val="22"/>
                <w:szCs w:val="22"/>
              </w:rPr>
              <w:t>Programme</w:t>
            </w:r>
            <w:r w:rsidRPr="673E9D5B" w:rsidR="3CA23437">
              <w:rPr>
                <w:rFonts w:ascii="Arial" w:hAnsi="Arial" w:cs="Arial"/>
                <w:color w:val="000000" w:themeColor="text1" w:themeTint="FF" w:themeShade="FF"/>
                <w:sz w:val="22"/>
                <w:szCs w:val="22"/>
              </w:rPr>
              <w:t xml:space="preserve"> has been aligned with CSP development to address inequities repeatedly raised in public engagement. </w:t>
            </w:r>
          </w:p>
          <w:p w:rsidRPr="00C47D4A" w:rsidR="00594993" w:rsidP="673E9D5B" w:rsidRDefault="00594993" w14:paraId="59A1229C" w14:textId="529A0A0C">
            <w:pPr>
              <w:pStyle w:val="ListParagraph"/>
              <w:numPr>
                <w:ilvl w:val="0"/>
                <w:numId w:val="23"/>
              </w:numPr>
              <w:spacing w:line="300" w:lineRule="atLeast"/>
              <w:rPr>
                <w:rFonts w:ascii="Arial" w:hAnsi="Arial" w:cs="Arial"/>
                <w:color w:val="000000" w:themeColor="text1" w:themeTint="FF" w:themeShade="FF"/>
                <w:sz w:val="22"/>
                <w:szCs w:val="22"/>
              </w:rPr>
            </w:pPr>
            <w:r w:rsidRPr="673E9D5B" w:rsidR="3CA23437">
              <w:rPr>
                <w:rStyle w:val="Strong"/>
                <w:rFonts w:ascii="Arial" w:hAnsi="Arial" w:cs="Arial"/>
                <w:color w:val="000000" w:themeColor="text1" w:themeTint="FF" w:themeShade="FF"/>
                <w:sz w:val="22"/>
                <w:szCs w:val="22"/>
              </w:rPr>
              <w:t>Trans-focused engagement</w:t>
            </w:r>
            <w:r w:rsidRPr="673E9D5B" w:rsidR="3CA23437">
              <w:rPr>
                <w:rFonts w:ascii="Arial" w:hAnsi="Arial" w:cs="Arial"/>
                <w:color w:val="000000" w:themeColor="text1" w:themeTint="FF" w:themeShade="FF"/>
                <w:sz w:val="22"/>
                <w:szCs w:val="22"/>
              </w:rPr>
              <w:t xml:space="preserve"> has already influenced how principles were drafted, ensuring inclusive language and awareness of non-binary and trans needs. </w:t>
            </w:r>
          </w:p>
          <w:p w:rsidRPr="00D82F0D" w:rsidR="0036152F" w:rsidP="673E9D5B" w:rsidRDefault="0036152F" w14:paraId="6B62F1B3" w14:textId="77777777">
            <w:pPr>
              <w:spacing w:line="300" w:lineRule="atLeast"/>
              <w:rPr>
                <w:rFonts w:ascii="Arial" w:hAnsi="Arial" w:eastAsia="Calibri" w:cs="Arial"/>
                <w:color w:val="000000" w:themeColor="text1" w:themeTint="FF" w:themeShade="FF"/>
                <w:sz w:val="22"/>
                <w:szCs w:val="22"/>
                <w:lang w:val="en-GB"/>
              </w:rPr>
            </w:pPr>
          </w:p>
        </w:tc>
      </w:tr>
      <w:tr w:rsidRPr="00C47D4A" w:rsidR="0036152F" w:rsidTr="673E9D5B" w14:paraId="3096A5DF" w14:textId="77777777">
        <w:trPr>
          <w:trHeight w:val="6420"/>
        </w:trPr>
        <w:tc>
          <w:tcPr>
            <w:tcW w:w="1077" w:type="pct"/>
            <w:shd w:val="clear" w:color="auto" w:fill="auto"/>
            <w:tcMar/>
          </w:tcPr>
          <w:p w:rsidRPr="00C47D4A" w:rsidR="0036152F" w:rsidP="00761777" w:rsidRDefault="0036152F" w14:paraId="69D56E79" w14:textId="77777777">
            <w:pPr>
              <w:spacing w:line="276" w:lineRule="auto"/>
              <w:rPr>
                <w:rFonts w:ascii="Arial" w:hAnsi="Arial" w:cs="Arial"/>
                <w:b/>
                <w:color w:val="000000"/>
                <w:sz w:val="22"/>
                <w:szCs w:val="22"/>
              </w:rPr>
            </w:pPr>
            <w:r w:rsidRPr="00C47D4A">
              <w:rPr>
                <w:rFonts w:ascii="Arial" w:hAnsi="Arial" w:eastAsia="Calibri" w:cs="Arial"/>
                <w:b/>
                <w:color w:val="000000"/>
                <w:sz w:val="22"/>
                <w:szCs w:val="22"/>
                <w:lang w:val="en-GB"/>
              </w:rPr>
              <w:t xml:space="preserve">6.4 </w:t>
            </w:r>
            <w:r w:rsidRPr="00C47D4A">
              <w:rPr>
                <w:rFonts w:ascii="Arial" w:hAnsi="Arial" w:cs="Arial"/>
                <w:b/>
                <w:color w:val="000000"/>
                <w:sz w:val="22"/>
                <w:szCs w:val="22"/>
              </w:rPr>
              <w:t>People who are married or who have a civil partner.</w:t>
            </w:r>
          </w:p>
          <w:p w:rsidRPr="00C47D4A" w:rsidR="000319D3" w:rsidP="673E9D5B" w:rsidRDefault="000319D3" w14:paraId="02F2C34E" w14:textId="77777777">
            <w:pPr>
              <w:spacing w:line="276" w:lineRule="auto"/>
              <w:rPr>
                <w:rFonts w:ascii="Arial" w:hAnsi="Arial" w:cs="Arial"/>
                <w:b w:val="1"/>
                <w:bCs w:val="1"/>
                <w:color w:val="000000"/>
                <w:sz w:val="22"/>
                <w:szCs w:val="22"/>
              </w:rPr>
            </w:pPr>
          </w:p>
          <w:p w:rsidRPr="00C47D4A" w:rsidR="000319D3" w:rsidP="673E9D5B" w:rsidRDefault="000319D3" w14:paraId="680A4E5D" w14:textId="77777777">
            <w:pPr>
              <w:spacing w:line="276" w:lineRule="auto"/>
              <w:rPr>
                <w:rFonts w:ascii="Arial" w:hAnsi="Arial" w:eastAsia="Calibri" w:cs="Arial"/>
                <w:b w:val="1"/>
                <w:bCs w:val="1"/>
                <w:color w:val="000000"/>
                <w:sz w:val="22"/>
                <w:szCs w:val="22"/>
                <w:lang w:val="en-GB"/>
              </w:rPr>
            </w:pPr>
          </w:p>
        </w:tc>
        <w:tc>
          <w:tcPr>
            <w:tcW w:w="1409" w:type="pct"/>
            <w:shd w:val="clear" w:color="auto" w:fill="auto"/>
            <w:tcMar/>
          </w:tcPr>
          <w:p w:rsidRPr="00D82F0D" w:rsidR="00D82F0D" w:rsidP="673E9D5B" w:rsidRDefault="00D82F0D" w14:paraId="78D4EE73"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Positive</w:t>
            </w:r>
          </w:p>
          <w:p w:rsidRPr="00D82F0D" w:rsidR="00D82F0D" w:rsidP="673E9D5B" w:rsidRDefault="00D82F0D" w14:paraId="1BCCB13C" w14:textId="77777777">
            <w:pPr>
              <w:numPr>
                <w:ilvl w:val="0"/>
                <w:numId w:val="43"/>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Style w:val="Strong"/>
                <w:rFonts w:ascii="Arial" w:hAnsi="Arial" w:cs="Arial"/>
                <w:color w:val="000000" w:themeColor="text1" w:themeTint="FF" w:themeShade="FF"/>
                <w:sz w:val="22"/>
                <w:szCs w:val="22"/>
              </w:rPr>
              <w:t>Clearer communication and pathways</w:t>
            </w:r>
            <w:r w:rsidRPr="673E9D5B" w:rsidR="69FB1F31">
              <w:rPr>
                <w:rFonts w:ascii="Arial" w:hAnsi="Arial" w:cs="Arial"/>
                <w:color w:val="000000" w:themeColor="text1" w:themeTint="FF" w:themeShade="FF"/>
                <w:sz w:val="22"/>
                <w:szCs w:val="22"/>
              </w:rPr>
              <w:t xml:space="preserve"> will help partners who support loved ones in navigating care and advocating during waits.</w:t>
            </w:r>
          </w:p>
          <w:p w:rsidRPr="00D82F0D" w:rsidR="00D82F0D" w:rsidP="673E9D5B" w:rsidRDefault="00D82F0D" w14:paraId="16B7FD3A" w14:textId="77777777">
            <w:pPr>
              <w:numPr>
                <w:ilvl w:val="0"/>
                <w:numId w:val="43"/>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Style w:val="Strong"/>
                <w:rFonts w:ascii="Arial" w:hAnsi="Arial" w:cs="Arial"/>
                <w:color w:val="000000" w:themeColor="text1" w:themeTint="FF" w:themeShade="FF"/>
                <w:sz w:val="22"/>
                <w:szCs w:val="22"/>
              </w:rPr>
              <w:t xml:space="preserve">Better support for </w:t>
            </w:r>
            <w:r w:rsidRPr="673E9D5B" w:rsidR="69FB1F31">
              <w:rPr>
                <w:rStyle w:val="Strong"/>
                <w:rFonts w:ascii="Arial" w:hAnsi="Arial" w:cs="Arial"/>
                <w:color w:val="000000" w:themeColor="text1" w:themeTint="FF" w:themeShade="FF"/>
                <w:sz w:val="22"/>
                <w:szCs w:val="22"/>
              </w:rPr>
              <w:t>carers</w:t>
            </w:r>
            <w:r w:rsidRPr="673E9D5B" w:rsidR="69FB1F31">
              <w:rPr>
                <w:rFonts w:ascii="Arial" w:hAnsi="Arial" w:cs="Arial"/>
                <w:color w:val="000000" w:themeColor="text1" w:themeTint="FF" w:themeShade="FF"/>
                <w:sz w:val="22"/>
                <w:szCs w:val="22"/>
              </w:rPr>
              <w:t>—through stronger community services, improved discharge, and local hubs—reduces pressure on couples where one partner provides care.</w:t>
            </w:r>
          </w:p>
          <w:p w:rsidRPr="00D82F0D" w:rsidR="00D82F0D" w:rsidP="673E9D5B" w:rsidRDefault="00D82F0D" w14:paraId="2B7A56EA" w14:textId="5F2C5218">
            <w:pPr>
              <w:numPr>
                <w:ilvl w:val="0"/>
                <w:numId w:val="43"/>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Style w:val="Strong"/>
                <w:rFonts w:ascii="Arial" w:hAnsi="Arial" w:cs="Arial"/>
                <w:color w:val="000000" w:themeColor="text1" w:themeTint="FF" w:themeShade="FF"/>
                <w:sz w:val="22"/>
                <w:szCs w:val="22"/>
              </w:rPr>
              <w:t>More family</w:t>
            </w:r>
            <w:r w:rsidRPr="673E9D5B" w:rsidR="2E60BAC1">
              <w:rPr>
                <w:rStyle w:val="Strong"/>
                <w:rFonts w:ascii="Arial" w:hAnsi="Arial" w:cs="Arial"/>
                <w:color w:val="000000" w:themeColor="text1" w:themeTint="FF" w:themeShade="FF"/>
                <w:sz w:val="22"/>
                <w:szCs w:val="22"/>
              </w:rPr>
              <w:t xml:space="preserve"> </w:t>
            </w:r>
            <w:r w:rsidRPr="00D82F0D">
              <w:rPr>
                <w:rStyle w:val="Strong"/>
                <w:rFonts w:ascii="Arial" w:hAnsi="Arial" w:cs="Arial"/>
                <w:sz w:val="22"/>
                <w:szCs w:val="22"/>
              </w:rPr>
              <w:noBreakHyphen/>
            </w:r>
            <w:r w:rsidRPr="673E9D5B" w:rsidR="59306041">
              <w:rPr>
                <w:rStyle w:val="Strong"/>
                <w:rFonts w:ascii="Arial" w:hAnsi="Arial" w:cs="Arial"/>
                <w:color w:val="000000" w:themeColor="text1" w:themeTint="FF" w:themeShade="FF"/>
                <w:sz w:val="22"/>
                <w:szCs w:val="22"/>
              </w:rPr>
              <w:t>centered</w:t>
            </w:r>
            <w:r w:rsidRPr="673E9D5B" w:rsidR="69FB1F31">
              <w:rPr>
                <w:rStyle w:val="Strong"/>
                <w:rFonts w:ascii="Arial" w:hAnsi="Arial" w:cs="Arial"/>
                <w:color w:val="000000" w:themeColor="text1" w:themeTint="FF" w:themeShade="FF"/>
                <w:sz w:val="22"/>
                <w:szCs w:val="22"/>
              </w:rPr>
              <w:t>, compassionate care</w:t>
            </w:r>
            <w:r w:rsidRPr="673E9D5B" w:rsidR="69FB1F31">
              <w:rPr>
                <w:rFonts w:ascii="Arial" w:hAnsi="Arial" w:cs="Arial"/>
                <w:color w:val="000000" w:themeColor="text1" w:themeTint="FF" w:themeShade="FF"/>
                <w:sz w:val="22"/>
                <w:szCs w:val="22"/>
              </w:rPr>
              <w:t xml:space="preserve"> supports partners involved in decisions and </w:t>
            </w:r>
            <w:r w:rsidRPr="673E9D5B" w:rsidR="1B769FB9">
              <w:rPr>
                <w:rFonts w:ascii="Arial" w:hAnsi="Arial" w:cs="Arial"/>
                <w:color w:val="000000" w:themeColor="text1" w:themeTint="FF" w:themeShade="FF"/>
                <w:sz w:val="22"/>
                <w:szCs w:val="22"/>
              </w:rPr>
              <w:t xml:space="preserve">day today</w:t>
            </w:r>
            <w:r w:rsidRPr="673E9D5B" w:rsidR="69FB1F31">
              <w:rPr>
                <w:rFonts w:ascii="Arial" w:hAnsi="Arial" w:cs="Arial"/>
                <w:color w:val="000000" w:themeColor="text1" w:themeTint="FF" w:themeShade="FF"/>
                <w:sz w:val="22"/>
                <w:szCs w:val="22"/>
              </w:rPr>
              <w:noBreakHyphen/>
              <w:t xml:space="preserve"> support.</w:t>
            </w:r>
          </w:p>
          <w:p w:rsidRPr="00D82F0D" w:rsidR="00D82F0D" w:rsidP="673E9D5B" w:rsidRDefault="00D82F0D" w14:paraId="0F65155E"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Negative</w:t>
            </w:r>
          </w:p>
          <w:p w:rsidRPr="00D82F0D" w:rsidR="00D82F0D" w:rsidP="673E9D5B" w:rsidRDefault="00D82F0D" w14:paraId="33F18021" w14:textId="77777777">
            <w:pPr>
              <w:numPr>
                <w:ilvl w:val="0"/>
                <w:numId w:val="44"/>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Style w:val="Strong"/>
                <w:rFonts w:ascii="Arial" w:hAnsi="Arial" w:cs="Arial"/>
                <w:color w:val="000000" w:themeColor="text1" w:themeTint="FF" w:themeShade="FF"/>
                <w:sz w:val="22"/>
                <w:szCs w:val="22"/>
              </w:rPr>
              <w:t>Crowded, distressing urgent care environments</w:t>
            </w:r>
            <w:r w:rsidRPr="673E9D5B" w:rsidR="69FB1F31">
              <w:rPr>
                <w:rFonts w:ascii="Arial" w:hAnsi="Arial" w:cs="Arial"/>
                <w:color w:val="000000" w:themeColor="text1" w:themeTint="FF" w:themeShade="FF"/>
                <w:sz w:val="22"/>
                <w:szCs w:val="22"/>
              </w:rPr>
              <w:t xml:space="preserve"> make it hard for partners to stay with or support vulnerable individuals.</w:t>
            </w:r>
          </w:p>
          <w:p w:rsidRPr="00D82F0D" w:rsidR="00D82F0D" w:rsidP="673E9D5B" w:rsidRDefault="00D82F0D" w14:paraId="52CD48AE" w14:textId="25833606">
            <w:pPr>
              <w:numPr>
                <w:ilvl w:val="0"/>
                <w:numId w:val="44"/>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Style w:val="Strong"/>
                <w:rFonts w:ascii="Arial" w:hAnsi="Arial" w:cs="Arial"/>
                <w:color w:val="000000" w:themeColor="text1" w:themeTint="FF" w:themeShade="FF"/>
                <w:sz w:val="22"/>
                <w:szCs w:val="22"/>
              </w:rPr>
              <w:t>Digital</w:t>
            </w:r>
            <w:r w:rsidRPr="673E9D5B" w:rsidR="11EA2F09">
              <w:rPr>
                <w:rStyle w:val="Strong"/>
                <w:rFonts w:ascii="Arial" w:hAnsi="Arial" w:cs="Arial"/>
                <w:color w:val="000000" w:themeColor="text1" w:themeTint="FF" w:themeShade="FF"/>
                <w:sz w:val="22"/>
                <w:szCs w:val="22"/>
              </w:rPr>
              <w:t xml:space="preserve"> </w:t>
            </w:r>
            <w:r w:rsidRPr="673E9D5B" w:rsidR="69FB1F31">
              <w:rPr>
                <w:rStyle w:val="Strong"/>
                <w:rFonts w:ascii="Arial" w:hAnsi="Arial" w:cs="Arial"/>
                <w:color w:val="000000" w:themeColor="text1" w:themeTint="FF" w:themeShade="FF"/>
                <w:sz w:val="22"/>
                <w:szCs w:val="22"/>
              </w:rPr>
              <w:t>first</w:t>
            </w:r>
            <w:r w:rsidRPr="673E9D5B" w:rsidR="69FB1F31">
              <w:rPr>
                <w:rStyle w:val="Strong"/>
                <w:rFonts w:ascii="Arial" w:hAnsi="Arial" w:cs="Arial"/>
                <w:color w:val="000000" w:themeColor="text1" w:themeTint="FF" w:themeShade="FF"/>
                <w:sz w:val="22"/>
                <w:szCs w:val="22"/>
              </w:rPr>
              <w:t xml:space="preserve"> communication</w:t>
            </w:r>
            <w:r w:rsidRPr="673E9D5B" w:rsidR="69FB1F31">
              <w:rPr>
                <w:rFonts w:ascii="Arial" w:hAnsi="Arial" w:cs="Arial"/>
                <w:color w:val="000000" w:themeColor="text1" w:themeTint="FF" w:themeShade="FF"/>
                <w:sz w:val="22"/>
                <w:szCs w:val="22"/>
              </w:rPr>
              <w:t xml:space="preserve"> may exclude partners who are older or have low digital access, limiting their ability to stay involved in care.</w:t>
            </w:r>
          </w:p>
          <w:p w:rsidRPr="00D82F0D" w:rsidR="0036152F" w:rsidP="673E9D5B" w:rsidRDefault="0036152F" w14:paraId="7194DBDC" w14:textId="77777777">
            <w:pPr>
              <w:spacing w:line="276" w:lineRule="auto"/>
              <w:rPr>
                <w:rFonts w:ascii="Arial" w:hAnsi="Arial" w:eastAsia="Calibri" w:cs="Arial"/>
                <w:color w:val="000000" w:themeColor="text1" w:themeTint="FF" w:themeShade="FF"/>
                <w:sz w:val="22"/>
                <w:szCs w:val="22"/>
                <w:lang w:val="en-GB"/>
              </w:rPr>
            </w:pPr>
          </w:p>
        </w:tc>
        <w:tc>
          <w:tcPr>
            <w:tcW w:w="1339" w:type="pct"/>
            <w:tcMar/>
          </w:tcPr>
          <w:p w:rsidRPr="00C47D4A" w:rsidR="0045256F" w:rsidP="673E9D5B" w:rsidRDefault="0045256F" w14:paraId="3CF7D007" w14:textId="579EB61B">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01AAC5AA">
              <w:rPr>
                <w:rFonts w:ascii="Arial" w:hAnsi="Arial" w:cs="Arial"/>
                <w:b w:val="1"/>
                <w:bCs w:val="1"/>
                <w:color w:val="000000" w:themeColor="text1" w:themeTint="FF" w:themeShade="FF"/>
                <w:sz w:val="22"/>
                <w:szCs w:val="22"/>
                <w:lang w:val="en-GB" w:eastAsia="en-GB"/>
              </w:rPr>
              <w:t>Ensure appointment updates, letters and communications are accessible</w:t>
            </w:r>
            <w:r w:rsidRPr="673E9D5B" w:rsidR="01AAC5AA">
              <w:rPr>
                <w:rFonts w:ascii="Arial" w:hAnsi="Arial" w:cs="Arial"/>
                <w:color w:val="000000" w:themeColor="text1" w:themeTint="FF" w:themeShade="FF"/>
                <w:sz w:val="22"/>
                <w:szCs w:val="22"/>
                <w:lang w:val="en-GB" w:eastAsia="en-GB"/>
              </w:rPr>
              <w:t xml:space="preserve"> to partners who support care, including non</w:t>
            </w:r>
            <w:r w:rsidRPr="673E9D5B" w:rsidR="01AAC5AA">
              <w:rPr>
                <w:rFonts w:ascii="Arial" w:hAnsi="Arial" w:cs="Arial"/>
                <w:color w:val="000000" w:themeColor="text1" w:themeTint="FF" w:themeShade="FF"/>
                <w:sz w:val="22"/>
                <w:szCs w:val="22"/>
                <w:lang w:val="en-GB" w:eastAsia="en-GB"/>
              </w:rPr>
              <w:t xml:space="preserve">digital formats where needed. </w:t>
            </w:r>
          </w:p>
          <w:p w:rsidRPr="00C47D4A" w:rsidR="0045256F" w:rsidP="673E9D5B" w:rsidRDefault="0045256F" w14:paraId="09F4672D" w14:textId="6D908512">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01AAC5AA">
              <w:rPr>
                <w:rFonts w:ascii="Arial" w:hAnsi="Arial" w:cs="Arial"/>
                <w:b w:val="1"/>
                <w:bCs w:val="1"/>
                <w:color w:val="000000" w:themeColor="text1" w:themeTint="FF" w:themeShade="FF"/>
                <w:sz w:val="22"/>
                <w:szCs w:val="22"/>
                <w:lang w:val="en-GB" w:eastAsia="en-GB"/>
              </w:rPr>
              <w:t xml:space="preserve">Embed </w:t>
            </w:r>
            <w:r w:rsidRPr="673E9D5B" w:rsidR="754102A3">
              <w:rPr>
                <w:rFonts w:ascii="Arial" w:hAnsi="Arial" w:cs="Arial"/>
                <w:b w:val="1"/>
                <w:bCs w:val="1"/>
                <w:color w:val="000000" w:themeColor="text1" w:themeTint="FF" w:themeShade="FF"/>
                <w:sz w:val="22"/>
                <w:szCs w:val="22"/>
                <w:lang w:val="en-GB" w:eastAsia="en-GB"/>
              </w:rPr>
              <w:t>carer inclusive</w:t>
            </w:r>
            <w:r w:rsidRPr="673E9D5B" w:rsidR="01AAC5AA">
              <w:rPr>
                <w:rFonts w:ascii="Arial" w:hAnsi="Arial" w:cs="Arial"/>
                <w:b w:val="1"/>
                <w:bCs w:val="1"/>
                <w:color w:val="000000" w:themeColor="text1" w:themeTint="FF" w:themeShade="FF"/>
                <w:sz w:val="22"/>
                <w:szCs w:val="22"/>
                <w:lang w:val="en-GB" w:eastAsia="en-GB"/>
              </w:rPr>
              <w:t xml:space="preserve"> approaches</w:t>
            </w:r>
            <w:r w:rsidRPr="673E9D5B" w:rsidR="01AAC5AA">
              <w:rPr>
                <w:rFonts w:ascii="Arial" w:hAnsi="Arial" w:cs="Arial"/>
                <w:color w:val="000000" w:themeColor="text1" w:themeTint="FF" w:themeShade="FF"/>
                <w:sz w:val="22"/>
                <w:szCs w:val="22"/>
                <w:lang w:val="en-GB" w:eastAsia="en-GB"/>
              </w:rPr>
              <w:t xml:space="preserve"> across urgent, planned and community pathways (e.g., enabling partners to </w:t>
            </w:r>
            <w:r w:rsidRPr="673E9D5B" w:rsidR="01AAC5AA">
              <w:rPr>
                <w:rFonts w:ascii="Arial" w:hAnsi="Arial" w:cs="Arial"/>
                <w:color w:val="000000" w:themeColor="text1" w:themeTint="FF" w:themeShade="FF"/>
                <w:sz w:val="22"/>
                <w:szCs w:val="22"/>
                <w:lang w:val="en-GB" w:eastAsia="en-GB"/>
              </w:rPr>
              <w:t>participate</w:t>
            </w:r>
            <w:r w:rsidRPr="673E9D5B" w:rsidR="01AAC5AA">
              <w:rPr>
                <w:rFonts w:ascii="Arial" w:hAnsi="Arial" w:cs="Arial"/>
                <w:color w:val="000000" w:themeColor="text1" w:themeTint="FF" w:themeShade="FF"/>
                <w:sz w:val="22"/>
                <w:szCs w:val="22"/>
                <w:lang w:val="en-GB" w:eastAsia="en-GB"/>
              </w:rPr>
              <w:t xml:space="preserve"> in discussions, offering flexible appointment times to accommodate joint attendance). </w:t>
            </w:r>
          </w:p>
          <w:p w:rsidRPr="00C47D4A" w:rsidR="0045256F" w:rsidP="673E9D5B" w:rsidRDefault="0045256F" w14:paraId="0026D988" w14:textId="04658BF0">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01AAC5AA">
              <w:rPr>
                <w:rFonts w:ascii="Arial" w:hAnsi="Arial" w:cs="Arial"/>
                <w:b w:val="1"/>
                <w:bCs w:val="1"/>
                <w:color w:val="000000" w:themeColor="text1" w:themeTint="FF" w:themeShade="FF"/>
                <w:sz w:val="22"/>
                <w:szCs w:val="22"/>
                <w:lang w:val="en-GB" w:eastAsia="en-GB"/>
              </w:rPr>
              <w:t>Improve A&amp;E and urgent care environments</w:t>
            </w:r>
            <w:r w:rsidRPr="673E9D5B" w:rsidR="01AAC5AA">
              <w:rPr>
                <w:rFonts w:ascii="Arial" w:hAnsi="Arial" w:cs="Arial"/>
                <w:color w:val="000000" w:themeColor="text1" w:themeTint="FF" w:themeShade="FF"/>
                <w:sz w:val="22"/>
                <w:szCs w:val="22"/>
                <w:lang w:val="en-GB" w:eastAsia="en-GB"/>
              </w:rPr>
              <w:t xml:space="preserve"> to allow partners to remain with individuals safely and comfortably. </w:t>
            </w:r>
          </w:p>
          <w:p w:rsidRPr="00C47D4A" w:rsidR="0045256F" w:rsidP="673E9D5B" w:rsidRDefault="0045256F" w14:paraId="6D73E203" w14:textId="5A135939">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01AAC5AA">
              <w:rPr>
                <w:rFonts w:ascii="Arial" w:hAnsi="Arial" w:cs="Arial"/>
                <w:b w:val="1"/>
                <w:bCs w:val="1"/>
                <w:color w:val="000000" w:themeColor="text1" w:themeTint="FF" w:themeShade="FF"/>
                <w:sz w:val="22"/>
                <w:szCs w:val="22"/>
                <w:lang w:val="en-GB" w:eastAsia="en-GB"/>
              </w:rPr>
              <w:t>Provide clearer information about waiting times and next steps</w:t>
            </w:r>
            <w:r w:rsidRPr="673E9D5B" w:rsidR="01AAC5AA">
              <w:rPr>
                <w:rFonts w:ascii="Arial" w:hAnsi="Arial" w:cs="Arial"/>
                <w:color w:val="000000" w:themeColor="text1" w:themeTint="FF" w:themeShade="FF"/>
                <w:sz w:val="22"/>
                <w:szCs w:val="22"/>
                <w:lang w:val="en-GB" w:eastAsia="en-GB"/>
              </w:rPr>
              <w:t xml:space="preserve">, reducing </w:t>
            </w:r>
            <w:r w:rsidRPr="673E9D5B" w:rsidR="01AAC5AA">
              <w:rPr>
                <w:rFonts w:ascii="Arial" w:hAnsi="Arial" w:cs="Arial"/>
                <w:color w:val="000000" w:themeColor="text1" w:themeTint="FF" w:themeShade="FF"/>
                <w:sz w:val="22"/>
                <w:szCs w:val="22"/>
                <w:lang w:val="en-GB" w:eastAsia="en-GB"/>
              </w:rPr>
              <w:t>anxiety</w:t>
            </w:r>
            <w:r w:rsidRPr="673E9D5B" w:rsidR="01AAC5AA">
              <w:rPr>
                <w:rFonts w:ascii="Arial" w:hAnsi="Arial" w:cs="Arial"/>
                <w:color w:val="000000" w:themeColor="text1" w:themeTint="FF" w:themeShade="FF"/>
                <w:sz w:val="22"/>
                <w:szCs w:val="22"/>
                <w:lang w:val="en-GB" w:eastAsia="en-GB"/>
              </w:rPr>
              <w:t xml:space="preserve"> and enabling couples to plan around care. </w:t>
            </w:r>
          </w:p>
          <w:p w:rsidRPr="00C47D4A" w:rsidR="0045256F" w:rsidP="673E9D5B" w:rsidRDefault="0045256F" w14:paraId="11B2825B" w14:textId="45804ED5">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01AAC5AA">
              <w:rPr>
                <w:rFonts w:ascii="Arial" w:hAnsi="Arial" w:cs="Arial"/>
                <w:b w:val="1"/>
                <w:bCs w:val="1"/>
                <w:color w:val="000000" w:themeColor="text1" w:themeTint="FF" w:themeShade="FF"/>
                <w:sz w:val="22"/>
                <w:szCs w:val="22"/>
                <w:lang w:val="en-GB" w:eastAsia="en-GB"/>
              </w:rPr>
              <w:t>Support for carers and partners</w:t>
            </w:r>
            <w:r w:rsidRPr="673E9D5B" w:rsidR="01AAC5AA">
              <w:rPr>
                <w:rFonts w:ascii="Arial" w:hAnsi="Arial" w:cs="Arial"/>
                <w:color w:val="000000" w:themeColor="text1" w:themeTint="FF" w:themeShade="FF"/>
                <w:sz w:val="22"/>
                <w:szCs w:val="22"/>
                <w:lang w:val="en-GB" w:eastAsia="en-GB"/>
              </w:rPr>
              <w:t xml:space="preserve"> should be strengthened within community hubs, discharge services and </w:t>
            </w:r>
            <w:r w:rsidRPr="673E9D5B" w:rsidR="7DB4EB64">
              <w:rPr>
                <w:rFonts w:ascii="Arial" w:hAnsi="Arial" w:cs="Arial"/>
                <w:color w:val="000000" w:themeColor="text1" w:themeTint="FF" w:themeShade="FF"/>
                <w:sz w:val="22"/>
                <w:szCs w:val="22"/>
                <w:lang w:val="en-GB" w:eastAsia="en-GB"/>
              </w:rPr>
              <w:t>long-term</w:t>
            </w:r>
            <w:r w:rsidRPr="673E9D5B" w:rsidR="01AAC5AA">
              <w:rPr>
                <w:rFonts w:ascii="Arial" w:hAnsi="Arial" w:cs="Arial"/>
                <w:color w:val="000000" w:themeColor="text1" w:themeTint="FF" w:themeShade="FF"/>
                <w:sz w:val="22"/>
                <w:szCs w:val="22"/>
                <w:lang w:val="en-GB" w:eastAsia="en-GB"/>
              </w:rPr>
              <w:t xml:space="preserve"> condition pathways.</w:t>
            </w:r>
          </w:p>
          <w:p w:rsidRPr="00C47D4A" w:rsidR="0036152F" w:rsidP="673E9D5B" w:rsidRDefault="0036152F" w14:paraId="769D0D3C" w14:textId="697A4567">
            <w:pPr>
              <w:spacing w:line="276" w:lineRule="auto"/>
              <w:rPr>
                <w:rFonts w:ascii="Arial" w:hAnsi="Arial" w:eastAsia="Calibri" w:cs="Arial"/>
                <w:color w:val="000000" w:themeColor="text1" w:themeTint="FF" w:themeShade="FF"/>
                <w:sz w:val="22"/>
                <w:szCs w:val="22"/>
                <w:lang w:val="en-GB"/>
              </w:rPr>
            </w:pPr>
          </w:p>
        </w:tc>
        <w:tc>
          <w:tcPr>
            <w:tcW w:w="1175" w:type="pct"/>
            <w:tcMar/>
          </w:tcPr>
          <w:p w:rsidRPr="00346126" w:rsidR="00346126" w:rsidP="673E9D5B" w:rsidRDefault="00346126" w14:paraId="710009EA" w14:textId="5E7CB0BE">
            <w:pPr>
              <w:pStyle w:val="NormalWeb"/>
              <w:spacing w:line="300" w:lineRule="atLeast"/>
              <w:rPr>
                <w:rStyle w:val="Strong"/>
                <w:rFonts w:ascii="Arial" w:hAnsi="Arial" w:cs="Arial"/>
                <w:b w:val="0"/>
                <w:bCs w:val="0"/>
                <w:color w:val="000000" w:themeColor="text1" w:themeTint="FF" w:themeShade="FF"/>
                <w:sz w:val="22"/>
                <w:szCs w:val="22"/>
              </w:rPr>
            </w:pPr>
            <w:r w:rsidRPr="673E9D5B" w:rsidR="02338215">
              <w:rPr>
                <w:rStyle w:val="Strong"/>
                <w:rFonts w:ascii="Arial" w:hAnsi="Arial" w:cs="Arial"/>
                <w:color w:val="000000" w:themeColor="text1" w:themeTint="FF" w:themeShade="FF"/>
                <w:sz w:val="22"/>
                <w:szCs w:val="22"/>
              </w:rPr>
              <w:t>Actions already incorporated into the CSP development process include:</w:t>
            </w:r>
          </w:p>
          <w:p w:rsidRPr="00C47D4A" w:rsidR="003C7EB1" w:rsidP="673E9D5B" w:rsidRDefault="003C7EB1" w14:paraId="75BE5B04" w14:textId="48432B31">
            <w:pPr>
              <w:pStyle w:val="ListParagraph"/>
              <w:numPr>
                <w:ilvl w:val="0"/>
                <w:numId w:val="24"/>
              </w:numPr>
              <w:spacing w:line="300" w:lineRule="atLeast"/>
              <w:rPr>
                <w:rFonts w:ascii="Arial" w:hAnsi="Arial" w:cs="Arial"/>
                <w:color w:val="000000" w:themeColor="text1" w:themeTint="FF" w:themeShade="FF"/>
                <w:sz w:val="22"/>
                <w:szCs w:val="22"/>
                <w:lang w:val="en-GB" w:eastAsia="en-GB"/>
              </w:rPr>
            </w:pPr>
            <w:r w:rsidRPr="673E9D5B" w:rsidR="5EFFDCEB">
              <w:rPr>
                <w:rStyle w:val="Strong"/>
                <w:rFonts w:ascii="Arial" w:hAnsi="Arial" w:cs="Arial"/>
                <w:color w:val="000000" w:themeColor="text1" w:themeTint="FF" w:themeShade="FF"/>
                <w:sz w:val="22"/>
                <w:szCs w:val="22"/>
              </w:rPr>
              <w:t>Carer</w:t>
            </w:r>
            <w:r w:rsidRPr="673E9D5B" w:rsidR="5EFFDCEB">
              <w:rPr>
                <w:rStyle w:val="Strong"/>
                <w:rFonts w:ascii="Arial" w:hAnsi="Arial" w:cs="Arial"/>
                <w:color w:val="000000" w:themeColor="text1" w:themeTint="FF" w:themeShade="FF"/>
                <w:sz w:val="22"/>
                <w:szCs w:val="22"/>
              </w:rPr>
              <w:t xml:space="preserve"> and partner inclusion</w:t>
            </w:r>
            <w:r w:rsidRPr="673E9D5B" w:rsidR="5EFFDCEB">
              <w:rPr>
                <w:rFonts w:ascii="Arial" w:hAnsi="Arial" w:cs="Arial"/>
                <w:color w:val="000000" w:themeColor="text1" w:themeTint="FF" w:themeShade="FF"/>
                <w:sz w:val="22"/>
                <w:szCs w:val="22"/>
              </w:rPr>
              <w:t xml:space="preserve"> incorporated into CSP principles, </w:t>
            </w:r>
            <w:r w:rsidRPr="673E9D5B" w:rsidR="65775B45">
              <w:rPr>
                <w:rFonts w:ascii="Arial" w:hAnsi="Arial" w:cs="Arial"/>
                <w:color w:val="000000" w:themeColor="text1" w:themeTint="FF" w:themeShade="FF"/>
                <w:sz w:val="22"/>
                <w:szCs w:val="22"/>
              </w:rPr>
              <w:t>emphasi</w:t>
            </w:r>
            <w:r w:rsidRPr="673E9D5B" w:rsidR="0CEFD74A">
              <w:rPr>
                <w:rFonts w:ascii="Arial" w:hAnsi="Arial" w:cs="Arial"/>
                <w:color w:val="000000" w:themeColor="text1" w:themeTint="FF" w:themeShade="FF"/>
                <w:sz w:val="22"/>
                <w:szCs w:val="22"/>
              </w:rPr>
              <w:t>s</w:t>
            </w:r>
            <w:r w:rsidRPr="673E9D5B" w:rsidR="65775B45">
              <w:rPr>
                <w:rFonts w:ascii="Arial" w:hAnsi="Arial" w:cs="Arial"/>
                <w:color w:val="000000" w:themeColor="text1" w:themeTint="FF" w:themeShade="FF"/>
                <w:sz w:val="22"/>
                <w:szCs w:val="22"/>
              </w:rPr>
              <w:t>ing</w:t>
            </w:r>
            <w:r w:rsidRPr="673E9D5B" w:rsidR="5EFFDCEB">
              <w:rPr>
                <w:rFonts w:ascii="Arial" w:hAnsi="Arial" w:cs="Arial"/>
                <w:color w:val="000000" w:themeColor="text1" w:themeTint="FF" w:themeShade="FF"/>
                <w:sz w:val="22"/>
                <w:szCs w:val="22"/>
              </w:rPr>
              <w:t xml:space="preserve"> people</w:t>
            </w:r>
            <w:r w:rsidRPr="673E9D5B" w:rsidR="119DF258">
              <w:rPr>
                <w:rFonts w:ascii="Arial" w:hAnsi="Arial" w:cs="Arial"/>
                <w:color w:val="000000" w:themeColor="text1" w:themeTint="FF" w:themeShade="FF"/>
                <w:sz w:val="22"/>
                <w:szCs w:val="22"/>
              </w:rPr>
              <w:t xml:space="preserve"> </w:t>
            </w:r>
            <w:r w:rsidRPr="00C47D4A">
              <w:rPr>
                <w:rFonts w:ascii="Arial" w:hAnsi="Arial" w:cs="Arial"/>
                <w:sz w:val="22"/>
                <w:szCs w:val="22"/>
              </w:rPr>
              <w:noBreakHyphen/>
            </w:r>
            <w:r w:rsidRPr="673E9D5B" w:rsidR="78ED5110">
              <w:rPr>
                <w:rFonts w:ascii="Arial" w:hAnsi="Arial" w:cs="Arial"/>
                <w:color w:val="000000" w:themeColor="text1" w:themeTint="FF" w:themeShade="FF"/>
                <w:sz w:val="22"/>
                <w:szCs w:val="22"/>
              </w:rPr>
              <w:t>centered</w:t>
            </w:r>
            <w:r w:rsidRPr="673E9D5B" w:rsidR="5EFFDCEB">
              <w:rPr>
                <w:rFonts w:ascii="Arial" w:hAnsi="Arial" w:cs="Arial"/>
                <w:color w:val="000000" w:themeColor="text1" w:themeTint="FF" w:themeShade="FF"/>
                <w:sz w:val="22"/>
                <w:szCs w:val="22"/>
              </w:rPr>
              <w:t xml:space="preserve"> care and empowerment of families. </w:t>
            </w:r>
          </w:p>
          <w:p w:rsidRPr="00C47D4A" w:rsidR="003C7EB1" w:rsidP="673E9D5B" w:rsidRDefault="003C7EB1" w14:paraId="22B6B253" w14:textId="6D40966B">
            <w:pPr>
              <w:pStyle w:val="ListParagraph"/>
              <w:numPr>
                <w:ilvl w:val="0"/>
                <w:numId w:val="24"/>
              </w:numPr>
              <w:spacing w:line="300" w:lineRule="atLeast"/>
              <w:rPr>
                <w:rFonts w:ascii="Arial" w:hAnsi="Arial" w:cs="Arial"/>
                <w:color w:val="000000" w:themeColor="text1" w:themeTint="FF" w:themeShade="FF"/>
                <w:sz w:val="22"/>
                <w:szCs w:val="22"/>
              </w:rPr>
            </w:pPr>
            <w:r w:rsidRPr="673E9D5B" w:rsidR="5EFFDCEB">
              <w:rPr>
                <w:rStyle w:val="Strong"/>
                <w:rFonts w:ascii="Arial" w:hAnsi="Arial" w:cs="Arial"/>
                <w:color w:val="000000" w:themeColor="text1" w:themeTint="FF" w:themeShade="FF"/>
                <w:sz w:val="22"/>
                <w:szCs w:val="22"/>
              </w:rPr>
              <w:t>Improvements to communication and information sharing</w:t>
            </w:r>
            <w:r w:rsidRPr="673E9D5B" w:rsidR="5EFFDCEB">
              <w:rPr>
                <w:rFonts w:ascii="Arial" w:hAnsi="Arial" w:cs="Arial"/>
                <w:color w:val="000000" w:themeColor="text1" w:themeTint="FF" w:themeShade="FF"/>
                <w:sz w:val="22"/>
                <w:szCs w:val="22"/>
              </w:rPr>
              <w:t xml:space="preserve"> have been </w:t>
            </w:r>
            <w:r w:rsidRPr="673E9D5B" w:rsidR="5EFFDCEB">
              <w:rPr>
                <w:rFonts w:ascii="Arial" w:hAnsi="Arial" w:cs="Arial"/>
                <w:color w:val="000000" w:themeColor="text1" w:themeTint="FF" w:themeShade="FF"/>
                <w:sz w:val="22"/>
                <w:szCs w:val="22"/>
              </w:rPr>
              <w:t>prioritised</w:t>
            </w:r>
            <w:r w:rsidRPr="673E9D5B" w:rsidR="5EFFDCEB">
              <w:rPr>
                <w:rFonts w:ascii="Arial" w:hAnsi="Arial" w:cs="Arial"/>
                <w:color w:val="000000" w:themeColor="text1" w:themeTint="FF" w:themeShade="FF"/>
                <w:sz w:val="22"/>
                <w:szCs w:val="22"/>
              </w:rPr>
              <w:t xml:space="preserve"> in digital and care pathway workstreams, </w:t>
            </w:r>
            <w:r w:rsidRPr="673E9D5B" w:rsidR="5EFFDCEB">
              <w:rPr>
                <w:rFonts w:ascii="Arial" w:hAnsi="Arial" w:cs="Arial"/>
                <w:color w:val="000000" w:themeColor="text1" w:themeTint="FF" w:themeShade="FF"/>
                <w:sz w:val="22"/>
                <w:szCs w:val="22"/>
              </w:rPr>
              <w:t>recognising</w:t>
            </w:r>
            <w:r w:rsidRPr="673E9D5B" w:rsidR="5EFFDCEB">
              <w:rPr>
                <w:rFonts w:ascii="Arial" w:hAnsi="Arial" w:cs="Arial"/>
                <w:color w:val="000000" w:themeColor="text1" w:themeTint="FF" w:themeShade="FF"/>
                <w:sz w:val="22"/>
                <w:szCs w:val="22"/>
              </w:rPr>
              <w:t xml:space="preserve"> their importance for partners supporting care. </w:t>
            </w:r>
          </w:p>
          <w:p w:rsidRPr="00C47D4A" w:rsidR="003C7EB1" w:rsidP="673E9D5B" w:rsidRDefault="003C7EB1" w14:paraId="55E3D605" w14:textId="39987961">
            <w:pPr>
              <w:pStyle w:val="ListParagraph"/>
              <w:numPr>
                <w:ilvl w:val="0"/>
                <w:numId w:val="24"/>
              </w:numPr>
              <w:spacing w:line="300" w:lineRule="atLeast"/>
              <w:rPr>
                <w:rFonts w:ascii="Arial" w:hAnsi="Arial" w:cs="Arial"/>
                <w:color w:val="000000" w:themeColor="text1" w:themeTint="FF" w:themeShade="FF"/>
                <w:sz w:val="22"/>
                <w:szCs w:val="22"/>
              </w:rPr>
            </w:pPr>
            <w:r w:rsidRPr="673E9D5B" w:rsidR="5EFFDCEB">
              <w:rPr>
                <w:rStyle w:val="Strong"/>
                <w:rFonts w:ascii="Arial" w:hAnsi="Arial" w:cs="Arial"/>
                <w:color w:val="000000" w:themeColor="text1" w:themeTint="FF" w:themeShade="FF"/>
                <w:sz w:val="22"/>
                <w:szCs w:val="22"/>
              </w:rPr>
              <w:t>Urgent care redesign</w:t>
            </w:r>
            <w:r w:rsidRPr="673E9D5B" w:rsidR="5EFFDCEB">
              <w:rPr>
                <w:rFonts w:ascii="Arial" w:hAnsi="Arial" w:cs="Arial"/>
                <w:color w:val="000000" w:themeColor="text1" w:themeTint="FF" w:themeShade="FF"/>
                <w:sz w:val="22"/>
                <w:szCs w:val="22"/>
              </w:rPr>
              <w:t xml:space="preserve"> includes plans for safer and </w:t>
            </w:r>
            <w:r w:rsidRPr="673E9D5B" w:rsidR="5EFFDCEB">
              <w:rPr>
                <w:rFonts w:ascii="Arial" w:hAnsi="Arial" w:cs="Arial"/>
                <w:color w:val="000000" w:themeColor="text1" w:themeTint="FF" w:themeShade="FF"/>
                <w:sz w:val="22"/>
                <w:szCs w:val="22"/>
              </w:rPr>
              <w:t xml:space="preserve">calmer environments, allowing partners to </w:t>
            </w:r>
            <w:r w:rsidRPr="673E9D5B" w:rsidR="5EFFDCEB">
              <w:rPr>
                <w:rFonts w:ascii="Arial" w:hAnsi="Arial" w:cs="Arial"/>
                <w:color w:val="000000" w:themeColor="text1" w:themeTint="FF" w:themeShade="FF"/>
                <w:sz w:val="22"/>
                <w:szCs w:val="22"/>
              </w:rPr>
              <w:t>accompany</w:t>
            </w:r>
            <w:r w:rsidRPr="673E9D5B" w:rsidR="5EFFDCEB">
              <w:rPr>
                <w:rFonts w:ascii="Arial" w:hAnsi="Arial" w:cs="Arial"/>
                <w:color w:val="000000" w:themeColor="text1" w:themeTint="FF" w:themeShade="FF"/>
                <w:sz w:val="22"/>
                <w:szCs w:val="22"/>
              </w:rPr>
              <w:t xml:space="preserve"> vulnerable individuals during assessment. </w:t>
            </w:r>
          </w:p>
          <w:p w:rsidRPr="00C47D4A" w:rsidR="003C7EB1" w:rsidP="673E9D5B" w:rsidRDefault="003C7EB1" w14:paraId="20965CAE" w14:textId="68EFB847">
            <w:pPr>
              <w:pStyle w:val="ListParagraph"/>
              <w:numPr>
                <w:ilvl w:val="0"/>
                <w:numId w:val="24"/>
              </w:numPr>
              <w:spacing w:line="300" w:lineRule="atLeast"/>
              <w:rPr>
                <w:rFonts w:ascii="Arial" w:hAnsi="Arial" w:cs="Arial"/>
                <w:color w:val="000000" w:themeColor="text1" w:themeTint="FF" w:themeShade="FF"/>
                <w:sz w:val="22"/>
                <w:szCs w:val="22"/>
              </w:rPr>
            </w:pPr>
            <w:r w:rsidRPr="673E9D5B" w:rsidR="5EFFDCEB">
              <w:rPr>
                <w:rStyle w:val="Strong"/>
                <w:rFonts w:ascii="Arial" w:hAnsi="Arial" w:cs="Arial"/>
                <w:color w:val="000000" w:themeColor="text1" w:themeTint="FF" w:themeShade="FF"/>
                <w:sz w:val="22"/>
                <w:szCs w:val="22"/>
              </w:rPr>
              <w:t>Community-based access</w:t>
            </w:r>
            <w:r w:rsidRPr="673E9D5B" w:rsidR="5EFFDCEB">
              <w:rPr>
                <w:rFonts w:ascii="Arial" w:hAnsi="Arial" w:cs="Arial"/>
                <w:color w:val="000000" w:themeColor="text1" w:themeTint="FF" w:themeShade="FF"/>
                <w:sz w:val="22"/>
                <w:szCs w:val="22"/>
              </w:rPr>
              <w:t xml:space="preserve">—including diagnostics, </w:t>
            </w:r>
            <w:r w:rsidRPr="673E9D5B" w:rsidR="5EFFDCEB">
              <w:rPr>
                <w:rFonts w:ascii="Arial" w:hAnsi="Arial" w:cs="Arial"/>
                <w:color w:val="000000" w:themeColor="text1" w:themeTint="FF" w:themeShade="FF"/>
                <w:sz w:val="22"/>
                <w:szCs w:val="22"/>
              </w:rPr>
              <w:t>rehab</w:t>
            </w:r>
            <w:r w:rsidRPr="673E9D5B" w:rsidR="5EFFDCEB">
              <w:rPr>
                <w:rFonts w:ascii="Arial" w:hAnsi="Arial" w:cs="Arial"/>
                <w:color w:val="000000" w:themeColor="text1" w:themeTint="FF" w:themeShade="FF"/>
                <w:sz w:val="22"/>
                <w:szCs w:val="22"/>
              </w:rPr>
              <w:t xml:space="preserve"> and wellbeing hubs—ha</w:t>
            </w:r>
            <w:r w:rsidRPr="673E9D5B" w:rsidR="69FB1F31">
              <w:rPr>
                <w:rFonts w:ascii="Arial" w:hAnsi="Arial" w:cs="Arial"/>
                <w:color w:val="000000" w:themeColor="text1" w:themeTint="FF" w:themeShade="FF"/>
                <w:sz w:val="22"/>
                <w:szCs w:val="22"/>
              </w:rPr>
              <w:t>ve</w:t>
            </w:r>
            <w:r w:rsidRPr="673E9D5B" w:rsidR="5EFFDCEB">
              <w:rPr>
                <w:rFonts w:ascii="Arial" w:hAnsi="Arial" w:cs="Arial"/>
                <w:color w:val="000000" w:themeColor="text1" w:themeTint="FF" w:themeShade="FF"/>
                <w:sz w:val="22"/>
                <w:szCs w:val="22"/>
              </w:rPr>
              <w:t xml:space="preserve"> been included to reduce the burden on partners involved in travel and support.</w:t>
            </w:r>
          </w:p>
          <w:p w:rsidRPr="00C47D4A" w:rsidR="0036152F" w:rsidP="673E9D5B" w:rsidRDefault="0036152F" w14:paraId="54CD245A" w14:textId="4FFDEFD1">
            <w:pPr>
              <w:spacing w:line="276" w:lineRule="auto"/>
              <w:rPr>
                <w:rFonts w:ascii="Arial" w:hAnsi="Arial" w:eastAsia="Calibri" w:cs="Arial"/>
                <w:color w:val="000000" w:themeColor="text1" w:themeTint="FF" w:themeShade="FF"/>
                <w:sz w:val="22"/>
                <w:szCs w:val="22"/>
                <w:lang w:val="en-GB"/>
              </w:rPr>
            </w:pPr>
          </w:p>
        </w:tc>
      </w:tr>
      <w:tr w:rsidRPr="00C47D4A" w:rsidR="0036152F" w:rsidTr="673E9D5B" w14:paraId="66D56CB5" w14:textId="77777777">
        <w:trPr>
          <w:trHeight w:val="2325"/>
        </w:trPr>
        <w:tc>
          <w:tcPr>
            <w:tcW w:w="1077" w:type="pct"/>
            <w:shd w:val="clear" w:color="auto" w:fill="auto"/>
            <w:tcMar/>
          </w:tcPr>
          <w:p w:rsidRPr="00C47D4A" w:rsidR="0036152F" w:rsidP="673E9D5B" w:rsidRDefault="2A4A08F5" w14:paraId="68704411" w14:textId="2F425FBE">
            <w:pPr>
              <w:rPr>
                <w:rFonts w:ascii="Arial" w:hAnsi="Arial" w:cs="Arial"/>
                <w:color w:val="000000" w:themeColor="text1" w:themeTint="FF" w:themeShade="FF"/>
                <w:sz w:val="22"/>
                <w:szCs w:val="22"/>
              </w:rPr>
            </w:pPr>
            <w:r w:rsidRPr="673E9D5B" w:rsidR="358B33E0">
              <w:rPr>
                <w:rFonts w:ascii="Arial" w:hAnsi="Arial" w:eastAsia="Calibri" w:cs="Arial"/>
                <w:b w:val="1"/>
                <w:bCs w:val="1"/>
                <w:color w:val="000000" w:themeColor="text1" w:themeTint="FF" w:themeShade="FF"/>
                <w:sz w:val="22"/>
                <w:szCs w:val="22"/>
                <w:lang w:val="en-GB"/>
              </w:rPr>
              <w:t xml:space="preserve">6.5 </w:t>
            </w:r>
            <w:r w:rsidRPr="673E9D5B" w:rsidR="358B33E0">
              <w:rPr>
                <w:rFonts w:ascii="Arial" w:hAnsi="Arial" w:cs="Arial"/>
                <w:b w:val="1"/>
                <w:bCs w:val="1"/>
                <w:color w:val="000000" w:themeColor="text1" w:themeTint="FF" w:themeShade="FF"/>
                <w:sz w:val="22"/>
                <w:szCs w:val="22"/>
              </w:rPr>
              <w:t>Women who are expecting a baby, who are on a break from work after having a baby, or who are breastfeeding</w:t>
            </w:r>
            <w:r w:rsidRPr="673E9D5B" w:rsidR="639D67B4">
              <w:rPr>
                <w:rFonts w:ascii="Arial" w:hAnsi="Arial" w:cs="Arial"/>
                <w:b w:val="1"/>
                <w:bCs w:val="1"/>
                <w:color w:val="000000" w:themeColor="text1" w:themeTint="FF" w:themeShade="FF"/>
                <w:sz w:val="22"/>
                <w:szCs w:val="22"/>
              </w:rPr>
              <w:t xml:space="preserve">. </w:t>
            </w:r>
            <w:r w:rsidRPr="673E9D5B" w:rsidR="358B33E0">
              <w:rPr>
                <w:rFonts w:ascii="Arial" w:hAnsi="Arial" w:cs="Arial"/>
                <w:color w:val="000000" w:themeColor="text1" w:themeTint="FF" w:themeShade="FF"/>
                <w:sz w:val="22"/>
                <w:szCs w:val="22"/>
              </w:rPr>
              <w:t xml:space="preserve">They are protected for 26 weeks after having a baby </w:t>
            </w:r>
            <w:r w:rsidRPr="673E9D5B" w:rsidR="37A8C100">
              <w:rPr>
                <w:rFonts w:ascii="Arial" w:hAnsi="Arial" w:cs="Arial"/>
                <w:color w:val="000000" w:themeColor="text1" w:themeTint="FF" w:themeShade="FF"/>
                <w:sz w:val="22"/>
                <w:szCs w:val="22"/>
              </w:rPr>
              <w:t>whether</w:t>
            </w:r>
            <w:r w:rsidRPr="673E9D5B" w:rsidR="358B33E0">
              <w:rPr>
                <w:rFonts w:ascii="Arial" w:hAnsi="Arial" w:cs="Arial"/>
                <w:color w:val="000000" w:themeColor="text1" w:themeTint="FF" w:themeShade="FF"/>
                <w:sz w:val="22"/>
                <w:szCs w:val="22"/>
              </w:rPr>
              <w:t xml:space="preserve"> they are on </w:t>
            </w:r>
            <w:r w:rsidRPr="673E9D5B" w:rsidR="358B33E0">
              <w:rPr>
                <w:rFonts w:ascii="Arial" w:hAnsi="Arial" w:cs="Arial"/>
                <w:color w:val="000000" w:themeColor="text1" w:themeTint="FF" w:themeShade="FF"/>
                <w:sz w:val="22"/>
                <w:szCs w:val="22"/>
              </w:rPr>
              <w:t>maternity leave</w:t>
            </w:r>
            <w:r w:rsidRPr="673E9D5B" w:rsidR="358B33E0">
              <w:rPr>
                <w:rFonts w:ascii="Arial" w:hAnsi="Arial" w:cs="Arial"/>
                <w:color w:val="000000" w:themeColor="text1" w:themeTint="FF" w:themeShade="FF"/>
                <w:sz w:val="22"/>
                <w:szCs w:val="22"/>
              </w:rPr>
              <w:t>.</w:t>
            </w:r>
          </w:p>
          <w:p w:rsidRPr="00C47D4A" w:rsidR="0036152F" w:rsidP="673E9D5B" w:rsidRDefault="0036152F" w14:paraId="1231BE67" w14:textId="77777777">
            <w:pPr>
              <w:spacing w:line="276" w:lineRule="auto"/>
              <w:rPr>
                <w:rFonts w:ascii="Arial" w:hAnsi="Arial" w:eastAsia="Calibri" w:cs="Arial"/>
                <w:color w:val="000000" w:themeColor="text1" w:themeTint="FF" w:themeShade="FF"/>
                <w:sz w:val="22"/>
                <w:szCs w:val="22"/>
                <w:lang w:val="en-GB"/>
              </w:rPr>
            </w:pPr>
          </w:p>
        </w:tc>
        <w:tc>
          <w:tcPr>
            <w:tcW w:w="1409" w:type="pct"/>
            <w:shd w:val="clear" w:color="auto" w:fill="auto"/>
            <w:tcMar/>
          </w:tcPr>
          <w:p w:rsidRPr="00D82F0D" w:rsidR="00D82F0D" w:rsidP="673E9D5B" w:rsidRDefault="00D82F0D" w14:paraId="2B153832"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Positive</w:t>
            </w:r>
          </w:p>
          <w:p w:rsidRPr="00D82F0D" w:rsidR="00D82F0D" w:rsidP="673E9D5B" w:rsidRDefault="00D82F0D" w14:paraId="6819A68F" w14:textId="610BEC2B">
            <w:pPr>
              <w:numPr>
                <w:ilvl w:val="0"/>
                <w:numId w:val="45"/>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CSP improves maternity and postnatal pathways, focusing on continuity, early intervention and </w:t>
            </w:r>
            <w:r w:rsidRPr="673E9D5B" w:rsidR="1EB4D67B">
              <w:rPr>
                <w:rFonts w:ascii="Arial" w:hAnsi="Arial" w:cs="Arial"/>
                <w:color w:val="000000" w:themeColor="text1" w:themeTint="FF" w:themeShade="FF"/>
                <w:sz w:val="22"/>
                <w:szCs w:val="22"/>
              </w:rPr>
              <w:t>trauma-informed</w:t>
            </w:r>
            <w:r w:rsidRPr="673E9D5B" w:rsidR="69FB1F31">
              <w:rPr>
                <w:rFonts w:ascii="Arial" w:hAnsi="Arial" w:cs="Arial"/>
                <w:color w:val="000000" w:themeColor="text1" w:themeTint="FF" w:themeShade="FF"/>
                <w:sz w:val="22"/>
                <w:szCs w:val="22"/>
              </w:rPr>
              <w:t xml:space="preserve"> care.</w:t>
            </w:r>
          </w:p>
          <w:p w:rsidRPr="00D82F0D" w:rsidR="00D82F0D" w:rsidP="673E9D5B" w:rsidRDefault="00D82F0D" w14:paraId="3B17B855" w14:textId="6928BF9F">
            <w:pPr>
              <w:numPr>
                <w:ilvl w:val="0"/>
                <w:numId w:val="45"/>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Better access to breastfeeding support, postnatal mental health, pelvic </w:t>
            </w:r>
            <w:r w:rsidRPr="673E9D5B" w:rsidR="69FB1F31">
              <w:rPr>
                <w:rFonts w:ascii="Arial" w:hAnsi="Arial" w:cs="Arial"/>
                <w:color w:val="000000" w:themeColor="text1" w:themeTint="FF" w:themeShade="FF"/>
                <w:sz w:val="22"/>
                <w:szCs w:val="22"/>
              </w:rPr>
              <w:t>health</w:t>
            </w:r>
            <w:r w:rsidRPr="673E9D5B" w:rsidR="69FB1F31">
              <w:rPr>
                <w:rFonts w:ascii="Arial" w:hAnsi="Arial" w:cs="Arial"/>
                <w:color w:val="000000" w:themeColor="text1" w:themeTint="FF" w:themeShade="FF"/>
                <w:sz w:val="22"/>
                <w:szCs w:val="22"/>
              </w:rPr>
              <w:t xml:space="preserve"> and after</w:t>
            </w:r>
            <w:r w:rsidRPr="673E9D5B" w:rsidR="69FB1F31">
              <w:rPr>
                <w:rFonts w:ascii="Arial" w:hAnsi="Arial" w:cs="Arial"/>
                <w:color w:val="000000" w:themeColor="text1" w:themeTint="FF" w:themeShade="FF"/>
                <w:sz w:val="22"/>
                <w:szCs w:val="22"/>
              </w:rPr>
              <w:t xml:space="preserve">birth </w:t>
            </w:r>
            <w:r w:rsidRPr="673E9D5B" w:rsidR="0D5F23E0">
              <w:rPr>
                <w:rFonts w:ascii="Arial" w:hAnsi="Arial" w:cs="Arial"/>
                <w:color w:val="000000" w:themeColor="text1" w:themeTint="FF" w:themeShade="FF"/>
                <w:sz w:val="22"/>
                <w:szCs w:val="22"/>
              </w:rPr>
              <w:t>follow-up</w:t>
            </w:r>
            <w:r w:rsidRPr="673E9D5B" w:rsidR="69FB1F31">
              <w:rPr>
                <w:rFonts w:ascii="Arial" w:hAnsi="Arial" w:cs="Arial"/>
                <w:color w:val="000000" w:themeColor="text1" w:themeTint="FF" w:themeShade="FF"/>
                <w:sz w:val="22"/>
                <w:szCs w:val="22"/>
              </w:rPr>
              <w:t xml:space="preserve"> through </w:t>
            </w:r>
            <w:r w:rsidRPr="673E9D5B" w:rsidR="7F46DE93">
              <w:rPr>
                <w:rFonts w:ascii="Arial" w:hAnsi="Arial" w:cs="Arial"/>
                <w:color w:val="000000" w:themeColor="text1" w:themeTint="FF" w:themeShade="FF"/>
                <w:sz w:val="22"/>
                <w:szCs w:val="22"/>
              </w:rPr>
              <w:t>community based</w:t>
            </w:r>
            <w:r w:rsidRPr="673E9D5B" w:rsidR="69FB1F31">
              <w:rPr>
                <w:rFonts w:ascii="Arial" w:hAnsi="Arial" w:cs="Arial"/>
                <w:color w:val="000000" w:themeColor="text1" w:themeTint="FF" w:themeShade="FF"/>
                <w:sz w:val="22"/>
                <w:szCs w:val="22"/>
              </w:rPr>
              <w:t xml:space="preserve"> services.</w:t>
            </w:r>
          </w:p>
          <w:p w:rsidRPr="00D82F0D" w:rsidR="00D82F0D" w:rsidP="673E9D5B" w:rsidRDefault="00D82F0D" w14:paraId="18075C70" w14:textId="316CE5D1">
            <w:pPr>
              <w:numPr>
                <w:ilvl w:val="0"/>
                <w:numId w:val="45"/>
              </w:numPr>
              <w:spacing w:before="100" w:beforeAutospacing="on" w:after="100" w:afterAutospacing="on" w:line="300" w:lineRule="atLeast"/>
              <w:rPr>
                <w:rFonts w:ascii="Arial" w:hAnsi="Arial" w:cs="Arial"/>
                <w:color w:val="000000" w:themeColor="text1" w:themeTint="FF" w:themeShade="FF"/>
                <w:sz w:val="22"/>
                <w:szCs w:val="22"/>
              </w:rPr>
            </w:pPr>
            <w:r w:rsidRPr="673E9D5B" w:rsidR="0F699928">
              <w:rPr>
                <w:rFonts w:ascii="Arial" w:hAnsi="Arial" w:cs="Arial"/>
                <w:color w:val="000000" w:themeColor="text1" w:themeTint="FF" w:themeShade="FF"/>
                <w:sz w:val="22"/>
                <w:szCs w:val="22"/>
              </w:rPr>
              <w:t>Trauma-informed</w:t>
            </w:r>
            <w:r w:rsidRPr="673E9D5B" w:rsidR="69FB1F31">
              <w:rPr>
                <w:rFonts w:ascii="Arial" w:hAnsi="Arial" w:cs="Arial"/>
                <w:color w:val="000000" w:themeColor="text1" w:themeTint="FF" w:themeShade="FF"/>
                <w:sz w:val="22"/>
                <w:szCs w:val="22"/>
              </w:rPr>
              <w:t xml:space="preserve">, compassionate, </w:t>
            </w:r>
            <w:r w:rsidRPr="673E9D5B" w:rsidR="69FB1F31">
              <w:rPr>
                <w:rFonts w:ascii="Arial" w:hAnsi="Arial" w:cs="Arial"/>
                <w:color w:val="000000" w:themeColor="text1" w:themeTint="FF" w:themeShade="FF"/>
                <w:sz w:val="22"/>
                <w:szCs w:val="22"/>
              </w:rPr>
              <w:t>family</w:t>
            </w:r>
            <w:r w:rsidRPr="673E9D5B" w:rsidR="282E8153">
              <w:rPr>
                <w:rFonts w:ascii="Arial" w:hAnsi="Arial" w:cs="Arial"/>
                <w:color w:val="000000" w:themeColor="text1" w:themeTint="FF" w:themeShade="FF"/>
                <w:sz w:val="22"/>
                <w:szCs w:val="22"/>
              </w:rPr>
              <w:noBreakHyphen/>
              <w:t xml:space="preserve"> </w:t>
            </w:r>
            <w:r w:rsidRPr="00D82F0D">
              <w:rPr>
                <w:rFonts w:ascii="Arial" w:hAnsi="Arial" w:cs="Arial"/>
                <w:sz w:val="22"/>
                <w:szCs w:val="22"/>
              </w:rPr>
              <w:noBreakHyphen/>
            </w:r>
            <w:r w:rsidRPr="673E9D5B" w:rsidR="69FB1F31">
              <w:rPr>
                <w:rFonts w:ascii="Arial" w:hAnsi="Arial" w:cs="Arial"/>
                <w:color w:val="000000" w:themeColor="text1" w:themeTint="FF" w:themeShade="FF"/>
                <w:sz w:val="22"/>
                <w:szCs w:val="22"/>
              </w:rPr>
              <w:t>centred</w:t>
            </w:r>
            <w:r w:rsidRPr="673E9D5B" w:rsidR="69FB1F31">
              <w:rPr>
                <w:rFonts w:ascii="Arial" w:hAnsi="Arial" w:cs="Arial"/>
                <w:color w:val="000000" w:themeColor="text1" w:themeTint="FF" w:themeShade="FF"/>
                <w:sz w:val="22"/>
                <w:szCs w:val="22"/>
              </w:rPr>
              <w:t xml:space="preserve"> approaches support women affected by </w:t>
            </w:r>
            <w:r w:rsidRPr="673E9D5B" w:rsidR="69FB1F31">
              <w:rPr>
                <w:rFonts w:ascii="Arial" w:hAnsi="Arial" w:cs="Arial"/>
                <w:color w:val="000000" w:themeColor="text1" w:themeTint="FF" w:themeShade="FF"/>
                <w:sz w:val="22"/>
                <w:szCs w:val="22"/>
              </w:rPr>
              <w:t xml:space="preserve">previous</w:t>
            </w:r>
            <w:r w:rsidRPr="673E9D5B" w:rsidR="69FB1F31">
              <w:rPr>
                <w:rFonts w:ascii="Arial" w:hAnsi="Arial" w:cs="Arial"/>
                <w:color w:val="000000" w:themeColor="text1" w:themeTint="FF" w:themeShade="FF"/>
                <w:sz w:val="22"/>
                <w:szCs w:val="22"/>
              </w:rPr>
              <w:t xml:space="preserve"> trauma or complex births.</w:t>
            </w:r>
          </w:p>
          <w:p w:rsidRPr="00D82F0D" w:rsidR="00D82F0D" w:rsidP="673E9D5B" w:rsidRDefault="00D82F0D" w14:paraId="6D71FA12" w14:textId="77777777">
            <w:pPr>
              <w:numPr>
                <w:ilvl w:val="0"/>
                <w:numId w:val="45"/>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Community hubs, local </w:t>
            </w:r>
            <w:r w:rsidRPr="673E9D5B" w:rsidR="69FB1F31">
              <w:rPr>
                <w:rFonts w:ascii="Arial" w:hAnsi="Arial" w:cs="Arial"/>
                <w:color w:val="000000" w:themeColor="text1" w:themeTint="FF" w:themeShade="FF"/>
                <w:sz w:val="22"/>
                <w:szCs w:val="22"/>
              </w:rPr>
              <w:t>diagnostics</w:t>
            </w:r>
            <w:r w:rsidRPr="673E9D5B" w:rsidR="69FB1F31">
              <w:rPr>
                <w:rFonts w:ascii="Arial" w:hAnsi="Arial" w:cs="Arial"/>
                <w:color w:val="000000" w:themeColor="text1" w:themeTint="FF" w:themeShade="FF"/>
                <w:sz w:val="22"/>
                <w:szCs w:val="22"/>
              </w:rPr>
              <w:t xml:space="preserve"> and flexible appointments reduce </w:t>
            </w:r>
            <w:r w:rsidRPr="673E9D5B" w:rsidR="69FB1F31">
              <w:rPr>
                <w:rFonts w:ascii="Arial" w:hAnsi="Arial" w:cs="Arial"/>
                <w:color w:val="000000" w:themeColor="text1" w:themeTint="FF" w:themeShade="FF"/>
                <w:sz w:val="22"/>
                <w:szCs w:val="22"/>
              </w:rPr>
              <w:t>travel burden during pregnancy and early parenthood.</w:t>
            </w:r>
          </w:p>
          <w:p w:rsidRPr="00D82F0D" w:rsidR="00D82F0D" w:rsidP="673E9D5B" w:rsidRDefault="00D82F0D" w14:paraId="48936605" w14:textId="77777777">
            <w:pPr>
              <w:pStyle w:val="Heading3"/>
              <w:spacing w:line="300" w:lineRule="atLeast"/>
              <w:rPr>
                <w:rFonts w:ascii="Arial" w:hAnsi="Arial" w:cs="Arial"/>
                <w:color w:val="000000" w:themeColor="text1" w:themeTint="FF" w:themeShade="FF"/>
                <w:sz w:val="22"/>
                <w:szCs w:val="22"/>
              </w:rPr>
            </w:pPr>
            <w:r w:rsidRPr="673E9D5B" w:rsidR="69FB1F31">
              <w:rPr>
                <w:rStyle w:val="Strong"/>
                <w:rFonts w:ascii="Arial" w:hAnsi="Arial" w:cs="Arial"/>
                <w:b w:val="1"/>
                <w:bCs w:val="1"/>
                <w:color w:val="000000" w:themeColor="text1" w:themeTint="FF" w:themeShade="FF"/>
                <w:sz w:val="22"/>
                <w:szCs w:val="22"/>
              </w:rPr>
              <w:t>Negative</w:t>
            </w:r>
          </w:p>
          <w:p w:rsidRPr="00D82F0D" w:rsidR="00D82F0D" w:rsidP="673E9D5B" w:rsidRDefault="00D82F0D" w14:paraId="59BDB3CB" w14:textId="77777777">
            <w:pPr>
              <w:numPr>
                <w:ilvl w:val="0"/>
                <w:numId w:val="46"/>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Long waits in women’s health, </w:t>
            </w:r>
            <w:r w:rsidRPr="673E9D5B" w:rsidR="69FB1F31">
              <w:rPr>
                <w:rFonts w:ascii="Arial" w:hAnsi="Arial" w:cs="Arial"/>
                <w:color w:val="000000" w:themeColor="text1" w:themeTint="FF" w:themeShade="FF"/>
                <w:sz w:val="22"/>
                <w:szCs w:val="22"/>
              </w:rPr>
              <w:t>gynaecology</w:t>
            </w:r>
            <w:r w:rsidRPr="673E9D5B" w:rsidR="69FB1F31">
              <w:rPr>
                <w:rFonts w:ascii="Arial" w:hAnsi="Arial" w:cs="Arial"/>
                <w:color w:val="000000" w:themeColor="text1" w:themeTint="FF" w:themeShade="FF"/>
                <w:sz w:val="22"/>
                <w:szCs w:val="22"/>
              </w:rPr>
              <w:t xml:space="preserve"> and pelvic health could continue to harm pregnant or postnatal women needing </w:t>
            </w:r>
            <w:r w:rsidRPr="673E9D5B" w:rsidR="69FB1F31">
              <w:rPr>
                <w:rFonts w:ascii="Arial" w:hAnsi="Arial" w:cs="Arial"/>
                <w:color w:val="000000" w:themeColor="text1" w:themeTint="FF" w:themeShade="FF"/>
                <w:sz w:val="22"/>
                <w:szCs w:val="22"/>
              </w:rPr>
              <w:t>timely</w:t>
            </w:r>
            <w:r w:rsidRPr="673E9D5B" w:rsidR="69FB1F31">
              <w:rPr>
                <w:rFonts w:ascii="Arial" w:hAnsi="Arial" w:cs="Arial"/>
                <w:color w:val="000000" w:themeColor="text1" w:themeTint="FF" w:themeShade="FF"/>
                <w:sz w:val="22"/>
                <w:szCs w:val="22"/>
              </w:rPr>
              <w:t xml:space="preserve"> care.</w:t>
            </w:r>
          </w:p>
          <w:p w:rsidRPr="00D82F0D" w:rsidR="00D82F0D" w:rsidP="673E9D5B" w:rsidRDefault="00D82F0D" w14:paraId="5DA754C0" w14:textId="4CA2537B">
            <w:pPr>
              <w:numPr>
                <w:ilvl w:val="0"/>
                <w:numId w:val="46"/>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 xml:space="preserve">Postnatal support </w:t>
            </w:r>
            <w:r w:rsidRPr="673E9D5B" w:rsidR="69FB1F31">
              <w:rPr>
                <w:rFonts w:ascii="Arial" w:hAnsi="Arial" w:cs="Arial"/>
                <w:color w:val="000000" w:themeColor="text1" w:themeTint="FF" w:themeShade="FF"/>
                <w:sz w:val="22"/>
                <w:szCs w:val="22"/>
              </w:rPr>
              <w:t>remains</w:t>
            </w:r>
            <w:r w:rsidRPr="673E9D5B" w:rsidR="69FB1F31">
              <w:rPr>
                <w:rFonts w:ascii="Arial" w:hAnsi="Arial" w:cs="Arial"/>
                <w:color w:val="000000" w:themeColor="text1" w:themeTint="FF" w:themeShade="FF"/>
                <w:sz w:val="22"/>
                <w:szCs w:val="22"/>
              </w:rPr>
              <w:t xml:space="preserve"> inconsistent, with gaps in pelvic health, breastfeeding </w:t>
            </w:r>
            <w:r w:rsidRPr="673E9D5B" w:rsidR="69FB1F31">
              <w:rPr>
                <w:rFonts w:ascii="Arial" w:hAnsi="Arial" w:cs="Arial"/>
                <w:color w:val="000000" w:themeColor="text1" w:themeTint="FF" w:themeShade="FF"/>
                <w:sz w:val="22"/>
                <w:szCs w:val="22"/>
              </w:rPr>
              <w:t>help</w:t>
            </w:r>
            <w:r w:rsidRPr="673E9D5B" w:rsidR="69FB1F31">
              <w:rPr>
                <w:rFonts w:ascii="Arial" w:hAnsi="Arial" w:cs="Arial"/>
                <w:color w:val="000000" w:themeColor="text1" w:themeTint="FF" w:themeShade="FF"/>
                <w:sz w:val="22"/>
                <w:szCs w:val="22"/>
              </w:rPr>
              <w:t xml:space="preserve"> and trauma </w:t>
            </w:r>
            <w:r w:rsidRPr="673E9D5B" w:rsidR="1532B4EE">
              <w:rPr>
                <w:rFonts w:ascii="Arial" w:hAnsi="Arial" w:cs="Arial"/>
                <w:color w:val="000000" w:themeColor="text1" w:themeTint="FF" w:themeShade="FF"/>
                <w:sz w:val="22"/>
                <w:szCs w:val="22"/>
              </w:rPr>
              <w:t>follow-up</w:t>
            </w:r>
            <w:r w:rsidRPr="673E9D5B" w:rsidR="69FB1F31">
              <w:rPr>
                <w:rFonts w:ascii="Arial" w:hAnsi="Arial" w:cs="Arial"/>
                <w:color w:val="000000" w:themeColor="text1" w:themeTint="FF" w:themeShade="FF"/>
                <w:sz w:val="22"/>
                <w:szCs w:val="22"/>
              </w:rPr>
              <w:t>.</w:t>
            </w:r>
          </w:p>
          <w:p w:rsidRPr="00F24737" w:rsidR="00D82F0D" w:rsidP="673E9D5B" w:rsidRDefault="00D82F0D" w14:paraId="679F82BA" w14:textId="2FBAA5B4">
            <w:pPr>
              <w:numPr>
                <w:ilvl w:val="0"/>
                <w:numId w:val="46"/>
              </w:numPr>
              <w:spacing w:before="100" w:beforeAutospacing="on" w:after="100" w:afterAutospacing="on" w:line="300" w:lineRule="atLeast"/>
              <w:rPr>
                <w:rFonts w:ascii="Arial" w:hAnsi="Arial" w:cs="Arial"/>
                <w:color w:val="000000" w:themeColor="text1" w:themeTint="FF" w:themeShade="FF"/>
                <w:sz w:val="22"/>
                <w:szCs w:val="22"/>
              </w:rPr>
            </w:pPr>
            <w:r w:rsidRPr="673E9D5B" w:rsidR="69FB1F31">
              <w:rPr>
                <w:rFonts w:ascii="Arial" w:hAnsi="Arial" w:cs="Arial"/>
                <w:color w:val="000000" w:themeColor="text1" w:themeTint="FF" w:themeShade="FF"/>
                <w:sz w:val="22"/>
                <w:szCs w:val="22"/>
              </w:rPr>
              <w:t>Fragmented communication during pregnancy and postpartum creates stress and confusion.</w:t>
            </w:r>
          </w:p>
          <w:p w:rsidRPr="00D82F0D" w:rsidR="00D82F0D" w:rsidP="673E9D5B" w:rsidRDefault="00D82F0D" w14:paraId="6D6710C7" w14:textId="7FC98711">
            <w:pPr>
              <w:numPr>
                <w:ilvl w:val="0"/>
                <w:numId w:val="46"/>
              </w:numPr>
              <w:spacing w:before="100" w:beforeAutospacing="on" w:after="100" w:afterAutospacing="on" w:line="300" w:lineRule="atLeast"/>
              <w:rPr>
                <w:rFonts w:ascii="Arial" w:hAnsi="Arial" w:cs="Arial"/>
                <w:color w:val="000000" w:themeColor="text1" w:themeTint="FF" w:themeShade="FF"/>
                <w:sz w:val="22"/>
                <w:szCs w:val="22"/>
              </w:rPr>
            </w:pPr>
            <w:r w:rsidRPr="673E9D5B" w:rsidR="123AA1B8">
              <w:rPr>
                <w:rFonts w:ascii="Arial" w:hAnsi="Arial" w:cs="Arial"/>
                <w:color w:val="000000" w:themeColor="text1" w:themeTint="FF" w:themeShade="FF"/>
                <w:sz w:val="22"/>
                <w:szCs w:val="22"/>
              </w:rPr>
              <w:t>Digital first</w:t>
            </w:r>
            <w:r w:rsidRPr="673E9D5B" w:rsidR="69FB1F31">
              <w:rPr>
                <w:rFonts w:ascii="Arial" w:hAnsi="Arial" w:cs="Arial"/>
                <w:color w:val="000000" w:themeColor="text1" w:themeTint="FF" w:themeShade="FF"/>
                <w:sz w:val="22"/>
                <w:szCs w:val="22"/>
              </w:rPr>
              <w:t xml:space="preserve"> systems risk excluding women facing hardship or limited digital access.</w:t>
            </w:r>
          </w:p>
          <w:p w:rsidRPr="00D82F0D" w:rsidR="0036152F" w:rsidP="673E9D5B" w:rsidRDefault="0036152F" w14:paraId="36FEB5B0" w14:textId="3A0D4DEF">
            <w:pPr>
              <w:pStyle w:val="NormalWeb"/>
              <w:spacing w:line="300" w:lineRule="atLeast"/>
              <w:rPr>
                <w:rFonts w:ascii="Arial" w:hAnsi="Arial" w:cs="Arial"/>
                <w:color w:val="000000" w:themeColor="text1" w:themeTint="FF" w:themeShade="FF"/>
                <w:sz w:val="22"/>
                <w:szCs w:val="22"/>
              </w:rPr>
            </w:pPr>
          </w:p>
        </w:tc>
        <w:tc>
          <w:tcPr>
            <w:tcW w:w="1339" w:type="pct"/>
            <w:tcMar/>
          </w:tcPr>
          <w:p w:rsidRPr="0062435F" w:rsidR="0062435F" w:rsidP="673E9D5B" w:rsidRDefault="0062435F" w14:paraId="374B05E8" w14:textId="5604E4A3">
            <w:pPr>
              <w:pStyle w:val="ListParagraph"/>
              <w:numPr>
                <w:ilvl w:val="0"/>
                <w:numId w:val="49"/>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Strengthen maternity and postnatal pathways</w:t>
            </w:r>
            <w:r w:rsidRPr="673E9D5B" w:rsidR="7BE6E744">
              <w:rPr>
                <w:rFonts w:ascii="Arial" w:hAnsi="Arial" w:cs="Arial"/>
                <w:color w:val="000000" w:themeColor="text1" w:themeTint="FF" w:themeShade="FF"/>
                <w:sz w:val="22"/>
                <w:szCs w:val="22"/>
                <w:lang w:val="en-GB" w:eastAsia="en-GB"/>
              </w:rPr>
              <w:t xml:space="preserve"> by improving continuity of midwifery, breastfeeding support, pelvic health care and maternal mental health, and embedding </w:t>
            </w:r>
            <w:r w:rsidRPr="673E9D5B" w:rsidR="74169D5D">
              <w:rPr>
                <w:rFonts w:ascii="Arial" w:hAnsi="Arial" w:cs="Arial"/>
                <w:color w:val="000000" w:themeColor="text1" w:themeTint="FF" w:themeShade="FF"/>
                <w:sz w:val="22"/>
                <w:szCs w:val="22"/>
                <w:lang w:val="en-GB" w:eastAsia="en-GB"/>
              </w:rPr>
              <w:t>trauma-informed</w:t>
            </w:r>
            <w:r w:rsidRPr="673E9D5B" w:rsidR="7BE6E744">
              <w:rPr>
                <w:rFonts w:ascii="Arial" w:hAnsi="Arial" w:cs="Arial"/>
                <w:color w:val="000000" w:themeColor="text1" w:themeTint="FF" w:themeShade="FF"/>
                <w:sz w:val="22"/>
                <w:szCs w:val="22"/>
                <w:lang w:val="en-GB" w:eastAsia="en-GB"/>
              </w:rPr>
              <w:t xml:space="preserve"> practice. </w:t>
            </w:r>
          </w:p>
          <w:p w:rsidRPr="0062435F" w:rsidR="0062435F" w:rsidP="673E9D5B" w:rsidRDefault="0062435F" w14:paraId="542E6C92" w14:textId="592D5C33">
            <w:pPr>
              <w:pStyle w:val="ListParagraph"/>
              <w:numPr>
                <w:ilvl w:val="0"/>
                <w:numId w:val="49"/>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Improve communication</w:t>
            </w:r>
            <w:r w:rsidRPr="673E9D5B" w:rsidR="7BE6E744">
              <w:rPr>
                <w:rFonts w:ascii="Arial" w:hAnsi="Arial" w:cs="Arial"/>
                <w:color w:val="000000" w:themeColor="text1" w:themeTint="FF" w:themeShade="FF"/>
                <w:sz w:val="22"/>
                <w:szCs w:val="22"/>
                <w:lang w:val="en-GB" w:eastAsia="en-GB"/>
              </w:rPr>
              <w:t xml:space="preserve"> with clear, accessible updates on waiting times, </w:t>
            </w:r>
            <w:r w:rsidRPr="673E9D5B" w:rsidR="7BE6E744">
              <w:rPr>
                <w:rFonts w:ascii="Arial" w:hAnsi="Arial" w:cs="Arial"/>
                <w:color w:val="000000" w:themeColor="text1" w:themeTint="FF" w:themeShade="FF"/>
                <w:sz w:val="22"/>
                <w:szCs w:val="22"/>
                <w:lang w:val="en-GB" w:eastAsia="en-GB"/>
              </w:rPr>
              <w:t>referrals</w:t>
            </w:r>
            <w:r w:rsidRPr="673E9D5B" w:rsidR="7BE6E744">
              <w:rPr>
                <w:rFonts w:ascii="Arial" w:hAnsi="Arial" w:cs="Arial"/>
                <w:color w:val="000000" w:themeColor="text1" w:themeTint="FF" w:themeShade="FF"/>
                <w:sz w:val="22"/>
                <w:szCs w:val="22"/>
                <w:lang w:val="en-GB" w:eastAsia="en-GB"/>
              </w:rPr>
              <w:t xml:space="preserve"> and available services. </w:t>
            </w:r>
          </w:p>
          <w:p w:rsidRPr="0062435F" w:rsidR="0062435F" w:rsidP="673E9D5B" w:rsidRDefault="0062435F" w14:paraId="14080E55" w14:textId="136FD776">
            <w:pPr>
              <w:pStyle w:val="ListParagraph"/>
              <w:numPr>
                <w:ilvl w:val="0"/>
                <w:numId w:val="49"/>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 xml:space="preserve">Expand </w:t>
            </w:r>
            <w:r w:rsidRPr="673E9D5B" w:rsidR="7BE6E744">
              <w:rPr>
                <w:rFonts w:ascii="Arial" w:hAnsi="Arial" w:cs="Arial"/>
                <w:b w:val="1"/>
                <w:bCs w:val="1"/>
                <w:color w:val="000000" w:themeColor="text1" w:themeTint="FF" w:themeShade="FF"/>
                <w:sz w:val="22"/>
                <w:szCs w:val="22"/>
                <w:lang w:val="en-GB" w:eastAsia="en-GB"/>
              </w:rPr>
              <w:t>community</w:t>
            </w:r>
            <w:r w:rsidRPr="673E9D5B" w:rsidR="28DA13CA">
              <w:rPr>
                <w:rFonts w:ascii="Arial" w:hAnsi="Arial" w:cs="Arial"/>
                <w:b w:val="1"/>
                <w:bCs w:val="1"/>
                <w:color w:val="000000" w:themeColor="text1" w:themeTint="FF" w:themeShade="FF"/>
                <w:sz w:val="22"/>
                <w:szCs w:val="22"/>
                <w:lang w:val="en-GB" w:eastAsia="en-GB"/>
              </w:rPr>
              <w:t xml:space="preserve"> </w:t>
            </w:r>
            <w:r w:rsidRPr="673E9D5B" w:rsidR="7BE6E744">
              <w:rPr>
                <w:rFonts w:ascii="Arial" w:hAnsi="Arial" w:cs="Arial"/>
                <w:b w:val="1"/>
                <w:bCs w:val="1"/>
                <w:color w:val="000000" w:themeColor="text1" w:themeTint="FF" w:themeShade="FF"/>
                <w:sz w:val="22"/>
                <w:szCs w:val="22"/>
                <w:lang w:val="en-GB" w:eastAsia="en-GB"/>
              </w:rPr>
              <w:t>based</w:t>
            </w:r>
            <w:r w:rsidRPr="673E9D5B" w:rsidR="7BE6E744">
              <w:rPr>
                <w:rFonts w:ascii="Arial" w:hAnsi="Arial" w:cs="Arial"/>
                <w:b w:val="1"/>
                <w:bCs w:val="1"/>
                <w:color w:val="000000" w:themeColor="text1" w:themeTint="FF" w:themeShade="FF"/>
                <w:sz w:val="22"/>
                <w:szCs w:val="22"/>
                <w:lang w:val="en-GB" w:eastAsia="en-GB"/>
              </w:rPr>
              <w:t xml:space="preserve"> support</w:t>
            </w:r>
            <w:r w:rsidRPr="673E9D5B" w:rsidR="7BE6E744">
              <w:rPr>
                <w:rFonts w:ascii="Arial" w:hAnsi="Arial" w:cs="Arial"/>
                <w:color w:val="000000" w:themeColor="text1" w:themeTint="FF" w:themeShade="FF"/>
                <w:sz w:val="22"/>
                <w:szCs w:val="22"/>
                <w:lang w:val="en-GB" w:eastAsia="en-GB"/>
              </w:rPr>
              <w:t xml:space="preserve"> so pregnancy and postnatal care is available closer to home, with flexible appointment options. </w:t>
            </w:r>
          </w:p>
          <w:p w:rsidRPr="0062435F" w:rsidR="0062435F" w:rsidP="673E9D5B" w:rsidRDefault="0062435F" w14:paraId="141A9EEF" w14:textId="75EAB8CD">
            <w:pPr>
              <w:pStyle w:val="ListParagraph"/>
              <w:numPr>
                <w:ilvl w:val="0"/>
                <w:numId w:val="49"/>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Ensure digital inclusion</w:t>
            </w:r>
            <w:r w:rsidRPr="673E9D5B" w:rsidR="7BE6E744">
              <w:rPr>
                <w:rFonts w:ascii="Arial" w:hAnsi="Arial" w:cs="Arial"/>
                <w:color w:val="000000" w:themeColor="text1" w:themeTint="FF" w:themeShade="FF"/>
                <w:sz w:val="22"/>
                <w:szCs w:val="22"/>
                <w:lang w:val="en-GB" w:eastAsia="en-GB"/>
              </w:rPr>
              <w:t xml:space="preserve"> by offering non</w:t>
            </w:r>
            <w:r w:rsidRPr="673E9D5B" w:rsidR="7BE6E744">
              <w:rPr>
                <w:rFonts w:ascii="Arial" w:hAnsi="Arial" w:cs="Arial"/>
                <w:color w:val="000000" w:themeColor="text1" w:themeTint="FF" w:themeShade="FF"/>
                <w:sz w:val="22"/>
                <w:szCs w:val="22"/>
                <w:lang w:val="en-GB" w:eastAsia="en-GB"/>
              </w:rPr>
              <w:t xml:space="preserve">digital options and accessible, translated materials. </w:t>
            </w:r>
          </w:p>
          <w:p w:rsidRPr="0062435F" w:rsidR="00B255B3" w:rsidP="673E9D5B" w:rsidRDefault="00B255B3" w14:paraId="67657C5A" w14:textId="5178DD9C">
            <w:pPr>
              <w:spacing w:before="100" w:beforeAutospacing="on" w:after="100" w:afterAutospacing="on" w:line="300" w:lineRule="atLeast"/>
              <w:ind w:left="360"/>
              <w:rPr>
                <w:rFonts w:ascii="Arial" w:hAnsi="Arial" w:cs="Arial"/>
                <w:color w:val="000000" w:themeColor="text1" w:themeTint="FF" w:themeShade="FF"/>
                <w:sz w:val="22"/>
                <w:szCs w:val="22"/>
              </w:rPr>
            </w:pPr>
          </w:p>
          <w:p w:rsidRPr="0062435F" w:rsidR="0036152F" w:rsidP="673E9D5B" w:rsidRDefault="0036152F" w14:paraId="30D7AA69" w14:textId="25FA4960">
            <w:pPr>
              <w:spacing w:line="276" w:lineRule="auto"/>
              <w:ind w:firstLine="60"/>
              <w:rPr>
                <w:rFonts w:ascii="Arial" w:hAnsi="Arial" w:eastAsia="Calibri" w:cs="Arial"/>
                <w:color w:val="000000" w:themeColor="text1" w:themeTint="FF" w:themeShade="FF"/>
                <w:sz w:val="22"/>
                <w:szCs w:val="22"/>
                <w:lang w:val="en-GB"/>
              </w:rPr>
            </w:pPr>
          </w:p>
        </w:tc>
        <w:tc>
          <w:tcPr>
            <w:tcW w:w="1175" w:type="pct"/>
            <w:tcMar/>
          </w:tcPr>
          <w:p w:rsidRPr="00523274" w:rsidR="00523274" w:rsidP="673E9D5B" w:rsidRDefault="00523274" w14:paraId="7A6259F1" w14:textId="788680D1">
            <w:pPr>
              <w:pStyle w:val="NormalWeb"/>
              <w:spacing w:line="300" w:lineRule="atLeast"/>
              <w:rPr>
                <w:rStyle w:val="Strong"/>
                <w:rFonts w:ascii="Arial" w:hAnsi="Arial" w:cs="Arial"/>
                <w:b w:val="0"/>
                <w:bCs w:val="0"/>
                <w:color w:val="000000" w:themeColor="text1" w:themeTint="FF" w:themeShade="FF"/>
                <w:sz w:val="22"/>
                <w:szCs w:val="22"/>
              </w:rPr>
            </w:pPr>
            <w:r w:rsidRPr="673E9D5B" w:rsidR="50EEC1AC">
              <w:rPr>
                <w:rStyle w:val="Strong"/>
                <w:rFonts w:ascii="Arial" w:hAnsi="Arial" w:cs="Arial"/>
                <w:color w:val="000000" w:themeColor="text1" w:themeTint="FF" w:themeShade="FF"/>
                <w:sz w:val="22"/>
                <w:szCs w:val="22"/>
              </w:rPr>
              <w:t>Actions already incorporated into the CSP development process include:</w:t>
            </w:r>
          </w:p>
          <w:p w:rsidRPr="00C47D4A" w:rsidR="00CF5260" w:rsidP="673E9D5B" w:rsidRDefault="00CF5260" w14:paraId="3ADEB527" w14:textId="519FCC02">
            <w:pPr>
              <w:pStyle w:val="ListParagraph"/>
              <w:numPr>
                <w:ilvl w:val="0"/>
                <w:numId w:val="25"/>
              </w:numPr>
              <w:spacing w:line="300" w:lineRule="atLeast"/>
              <w:rPr>
                <w:rFonts w:ascii="Arial" w:hAnsi="Arial" w:cs="Arial"/>
                <w:color w:val="000000" w:themeColor="text1" w:themeTint="FF" w:themeShade="FF"/>
                <w:sz w:val="22"/>
                <w:szCs w:val="22"/>
                <w:lang w:val="en-GB" w:eastAsia="en-GB"/>
              </w:rPr>
            </w:pPr>
            <w:r w:rsidRPr="673E9D5B" w:rsidR="0F3A0D30">
              <w:rPr>
                <w:rStyle w:val="Strong"/>
                <w:rFonts w:ascii="Arial" w:hAnsi="Arial" w:cs="Arial"/>
                <w:b w:val="0"/>
                <w:bCs w:val="0"/>
                <w:color w:val="000000" w:themeColor="text1" w:themeTint="FF" w:themeShade="FF"/>
                <w:sz w:val="22"/>
                <w:szCs w:val="22"/>
              </w:rPr>
              <w:t>Women’s health repeatedly highlighted in public engagement</w:t>
            </w:r>
            <w:r w:rsidRPr="673E9D5B" w:rsidR="0F3A0D30">
              <w:rPr>
                <w:rFonts w:ascii="Arial" w:hAnsi="Arial" w:cs="Arial"/>
                <w:color w:val="000000" w:themeColor="text1" w:themeTint="FF" w:themeShade="FF"/>
                <w:sz w:val="22"/>
                <w:szCs w:val="22"/>
              </w:rPr>
              <w:t xml:space="preserve"> has been elevated as a core area of focus in CSP development, influencing Starting Well and Enabling Health &amp; Wellbeing. </w:t>
            </w:r>
          </w:p>
          <w:p w:rsidRPr="00C47D4A" w:rsidR="00CF5260" w:rsidP="673E9D5B" w:rsidRDefault="00CF5260" w14:paraId="0CD8618D" w14:textId="16F12B35">
            <w:pPr>
              <w:pStyle w:val="ListParagraph"/>
              <w:numPr>
                <w:ilvl w:val="0"/>
                <w:numId w:val="25"/>
              </w:numPr>
              <w:spacing w:line="300" w:lineRule="atLeast"/>
              <w:rPr>
                <w:rFonts w:ascii="Arial" w:hAnsi="Arial" w:cs="Arial"/>
                <w:color w:val="000000" w:themeColor="text1" w:themeTint="FF" w:themeShade="FF"/>
                <w:sz w:val="22"/>
                <w:szCs w:val="22"/>
              </w:rPr>
            </w:pPr>
            <w:r w:rsidRPr="673E9D5B" w:rsidR="0F3A0D30">
              <w:rPr>
                <w:rFonts w:ascii="Arial" w:hAnsi="Arial" w:cs="Arial"/>
                <w:color w:val="000000" w:themeColor="text1" w:themeTint="FF" w:themeShade="FF"/>
                <w:sz w:val="22"/>
                <w:szCs w:val="22"/>
              </w:rPr>
              <w:t xml:space="preserve">CSP principles now include commitments to </w:t>
            </w:r>
            <w:r w:rsidRPr="673E9D5B" w:rsidR="0F3A0D30">
              <w:rPr>
                <w:rStyle w:val="Strong"/>
                <w:rFonts w:ascii="Arial" w:hAnsi="Arial" w:cs="Arial"/>
                <w:b w:val="0"/>
                <w:bCs w:val="0"/>
                <w:color w:val="000000" w:themeColor="text1" w:themeTint="FF" w:themeShade="FF"/>
                <w:sz w:val="22"/>
                <w:szCs w:val="22"/>
              </w:rPr>
              <w:t>timely</w:t>
            </w:r>
            <w:r w:rsidRPr="673E9D5B" w:rsidR="0F3A0D30">
              <w:rPr>
                <w:rStyle w:val="Strong"/>
                <w:rFonts w:ascii="Arial" w:hAnsi="Arial" w:cs="Arial"/>
                <w:b w:val="0"/>
                <w:bCs w:val="0"/>
                <w:color w:val="000000" w:themeColor="text1" w:themeTint="FF" w:themeShade="FF"/>
                <w:sz w:val="22"/>
                <w:szCs w:val="22"/>
              </w:rPr>
              <w:t>, compassionate, accessible care</w:t>
            </w:r>
            <w:r w:rsidRPr="673E9D5B" w:rsidR="0F3A0D30">
              <w:rPr>
                <w:rFonts w:ascii="Arial" w:hAnsi="Arial" w:cs="Arial"/>
                <w:color w:val="000000" w:themeColor="text1" w:themeTint="FF" w:themeShade="FF"/>
                <w:sz w:val="22"/>
                <w:szCs w:val="22"/>
              </w:rPr>
              <w:t xml:space="preserve">, responding directly to women’s feedback across </w:t>
            </w:r>
            <w:r w:rsidRPr="673E9D5B" w:rsidR="0F3A0D30">
              <w:rPr>
                <w:rFonts w:ascii="Arial" w:hAnsi="Arial" w:cs="Arial"/>
                <w:color w:val="000000" w:themeColor="text1" w:themeTint="FF" w:themeShade="FF"/>
                <w:sz w:val="22"/>
                <w:szCs w:val="22"/>
              </w:rPr>
              <w:t xml:space="preserve">pregnancy, </w:t>
            </w:r>
            <w:r w:rsidRPr="673E9D5B" w:rsidR="0F3A0D30">
              <w:rPr>
                <w:rFonts w:ascii="Arial" w:hAnsi="Arial" w:cs="Arial"/>
                <w:color w:val="000000" w:themeColor="text1" w:themeTint="FF" w:themeShade="FF"/>
                <w:sz w:val="22"/>
                <w:szCs w:val="22"/>
              </w:rPr>
              <w:t>birth</w:t>
            </w:r>
            <w:r w:rsidRPr="673E9D5B" w:rsidR="0F3A0D30">
              <w:rPr>
                <w:rFonts w:ascii="Arial" w:hAnsi="Arial" w:cs="Arial"/>
                <w:color w:val="000000" w:themeColor="text1" w:themeTint="FF" w:themeShade="FF"/>
                <w:sz w:val="22"/>
                <w:szCs w:val="22"/>
              </w:rPr>
              <w:t xml:space="preserve"> and early parenthood. </w:t>
            </w:r>
          </w:p>
          <w:p w:rsidRPr="00523274" w:rsidR="0036152F" w:rsidP="673E9D5B" w:rsidRDefault="0036152F" w14:paraId="7196D064" w14:textId="77777777">
            <w:pPr>
              <w:spacing w:line="300" w:lineRule="atLeast"/>
              <w:rPr>
                <w:rFonts w:ascii="Arial" w:hAnsi="Arial" w:eastAsia="Calibri" w:cs="Arial"/>
                <w:color w:val="000000" w:themeColor="text1" w:themeTint="FF" w:themeShade="FF"/>
                <w:sz w:val="22"/>
                <w:szCs w:val="22"/>
                <w:lang w:val="en-GB"/>
              </w:rPr>
            </w:pPr>
          </w:p>
        </w:tc>
      </w:tr>
      <w:tr w:rsidRPr="00C47D4A" w:rsidR="0062435F" w:rsidTr="673E9D5B" w14:paraId="7E4B9FB6" w14:textId="77777777">
        <w:trPr>
          <w:trHeight w:val="805"/>
        </w:trPr>
        <w:tc>
          <w:tcPr>
            <w:tcW w:w="1077" w:type="pct"/>
            <w:shd w:val="clear" w:color="auto" w:fill="auto"/>
            <w:tcMar/>
          </w:tcPr>
          <w:p w:rsidRPr="00C47D4A" w:rsidR="0062435F" w:rsidP="673E9D5B" w:rsidRDefault="0062435F" w14:paraId="27815A5A" w14:textId="28FDCC6F">
            <w:pPr>
              <w:rPr>
                <w:rFonts w:ascii="Arial" w:hAnsi="Arial" w:eastAsia="Calibri" w:cs="Arial"/>
                <w:b w:val="1"/>
                <w:bCs w:val="1"/>
                <w:color w:val="000000" w:themeColor="text1" w:themeTint="FF" w:themeShade="FF"/>
                <w:sz w:val="22"/>
                <w:szCs w:val="22"/>
                <w:lang w:val="en-GB"/>
              </w:rPr>
            </w:pPr>
            <w:r w:rsidRPr="673E9D5B" w:rsidR="7BE6E744">
              <w:rPr>
                <w:rFonts w:ascii="Arial" w:hAnsi="Arial" w:eastAsia="Calibri" w:cs="Arial"/>
                <w:b w:val="1"/>
                <w:bCs w:val="1"/>
                <w:color w:val="000000" w:themeColor="text1" w:themeTint="FF" w:themeShade="FF"/>
                <w:sz w:val="22"/>
                <w:szCs w:val="22"/>
                <w:lang w:val="en-GB"/>
              </w:rPr>
              <w:t xml:space="preserve">6.6 </w:t>
            </w:r>
            <w:r w:rsidRPr="673E9D5B" w:rsidR="7BE6E744">
              <w:rPr>
                <w:rFonts w:ascii="Arial" w:hAnsi="Arial" w:cs="Arial"/>
                <w:b w:val="1"/>
                <w:bCs w:val="1"/>
                <w:color w:val="000000" w:themeColor="text1" w:themeTint="FF" w:themeShade="FF"/>
                <w:sz w:val="22"/>
                <w:szCs w:val="22"/>
              </w:rPr>
              <w:t xml:space="preserve">People of a different race, nationality, </w:t>
            </w:r>
            <w:r w:rsidRPr="673E9D5B" w:rsidR="7BE6E744">
              <w:rPr>
                <w:rFonts w:ascii="Arial" w:hAnsi="Arial" w:cs="Arial"/>
                <w:b w:val="1"/>
                <w:bCs w:val="1"/>
                <w:color w:val="000000" w:themeColor="text1" w:themeTint="FF" w:themeShade="FF"/>
                <w:sz w:val="22"/>
                <w:szCs w:val="22"/>
              </w:rPr>
              <w:t>colour</w:t>
            </w:r>
            <w:r w:rsidRPr="673E9D5B" w:rsidR="7BE6E744">
              <w:rPr>
                <w:rFonts w:ascii="Arial" w:hAnsi="Arial" w:cs="Arial"/>
                <w:b w:val="1"/>
                <w:bCs w:val="1"/>
                <w:color w:val="000000" w:themeColor="text1" w:themeTint="FF" w:themeShade="FF"/>
                <w:sz w:val="22"/>
                <w:szCs w:val="22"/>
              </w:rPr>
              <w:t>, culture or ethnic origin including</w:t>
            </w:r>
            <w:r w:rsidRPr="673E9D5B" w:rsidR="7BE6E744">
              <w:rPr>
                <w:rFonts w:ascii="Arial" w:hAnsi="Arial" w:eastAsia="Calibri" w:cs="Arial"/>
                <w:b w:val="1"/>
                <w:bCs w:val="1"/>
                <w:color w:val="000000" w:themeColor="text1" w:themeTint="FF" w:themeShade="FF"/>
                <w:sz w:val="22"/>
                <w:szCs w:val="22"/>
                <w:lang w:val="en-GB"/>
              </w:rPr>
              <w:t xml:space="preserve"> non-English speakers, gypsies/travellers, migrant workers</w:t>
            </w:r>
          </w:p>
          <w:p w:rsidRPr="00C47D4A" w:rsidR="0062435F" w:rsidP="673E9D5B" w:rsidRDefault="0062435F" w14:paraId="2B988210" w14:textId="14C25B15">
            <w:pPr>
              <w:rPr>
                <w:rFonts w:ascii="Arial" w:hAnsi="Arial" w:eastAsia="Calibri" w:cs="Arial"/>
                <w:b w:val="1"/>
                <w:bCs w:val="1"/>
                <w:color w:val="000000" w:themeColor="text1" w:themeTint="FF" w:themeShade="FF"/>
                <w:sz w:val="22"/>
                <w:szCs w:val="22"/>
                <w:lang w:val="en-GB"/>
              </w:rPr>
            </w:pPr>
          </w:p>
          <w:p w:rsidRPr="00C47D4A" w:rsidR="0062435F" w:rsidP="673E9D5B" w:rsidRDefault="0062435F" w14:paraId="7F2D021A" w14:textId="13097BE7">
            <w:pPr>
              <w:rPr>
                <w:rFonts w:ascii="Arial" w:hAnsi="Arial" w:cs="Arial"/>
                <w:color w:val="000000" w:themeColor="text1" w:themeTint="FF" w:themeShade="FF"/>
                <w:sz w:val="22"/>
                <w:szCs w:val="22"/>
              </w:rPr>
            </w:pPr>
            <w:hyperlink r:id="R2bec7cb8b61e4eaf">
              <w:r w:rsidRPr="673E9D5B" w:rsidR="7BE6E744">
                <w:rPr>
                  <w:rStyle w:val="Hyperlink"/>
                  <w:rFonts w:ascii="Arial" w:hAnsi="Arial" w:cs="Arial"/>
                  <w:color w:val="000000" w:themeColor="text1" w:themeTint="FF" w:themeShade="FF"/>
                  <w:sz w:val="22"/>
                  <w:szCs w:val="22"/>
                </w:rPr>
                <w:t>The Runnymede Trust</w:t>
              </w:r>
            </w:hyperlink>
          </w:p>
          <w:p w:rsidRPr="00C47D4A" w:rsidR="0062435F" w:rsidP="673E9D5B" w:rsidRDefault="0062435F" w14:paraId="6DE306FC" w14:textId="398FE8FC">
            <w:pPr>
              <w:rPr>
                <w:rFonts w:ascii="Arial" w:hAnsi="Arial" w:eastAsia="Calibri" w:cs="Arial"/>
                <w:b w:val="1"/>
                <w:bCs w:val="1"/>
                <w:color w:val="000000" w:themeColor="text1" w:themeTint="FF" w:themeShade="FF"/>
                <w:sz w:val="22"/>
                <w:szCs w:val="22"/>
                <w:lang w:val="en-GB"/>
              </w:rPr>
            </w:pPr>
          </w:p>
          <w:p w:rsidRPr="00C47D4A" w:rsidR="0062435F" w:rsidP="673E9D5B" w:rsidRDefault="0062435F" w14:paraId="60E9D3B3" w14:textId="138D3840">
            <w:pPr>
              <w:rPr>
                <w:rFonts w:ascii="Arial" w:hAnsi="Arial" w:eastAsia="Calibri" w:cs="Arial"/>
                <w:b w:val="1"/>
                <w:bCs w:val="1"/>
                <w:color w:val="000000" w:themeColor="text1" w:themeTint="FF" w:themeShade="FF"/>
                <w:sz w:val="22"/>
                <w:szCs w:val="22"/>
                <w:lang w:val="en-GB"/>
              </w:rPr>
            </w:pPr>
          </w:p>
          <w:p w:rsidRPr="00C47D4A" w:rsidR="0062435F" w:rsidP="673E9D5B" w:rsidRDefault="0062435F" w14:paraId="34FF1C98" w14:textId="77777777">
            <w:pPr>
              <w:rPr>
                <w:rFonts w:ascii="Arial" w:hAnsi="Arial" w:eastAsia="Calibri" w:cs="Arial"/>
                <w:b w:val="1"/>
                <w:bCs w:val="1"/>
                <w:color w:val="000000" w:themeColor="text1" w:themeTint="FF" w:themeShade="FF"/>
                <w:sz w:val="22"/>
                <w:szCs w:val="22"/>
                <w:lang w:val="en-GB"/>
              </w:rPr>
            </w:pPr>
          </w:p>
        </w:tc>
        <w:tc>
          <w:tcPr>
            <w:tcW w:w="1409" w:type="pct"/>
            <w:shd w:val="clear" w:color="auto" w:fill="auto"/>
            <w:tcMar/>
          </w:tcPr>
          <w:p w:rsidRPr="0062435F" w:rsidR="0062435F" w:rsidP="673E9D5B" w:rsidRDefault="0062435F" w14:paraId="08A58811" w14:textId="2673C74E">
            <w:pPr>
              <w:spacing w:before="100" w:beforeAutospacing="on" w:after="100" w:afterAutospacing="on" w:line="300" w:lineRule="atLeast"/>
              <w:rPr>
                <w:rFonts w:ascii="Arial" w:hAnsi="Arial" w:cs="Arial"/>
                <w:b w:val="1"/>
                <w:bCs w:val="1"/>
                <w:color w:val="000000" w:themeColor="text1" w:themeTint="FF" w:themeShade="FF"/>
                <w:sz w:val="22"/>
                <w:szCs w:val="22"/>
              </w:rPr>
            </w:pPr>
            <w:r w:rsidRPr="673E9D5B" w:rsidR="7BE6E744">
              <w:rPr>
                <w:rFonts w:ascii="Arial" w:hAnsi="Arial" w:cs="Arial"/>
                <w:b w:val="1"/>
                <w:bCs w:val="1"/>
                <w:color w:val="000000" w:themeColor="text1" w:themeTint="FF" w:themeShade="FF"/>
                <w:sz w:val="22"/>
                <w:szCs w:val="22"/>
              </w:rPr>
              <w:t>Positive:</w:t>
            </w:r>
          </w:p>
          <w:p w:rsidRPr="0062435F" w:rsidR="0062435F" w:rsidP="673E9D5B" w:rsidRDefault="0062435F" w14:paraId="44538A39" w14:textId="57BCFF93">
            <w:pPr>
              <w:pStyle w:val="ListParagraph"/>
              <w:numPr>
                <w:ilvl w:val="0"/>
                <w:numId w:val="47"/>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Inclusive engagement (focus groups, translated surveys) ensures CSP reflects diverse needs.</w:t>
            </w:r>
          </w:p>
          <w:p w:rsidRPr="0062435F" w:rsidR="0062435F" w:rsidP="673E9D5B" w:rsidRDefault="0062435F" w14:paraId="66E23E69" w14:textId="7C43FDDC">
            <w:pPr>
              <w:numPr>
                <w:ilvl w:val="0"/>
                <w:numId w:val="47"/>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 xml:space="preserve">Culturally aware, </w:t>
            </w:r>
            <w:r w:rsidRPr="673E9D5B" w:rsidR="3F768C1D">
              <w:rPr>
                <w:rFonts w:ascii="Arial" w:hAnsi="Arial" w:cs="Arial"/>
                <w:color w:val="000000" w:themeColor="text1" w:themeTint="FF" w:themeShade="FF"/>
                <w:sz w:val="22"/>
                <w:szCs w:val="22"/>
              </w:rPr>
              <w:t>trauma-informed</w:t>
            </w:r>
            <w:r w:rsidRPr="673E9D5B" w:rsidR="7BE6E744">
              <w:rPr>
                <w:rFonts w:ascii="Arial" w:hAnsi="Arial" w:cs="Arial"/>
                <w:color w:val="000000" w:themeColor="text1" w:themeTint="FF" w:themeShade="FF"/>
                <w:sz w:val="22"/>
                <w:szCs w:val="22"/>
              </w:rPr>
              <w:t xml:space="preserve"> care enhances experiences for </w:t>
            </w:r>
            <w:r w:rsidRPr="673E9D5B" w:rsidR="7BE6E744">
              <w:rPr>
                <w:rFonts w:ascii="Arial" w:hAnsi="Arial" w:cs="Arial"/>
                <w:color w:val="000000" w:themeColor="text1" w:themeTint="FF" w:themeShade="FF"/>
                <w:sz w:val="22"/>
                <w:szCs w:val="22"/>
              </w:rPr>
              <w:t>groups who have faced discrimination.</w:t>
            </w:r>
          </w:p>
          <w:p w:rsidRPr="0062435F" w:rsidR="0062435F" w:rsidP="673E9D5B" w:rsidRDefault="0062435F" w14:paraId="10812414" w14:textId="693D1E3A">
            <w:pPr>
              <w:numPr>
                <w:ilvl w:val="0"/>
                <w:numId w:val="47"/>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 xml:space="preserve">Clearer, </w:t>
            </w:r>
            <w:r w:rsidRPr="673E9D5B" w:rsidR="1DFB0978">
              <w:rPr>
                <w:rFonts w:ascii="Arial" w:hAnsi="Arial" w:cs="Arial"/>
                <w:color w:val="000000" w:themeColor="text1" w:themeTint="FF" w:themeShade="FF"/>
                <w:sz w:val="22"/>
                <w:szCs w:val="22"/>
              </w:rPr>
              <w:t>community-based</w:t>
            </w:r>
            <w:r w:rsidRPr="673E9D5B" w:rsidR="7BE6E744">
              <w:rPr>
                <w:rFonts w:ascii="Arial" w:hAnsi="Arial" w:cs="Arial"/>
                <w:color w:val="000000" w:themeColor="text1" w:themeTint="FF" w:themeShade="FF"/>
                <w:sz w:val="22"/>
                <w:szCs w:val="22"/>
              </w:rPr>
              <w:t xml:space="preserve"> pathways help reduce barriers for migrants and asylum seekers.</w:t>
            </w:r>
          </w:p>
          <w:p w:rsidRPr="0062435F" w:rsidR="0062435F" w:rsidP="673E9D5B" w:rsidRDefault="0062435F" w14:paraId="4551D640" w14:textId="77777777">
            <w:pPr>
              <w:pStyle w:val="Heading3"/>
              <w:spacing w:line="300" w:lineRule="atLeast"/>
              <w:rPr>
                <w:rFonts w:ascii="Arial" w:hAnsi="Arial" w:cs="Arial"/>
                <w:color w:val="000000" w:themeColor="text1" w:themeTint="FF" w:themeShade="FF"/>
                <w:sz w:val="22"/>
                <w:szCs w:val="22"/>
              </w:rPr>
            </w:pPr>
            <w:r w:rsidRPr="673E9D5B" w:rsidR="7BE6E744">
              <w:rPr>
                <w:rStyle w:val="Strong"/>
                <w:rFonts w:ascii="Arial" w:hAnsi="Arial" w:cs="Arial"/>
                <w:b w:val="1"/>
                <w:bCs w:val="1"/>
                <w:color w:val="000000" w:themeColor="text1" w:themeTint="FF" w:themeShade="FF"/>
                <w:sz w:val="22"/>
                <w:szCs w:val="22"/>
              </w:rPr>
              <w:t>Negative</w:t>
            </w:r>
          </w:p>
          <w:p w:rsidRPr="0062435F" w:rsidR="0062435F" w:rsidP="673E9D5B" w:rsidRDefault="0062435F" w14:paraId="4B757D6C" w14:textId="77777777">
            <w:pPr>
              <w:numPr>
                <w:ilvl w:val="0"/>
                <w:numId w:val="48"/>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 xml:space="preserve">Language barriers </w:t>
            </w:r>
            <w:r w:rsidRPr="673E9D5B" w:rsidR="7BE6E744">
              <w:rPr>
                <w:rFonts w:ascii="Arial" w:hAnsi="Arial" w:cs="Arial"/>
                <w:color w:val="000000" w:themeColor="text1" w:themeTint="FF" w:themeShade="FF"/>
                <w:sz w:val="22"/>
                <w:szCs w:val="22"/>
              </w:rPr>
              <w:t>remain</w:t>
            </w:r>
            <w:r w:rsidRPr="673E9D5B" w:rsidR="7BE6E744">
              <w:rPr>
                <w:rFonts w:ascii="Arial" w:hAnsi="Arial" w:cs="Arial"/>
                <w:color w:val="000000" w:themeColor="text1" w:themeTint="FF" w:themeShade="FF"/>
                <w:sz w:val="22"/>
                <w:szCs w:val="22"/>
              </w:rPr>
              <w:t xml:space="preserve"> without sustained translation and interpretation support.</w:t>
            </w:r>
          </w:p>
          <w:p w:rsidRPr="0062435F" w:rsidR="0062435F" w:rsidP="673E9D5B" w:rsidRDefault="0062435F" w14:paraId="75596748" w14:textId="77777777">
            <w:pPr>
              <w:numPr>
                <w:ilvl w:val="0"/>
                <w:numId w:val="48"/>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A&amp;E environments are often overwhelming and unsafe for people with limited English.</w:t>
            </w:r>
          </w:p>
          <w:p w:rsidRPr="0062435F" w:rsidR="0062435F" w:rsidP="673E9D5B" w:rsidRDefault="0062435F" w14:paraId="01DC2734" w14:textId="6B90B0B4">
            <w:pPr>
              <w:numPr>
                <w:ilvl w:val="0"/>
                <w:numId w:val="48"/>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Gypsy/</w:t>
            </w:r>
            <w:r w:rsidRPr="673E9D5B" w:rsidR="444144FC">
              <w:rPr>
                <w:rFonts w:ascii="Arial" w:hAnsi="Arial" w:cs="Arial"/>
                <w:color w:val="000000" w:themeColor="text1" w:themeTint="FF" w:themeShade="FF"/>
                <w:sz w:val="22"/>
                <w:szCs w:val="22"/>
              </w:rPr>
              <w:t>Traveler</w:t>
            </w:r>
            <w:r w:rsidRPr="673E9D5B" w:rsidR="7BE6E744">
              <w:rPr>
                <w:rFonts w:ascii="Arial" w:hAnsi="Arial" w:cs="Arial"/>
                <w:color w:val="000000" w:themeColor="text1" w:themeTint="FF" w:themeShade="FF"/>
                <w:sz w:val="22"/>
                <w:szCs w:val="22"/>
              </w:rPr>
              <w:t xml:space="preserve"> communities continue to face </w:t>
            </w:r>
            <w:r w:rsidRPr="673E9D5B" w:rsidR="2037916D">
              <w:rPr>
                <w:rFonts w:ascii="Arial" w:hAnsi="Arial" w:cs="Arial"/>
                <w:color w:val="000000" w:themeColor="text1" w:themeTint="FF" w:themeShade="FF"/>
                <w:sz w:val="22"/>
                <w:szCs w:val="22"/>
              </w:rPr>
              <w:t>deep-rooted</w:t>
            </w:r>
            <w:r w:rsidRPr="673E9D5B" w:rsidR="7BE6E744">
              <w:rPr>
                <w:rFonts w:ascii="Arial" w:hAnsi="Arial" w:cs="Arial"/>
                <w:color w:val="000000" w:themeColor="text1" w:themeTint="FF" w:themeShade="FF"/>
                <w:sz w:val="22"/>
                <w:szCs w:val="22"/>
              </w:rPr>
              <w:t xml:space="preserve"> mistrust and poor access.</w:t>
            </w:r>
          </w:p>
          <w:p w:rsidRPr="0062435F" w:rsidR="0062435F" w:rsidP="673E9D5B" w:rsidRDefault="0062435F" w14:paraId="75D894AF" w14:textId="77777777">
            <w:pPr>
              <w:numPr>
                <w:ilvl w:val="0"/>
                <w:numId w:val="48"/>
              </w:numPr>
              <w:spacing w:before="100" w:beforeAutospacing="on" w:after="100" w:afterAutospacing="on"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Cultural misunderstandings may persist without stronger workforce training.</w:t>
            </w:r>
          </w:p>
          <w:p w:rsidRPr="0062435F" w:rsidR="0062435F" w:rsidP="673E9D5B" w:rsidRDefault="0062435F" w14:paraId="238601FE" w14:textId="3E0B32AF">
            <w:pPr>
              <w:spacing w:before="100" w:beforeAutospacing="on" w:after="100" w:afterAutospacing="on" w:line="300" w:lineRule="atLeast"/>
              <w:rPr>
                <w:rFonts w:ascii="Arial" w:hAnsi="Arial" w:eastAsia="Calibri" w:cs="Arial"/>
                <w:color w:val="000000" w:themeColor="text1" w:themeTint="FF" w:themeShade="FF"/>
                <w:sz w:val="22"/>
                <w:szCs w:val="22"/>
                <w:lang w:val="en-GB"/>
              </w:rPr>
            </w:pPr>
          </w:p>
        </w:tc>
        <w:tc>
          <w:tcPr>
            <w:tcW w:w="1339" w:type="pct"/>
            <w:tcMar/>
          </w:tcPr>
          <w:p w:rsidRPr="0062435F" w:rsidR="0062435F" w:rsidP="673E9D5B" w:rsidRDefault="0062435F" w14:paraId="5D266FCB" w14:textId="088AAAD9">
            <w:pPr>
              <w:pStyle w:val="ListParagraph"/>
              <w:numPr>
                <w:ilvl w:val="0"/>
                <w:numId w:val="4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Improve language access:</w:t>
            </w:r>
            <w:r w:rsidRPr="673E9D5B" w:rsidR="7BE6E744">
              <w:rPr>
                <w:rFonts w:ascii="Arial" w:hAnsi="Arial" w:cs="Arial"/>
                <w:color w:val="000000" w:themeColor="text1" w:themeTint="FF" w:themeShade="FF"/>
                <w:sz w:val="22"/>
                <w:szCs w:val="22"/>
                <w:lang w:val="en-GB" w:eastAsia="en-GB"/>
              </w:rPr>
              <w:t xml:space="preserve"> </w:t>
            </w:r>
            <w:r w:rsidRPr="673E9D5B" w:rsidR="7BE6E744">
              <w:rPr>
                <w:rFonts w:ascii="Arial" w:hAnsi="Arial" w:cs="Arial"/>
                <w:color w:val="000000" w:themeColor="text1" w:themeTint="FF" w:themeShade="FF"/>
                <w:sz w:val="22"/>
                <w:szCs w:val="22"/>
                <w:lang w:val="en-GB" w:eastAsia="en-GB"/>
              </w:rPr>
              <w:t>Maintain</w:t>
            </w:r>
            <w:r w:rsidRPr="673E9D5B" w:rsidR="7BE6E744">
              <w:rPr>
                <w:rFonts w:ascii="Arial" w:hAnsi="Arial" w:cs="Arial"/>
                <w:color w:val="000000" w:themeColor="text1" w:themeTint="FF" w:themeShade="FF"/>
                <w:sz w:val="22"/>
                <w:szCs w:val="22"/>
                <w:lang w:val="en-GB" w:eastAsia="en-GB"/>
              </w:rPr>
              <w:t xml:space="preserve"> translated materials, offer </w:t>
            </w:r>
            <w:r w:rsidRPr="673E9D5B" w:rsidR="3AC0C133">
              <w:rPr>
                <w:rFonts w:ascii="Arial" w:hAnsi="Arial" w:cs="Arial"/>
                <w:color w:val="000000" w:themeColor="text1" w:themeTint="FF" w:themeShade="FF"/>
                <w:sz w:val="22"/>
                <w:szCs w:val="22"/>
                <w:lang w:val="en-GB" w:eastAsia="en-GB"/>
              </w:rPr>
              <w:t>easy read</w:t>
            </w:r>
            <w:r w:rsidRPr="673E9D5B" w:rsidR="7BE6E744">
              <w:rPr>
                <w:rFonts w:ascii="Arial" w:hAnsi="Arial" w:cs="Arial"/>
                <w:color w:val="000000" w:themeColor="text1" w:themeTint="FF" w:themeShade="FF"/>
                <w:sz w:val="22"/>
                <w:szCs w:val="22"/>
                <w:lang w:val="en-GB" w:eastAsia="en-GB"/>
              </w:rPr>
              <w:t xml:space="preserve">/audio formats, ensure interpreter availability, and use clear visual pathway guides. </w:t>
            </w:r>
          </w:p>
          <w:p w:rsidRPr="0062435F" w:rsidR="0062435F" w:rsidP="673E9D5B" w:rsidRDefault="0062435F" w14:paraId="269BAF84" w14:textId="2F58BF2D">
            <w:pPr>
              <w:pStyle w:val="ListParagraph"/>
              <w:numPr>
                <w:ilvl w:val="0"/>
                <w:numId w:val="4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Strengthen cultural competence:</w:t>
            </w:r>
            <w:r w:rsidRPr="673E9D5B" w:rsidR="7BE6E744">
              <w:rPr>
                <w:rFonts w:ascii="Arial" w:hAnsi="Arial" w:cs="Arial"/>
                <w:color w:val="000000" w:themeColor="text1" w:themeTint="FF" w:themeShade="FF"/>
                <w:sz w:val="22"/>
                <w:szCs w:val="22"/>
                <w:lang w:val="en-GB" w:eastAsia="en-GB"/>
              </w:rPr>
              <w:t xml:space="preserve"> Provide </w:t>
            </w:r>
            <w:r w:rsidRPr="673E9D5B" w:rsidR="106048D4">
              <w:rPr>
                <w:rFonts w:ascii="Arial" w:hAnsi="Arial" w:cs="Arial"/>
                <w:color w:val="000000" w:themeColor="text1" w:themeTint="FF" w:themeShade="FF"/>
                <w:sz w:val="22"/>
                <w:szCs w:val="22"/>
                <w:lang w:val="en-GB" w:eastAsia="en-GB"/>
              </w:rPr>
              <w:t>cultural awareness</w:t>
            </w:r>
            <w:r w:rsidRPr="673E9D5B" w:rsidR="7BE6E744">
              <w:rPr>
                <w:rFonts w:ascii="Arial" w:hAnsi="Arial" w:cs="Arial"/>
                <w:color w:val="000000" w:themeColor="text1" w:themeTint="FF" w:themeShade="FF"/>
                <w:sz w:val="22"/>
                <w:szCs w:val="22"/>
                <w:lang w:val="en-GB" w:eastAsia="en-GB"/>
              </w:rPr>
              <w:t xml:space="preserve"> and anti</w:t>
            </w:r>
            <w:r w:rsidRPr="673E9D5B" w:rsidR="7BE6E744">
              <w:rPr>
                <w:rFonts w:ascii="Arial" w:hAnsi="Arial" w:cs="Arial"/>
                <w:color w:val="000000" w:themeColor="text1" w:themeTint="FF" w:themeShade="FF"/>
                <w:sz w:val="22"/>
                <w:szCs w:val="22"/>
                <w:lang w:val="en-GB" w:eastAsia="en-GB"/>
              </w:rPr>
              <w:t>discrimination training, and co</w:t>
            </w:r>
            <w:r w:rsidRPr="673E9D5B" w:rsidR="7BE6E744">
              <w:rPr>
                <w:rFonts w:ascii="Arial" w:hAnsi="Arial" w:cs="Arial"/>
                <w:color w:val="000000" w:themeColor="text1" w:themeTint="FF" w:themeShade="FF"/>
                <w:sz w:val="22"/>
                <w:szCs w:val="22"/>
                <w:lang w:val="en-GB" w:eastAsia="en-GB"/>
              </w:rPr>
              <w:t xml:space="preserve">produce service improvements with diverse community groups. </w:t>
            </w:r>
          </w:p>
          <w:p w:rsidRPr="0062435F" w:rsidR="0062435F" w:rsidP="673E9D5B" w:rsidRDefault="0062435F" w14:paraId="1BBAAB31" w14:textId="689BF8F1">
            <w:pPr>
              <w:pStyle w:val="ListParagraph"/>
              <w:numPr>
                <w:ilvl w:val="0"/>
                <w:numId w:val="4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Continue targeted outreach:</w:t>
            </w:r>
            <w:r w:rsidRPr="673E9D5B" w:rsidR="7BE6E744">
              <w:rPr>
                <w:rFonts w:ascii="Arial" w:hAnsi="Arial" w:cs="Arial"/>
                <w:color w:val="000000" w:themeColor="text1" w:themeTint="FF" w:themeShade="FF"/>
                <w:sz w:val="22"/>
                <w:szCs w:val="22"/>
                <w:lang w:val="en-GB" w:eastAsia="en-GB"/>
              </w:rPr>
              <w:t xml:space="preserve"> </w:t>
            </w:r>
            <w:r w:rsidRPr="673E9D5B" w:rsidR="7BE6E744">
              <w:rPr>
                <w:rFonts w:ascii="Arial" w:hAnsi="Arial" w:cs="Arial"/>
                <w:color w:val="000000" w:themeColor="text1" w:themeTint="FF" w:themeShade="FF"/>
                <w:sz w:val="22"/>
                <w:szCs w:val="22"/>
                <w:lang w:val="en-GB" w:eastAsia="en-GB"/>
              </w:rPr>
              <w:t>Maintain</w:t>
            </w:r>
            <w:r w:rsidRPr="673E9D5B" w:rsidR="7BE6E744">
              <w:rPr>
                <w:rFonts w:ascii="Arial" w:hAnsi="Arial" w:cs="Arial"/>
                <w:color w:val="000000" w:themeColor="text1" w:themeTint="FF" w:themeShade="FF"/>
                <w:sz w:val="22"/>
                <w:szCs w:val="22"/>
                <w:lang w:val="en-GB" w:eastAsia="en-GB"/>
              </w:rPr>
              <w:t xml:space="preserve"> relationships with key community groups (e.g., mosques, synagogues, African groups, Gypsy/Traveller networks, refugee organisations)</w:t>
            </w:r>
          </w:p>
          <w:p w:rsidRPr="0062435F" w:rsidR="0062435F" w:rsidP="673E9D5B" w:rsidRDefault="0062435F" w14:paraId="0F3CABC7" w14:textId="0206B24F">
            <w:pPr>
              <w:pStyle w:val="ListParagraph"/>
              <w:numPr>
                <w:ilvl w:val="0"/>
                <w:numId w:val="4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 xml:space="preserve">Promote </w:t>
            </w:r>
            <w:r w:rsidRPr="673E9D5B" w:rsidR="7BE6E744">
              <w:rPr>
                <w:rFonts w:ascii="Arial" w:hAnsi="Arial" w:cs="Arial"/>
                <w:b w:val="1"/>
                <w:bCs w:val="1"/>
                <w:color w:val="000000" w:themeColor="text1" w:themeTint="FF" w:themeShade="FF"/>
                <w:sz w:val="22"/>
                <w:szCs w:val="22"/>
                <w:lang w:val="en-GB" w:eastAsia="en-GB"/>
              </w:rPr>
              <w:t>equitable</w:t>
            </w:r>
            <w:r w:rsidRPr="673E9D5B" w:rsidR="7BE6E744">
              <w:rPr>
                <w:rFonts w:ascii="Arial" w:hAnsi="Arial" w:cs="Arial"/>
                <w:b w:val="1"/>
                <w:bCs w:val="1"/>
                <w:color w:val="000000" w:themeColor="text1" w:themeTint="FF" w:themeShade="FF"/>
                <w:sz w:val="22"/>
                <w:szCs w:val="22"/>
                <w:lang w:val="en-GB" w:eastAsia="en-GB"/>
              </w:rPr>
              <w:t xml:space="preserve"> access:</w:t>
            </w:r>
            <w:r w:rsidRPr="673E9D5B" w:rsidR="7BE6E744">
              <w:rPr>
                <w:rFonts w:ascii="Arial" w:hAnsi="Arial" w:cs="Arial"/>
                <w:color w:val="000000" w:themeColor="text1" w:themeTint="FF" w:themeShade="FF"/>
                <w:sz w:val="22"/>
                <w:szCs w:val="22"/>
                <w:lang w:val="en-GB" w:eastAsia="en-GB"/>
              </w:rPr>
              <w:t xml:space="preserve"> Distribute community hubs and diagnostics fairly across deprived and diverse areas, and tailor public health messaging to cultural and linguistic needs.</w:t>
            </w:r>
          </w:p>
        </w:tc>
        <w:tc>
          <w:tcPr>
            <w:tcW w:w="1175" w:type="pct"/>
            <w:tcMar/>
          </w:tcPr>
          <w:p w:rsidRPr="00523274" w:rsidR="0062435F" w:rsidP="673E9D5B" w:rsidRDefault="0062435F" w14:paraId="457A31A5" w14:textId="1907E53E">
            <w:pPr>
              <w:pStyle w:val="NormalWeb"/>
              <w:spacing w:line="300" w:lineRule="atLeast"/>
              <w:rPr>
                <w:rStyle w:val="Strong"/>
                <w:rFonts w:ascii="Arial" w:hAnsi="Arial" w:cs="Arial"/>
                <w:b w:val="0"/>
                <w:bCs w:val="0"/>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C47D4A" w:rsidR="0062435F" w:rsidP="673E9D5B" w:rsidRDefault="0062435F" w14:paraId="683AB242" w14:textId="51240CDA">
            <w:pPr>
              <w:pStyle w:val="ListParagraph"/>
              <w:numPr>
                <w:ilvl w:val="0"/>
                <w:numId w:val="26"/>
              </w:numPr>
              <w:spacing w:line="300" w:lineRule="atLeast"/>
              <w:rPr>
                <w:rFonts w:ascii="Arial" w:hAnsi="Arial" w:cs="Arial"/>
                <w:color w:val="000000" w:themeColor="text1" w:themeTint="FF" w:themeShade="FF"/>
                <w:sz w:val="22"/>
                <w:szCs w:val="22"/>
                <w:lang w:val="en-GB" w:eastAsia="en-GB"/>
              </w:rPr>
            </w:pPr>
            <w:r w:rsidRPr="673E9D5B" w:rsidR="7BE6E744">
              <w:rPr>
                <w:rStyle w:val="Strong"/>
                <w:rFonts w:ascii="Arial" w:hAnsi="Arial" w:cs="Arial"/>
                <w:color w:val="000000" w:themeColor="text1" w:themeTint="FF" w:themeShade="FF"/>
                <w:sz w:val="22"/>
                <w:szCs w:val="22"/>
              </w:rPr>
              <w:t>Targeted engagement</w:t>
            </w:r>
            <w:r w:rsidRPr="673E9D5B" w:rsidR="7BE6E744">
              <w:rPr>
                <w:rFonts w:ascii="Arial" w:hAnsi="Arial" w:cs="Arial"/>
                <w:color w:val="000000" w:themeColor="text1" w:themeTint="FF" w:themeShade="FF"/>
                <w:sz w:val="22"/>
                <w:szCs w:val="22"/>
              </w:rPr>
              <w:t xml:space="preserve"> already included Gypsy/</w:t>
            </w:r>
            <w:r w:rsidRPr="673E9D5B" w:rsidR="241425A7">
              <w:rPr>
                <w:rFonts w:ascii="Arial" w:hAnsi="Arial" w:cs="Arial"/>
                <w:color w:val="000000" w:themeColor="text1" w:themeTint="FF" w:themeShade="FF"/>
                <w:sz w:val="22"/>
                <w:szCs w:val="22"/>
              </w:rPr>
              <w:t>Traveler</w:t>
            </w:r>
            <w:r w:rsidRPr="673E9D5B" w:rsidR="7BE6E744">
              <w:rPr>
                <w:rFonts w:ascii="Arial" w:hAnsi="Arial" w:cs="Arial"/>
                <w:color w:val="000000" w:themeColor="text1" w:themeTint="FF" w:themeShade="FF"/>
                <w:sz w:val="22"/>
                <w:szCs w:val="22"/>
              </w:rPr>
              <w:t xml:space="preserve"> communities, asylum seekers, migrant </w:t>
            </w:r>
            <w:r w:rsidRPr="673E9D5B" w:rsidR="7BE6E744">
              <w:rPr>
                <w:rFonts w:ascii="Arial" w:hAnsi="Arial" w:cs="Arial"/>
                <w:color w:val="000000" w:themeColor="text1" w:themeTint="FF" w:themeShade="FF"/>
                <w:sz w:val="22"/>
                <w:szCs w:val="22"/>
              </w:rPr>
              <w:t xml:space="preserve">workers, and a wide range of racial and ethnic groups, ensuring their views shaped the CSP. </w:t>
            </w:r>
          </w:p>
          <w:p w:rsidRPr="00C47D4A" w:rsidR="0062435F" w:rsidP="673E9D5B" w:rsidRDefault="0062435F" w14:paraId="2ED58411" w14:textId="747341A3">
            <w:pPr>
              <w:pStyle w:val="ListParagraph"/>
              <w:numPr>
                <w:ilvl w:val="0"/>
                <w:numId w:val="26"/>
              </w:numPr>
              <w:spacing w:line="300" w:lineRule="atLeast"/>
              <w:rPr>
                <w:rFonts w:ascii="Arial" w:hAnsi="Arial" w:cs="Arial"/>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Translated surveys (8 languages)</w:t>
            </w:r>
            <w:r w:rsidRPr="673E9D5B" w:rsidR="7BE6E744">
              <w:rPr>
                <w:rFonts w:ascii="Arial" w:hAnsi="Arial" w:cs="Arial"/>
                <w:color w:val="000000" w:themeColor="text1" w:themeTint="FF" w:themeShade="FF"/>
                <w:sz w:val="22"/>
                <w:szCs w:val="22"/>
              </w:rPr>
              <w:t xml:space="preserve"> and </w:t>
            </w:r>
            <w:r w:rsidRPr="673E9D5B" w:rsidR="7C4F787F">
              <w:rPr>
                <w:rFonts w:ascii="Arial" w:hAnsi="Arial" w:cs="Arial"/>
                <w:color w:val="000000" w:themeColor="text1" w:themeTint="FF" w:themeShade="FF"/>
                <w:sz w:val="22"/>
                <w:szCs w:val="22"/>
              </w:rPr>
              <w:t>easy read</w:t>
            </w:r>
            <w:r w:rsidRPr="673E9D5B" w:rsidR="7BE6E744">
              <w:rPr>
                <w:rFonts w:ascii="Arial" w:hAnsi="Arial" w:cs="Arial"/>
                <w:color w:val="000000" w:themeColor="text1" w:themeTint="FF" w:themeShade="FF"/>
                <w:sz w:val="22"/>
                <w:szCs w:val="22"/>
              </w:rPr>
              <w:t xml:space="preserve"> versions were produced, </w:t>
            </w:r>
            <w:r w:rsidRPr="673E9D5B" w:rsidR="7BE6E744">
              <w:rPr>
                <w:rFonts w:ascii="Arial" w:hAnsi="Arial" w:cs="Arial"/>
                <w:color w:val="000000" w:themeColor="text1" w:themeTint="FF" w:themeShade="FF"/>
                <w:sz w:val="22"/>
                <w:szCs w:val="22"/>
              </w:rPr>
              <w:t>demonstrating</w:t>
            </w:r>
            <w:r w:rsidRPr="673E9D5B" w:rsidR="7BE6E744">
              <w:rPr>
                <w:rFonts w:ascii="Arial" w:hAnsi="Arial" w:cs="Arial"/>
                <w:color w:val="000000" w:themeColor="text1" w:themeTint="FF" w:themeShade="FF"/>
                <w:sz w:val="22"/>
                <w:szCs w:val="22"/>
              </w:rPr>
              <w:t xml:space="preserve"> commitment to accessible communication. </w:t>
            </w:r>
          </w:p>
          <w:p w:rsidRPr="00C47D4A" w:rsidR="0062435F" w:rsidP="673E9D5B" w:rsidRDefault="0062435F" w14:paraId="5B08B5D1" w14:textId="77777777">
            <w:pPr>
              <w:pStyle w:val="ListParagraph"/>
              <w:spacing w:line="300" w:lineRule="atLeast"/>
              <w:ind w:left="360"/>
              <w:rPr>
                <w:rFonts w:ascii="Arial" w:hAnsi="Arial" w:eastAsia="Calibri" w:cs="Arial"/>
                <w:color w:val="000000" w:themeColor="text1" w:themeTint="FF" w:themeShade="FF"/>
                <w:sz w:val="22"/>
                <w:szCs w:val="22"/>
                <w:lang w:val="en-GB"/>
              </w:rPr>
            </w:pPr>
          </w:p>
        </w:tc>
      </w:tr>
      <w:tr w:rsidRPr="00C47D4A" w:rsidR="0062435F" w:rsidTr="673E9D5B" w14:paraId="3EBE9723" w14:textId="77777777">
        <w:trPr>
          <w:trHeight w:val="805"/>
        </w:trPr>
        <w:tc>
          <w:tcPr>
            <w:tcW w:w="1077" w:type="pct"/>
            <w:shd w:val="clear" w:color="auto" w:fill="auto"/>
            <w:tcMar/>
          </w:tcPr>
          <w:p w:rsidRPr="00C47D4A" w:rsidR="0062435F" w:rsidP="673E9D5B" w:rsidRDefault="0062435F" w14:paraId="5B7AFBA7" w14:textId="55E00ABD">
            <w:pPr>
              <w:rPr>
                <w:rFonts w:ascii="Arial" w:hAnsi="Arial" w:cs="Arial"/>
                <w:color w:val="000000" w:themeColor="text1" w:themeTint="FF" w:themeShade="FF"/>
                <w:sz w:val="22"/>
                <w:szCs w:val="22"/>
              </w:rPr>
            </w:pPr>
            <w:r w:rsidRPr="673E9D5B" w:rsidR="7BE6E744">
              <w:rPr>
                <w:rFonts w:ascii="Arial" w:hAnsi="Arial" w:eastAsia="Calibri" w:cs="Arial"/>
                <w:b w:val="1"/>
                <w:bCs w:val="1"/>
                <w:color w:val="000000" w:themeColor="text1" w:themeTint="FF" w:themeShade="FF"/>
                <w:sz w:val="22"/>
                <w:szCs w:val="22"/>
                <w:lang w:val="en-GB"/>
              </w:rPr>
              <w:t>6.7</w:t>
            </w:r>
            <w:r w:rsidRPr="673E9D5B" w:rsidR="7BE6E744">
              <w:rPr>
                <w:rFonts w:ascii="Arial" w:hAnsi="Arial" w:cs="Arial"/>
                <w:b w:val="1"/>
                <w:bCs w:val="1"/>
                <w:color w:val="000000" w:themeColor="text1" w:themeTint="FF" w:themeShade="FF"/>
                <w:sz w:val="22"/>
                <w:szCs w:val="22"/>
              </w:rPr>
              <w:t xml:space="preserve"> People with a religion or belief or with no religion or belief</w:t>
            </w:r>
            <w:r w:rsidRPr="673E9D5B" w:rsidR="7BE6E744">
              <w:rPr>
                <w:rFonts w:ascii="Arial" w:hAnsi="Arial" w:cs="Arial"/>
                <w:color w:val="000000" w:themeColor="text1" w:themeTint="FF" w:themeShade="FF"/>
                <w:sz w:val="22"/>
                <w:szCs w:val="22"/>
              </w:rPr>
              <w:t xml:space="preserve">. </w:t>
            </w:r>
          </w:p>
          <w:p w:rsidRPr="00C47D4A" w:rsidR="0062435F" w:rsidP="673E9D5B" w:rsidRDefault="0062435F" w14:paraId="36B44946" w14:textId="77777777">
            <w:pPr>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The term ‘religion’ includes a religious or philosophical belief</w:t>
            </w:r>
          </w:p>
          <w:p w:rsidRPr="00C47D4A" w:rsidR="0062435F" w:rsidP="673E9D5B" w:rsidRDefault="0062435F" w14:paraId="16DEB4AB" w14:textId="77777777">
            <w:pPr>
              <w:rPr>
                <w:rFonts w:ascii="Arial" w:hAnsi="Arial" w:eastAsia="Calibri" w:cs="Arial"/>
                <w:color w:val="000000" w:themeColor="text1" w:themeTint="FF" w:themeShade="FF"/>
                <w:sz w:val="22"/>
                <w:szCs w:val="22"/>
                <w:lang w:val="en-GB"/>
              </w:rPr>
            </w:pPr>
          </w:p>
        </w:tc>
        <w:tc>
          <w:tcPr>
            <w:tcW w:w="1409" w:type="pct"/>
            <w:shd w:val="clear" w:color="auto" w:fill="auto"/>
            <w:tcMar/>
          </w:tcPr>
          <w:p w:rsidRPr="00F24737" w:rsidR="00F24737" w:rsidP="673E9D5B" w:rsidRDefault="00F24737" w14:paraId="4A791591"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Positive</w:t>
            </w:r>
          </w:p>
          <w:p w:rsidR="00F24737" w:rsidP="673E9D5B" w:rsidRDefault="00F24737" w14:paraId="10D30BD1" w14:textId="77777777">
            <w:pPr>
              <w:numPr>
                <w:ilvl w:val="0"/>
                <w:numId w:val="50"/>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Inclusive engagement and translated materials ensured faith communities shaped the CSP.</w:t>
            </w:r>
          </w:p>
          <w:p w:rsidRPr="00F24737" w:rsidR="00F24737" w:rsidP="673E9D5B" w:rsidRDefault="00F24737" w14:paraId="36F97E92" w14:textId="37353F88">
            <w:pPr>
              <w:numPr>
                <w:ilvl w:val="0"/>
                <w:numId w:val="50"/>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 xml:space="preserve">More compassionate, culturally </w:t>
            </w:r>
            <w:r w:rsidRPr="673E9D5B" w:rsidR="31614993">
              <w:rPr>
                <w:rFonts w:ascii="Arial" w:hAnsi="Arial" w:cs="Arial"/>
                <w:color w:val="000000" w:themeColor="text1" w:themeTint="FF" w:themeShade="FF"/>
                <w:sz w:val="22"/>
                <w:szCs w:val="22"/>
              </w:rPr>
              <w:t>aware</w:t>
            </w:r>
            <w:r w:rsidRPr="673E9D5B" w:rsidR="31614993">
              <w:rPr>
                <w:rFonts w:ascii="Arial" w:hAnsi="Arial" w:cs="Arial"/>
                <w:color w:val="000000" w:themeColor="text1" w:themeTint="FF" w:themeShade="FF"/>
                <w:sz w:val="22"/>
                <w:szCs w:val="22"/>
              </w:rPr>
              <w:t xml:space="preserve"> care improves experiences for people of different faiths.</w:t>
            </w:r>
          </w:p>
          <w:p w:rsidRPr="00F24737" w:rsidR="00F24737" w:rsidP="673E9D5B" w:rsidRDefault="00F24737" w14:paraId="1C79878D"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Negative</w:t>
            </w:r>
          </w:p>
          <w:p w:rsidRPr="00F24737" w:rsidR="00F24737" w:rsidP="673E9D5B" w:rsidRDefault="00F24737" w14:paraId="7D51DDE6" w14:textId="77777777">
            <w:pPr>
              <w:numPr>
                <w:ilvl w:val="0"/>
                <w:numId w:val="51"/>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Risk of culturally insensitive care without better staff training.</w:t>
            </w:r>
          </w:p>
          <w:p w:rsidRPr="00F24737" w:rsidR="00F24737" w:rsidP="673E9D5B" w:rsidRDefault="00F24737" w14:paraId="48BAAACE" w14:textId="77777777">
            <w:pPr>
              <w:numPr>
                <w:ilvl w:val="0"/>
                <w:numId w:val="51"/>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A&amp;E environments lack privacy and calm spaces needed by some faith groups.</w:t>
            </w:r>
          </w:p>
          <w:p w:rsidRPr="00F24737" w:rsidR="00F24737" w:rsidP="673E9D5B" w:rsidRDefault="00F24737" w14:paraId="3C376A31" w14:textId="335319ED">
            <w:pPr>
              <w:numPr>
                <w:ilvl w:val="0"/>
                <w:numId w:val="51"/>
              </w:numPr>
              <w:spacing w:before="100" w:beforeAutospacing="on" w:after="100" w:afterAutospacing="on" w:line="300" w:lineRule="atLeast"/>
              <w:rPr>
                <w:rFonts w:ascii="Arial" w:hAnsi="Arial" w:cs="Arial"/>
                <w:color w:val="000000" w:themeColor="text1" w:themeTint="FF" w:themeShade="FF"/>
                <w:sz w:val="22"/>
                <w:szCs w:val="22"/>
              </w:rPr>
            </w:pPr>
            <w:r w:rsidRPr="673E9D5B" w:rsidR="2517477B">
              <w:rPr>
                <w:rFonts w:ascii="Arial" w:hAnsi="Arial" w:cs="Arial"/>
                <w:color w:val="000000" w:themeColor="text1" w:themeTint="FF" w:themeShade="FF"/>
                <w:sz w:val="22"/>
                <w:szCs w:val="22"/>
              </w:rPr>
              <w:t>Digital first</w:t>
            </w:r>
            <w:r w:rsidRPr="673E9D5B" w:rsidR="31614993">
              <w:rPr>
                <w:rFonts w:ascii="Arial" w:hAnsi="Arial" w:cs="Arial"/>
                <w:color w:val="000000" w:themeColor="text1" w:themeTint="FF" w:themeShade="FF"/>
                <w:sz w:val="22"/>
                <w:szCs w:val="22"/>
              </w:rPr>
              <w:t xml:space="preserve"> systems may exclude communities with low digital access.</w:t>
            </w:r>
          </w:p>
          <w:p w:rsidRPr="00F24737" w:rsidR="00F24737" w:rsidP="673E9D5B" w:rsidRDefault="00F24737" w14:paraId="34F1ACF9" w14:textId="77777777">
            <w:pPr>
              <w:numPr>
                <w:ilvl w:val="0"/>
                <w:numId w:val="51"/>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Rigid pathways may not accommodate fasting, sabbath observance or modesty requirements.</w:t>
            </w:r>
          </w:p>
          <w:p w:rsidRPr="00F24737" w:rsidR="0062435F" w:rsidP="673E9D5B" w:rsidRDefault="0062435F" w14:paraId="65F9C3DC" w14:textId="2854F11A">
            <w:pPr>
              <w:spacing w:line="276" w:lineRule="auto"/>
              <w:rPr>
                <w:rFonts w:ascii="Arial" w:hAnsi="Arial" w:eastAsia="Calibri" w:cs="Arial"/>
                <w:color w:val="000000" w:themeColor="text1" w:themeTint="FF" w:themeShade="FF"/>
                <w:sz w:val="22"/>
                <w:szCs w:val="22"/>
                <w:lang w:val="en-GB"/>
              </w:rPr>
            </w:pPr>
          </w:p>
        </w:tc>
        <w:tc>
          <w:tcPr>
            <w:tcW w:w="1339" w:type="pct"/>
            <w:tcMar/>
          </w:tcPr>
          <w:p w:rsidRPr="00F24737" w:rsidR="00F24737" w:rsidP="673E9D5B" w:rsidRDefault="00F24737" w14:paraId="0DA2762F" w14:textId="7D8395CA">
            <w:pPr>
              <w:pStyle w:val="ListParagraph"/>
              <w:numPr>
                <w:ilvl w:val="0"/>
                <w:numId w:val="51"/>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Increase cultural/religious competence</w:t>
            </w:r>
            <w:r w:rsidRPr="673E9D5B" w:rsidR="31614993">
              <w:rPr>
                <w:rFonts w:ascii="Arial" w:hAnsi="Arial" w:cs="Arial"/>
                <w:color w:val="000000" w:themeColor="text1" w:themeTint="FF" w:themeShade="FF"/>
                <w:sz w:val="22"/>
                <w:szCs w:val="22"/>
                <w:lang w:val="en-GB" w:eastAsia="en-GB"/>
              </w:rPr>
              <w:t xml:space="preserve"> with staff training and compassionate communication. </w:t>
            </w:r>
          </w:p>
          <w:p w:rsidRPr="00F24737" w:rsidR="00F24737" w:rsidP="673E9D5B" w:rsidRDefault="00F24737" w14:paraId="2C9CA28C" w14:textId="434059DB">
            <w:pPr>
              <w:pStyle w:val="ListParagraph"/>
              <w:numPr>
                <w:ilvl w:val="0"/>
                <w:numId w:val="51"/>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Expand accessible communication</w:t>
            </w:r>
            <w:r w:rsidRPr="673E9D5B" w:rsidR="31614993">
              <w:rPr>
                <w:rFonts w:ascii="Arial" w:hAnsi="Arial" w:cs="Arial"/>
                <w:color w:val="000000" w:themeColor="text1" w:themeTint="FF" w:themeShade="FF"/>
                <w:sz w:val="22"/>
                <w:szCs w:val="22"/>
                <w:lang w:val="en-GB" w:eastAsia="en-GB"/>
              </w:rPr>
              <w:t xml:space="preserve"> through translated, </w:t>
            </w:r>
            <w:r w:rsidRPr="673E9D5B" w:rsidR="4BDF18B4">
              <w:rPr>
                <w:rFonts w:ascii="Arial" w:hAnsi="Arial" w:cs="Arial"/>
                <w:color w:val="000000" w:themeColor="text1" w:themeTint="FF" w:themeShade="FF"/>
                <w:sz w:val="22"/>
                <w:szCs w:val="22"/>
                <w:lang w:val="en-GB" w:eastAsia="en-GB"/>
              </w:rPr>
              <w:t>easy read</w:t>
            </w:r>
            <w:r w:rsidRPr="673E9D5B" w:rsidR="31614993">
              <w:rPr>
                <w:rFonts w:ascii="Arial" w:hAnsi="Arial" w:cs="Arial"/>
                <w:color w:val="000000" w:themeColor="text1" w:themeTint="FF" w:themeShade="FF"/>
                <w:sz w:val="22"/>
                <w:szCs w:val="22"/>
                <w:lang w:val="en-GB" w:eastAsia="en-GB"/>
              </w:rPr>
              <w:t xml:space="preserve"> and visual materials. </w:t>
            </w:r>
          </w:p>
          <w:p w:rsidRPr="00F24737" w:rsidR="00F24737" w:rsidP="673E9D5B" w:rsidRDefault="00F24737" w14:paraId="1014948D" w14:textId="1C713EC8">
            <w:pPr>
              <w:pStyle w:val="ListParagraph"/>
              <w:numPr>
                <w:ilvl w:val="0"/>
                <w:numId w:val="51"/>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Offer flexible, culturally sensitive appointments</w:t>
            </w:r>
            <w:r w:rsidRPr="673E9D5B" w:rsidR="31614993">
              <w:rPr>
                <w:rFonts w:ascii="Arial" w:hAnsi="Arial" w:cs="Arial"/>
                <w:color w:val="000000" w:themeColor="text1" w:themeTint="FF" w:themeShade="FF"/>
                <w:sz w:val="22"/>
                <w:szCs w:val="22"/>
                <w:lang w:val="en-GB" w:eastAsia="en-GB"/>
              </w:rPr>
              <w:t xml:space="preserve">, including </w:t>
            </w:r>
            <w:r w:rsidRPr="673E9D5B" w:rsidR="7829E8D8">
              <w:rPr>
                <w:rFonts w:ascii="Arial" w:hAnsi="Arial" w:cs="Arial"/>
                <w:color w:val="000000" w:themeColor="text1" w:themeTint="FF" w:themeShade="FF"/>
                <w:sz w:val="22"/>
                <w:szCs w:val="22"/>
                <w:lang w:val="en-GB" w:eastAsia="en-GB"/>
              </w:rPr>
              <w:t>gender specific</w:t>
            </w:r>
            <w:r w:rsidRPr="673E9D5B" w:rsidR="31614993">
              <w:rPr>
                <w:rFonts w:ascii="Arial" w:hAnsi="Arial" w:cs="Arial"/>
                <w:color w:val="000000" w:themeColor="text1" w:themeTint="FF" w:themeShade="FF"/>
                <w:sz w:val="22"/>
                <w:szCs w:val="22"/>
                <w:lang w:val="en-GB" w:eastAsia="en-GB"/>
              </w:rPr>
              <w:t xml:space="preserve"> options. </w:t>
            </w:r>
          </w:p>
          <w:p w:rsidRPr="00F24737" w:rsidR="00F24737" w:rsidP="673E9D5B" w:rsidRDefault="00F24737" w14:paraId="0093A7D7" w14:textId="70DA1A9E">
            <w:pPr>
              <w:pStyle w:val="ListParagraph"/>
              <w:numPr>
                <w:ilvl w:val="0"/>
                <w:numId w:val="51"/>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Strengthen partnerships</w:t>
            </w:r>
            <w:r w:rsidRPr="673E9D5B" w:rsidR="31614993">
              <w:rPr>
                <w:rFonts w:ascii="Arial" w:hAnsi="Arial" w:cs="Arial"/>
                <w:color w:val="000000" w:themeColor="text1" w:themeTint="FF" w:themeShade="FF"/>
                <w:sz w:val="22"/>
                <w:szCs w:val="22"/>
                <w:lang w:val="en-GB" w:eastAsia="en-GB"/>
              </w:rPr>
              <w:t xml:space="preserve"> with local faith groups to support engagement and communication. </w:t>
            </w:r>
          </w:p>
          <w:p w:rsidRPr="00F24737" w:rsidR="00F24737" w:rsidP="673E9D5B" w:rsidRDefault="00F24737" w14:paraId="3B9A8293" w14:textId="5E8E8652">
            <w:pPr>
              <w:pStyle w:val="ListParagraph"/>
              <w:numPr>
                <w:ilvl w:val="0"/>
                <w:numId w:val="51"/>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Improve urgent care spaces</w:t>
            </w:r>
            <w:r w:rsidRPr="673E9D5B" w:rsidR="31614993">
              <w:rPr>
                <w:rFonts w:ascii="Arial" w:hAnsi="Arial" w:cs="Arial"/>
                <w:color w:val="000000" w:themeColor="text1" w:themeTint="FF" w:themeShade="FF"/>
                <w:sz w:val="22"/>
                <w:szCs w:val="22"/>
                <w:lang w:val="en-GB" w:eastAsia="en-GB"/>
              </w:rPr>
              <w:t xml:space="preserve"> with quiet, </w:t>
            </w:r>
            <w:r w:rsidRPr="673E9D5B" w:rsidR="31614993">
              <w:rPr>
                <w:rFonts w:ascii="Arial" w:hAnsi="Arial" w:cs="Arial"/>
                <w:color w:val="000000" w:themeColor="text1" w:themeTint="FF" w:themeShade="FF"/>
                <w:sz w:val="22"/>
                <w:szCs w:val="22"/>
                <w:lang w:val="en-GB" w:eastAsia="en-GB"/>
              </w:rPr>
              <w:t>private areas</w:t>
            </w:r>
            <w:r w:rsidRPr="673E9D5B" w:rsidR="31614993">
              <w:rPr>
                <w:rFonts w:ascii="Arial" w:hAnsi="Arial" w:cs="Arial"/>
                <w:color w:val="000000" w:themeColor="text1" w:themeTint="FF" w:themeShade="FF"/>
                <w:sz w:val="22"/>
                <w:szCs w:val="22"/>
                <w:lang w:val="en-GB" w:eastAsia="en-GB"/>
              </w:rPr>
              <w:t xml:space="preserve"> suitable for modesty and prayer needs.</w:t>
            </w:r>
          </w:p>
          <w:p w:rsidRPr="00C47D4A" w:rsidR="0062435F" w:rsidP="673E9D5B" w:rsidRDefault="0062435F" w14:paraId="5023141B" w14:textId="162E75AF">
            <w:pPr>
              <w:spacing w:before="100" w:beforeAutospacing="on" w:after="100" w:afterAutospacing="on" w:line="300" w:lineRule="atLeast"/>
              <w:rPr>
                <w:rFonts w:ascii="Arial" w:hAnsi="Arial" w:eastAsia="Calibri" w:cs="Arial"/>
                <w:color w:val="000000" w:themeColor="text1" w:themeTint="FF" w:themeShade="FF"/>
                <w:sz w:val="22"/>
                <w:szCs w:val="22"/>
                <w:lang w:val="en-GB"/>
              </w:rPr>
            </w:pPr>
          </w:p>
        </w:tc>
        <w:tc>
          <w:tcPr>
            <w:tcW w:w="1175" w:type="pct"/>
            <w:tcMar/>
          </w:tcPr>
          <w:p w:rsidRPr="00523274" w:rsidR="0062435F" w:rsidP="673E9D5B" w:rsidRDefault="0062435F" w14:paraId="02F9DDFF" w14:textId="7DF89DFD">
            <w:pPr>
              <w:pStyle w:val="NormalWeb"/>
              <w:spacing w:line="300" w:lineRule="atLeast"/>
              <w:rPr>
                <w:rStyle w:val="Strong"/>
                <w:rFonts w:ascii="Arial" w:hAnsi="Arial" w:cs="Arial"/>
                <w:b w:val="0"/>
                <w:bCs w:val="0"/>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523274" w:rsidR="0062435F" w:rsidP="673E9D5B" w:rsidRDefault="0062435F" w14:paraId="2547B4BA" w14:textId="4700C106">
            <w:pPr>
              <w:pStyle w:val="ListParagraph"/>
              <w:numPr>
                <w:ilvl w:val="0"/>
                <w:numId w:val="20"/>
              </w:numPr>
              <w:spacing w:line="300" w:lineRule="atLeast"/>
              <w:rPr>
                <w:rFonts w:ascii="Arial" w:hAnsi="Arial" w:cs="Arial"/>
                <w:color w:val="000000" w:themeColor="text1" w:themeTint="FF" w:themeShade="FF"/>
                <w:sz w:val="22"/>
                <w:szCs w:val="22"/>
                <w:lang w:val="en-GB" w:eastAsia="en-GB"/>
              </w:rPr>
            </w:pPr>
            <w:r w:rsidRPr="673E9D5B" w:rsidR="7BE6E744">
              <w:rPr>
                <w:rStyle w:val="Strong"/>
                <w:rFonts w:ascii="Arial" w:hAnsi="Arial" w:cs="Arial"/>
                <w:color w:val="000000" w:themeColor="text1" w:themeTint="FF" w:themeShade="FF"/>
                <w:sz w:val="22"/>
                <w:szCs w:val="22"/>
              </w:rPr>
              <w:t>Faith group engagement</w:t>
            </w:r>
            <w:r w:rsidRPr="673E9D5B" w:rsidR="7BE6E744">
              <w:rPr>
                <w:rFonts w:ascii="Arial" w:hAnsi="Arial" w:cs="Arial"/>
                <w:color w:val="000000" w:themeColor="text1" w:themeTint="FF" w:themeShade="FF"/>
                <w:sz w:val="22"/>
                <w:szCs w:val="22"/>
              </w:rPr>
              <w:t xml:space="preserve"> (mosques, synagogues, Muslim Council for Wales) has already influenced the </w:t>
            </w:r>
            <w:r w:rsidRPr="673E9D5B" w:rsidR="7BE6E744">
              <w:rPr>
                <w:rFonts w:ascii="Arial" w:hAnsi="Arial" w:cs="Arial"/>
                <w:color w:val="000000" w:themeColor="text1" w:themeTint="FF" w:themeShade="FF"/>
                <w:sz w:val="22"/>
                <w:szCs w:val="22"/>
              </w:rPr>
              <w:t xml:space="preserve">CSP’s principles and population understanding. </w:t>
            </w:r>
          </w:p>
          <w:p w:rsidRPr="00523274" w:rsidR="0062435F" w:rsidP="673E9D5B" w:rsidRDefault="0062435F" w14:paraId="4AED08E1" w14:textId="34BC9E53">
            <w:pPr>
              <w:pStyle w:val="ListParagraph"/>
              <w:numPr>
                <w:ilvl w:val="0"/>
                <w:numId w:val="20"/>
              </w:numPr>
              <w:spacing w:line="300" w:lineRule="atLeast"/>
              <w:rPr>
                <w:rFonts w:ascii="Arial" w:hAnsi="Arial" w:cs="Arial"/>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Multilingual survey provision</w:t>
            </w:r>
            <w:r w:rsidRPr="673E9D5B" w:rsidR="7BE6E744">
              <w:rPr>
                <w:rFonts w:ascii="Arial" w:hAnsi="Arial" w:cs="Arial"/>
                <w:color w:val="000000" w:themeColor="text1" w:themeTint="FF" w:themeShade="FF"/>
                <w:sz w:val="22"/>
                <w:szCs w:val="22"/>
              </w:rPr>
              <w:t xml:space="preserve"> has been embedded as a standard expectation for future consultation and communication. </w:t>
            </w:r>
          </w:p>
          <w:p w:rsidRPr="00F24737" w:rsidR="0062435F" w:rsidP="673E9D5B" w:rsidRDefault="0062435F" w14:paraId="1F3B1409" w14:textId="77777777">
            <w:pPr>
              <w:spacing w:line="300" w:lineRule="atLeast"/>
              <w:ind w:left="360"/>
              <w:rPr>
                <w:rFonts w:ascii="Arial" w:hAnsi="Arial" w:eastAsia="Calibri" w:cs="Arial"/>
                <w:color w:val="000000" w:themeColor="text1" w:themeTint="FF" w:themeShade="FF"/>
                <w:sz w:val="22"/>
                <w:szCs w:val="22"/>
                <w:lang w:val="en-GB"/>
              </w:rPr>
            </w:pPr>
          </w:p>
        </w:tc>
      </w:tr>
      <w:tr w:rsidRPr="00C47D4A" w:rsidR="0062435F" w:rsidTr="673E9D5B" w14:paraId="5E288D47" w14:textId="77777777">
        <w:trPr>
          <w:trHeight w:val="805"/>
        </w:trPr>
        <w:tc>
          <w:tcPr>
            <w:tcW w:w="1077" w:type="pct"/>
            <w:shd w:val="clear" w:color="auto" w:fill="auto"/>
            <w:tcMar/>
          </w:tcPr>
          <w:p w:rsidRPr="00C47D4A" w:rsidR="0062435F" w:rsidP="673E9D5B" w:rsidRDefault="0062435F" w14:paraId="7AD72ADD" w14:textId="77777777">
            <w:pPr>
              <w:rPr>
                <w:rFonts w:ascii="Arial" w:hAnsi="Arial" w:eastAsia="Calibri" w:cs="Arial"/>
                <w:color w:val="000000" w:themeColor="text1" w:themeTint="FF" w:themeShade="FF"/>
                <w:sz w:val="22"/>
                <w:szCs w:val="22"/>
                <w:lang w:val="en-GB"/>
              </w:rPr>
            </w:pPr>
            <w:r w:rsidRPr="673E9D5B" w:rsidR="7BE6E744">
              <w:rPr>
                <w:rFonts w:ascii="Arial" w:hAnsi="Arial" w:eastAsia="Calibri" w:cs="Arial"/>
                <w:b w:val="1"/>
                <w:bCs w:val="1"/>
                <w:color w:val="000000" w:themeColor="text1" w:themeTint="FF" w:themeShade="FF"/>
                <w:sz w:val="22"/>
                <w:szCs w:val="22"/>
                <w:lang w:val="en-GB"/>
              </w:rPr>
              <w:t>6.8 People who are attracted to other people of</w:t>
            </w:r>
            <w:r w:rsidRPr="673E9D5B" w:rsidR="7BE6E744">
              <w:rPr>
                <w:rFonts w:ascii="Arial" w:hAnsi="Arial" w:eastAsia="Calibri" w:cs="Arial"/>
                <w:color w:val="000000" w:themeColor="text1" w:themeTint="FF" w:themeShade="FF"/>
                <w:sz w:val="22"/>
                <w:szCs w:val="22"/>
                <w:lang w:val="en-GB"/>
              </w:rPr>
              <w:t>:</w:t>
            </w:r>
          </w:p>
          <w:p w:rsidRPr="00C47D4A" w:rsidR="0062435F" w:rsidP="673E9D5B" w:rsidRDefault="0062435F" w14:paraId="73A77604" w14:textId="77777777">
            <w:pPr>
              <w:pStyle w:val="ListParagraph"/>
              <w:numPr>
                <w:ilvl w:val="0"/>
                <w:numId w:val="10"/>
              </w:numPr>
              <w:rPr>
                <w:rFonts w:ascii="Arial" w:hAnsi="Arial" w:eastAsia="Calibri" w:cs="Arial"/>
                <w:color w:val="000000" w:themeColor="text1" w:themeTint="FF" w:themeShade="FF"/>
                <w:sz w:val="22"/>
                <w:szCs w:val="22"/>
                <w:lang w:val="en-GB"/>
              </w:rPr>
            </w:pPr>
            <w:r w:rsidRPr="673E9D5B" w:rsidR="7BE6E744">
              <w:rPr>
                <w:rFonts w:ascii="Arial" w:hAnsi="Arial" w:eastAsia="Calibri" w:cs="Arial"/>
                <w:color w:val="000000" w:themeColor="text1" w:themeTint="FF" w:themeShade="FF"/>
                <w:sz w:val="22"/>
                <w:szCs w:val="22"/>
                <w:lang w:val="en-GB"/>
              </w:rPr>
              <w:t>the opposite sex (heterosexual);</w:t>
            </w:r>
          </w:p>
          <w:p w:rsidRPr="00C47D4A" w:rsidR="0062435F" w:rsidP="673E9D5B" w:rsidRDefault="0062435F" w14:paraId="060F0269" w14:textId="77777777">
            <w:pPr>
              <w:pStyle w:val="ListParagraph"/>
              <w:numPr>
                <w:ilvl w:val="0"/>
                <w:numId w:val="10"/>
              </w:numPr>
              <w:rPr>
                <w:rFonts w:ascii="Arial" w:hAnsi="Arial" w:eastAsia="Calibri" w:cs="Arial"/>
                <w:color w:val="000000" w:themeColor="text1" w:themeTint="FF" w:themeShade="FF"/>
                <w:sz w:val="22"/>
                <w:szCs w:val="22"/>
                <w:lang w:val="en-GB"/>
              </w:rPr>
            </w:pPr>
            <w:r w:rsidRPr="673E9D5B" w:rsidR="7BE6E744">
              <w:rPr>
                <w:rFonts w:ascii="Arial" w:hAnsi="Arial" w:eastAsia="Calibri" w:cs="Arial"/>
                <w:color w:val="000000" w:themeColor="text1" w:themeTint="FF" w:themeShade="FF"/>
                <w:sz w:val="22"/>
                <w:szCs w:val="22"/>
                <w:lang w:val="en-GB"/>
              </w:rPr>
              <w:t>the same sex (lesbian or gay);</w:t>
            </w:r>
          </w:p>
          <w:p w:rsidRPr="00C47D4A" w:rsidR="0062435F" w:rsidP="673E9D5B" w:rsidRDefault="0062435F" w14:paraId="5D6DC07B" w14:textId="77777777">
            <w:pPr>
              <w:pStyle w:val="ListParagraph"/>
              <w:numPr>
                <w:ilvl w:val="0"/>
                <w:numId w:val="10"/>
              </w:numPr>
              <w:rPr>
                <w:rFonts w:ascii="Arial" w:hAnsi="Arial" w:eastAsia="Calibri" w:cs="Arial"/>
                <w:color w:val="000000" w:themeColor="text1" w:themeTint="FF" w:themeShade="FF"/>
                <w:sz w:val="22"/>
                <w:szCs w:val="22"/>
                <w:lang w:val="en-GB"/>
              </w:rPr>
            </w:pPr>
            <w:r w:rsidRPr="673E9D5B" w:rsidR="7BE6E744">
              <w:rPr>
                <w:rFonts w:ascii="Arial" w:hAnsi="Arial" w:eastAsia="Calibri" w:cs="Arial"/>
                <w:color w:val="000000" w:themeColor="text1" w:themeTint="FF" w:themeShade="FF"/>
                <w:sz w:val="22"/>
                <w:szCs w:val="22"/>
                <w:lang w:val="en-GB"/>
              </w:rPr>
              <w:t>both sexes (bisexual)</w:t>
            </w:r>
          </w:p>
          <w:p w:rsidRPr="00C47D4A" w:rsidR="0062435F" w:rsidP="673E9D5B" w:rsidRDefault="0062435F" w14:paraId="1D233C7C" w14:textId="03147700">
            <w:pPr>
              <w:rPr>
                <w:rFonts w:ascii="Arial" w:hAnsi="Arial" w:eastAsia="Calibri" w:cs="Arial"/>
                <w:color w:val="000000" w:themeColor="text1" w:themeTint="FF" w:themeShade="FF"/>
                <w:sz w:val="22"/>
                <w:szCs w:val="22"/>
                <w:lang w:val="en-GB"/>
              </w:rPr>
            </w:pPr>
          </w:p>
          <w:p w:rsidRPr="00C47D4A" w:rsidR="0062435F" w:rsidP="673E9D5B" w:rsidRDefault="0062435F" w14:paraId="0D5C9343" w14:textId="69261E0D">
            <w:pPr>
              <w:rPr>
                <w:rFonts w:ascii="Arial" w:hAnsi="Arial" w:eastAsia="Calibri" w:cs="Arial"/>
                <w:color w:val="000000" w:themeColor="text1" w:themeTint="FF" w:themeShade="FF"/>
                <w:sz w:val="22"/>
                <w:szCs w:val="22"/>
                <w:lang w:val="en-GB"/>
              </w:rPr>
            </w:pPr>
          </w:p>
          <w:p w:rsidRPr="00C47D4A" w:rsidR="0062435F" w:rsidP="673E9D5B" w:rsidRDefault="0062435F" w14:paraId="5BC8A7B6" w14:textId="24E4CA3E">
            <w:pPr>
              <w:ind w:left="714"/>
              <w:rPr>
                <w:rFonts w:ascii="Arial" w:hAnsi="Arial" w:eastAsia="Calibri" w:cs="Arial"/>
                <w:color w:val="000000" w:themeColor="text1" w:themeTint="FF" w:themeShade="FF"/>
                <w:sz w:val="22"/>
                <w:szCs w:val="22"/>
                <w:lang w:val="en-GB"/>
              </w:rPr>
            </w:pPr>
          </w:p>
          <w:p w:rsidRPr="00C47D4A" w:rsidR="0062435F" w:rsidP="673E9D5B" w:rsidRDefault="0062435F" w14:paraId="34F3B62A" w14:textId="19604DE3">
            <w:pPr>
              <w:rPr>
                <w:rFonts w:ascii="Arial" w:hAnsi="Arial" w:cs="Arial"/>
                <w:color w:val="000000" w:themeColor="text1" w:themeTint="FF" w:themeShade="FF"/>
                <w:sz w:val="22"/>
                <w:szCs w:val="22"/>
              </w:rPr>
            </w:pPr>
            <w:hyperlink r:id="Rbaf04a67968b4211">
              <w:r w:rsidRPr="673E9D5B" w:rsidR="7BE6E744">
                <w:rPr>
                  <w:rStyle w:val="Hyperlink"/>
                  <w:rFonts w:ascii="Arial" w:hAnsi="Arial" w:cs="Arial"/>
                  <w:color w:val="000000" w:themeColor="text1" w:themeTint="FF" w:themeShade="FF"/>
                  <w:sz w:val="22"/>
                  <w:szCs w:val="22"/>
                </w:rPr>
                <w:t>Stonewal</w:t>
              </w:r>
              <w:r w:rsidRPr="673E9D5B" w:rsidR="1E8961DF">
                <w:rPr>
                  <w:rStyle w:val="Hyperlink"/>
                  <w:rFonts w:ascii="Arial" w:hAnsi="Arial" w:cs="Arial"/>
                  <w:color w:val="000000" w:themeColor="text1" w:themeTint="FF" w:themeShade="FF"/>
                  <w:sz w:val="22"/>
                  <w:szCs w:val="22"/>
                </w:rPr>
                <w:t>l</w:t>
              </w:r>
            </w:hyperlink>
          </w:p>
          <w:p w:rsidRPr="00C47D4A" w:rsidR="0062435F" w:rsidP="673E9D5B" w:rsidRDefault="0062435F" w14:paraId="562C75D1" w14:textId="61E0C9F6">
            <w:pPr>
              <w:ind w:left="714"/>
              <w:rPr>
                <w:rFonts w:ascii="Arial" w:hAnsi="Arial" w:eastAsia="Calibri" w:cs="Arial"/>
                <w:color w:val="000000" w:themeColor="text1" w:themeTint="FF" w:themeShade="FF"/>
                <w:sz w:val="22"/>
                <w:szCs w:val="22"/>
                <w:lang w:val="en-GB"/>
              </w:rPr>
            </w:pPr>
          </w:p>
        </w:tc>
        <w:tc>
          <w:tcPr>
            <w:tcW w:w="1409" w:type="pct"/>
            <w:shd w:val="clear" w:color="auto" w:fill="auto"/>
            <w:tcMar/>
          </w:tcPr>
          <w:p w:rsidRPr="00F24737" w:rsidR="00F24737" w:rsidP="673E9D5B" w:rsidRDefault="00F24737" w14:paraId="5DE981AE"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Positive</w:t>
            </w:r>
          </w:p>
          <w:p w:rsidRPr="00F24737" w:rsidR="00F24737" w:rsidP="673E9D5B" w:rsidRDefault="00F24737" w14:paraId="6220D36A" w14:textId="77777777">
            <w:pPr>
              <w:numPr>
                <w:ilvl w:val="0"/>
                <w:numId w:val="52"/>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Inclusive engagement ensured LGBTQ+ voices shaped the CSP.</w:t>
            </w:r>
          </w:p>
          <w:p w:rsidRPr="00F24737" w:rsidR="00F24737" w:rsidP="673E9D5B" w:rsidRDefault="00F24737" w14:paraId="6FD37E69" w14:textId="77777777">
            <w:pPr>
              <w:numPr>
                <w:ilvl w:val="0"/>
                <w:numId w:val="52"/>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Stronger mental health pathways help groups facing higher mental health needs.</w:t>
            </w:r>
          </w:p>
          <w:p w:rsidRPr="00F24737" w:rsidR="00F24737" w:rsidP="673E9D5B" w:rsidRDefault="00F24737" w14:paraId="1FA57F34"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Negative</w:t>
            </w:r>
          </w:p>
          <w:p w:rsidRPr="00F24737" w:rsidR="00F24737" w:rsidP="673E9D5B" w:rsidRDefault="00F24737" w14:paraId="2B0DA783" w14:textId="77777777">
            <w:pPr>
              <w:numPr>
                <w:ilvl w:val="0"/>
                <w:numId w:val="53"/>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Risks of discrimination or insensitive communication without improved cultural competence.</w:t>
            </w:r>
          </w:p>
          <w:p w:rsidRPr="00F24737" w:rsidR="00F24737" w:rsidP="673E9D5B" w:rsidRDefault="00F24737" w14:paraId="415A90B7" w14:textId="77777777">
            <w:pPr>
              <w:numPr>
                <w:ilvl w:val="0"/>
                <w:numId w:val="53"/>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A&amp;E environments may feel unsafe or hostile for vulnerable LGBTQ+ individuals.</w:t>
            </w:r>
          </w:p>
          <w:p w:rsidRPr="00F24737" w:rsidR="0062435F" w:rsidP="673E9D5B" w:rsidRDefault="0062435F" w14:paraId="7DF4E37C" w14:textId="3D95C4E3">
            <w:pPr>
              <w:spacing w:before="100" w:beforeAutospacing="on" w:after="100" w:afterAutospacing="on" w:line="300" w:lineRule="atLeast"/>
              <w:rPr>
                <w:rFonts w:ascii="Arial" w:hAnsi="Arial" w:eastAsia="Calibri" w:cs="Arial"/>
                <w:color w:val="000000" w:themeColor="text1" w:themeTint="FF" w:themeShade="FF"/>
                <w:sz w:val="22"/>
                <w:szCs w:val="22"/>
                <w:lang w:val="en-GB"/>
              </w:rPr>
            </w:pPr>
          </w:p>
        </w:tc>
        <w:tc>
          <w:tcPr>
            <w:tcW w:w="1339" w:type="pct"/>
            <w:tcMar/>
          </w:tcPr>
          <w:p w:rsidRPr="00F24737" w:rsidR="00F24737" w:rsidP="673E9D5B" w:rsidRDefault="00F24737" w14:paraId="79F5428F" w14:textId="07228886">
            <w:pPr>
              <w:pStyle w:val="ListParagraph"/>
              <w:numPr>
                <w:ilvl w:val="0"/>
                <w:numId w:val="53"/>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Embed inclusive practice:</w:t>
            </w:r>
            <w:r w:rsidRPr="673E9D5B" w:rsidR="31614993">
              <w:rPr>
                <w:rFonts w:ascii="Arial" w:hAnsi="Arial" w:cs="Arial"/>
                <w:color w:val="000000" w:themeColor="text1" w:themeTint="FF" w:themeShade="FF"/>
                <w:sz w:val="22"/>
                <w:szCs w:val="22"/>
                <w:lang w:val="en-GB" w:eastAsia="en-GB"/>
              </w:rPr>
              <w:t xml:space="preserve"> Train staff in inclusive communication and ensure safe, dignified environments. </w:t>
            </w:r>
          </w:p>
          <w:p w:rsidRPr="00F24737" w:rsidR="00F24737" w:rsidP="673E9D5B" w:rsidRDefault="00F24737" w14:paraId="51075F9C" w14:textId="1A6D2966">
            <w:pPr>
              <w:pStyle w:val="ListParagraph"/>
              <w:numPr>
                <w:ilvl w:val="0"/>
                <w:numId w:val="53"/>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Improve mental health access:</w:t>
            </w:r>
            <w:r w:rsidRPr="673E9D5B" w:rsidR="31614993">
              <w:rPr>
                <w:rFonts w:ascii="Arial" w:hAnsi="Arial" w:cs="Arial"/>
                <w:color w:val="000000" w:themeColor="text1" w:themeTint="FF" w:themeShade="FF"/>
                <w:sz w:val="22"/>
                <w:szCs w:val="22"/>
                <w:lang w:val="en-GB" w:eastAsia="en-GB"/>
              </w:rPr>
              <w:t xml:space="preserve"> Prioritise early intervention that meets LGBTQ+ needs. </w:t>
            </w:r>
          </w:p>
          <w:p w:rsidRPr="00F24737" w:rsidR="00F24737" w:rsidP="673E9D5B" w:rsidRDefault="00F24737" w14:paraId="22EBC0A9" w14:textId="43219FE9">
            <w:pPr>
              <w:pStyle w:val="ListParagraph"/>
              <w:numPr>
                <w:ilvl w:val="0"/>
                <w:numId w:val="53"/>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Use inclusive communication:</w:t>
            </w:r>
            <w:r w:rsidRPr="673E9D5B" w:rsidR="31614993">
              <w:rPr>
                <w:rFonts w:ascii="Arial" w:hAnsi="Arial" w:cs="Arial"/>
                <w:color w:val="000000" w:themeColor="text1" w:themeTint="FF" w:themeShade="FF"/>
                <w:sz w:val="22"/>
                <w:szCs w:val="22"/>
                <w:lang w:val="en-GB" w:eastAsia="en-GB"/>
              </w:rPr>
              <w:t xml:space="preserve"> Remove heteronormative </w:t>
            </w:r>
            <w:r w:rsidRPr="673E9D5B" w:rsidR="31614993">
              <w:rPr>
                <w:rFonts w:ascii="Arial" w:hAnsi="Arial" w:cs="Arial"/>
                <w:color w:val="000000" w:themeColor="text1" w:themeTint="FF" w:themeShade="FF"/>
                <w:sz w:val="22"/>
                <w:szCs w:val="22"/>
                <w:lang w:val="en-GB" w:eastAsia="en-GB"/>
              </w:rPr>
              <w:t xml:space="preserve">language and clarify confidentiality. </w:t>
            </w:r>
          </w:p>
          <w:p w:rsidRPr="00F24737" w:rsidR="0062435F" w:rsidP="673E9D5B" w:rsidRDefault="00F24737" w14:paraId="44FB30F8" w14:textId="63EC197F">
            <w:pPr>
              <w:pStyle w:val="ListParagraph"/>
              <w:numPr>
                <w:ilvl w:val="0"/>
                <w:numId w:val="53"/>
              </w:numPr>
              <w:spacing w:line="300" w:lineRule="atLeast"/>
              <w:rPr>
                <w:rFonts w:ascii="Arial" w:hAnsi="Arial" w:cs="Arial"/>
                <w:color w:val="000000" w:themeColor="text1" w:themeTint="FF" w:themeShade="FF"/>
                <w:sz w:val="22"/>
                <w:szCs w:val="22"/>
                <w:lang w:val="en-GB" w:eastAsia="en-GB"/>
              </w:rPr>
            </w:pPr>
            <w:r w:rsidRPr="673E9D5B" w:rsidR="31614993">
              <w:rPr>
                <w:rFonts w:ascii="Arial" w:hAnsi="Arial" w:cs="Arial"/>
                <w:b w:val="1"/>
                <w:bCs w:val="1"/>
                <w:color w:val="000000" w:themeColor="text1" w:themeTint="FF" w:themeShade="FF"/>
                <w:sz w:val="22"/>
                <w:szCs w:val="22"/>
                <w:lang w:val="en-GB" w:eastAsia="en-GB"/>
              </w:rPr>
              <w:t>Maintain outreach:</w:t>
            </w:r>
            <w:r w:rsidRPr="673E9D5B" w:rsidR="31614993">
              <w:rPr>
                <w:rFonts w:ascii="Arial" w:hAnsi="Arial" w:cs="Arial"/>
                <w:color w:val="000000" w:themeColor="text1" w:themeTint="FF" w:themeShade="FF"/>
                <w:sz w:val="22"/>
                <w:szCs w:val="22"/>
                <w:lang w:val="en-GB" w:eastAsia="en-GB"/>
              </w:rPr>
              <w:t xml:space="preserve"> Work with LGBTQ+ groups and staff networks to co</w:t>
            </w:r>
            <w:r w:rsidRPr="673E9D5B" w:rsidR="31614993">
              <w:rPr>
                <w:rFonts w:ascii="Arial" w:hAnsi="Arial" w:cs="Arial"/>
                <w:color w:val="000000" w:themeColor="text1" w:themeTint="FF" w:themeShade="FF"/>
                <w:sz w:val="22"/>
                <w:szCs w:val="22"/>
                <w:lang w:val="en-GB" w:eastAsia="en-GB"/>
              </w:rPr>
              <w:t xml:space="preserve">design improvements. </w:t>
            </w:r>
          </w:p>
        </w:tc>
        <w:tc>
          <w:tcPr>
            <w:tcW w:w="1175" w:type="pct"/>
            <w:tcMar/>
          </w:tcPr>
          <w:p w:rsidRPr="00523274" w:rsidR="0062435F" w:rsidP="673E9D5B" w:rsidRDefault="0062435F" w14:paraId="59CA6DFE" w14:textId="44922905">
            <w:pPr>
              <w:pStyle w:val="NormalWeb"/>
              <w:spacing w:line="300" w:lineRule="atLeast"/>
              <w:rPr>
                <w:rFonts w:ascii="Arial" w:hAnsi="Arial" w:cs="Arial"/>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C47D4A" w:rsidR="0062435F" w:rsidP="673E9D5B" w:rsidRDefault="0062435F" w14:paraId="7573B782" w14:textId="7D939E32">
            <w:pPr>
              <w:pStyle w:val="ListParagraph"/>
              <w:numPr>
                <w:ilvl w:val="0"/>
                <w:numId w:val="27"/>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color w:val="000000" w:themeColor="text1" w:themeTint="FF" w:themeShade="FF"/>
                <w:sz w:val="22"/>
                <w:szCs w:val="22"/>
              </w:rPr>
              <w:t>Engagement with LGBTQ+ communities and staff networks has been incorporated into CSP development, ensuring representation</w:t>
            </w:r>
            <w:r w:rsidRPr="673E9D5B" w:rsidR="31614993">
              <w:rPr>
                <w:rFonts w:ascii="Arial" w:hAnsi="Arial" w:cs="Arial"/>
                <w:color w:val="000000" w:themeColor="text1" w:themeTint="FF" w:themeShade="FF"/>
                <w:sz w:val="22"/>
                <w:szCs w:val="22"/>
              </w:rPr>
              <w:t>.</w:t>
            </w:r>
          </w:p>
          <w:p w:rsidRPr="00F24737" w:rsidR="0062435F" w:rsidP="673E9D5B" w:rsidRDefault="0062435F" w14:paraId="1DA6542E" w14:textId="77777777">
            <w:pPr>
              <w:spacing w:line="300" w:lineRule="atLeast"/>
              <w:rPr>
                <w:rFonts w:ascii="Arial" w:hAnsi="Arial" w:eastAsia="Calibri" w:cs="Arial"/>
                <w:color w:val="000000" w:themeColor="text1" w:themeTint="FF" w:themeShade="FF"/>
                <w:sz w:val="22"/>
                <w:szCs w:val="22"/>
                <w:lang w:val="en-GB"/>
              </w:rPr>
            </w:pPr>
          </w:p>
        </w:tc>
      </w:tr>
      <w:tr w:rsidRPr="00C47D4A" w:rsidR="0062435F" w:rsidTr="673E9D5B" w14:paraId="4A58B9DC" w14:textId="77777777">
        <w:trPr>
          <w:trHeight w:val="602"/>
        </w:trPr>
        <w:tc>
          <w:tcPr>
            <w:tcW w:w="1077" w:type="pct"/>
            <w:shd w:val="clear" w:color="auto" w:fill="auto"/>
            <w:tcMar/>
          </w:tcPr>
          <w:p w:rsidRPr="00F24737" w:rsidR="0062435F" w:rsidP="673E9D5B" w:rsidRDefault="0062435F" w14:paraId="435A9314" w14:textId="77777777">
            <w:pPr>
              <w:rPr>
                <w:rFonts w:ascii="Arial" w:hAnsi="Arial" w:eastAsia="Calibri" w:cs="Arial"/>
                <w:b w:val="1"/>
                <w:bCs w:val="1"/>
                <w:color w:val="000000" w:themeColor="text1" w:themeTint="FF" w:themeShade="FF"/>
                <w:sz w:val="22"/>
                <w:szCs w:val="22"/>
                <w:lang w:val="en-GB"/>
              </w:rPr>
            </w:pPr>
            <w:r w:rsidRPr="673E9D5B" w:rsidR="7BE6E744">
              <w:rPr>
                <w:rFonts w:ascii="Arial" w:hAnsi="Arial" w:eastAsia="Calibri" w:cs="Arial"/>
                <w:b w:val="1"/>
                <w:bCs w:val="1"/>
                <w:color w:val="000000" w:themeColor="text1" w:themeTint="FF" w:themeShade="FF"/>
                <w:sz w:val="22"/>
                <w:szCs w:val="22"/>
                <w:lang w:val="en-GB"/>
              </w:rPr>
              <w:t xml:space="preserve">6.9 </w:t>
            </w:r>
            <w:r w:rsidRPr="673E9D5B" w:rsidR="7BE6E744">
              <w:rPr>
                <w:rFonts w:ascii="Arial" w:hAnsi="Arial" w:cs="Arial"/>
                <w:b w:val="1"/>
                <w:bCs w:val="1"/>
                <w:color w:val="000000" w:themeColor="text1" w:themeTint="FF" w:themeShade="FF"/>
                <w:sz w:val="22"/>
                <w:szCs w:val="22"/>
              </w:rPr>
              <w:t xml:space="preserve">People who communicate using the Welsh language in terms of correspondence, information leaflets, or service plans and design </w:t>
            </w:r>
          </w:p>
          <w:p w:rsidRPr="00F24737" w:rsidR="0062435F" w:rsidP="673E9D5B" w:rsidRDefault="0062435F" w14:paraId="3041E394" w14:textId="77777777">
            <w:pPr>
              <w:rPr>
                <w:rFonts w:ascii="Arial" w:hAnsi="Arial" w:eastAsia="Calibri" w:cs="Arial"/>
                <w:color w:val="000000" w:themeColor="text1" w:themeTint="FF" w:themeShade="FF"/>
                <w:sz w:val="22"/>
                <w:szCs w:val="22"/>
                <w:lang w:val="en-GB" w:eastAsia="en-GB"/>
              </w:rPr>
            </w:pPr>
          </w:p>
          <w:p w:rsidRPr="00F24737" w:rsidR="0062435F" w:rsidP="673E9D5B" w:rsidRDefault="0062435F" w14:paraId="73842BA3" w14:textId="77777777">
            <w:pPr>
              <w:rPr>
                <w:rFonts w:ascii="Arial" w:hAnsi="Arial" w:eastAsia="Calibri" w:cs="Arial"/>
                <w:color w:val="000000" w:themeColor="text1" w:themeTint="FF" w:themeShade="FF"/>
                <w:sz w:val="22"/>
                <w:szCs w:val="22"/>
                <w:lang w:val="en-GB" w:eastAsia="en-GB"/>
              </w:rPr>
            </w:pPr>
            <w:r w:rsidRPr="673E9D5B" w:rsidR="7BE6E744">
              <w:rPr>
                <w:rFonts w:ascii="Arial" w:hAnsi="Arial" w:eastAsia="Calibri" w:cs="Arial"/>
                <w:color w:val="000000" w:themeColor="text1" w:themeTint="FF" w:themeShade="FF"/>
                <w:sz w:val="22"/>
                <w:szCs w:val="22"/>
                <w:lang w:val="en-GB" w:eastAsia="en-GB"/>
              </w:rPr>
              <w:t xml:space="preserve">Well-being Goal – A Wales of vibrant culture and thriving Welsh language </w:t>
            </w:r>
          </w:p>
          <w:p w:rsidRPr="00F24737" w:rsidR="0062435F" w:rsidP="673E9D5B" w:rsidRDefault="0062435F" w14:paraId="722B00AE" w14:textId="77777777">
            <w:pPr>
              <w:rPr>
                <w:rFonts w:ascii="Arial" w:hAnsi="Arial" w:eastAsia="Calibri" w:cs="Arial"/>
                <w:color w:val="000000" w:themeColor="text1" w:themeTint="FF" w:themeShade="FF"/>
                <w:sz w:val="22"/>
                <w:szCs w:val="22"/>
                <w:lang w:val="en-GB" w:eastAsia="en-GB"/>
              </w:rPr>
            </w:pPr>
          </w:p>
        </w:tc>
        <w:tc>
          <w:tcPr>
            <w:tcW w:w="1409" w:type="pct"/>
            <w:shd w:val="clear" w:color="auto" w:fill="auto"/>
            <w:tcMar/>
          </w:tcPr>
          <w:p w:rsidRPr="00F24737" w:rsidR="00F24737" w:rsidP="673E9D5B" w:rsidRDefault="00F24737" w14:paraId="754D5AB7"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Positive</w:t>
            </w:r>
          </w:p>
          <w:p w:rsidRPr="00F24737" w:rsidR="00F24737" w:rsidP="673E9D5B" w:rsidRDefault="00F24737" w14:paraId="339E1458" w14:textId="77777777">
            <w:pPr>
              <w:numPr>
                <w:ilvl w:val="0"/>
                <w:numId w:val="54"/>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CSP supports Welsh Language Standards by providing bilingual correspondence and materials.</w:t>
            </w:r>
          </w:p>
          <w:p w:rsidRPr="00F24737" w:rsidR="00F24737" w:rsidP="673E9D5B" w:rsidRDefault="00F24737" w14:paraId="527F432B" w14:textId="77777777">
            <w:pPr>
              <w:numPr>
                <w:ilvl w:val="0"/>
                <w:numId w:val="54"/>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Bilingual information improves access and equality for Welsh speakers.</w:t>
            </w:r>
          </w:p>
          <w:p w:rsidRPr="00F24737" w:rsidR="00F24737" w:rsidP="673E9D5B" w:rsidRDefault="00F24737" w14:paraId="7740A23B" w14:textId="77777777">
            <w:pPr>
              <w:numPr>
                <w:ilvl w:val="0"/>
                <w:numId w:val="54"/>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Promoting Welsh language use strengthens cultural identity and community engagement.</w:t>
            </w:r>
          </w:p>
          <w:p w:rsidRPr="00F24737" w:rsidR="00F24737" w:rsidP="673E9D5B" w:rsidRDefault="00F24737" w14:paraId="059CBAEE" w14:textId="77777777">
            <w:pPr>
              <w:pStyle w:val="Heading3"/>
              <w:spacing w:line="300" w:lineRule="atLeast"/>
              <w:rPr>
                <w:rFonts w:ascii="Arial" w:hAnsi="Arial" w:cs="Arial"/>
                <w:color w:val="000000" w:themeColor="text1" w:themeTint="FF" w:themeShade="FF"/>
                <w:sz w:val="22"/>
                <w:szCs w:val="22"/>
              </w:rPr>
            </w:pPr>
            <w:r w:rsidRPr="673E9D5B" w:rsidR="31614993">
              <w:rPr>
                <w:rStyle w:val="Strong"/>
                <w:rFonts w:ascii="Arial" w:hAnsi="Arial" w:cs="Arial"/>
                <w:b w:val="1"/>
                <w:bCs w:val="1"/>
                <w:color w:val="000000" w:themeColor="text1" w:themeTint="FF" w:themeShade="FF"/>
                <w:sz w:val="22"/>
                <w:szCs w:val="22"/>
              </w:rPr>
              <w:t>Negative</w:t>
            </w:r>
          </w:p>
          <w:p w:rsidRPr="00F24737" w:rsidR="00F24737" w:rsidP="673E9D5B" w:rsidRDefault="00F24737" w14:paraId="68BBFBEC" w14:textId="77777777">
            <w:pPr>
              <w:numPr>
                <w:ilvl w:val="0"/>
                <w:numId w:val="55"/>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Inconsistent availability of bilingual resources could create barriers or feelings of exclusion.</w:t>
            </w:r>
          </w:p>
          <w:p w:rsidRPr="00F24737" w:rsidR="00F24737" w:rsidP="673E9D5B" w:rsidRDefault="00F24737" w14:paraId="0EBC872C" w14:textId="77777777">
            <w:pPr>
              <w:numPr>
                <w:ilvl w:val="0"/>
                <w:numId w:val="55"/>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Digital platforms may not always offer full Welsh language functionality.</w:t>
            </w:r>
          </w:p>
          <w:p w:rsidRPr="00F24737" w:rsidR="00F24737" w:rsidP="673E9D5B" w:rsidRDefault="00F24737" w14:paraId="719A4ED1" w14:textId="3AFC3D47">
            <w:pPr>
              <w:numPr>
                <w:ilvl w:val="0"/>
                <w:numId w:val="55"/>
              </w:numPr>
              <w:spacing w:before="100" w:beforeAutospacing="on" w:after="100" w:afterAutospacing="on" w:line="300" w:lineRule="atLeast"/>
              <w:rPr>
                <w:rFonts w:ascii="Arial" w:hAnsi="Arial" w:cs="Arial"/>
                <w:color w:val="000000" w:themeColor="text1" w:themeTint="FF" w:themeShade="FF"/>
                <w:sz w:val="22"/>
                <w:szCs w:val="22"/>
              </w:rPr>
            </w:pPr>
            <w:r w:rsidRPr="673E9D5B" w:rsidR="31614993">
              <w:rPr>
                <w:rFonts w:ascii="Arial" w:hAnsi="Arial" w:cs="Arial"/>
                <w:color w:val="000000" w:themeColor="text1" w:themeTint="FF" w:themeShade="FF"/>
                <w:sz w:val="22"/>
                <w:szCs w:val="22"/>
              </w:rPr>
              <w:t xml:space="preserve">Limited numbers of </w:t>
            </w:r>
            <w:r w:rsidRPr="673E9D5B" w:rsidR="7669F373">
              <w:rPr>
                <w:rFonts w:ascii="Arial" w:hAnsi="Arial" w:cs="Arial"/>
                <w:color w:val="000000" w:themeColor="text1" w:themeTint="FF" w:themeShade="FF"/>
                <w:sz w:val="22"/>
                <w:szCs w:val="22"/>
              </w:rPr>
              <w:t>Welsh speaking</w:t>
            </w:r>
            <w:r w:rsidRPr="673E9D5B" w:rsidR="31614993">
              <w:rPr>
                <w:rFonts w:ascii="Arial" w:hAnsi="Arial" w:cs="Arial"/>
                <w:color w:val="000000" w:themeColor="text1" w:themeTint="FF" w:themeShade="FF"/>
                <w:sz w:val="22"/>
                <w:szCs w:val="22"/>
              </w:rPr>
              <w:t xml:space="preserve"> staff may affect the ability to deliver care in Welsh.</w:t>
            </w:r>
          </w:p>
          <w:p w:rsidRPr="00F24737" w:rsidR="0062435F" w:rsidP="673E9D5B" w:rsidRDefault="0062435F" w14:paraId="42C6D796" w14:textId="7C3B77D2">
            <w:pPr>
              <w:spacing w:line="276" w:lineRule="auto"/>
              <w:rPr>
                <w:rFonts w:ascii="Arial" w:hAnsi="Arial" w:cs="Arial"/>
                <w:color w:val="000000" w:themeColor="text1" w:themeTint="FF" w:themeShade="FF"/>
                <w:sz w:val="22"/>
                <w:szCs w:val="22"/>
                <w:lang w:val="en-GB"/>
              </w:rPr>
            </w:pPr>
          </w:p>
        </w:tc>
        <w:tc>
          <w:tcPr>
            <w:tcW w:w="1339" w:type="pct"/>
            <w:tcMar/>
          </w:tcPr>
          <w:p w:rsidRPr="00C47D4A" w:rsidR="0062435F" w:rsidP="673E9D5B" w:rsidRDefault="0062435F" w14:paraId="74FB5C54" w14:textId="35C61C13">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Ensure all public-facing materials (leaflets, correspondence, service plans) are available in Welsh and English.</w:t>
            </w:r>
          </w:p>
          <w:p w:rsidRPr="00C47D4A" w:rsidR="0062435F" w:rsidP="673E9D5B" w:rsidRDefault="0062435F" w14:paraId="2D16415C" w14:textId="4F76D0B1">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Embed Welsh language options in digital platforms and appointment systems.</w:t>
            </w:r>
          </w:p>
          <w:p w:rsidRPr="00C47D4A" w:rsidR="0062435F" w:rsidP="673E9D5B" w:rsidRDefault="0062435F" w14:paraId="6BECA4B7" w14:textId="1794396C">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Monitor compliance with Welsh Language Standards and address gaps promptly.</w:t>
            </w:r>
          </w:p>
          <w:p w:rsidRPr="00C47D4A" w:rsidR="0062435F" w:rsidP="673E9D5B" w:rsidRDefault="0062435F" w14:paraId="04816819" w14:textId="39659065">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Support staff training and recruitment to increase Welsh language capability within the workforce.</w:t>
            </w:r>
          </w:p>
          <w:p w:rsidRPr="00C47D4A" w:rsidR="0062435F" w:rsidP="673E9D5B" w:rsidRDefault="0062435F" w14:paraId="6E1831B3" w14:textId="7C251734">
            <w:pPr>
              <w:spacing w:line="276" w:lineRule="auto"/>
              <w:rPr>
                <w:rFonts w:ascii="Arial" w:hAnsi="Arial" w:eastAsia="Calibri" w:cs="Arial"/>
                <w:color w:val="000000" w:themeColor="text1" w:themeTint="FF" w:themeShade="FF"/>
                <w:sz w:val="22"/>
                <w:szCs w:val="22"/>
                <w:lang w:val="en-GB"/>
              </w:rPr>
            </w:pPr>
          </w:p>
        </w:tc>
        <w:tc>
          <w:tcPr>
            <w:tcW w:w="1175" w:type="pct"/>
            <w:tcMar/>
          </w:tcPr>
          <w:p w:rsidRPr="00523274" w:rsidR="0062435F" w:rsidP="673E9D5B" w:rsidRDefault="0062435F" w14:paraId="4B99FEA8" w14:textId="50F146DB">
            <w:pPr>
              <w:pStyle w:val="NormalWeb"/>
              <w:spacing w:line="300" w:lineRule="atLeast"/>
              <w:rPr>
                <w:rStyle w:val="Strong"/>
                <w:rFonts w:ascii="Arial" w:hAnsi="Arial" w:cs="Arial"/>
                <w:b w:val="0"/>
                <w:bCs w:val="0"/>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C47D4A" w:rsidR="0062435F" w:rsidP="673E9D5B" w:rsidRDefault="0062435F" w14:paraId="4BBD1BC7" w14:textId="363C8A7F">
            <w:pPr>
              <w:pStyle w:val="ListParagraph"/>
              <w:numPr>
                <w:ilvl w:val="0"/>
                <w:numId w:val="3"/>
              </w:numPr>
              <w:spacing w:line="300" w:lineRule="atLeast"/>
              <w:rPr>
                <w:rFonts w:ascii="Arial" w:hAnsi="Arial" w:cs="Arial"/>
                <w:color w:val="000000" w:themeColor="text1" w:themeTint="FF" w:themeShade="FF"/>
                <w:sz w:val="22"/>
                <w:szCs w:val="22"/>
                <w:lang w:val="en-GB" w:eastAsia="en-GB"/>
              </w:rPr>
            </w:pPr>
            <w:r w:rsidRPr="673E9D5B" w:rsidR="7BE6E744">
              <w:rPr>
                <w:rStyle w:val="Strong"/>
                <w:rFonts w:ascii="Arial" w:hAnsi="Arial" w:cs="Arial"/>
                <w:color w:val="000000" w:themeColor="text1" w:themeTint="FF" w:themeShade="FF"/>
                <w:sz w:val="22"/>
                <w:szCs w:val="22"/>
              </w:rPr>
              <w:t>Bilingual engagement materials</w:t>
            </w:r>
            <w:r w:rsidRPr="673E9D5B" w:rsidR="7BE6E744">
              <w:rPr>
                <w:rFonts w:ascii="Arial" w:hAnsi="Arial" w:cs="Arial"/>
                <w:color w:val="000000" w:themeColor="text1" w:themeTint="FF" w:themeShade="FF"/>
                <w:sz w:val="22"/>
                <w:szCs w:val="22"/>
              </w:rPr>
              <w:t xml:space="preserve"> (Welsh surveys and bilingual promotion) were used throughout the public engagement process. </w:t>
            </w:r>
          </w:p>
          <w:p w:rsidRPr="00C47D4A" w:rsidR="0062435F" w:rsidP="673E9D5B" w:rsidRDefault="0062435F" w14:paraId="54E11D2A" w14:textId="77777777">
            <w:pPr>
              <w:pStyle w:val="ListParagraph"/>
              <w:spacing w:line="300" w:lineRule="atLeast"/>
              <w:ind w:left="360"/>
              <w:rPr>
                <w:rFonts w:ascii="Arial" w:hAnsi="Arial" w:eastAsia="Calibri" w:cs="Arial"/>
                <w:color w:val="000000" w:themeColor="text1" w:themeTint="FF" w:themeShade="FF"/>
                <w:sz w:val="22"/>
                <w:szCs w:val="22"/>
                <w:lang w:val="en-GB"/>
              </w:rPr>
            </w:pPr>
          </w:p>
        </w:tc>
      </w:tr>
      <w:tr w:rsidRPr="00C47D4A" w:rsidR="0062435F" w:rsidTr="673E9D5B" w14:paraId="46DCB034" w14:textId="77777777">
        <w:trPr>
          <w:trHeight w:val="562"/>
        </w:trPr>
        <w:tc>
          <w:tcPr>
            <w:tcW w:w="1077" w:type="pct"/>
            <w:shd w:val="clear" w:color="auto" w:fill="auto"/>
            <w:tcMar/>
          </w:tcPr>
          <w:p w:rsidRPr="00C47D4A" w:rsidR="0062435F" w:rsidP="673E9D5B" w:rsidRDefault="0062435F" w14:paraId="322B592E" w14:textId="77777777">
            <w:pPr>
              <w:rPr>
                <w:rFonts w:ascii="Arial" w:hAnsi="Arial" w:eastAsia="Calibri" w:cs="Arial"/>
                <w:b w:val="1"/>
                <w:bCs w:val="1"/>
                <w:color w:val="000000" w:themeColor="text1" w:themeTint="FF" w:themeShade="FF"/>
                <w:sz w:val="22"/>
                <w:szCs w:val="22"/>
                <w:lang w:val="en-GB"/>
              </w:rPr>
            </w:pPr>
            <w:r w:rsidRPr="673E9D5B" w:rsidR="7BE6E744">
              <w:rPr>
                <w:rFonts w:ascii="Arial" w:hAnsi="Arial" w:eastAsia="Calibri" w:cs="Arial"/>
                <w:b w:val="1"/>
                <w:bCs w:val="1"/>
                <w:color w:val="000000" w:themeColor="text1" w:themeTint="FF" w:themeShade="FF"/>
                <w:sz w:val="22"/>
                <w:szCs w:val="22"/>
                <w:lang w:val="en-GB"/>
              </w:rPr>
              <w:t xml:space="preserve">6.10 People according to their income related group: </w:t>
            </w:r>
          </w:p>
          <w:p w:rsidRPr="00C47D4A" w:rsidR="0062435F" w:rsidP="673E9D5B" w:rsidRDefault="0062435F" w14:paraId="2908B84D" w14:textId="77777777">
            <w:pPr>
              <w:rPr>
                <w:rFonts w:ascii="Arial" w:hAnsi="Arial" w:eastAsia="Calibri" w:cs="Arial"/>
                <w:color w:val="000000" w:themeColor="text1" w:themeTint="FF" w:themeShade="FF"/>
                <w:sz w:val="22"/>
                <w:szCs w:val="22"/>
                <w:lang w:val="en-GB"/>
              </w:rPr>
            </w:pPr>
            <w:r w:rsidRPr="673E9D5B" w:rsidR="7BE6E744">
              <w:rPr>
                <w:rFonts w:ascii="Arial" w:hAnsi="Arial" w:eastAsia="Calibri" w:cs="Arial"/>
                <w:color w:val="000000" w:themeColor="text1" w:themeTint="FF" w:themeShade="FF"/>
                <w:sz w:val="22"/>
                <w:szCs w:val="22"/>
                <w:lang w:val="en-GB"/>
              </w:rPr>
              <w:t>Consider people</w:t>
            </w:r>
            <w:r w:rsidRPr="673E9D5B" w:rsidR="7BE6E744">
              <w:rPr>
                <w:rFonts w:ascii="Arial" w:hAnsi="Arial" w:eastAsia="Calibri" w:cs="Arial"/>
                <w:b w:val="1"/>
                <w:bCs w:val="1"/>
                <w:color w:val="000000" w:themeColor="text1" w:themeTint="FF" w:themeShade="FF"/>
                <w:sz w:val="22"/>
                <w:szCs w:val="22"/>
                <w:lang w:val="en-GB"/>
              </w:rPr>
              <w:t xml:space="preserve"> </w:t>
            </w:r>
            <w:r w:rsidRPr="673E9D5B" w:rsidR="7BE6E744">
              <w:rPr>
                <w:rFonts w:ascii="Arial" w:hAnsi="Arial" w:eastAsia="Calibri" w:cs="Arial"/>
                <w:color w:val="000000" w:themeColor="text1" w:themeTint="FF" w:themeShade="FF"/>
                <w:sz w:val="22"/>
                <w:szCs w:val="22"/>
                <w:lang w:val="en-GB"/>
              </w:rPr>
              <w:t>on low income, economically inactive, unemployed/workless, people who are unable to work due to ill-health</w:t>
            </w:r>
          </w:p>
          <w:p w:rsidRPr="00C47D4A" w:rsidR="0062435F" w:rsidP="673E9D5B" w:rsidRDefault="0062435F" w14:paraId="31126E5D" w14:textId="77777777">
            <w:pPr>
              <w:rPr>
                <w:rFonts w:ascii="Arial" w:hAnsi="Arial" w:eastAsia="Calibri" w:cs="Arial"/>
                <w:color w:val="000000" w:themeColor="text1" w:themeTint="FF" w:themeShade="FF"/>
                <w:sz w:val="22"/>
                <w:szCs w:val="22"/>
                <w:lang w:val="en-GB"/>
              </w:rPr>
            </w:pPr>
          </w:p>
        </w:tc>
        <w:tc>
          <w:tcPr>
            <w:tcW w:w="1409" w:type="pct"/>
            <w:shd w:val="clear" w:color="auto" w:fill="auto"/>
            <w:tcMar/>
          </w:tcPr>
          <w:p w:rsidRPr="00FE5141" w:rsidR="00FE5141" w:rsidP="673E9D5B" w:rsidRDefault="00FE5141" w14:paraId="77608A11"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Positive</w:t>
            </w:r>
          </w:p>
          <w:p w:rsidRPr="00FE5141" w:rsidR="00FE5141" w:rsidP="673E9D5B" w:rsidRDefault="00FE5141" w14:paraId="4D9DAA68" w14:textId="77777777">
            <w:pPr>
              <w:numPr>
                <w:ilvl w:val="0"/>
                <w:numId w:val="56"/>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CSP targets reducing inequalities and </w:t>
            </w:r>
            <w:bookmarkStart w:name="_Int_MW9z29jB" w:id="1938385268"/>
            <w:r w:rsidRPr="673E9D5B" w:rsidR="62FE58E7">
              <w:rPr>
                <w:rFonts w:ascii="Arial" w:hAnsi="Arial" w:cs="Arial"/>
                <w:color w:val="000000" w:themeColor="text1" w:themeTint="FF" w:themeShade="FF"/>
                <w:sz w:val="22"/>
                <w:szCs w:val="22"/>
              </w:rPr>
              <w:t>improves</w:t>
            </w:r>
            <w:bookmarkEnd w:id="1938385268"/>
            <w:r w:rsidRPr="673E9D5B" w:rsidR="62FE58E7">
              <w:rPr>
                <w:rFonts w:ascii="Arial" w:hAnsi="Arial" w:cs="Arial"/>
                <w:color w:val="000000" w:themeColor="text1" w:themeTint="FF" w:themeShade="FF"/>
                <w:sz w:val="22"/>
                <w:szCs w:val="22"/>
              </w:rPr>
              <w:t xml:space="preserve"> access through local community services.</w:t>
            </w:r>
          </w:p>
          <w:p w:rsidRPr="00FE5141" w:rsidR="00FE5141" w:rsidP="673E9D5B" w:rsidRDefault="00FE5141" w14:paraId="349F37EA" w14:textId="77777777">
            <w:pPr>
              <w:numPr>
                <w:ilvl w:val="0"/>
                <w:numId w:val="56"/>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Engagement reached disadvantaged groups via food banks and warm spaces.</w:t>
            </w:r>
          </w:p>
          <w:p w:rsidRPr="00FE5141" w:rsidR="00FE5141" w:rsidP="673E9D5B" w:rsidRDefault="00FE5141" w14:paraId="5B30E792" w14:textId="6D62C4DD">
            <w:pPr>
              <w:numPr>
                <w:ilvl w:val="0"/>
                <w:numId w:val="56"/>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Prevention and early support lessen </w:t>
            </w:r>
            <w:r w:rsidRPr="673E9D5B" w:rsidR="245CC1A9">
              <w:rPr>
                <w:rFonts w:ascii="Arial" w:hAnsi="Arial" w:cs="Arial"/>
                <w:color w:val="000000" w:themeColor="text1" w:themeTint="FF" w:themeShade="FF"/>
                <w:sz w:val="22"/>
                <w:szCs w:val="22"/>
              </w:rPr>
              <w:t>long-term</w:t>
            </w:r>
            <w:r w:rsidRPr="673E9D5B" w:rsidR="62FE58E7">
              <w:rPr>
                <w:rFonts w:ascii="Arial" w:hAnsi="Arial" w:cs="Arial"/>
                <w:color w:val="000000" w:themeColor="text1" w:themeTint="FF" w:themeShade="FF"/>
                <w:sz w:val="22"/>
                <w:szCs w:val="22"/>
              </w:rPr>
              <w:t xml:space="preserve"> health and financial burden.</w:t>
            </w:r>
          </w:p>
          <w:p w:rsidRPr="00FE5141" w:rsidR="00FE5141" w:rsidP="673E9D5B" w:rsidRDefault="00FE5141" w14:paraId="7E30A487"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Negative</w:t>
            </w:r>
          </w:p>
          <w:p w:rsidRPr="00FE5141" w:rsidR="00FE5141" w:rsidP="673E9D5B" w:rsidRDefault="00FE5141" w14:paraId="2B24BCBD" w14:textId="193A1EF4">
            <w:pPr>
              <w:numPr>
                <w:ilvl w:val="0"/>
                <w:numId w:val="57"/>
              </w:numPr>
              <w:spacing w:before="100" w:beforeAutospacing="on" w:after="100" w:afterAutospacing="on" w:line="300" w:lineRule="atLeast"/>
              <w:rPr>
                <w:rFonts w:ascii="Arial" w:hAnsi="Arial" w:cs="Arial"/>
                <w:color w:val="000000" w:themeColor="text1" w:themeTint="FF" w:themeShade="FF"/>
                <w:sz w:val="22"/>
                <w:szCs w:val="22"/>
              </w:rPr>
            </w:pPr>
            <w:r w:rsidRPr="673E9D5B" w:rsidR="0C0037D2">
              <w:rPr>
                <w:rFonts w:ascii="Arial" w:hAnsi="Arial" w:cs="Arial"/>
                <w:color w:val="000000" w:themeColor="text1" w:themeTint="FF" w:themeShade="FF"/>
                <w:sz w:val="22"/>
                <w:szCs w:val="22"/>
              </w:rPr>
              <w:t>Digital first</w:t>
            </w:r>
            <w:r w:rsidRPr="673E9D5B" w:rsidR="62FE58E7">
              <w:rPr>
                <w:rFonts w:ascii="Arial" w:hAnsi="Arial" w:cs="Arial"/>
                <w:color w:val="000000" w:themeColor="text1" w:themeTint="FF" w:themeShade="FF"/>
                <w:sz w:val="22"/>
                <w:szCs w:val="22"/>
              </w:rPr>
              <w:t xml:space="preserve"> models may exclude people without internet or devices.</w:t>
            </w:r>
          </w:p>
          <w:p w:rsidRPr="00FE5141" w:rsidR="00FE5141" w:rsidP="673E9D5B" w:rsidRDefault="00FE5141" w14:paraId="3B697581" w14:textId="77777777">
            <w:pPr>
              <w:numPr>
                <w:ilvl w:val="0"/>
                <w:numId w:val="57"/>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Service changes may increase travel costs.</w:t>
            </w:r>
          </w:p>
          <w:p w:rsidR="00FE5141" w:rsidP="673E9D5B" w:rsidRDefault="00FE5141" w14:paraId="57CD9D58" w14:textId="77777777">
            <w:pPr>
              <w:numPr>
                <w:ilvl w:val="0"/>
                <w:numId w:val="57"/>
              </w:numPr>
              <w:spacing w:before="100" w:beforeAutospacing="on" w:after="100" w:afterAutospacing="on" w:line="300" w:lineRule="atLeast"/>
              <w:rPr>
                <w:rFonts w:ascii="Segoe UI" w:hAnsi="Segoe UI" w:cs="Segoe UI"/>
                <w:color w:val="000000" w:themeColor="text1" w:themeTint="FF" w:themeShade="FF"/>
                <w:sz w:val="21"/>
                <w:szCs w:val="21"/>
              </w:rPr>
            </w:pPr>
            <w:r w:rsidRPr="673E9D5B" w:rsidR="62FE58E7">
              <w:rPr>
                <w:rFonts w:ascii="Arial" w:hAnsi="Arial" w:cs="Arial"/>
                <w:color w:val="000000" w:themeColor="text1" w:themeTint="FF" w:themeShade="FF"/>
                <w:sz w:val="22"/>
                <w:szCs w:val="22"/>
              </w:rPr>
              <w:t xml:space="preserve">Inequalities may persist if resources </w:t>
            </w:r>
            <w:r w:rsidRPr="673E9D5B" w:rsidR="62FE58E7">
              <w:rPr>
                <w:rFonts w:ascii="Arial" w:hAnsi="Arial" w:cs="Arial"/>
                <w:color w:val="000000" w:themeColor="text1" w:themeTint="FF" w:themeShade="FF"/>
                <w:sz w:val="22"/>
                <w:szCs w:val="22"/>
              </w:rPr>
              <w:t>aren’t</w:t>
            </w:r>
            <w:r w:rsidRPr="673E9D5B" w:rsidR="62FE58E7">
              <w:rPr>
                <w:rFonts w:ascii="Arial" w:hAnsi="Arial" w:cs="Arial"/>
                <w:color w:val="000000" w:themeColor="text1" w:themeTint="FF" w:themeShade="FF"/>
                <w:sz w:val="22"/>
                <w:szCs w:val="22"/>
              </w:rPr>
              <w:t xml:space="preserve"> </w:t>
            </w:r>
            <w:r w:rsidRPr="673E9D5B" w:rsidR="62FE58E7">
              <w:rPr>
                <w:rFonts w:ascii="Arial" w:hAnsi="Arial" w:cs="Arial"/>
                <w:color w:val="000000" w:themeColor="text1" w:themeTint="FF" w:themeShade="FF"/>
                <w:sz w:val="22"/>
                <w:szCs w:val="22"/>
              </w:rPr>
              <w:t>prioritised</w:t>
            </w:r>
            <w:r w:rsidRPr="673E9D5B" w:rsidR="62FE58E7">
              <w:rPr>
                <w:rFonts w:ascii="Arial" w:hAnsi="Arial" w:cs="Arial"/>
                <w:color w:val="000000" w:themeColor="text1" w:themeTint="FF" w:themeShade="FF"/>
                <w:sz w:val="22"/>
                <w:szCs w:val="22"/>
              </w:rPr>
              <w:t xml:space="preserve"> for deprived areas.</w:t>
            </w:r>
          </w:p>
          <w:p w:rsidRPr="00F24737" w:rsidR="0062435F" w:rsidP="673E9D5B" w:rsidRDefault="0062435F" w14:paraId="2DE403A5" w14:textId="2EF079D2">
            <w:pPr>
              <w:spacing w:line="276" w:lineRule="auto"/>
              <w:rPr>
                <w:rFonts w:ascii="Arial" w:hAnsi="Arial" w:eastAsia="Arial" w:cs="Arial"/>
                <w:color w:val="000000" w:themeColor="text1" w:themeTint="FF" w:themeShade="FF"/>
                <w:sz w:val="22"/>
                <w:szCs w:val="22"/>
                <w:lang w:val="en-GB"/>
              </w:rPr>
            </w:pPr>
          </w:p>
        </w:tc>
        <w:tc>
          <w:tcPr>
            <w:tcW w:w="1339" w:type="pct"/>
            <w:tcMar/>
          </w:tcPr>
          <w:p w:rsidRPr="00C47D4A" w:rsidR="0062435F" w:rsidP="673E9D5B" w:rsidRDefault="0062435F" w14:paraId="26A4651A" w14:textId="4DB24395">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Provide</w:t>
            </w:r>
            <w:r w:rsidRPr="673E9D5B" w:rsidR="7BE6E744">
              <w:rPr>
                <w:rFonts w:ascii="Arial" w:hAnsi="Arial" w:eastAsia="Arial" w:cs="Arial"/>
                <w:color w:val="000000" w:themeColor="text1" w:themeTint="FF" w:themeShade="FF"/>
                <w:sz w:val="22"/>
                <w:szCs w:val="22"/>
                <w:lang w:val="en-GB"/>
              </w:rPr>
              <w:t xml:space="preserve"> non-digital alternatives for accessing services and information.</w:t>
            </w:r>
          </w:p>
          <w:p w:rsidRPr="00C47D4A" w:rsidR="0062435F" w:rsidP="673E9D5B" w:rsidRDefault="0062435F" w14:paraId="4E6B027A" w14:textId="0BB048C3">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Ensure transport and cost considerations are factored into service redesign.</w:t>
            </w:r>
          </w:p>
          <w:p w:rsidRPr="00C47D4A" w:rsidR="0062435F" w:rsidP="673E9D5B" w:rsidRDefault="0062435F" w14:paraId="4163BEC1" w14:textId="60DC986D">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Maintain targeted outreach to deprived communities during implementation.</w:t>
            </w:r>
          </w:p>
          <w:p w:rsidRPr="00C47D4A" w:rsidR="0062435F" w:rsidP="673E9D5B" w:rsidRDefault="0062435F" w14:paraId="17D1B68E" w14:textId="62130285">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Monitor impact on deprived areas using deprivation indices and equality data.</w:t>
            </w:r>
          </w:p>
          <w:p w:rsidRPr="00C47D4A" w:rsidR="0062435F" w:rsidP="673E9D5B" w:rsidRDefault="0062435F" w14:paraId="62431CDC" w14:textId="7DA8A2F3">
            <w:pPr>
              <w:spacing w:line="276" w:lineRule="auto"/>
              <w:rPr>
                <w:rFonts w:ascii="Arial" w:hAnsi="Arial" w:eastAsia="Calibri" w:cs="Arial"/>
                <w:color w:val="000000" w:themeColor="text1" w:themeTint="FF" w:themeShade="FF"/>
                <w:sz w:val="22"/>
                <w:szCs w:val="22"/>
                <w:lang w:val="en-GB"/>
              </w:rPr>
            </w:pPr>
          </w:p>
        </w:tc>
        <w:tc>
          <w:tcPr>
            <w:tcW w:w="1175" w:type="pct"/>
            <w:tcMar/>
          </w:tcPr>
          <w:p w:rsidRPr="009B4A7F" w:rsidR="0062435F" w:rsidP="673E9D5B" w:rsidRDefault="0062435F" w14:paraId="4D3CA193" w14:textId="61FF81BE">
            <w:pPr>
              <w:pStyle w:val="NormalWeb"/>
              <w:spacing w:line="300" w:lineRule="atLeast"/>
              <w:rPr>
                <w:rStyle w:val="Strong"/>
                <w:rFonts w:ascii="Arial" w:hAnsi="Arial" w:cs="Arial"/>
                <w:b w:val="0"/>
                <w:bCs w:val="0"/>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C47D4A" w:rsidR="0062435F" w:rsidP="673E9D5B" w:rsidRDefault="0062435F" w14:paraId="237F6750" w14:textId="3902E425">
            <w:pPr>
              <w:pStyle w:val="ListParagraph"/>
              <w:numPr>
                <w:ilvl w:val="0"/>
                <w:numId w:val="3"/>
              </w:numPr>
              <w:spacing w:line="300" w:lineRule="atLeast"/>
              <w:rPr>
                <w:rFonts w:ascii="Arial" w:hAnsi="Arial" w:cs="Arial"/>
                <w:color w:val="000000" w:themeColor="text1" w:themeTint="FF" w:themeShade="FF"/>
                <w:sz w:val="22"/>
                <w:szCs w:val="22"/>
                <w:lang w:val="en-GB" w:eastAsia="en-GB"/>
              </w:rPr>
            </w:pPr>
            <w:r w:rsidRPr="673E9D5B" w:rsidR="7BE6E744">
              <w:rPr>
                <w:rStyle w:val="Strong"/>
                <w:rFonts w:ascii="Arial" w:hAnsi="Arial" w:cs="Arial"/>
                <w:b w:val="0"/>
                <w:bCs w:val="0"/>
                <w:color w:val="000000" w:themeColor="text1" w:themeTint="FF" w:themeShade="FF"/>
                <w:sz w:val="22"/>
                <w:szCs w:val="22"/>
              </w:rPr>
              <w:t xml:space="preserve">Direct engagement with </w:t>
            </w:r>
            <w:r w:rsidRPr="673E9D5B" w:rsidR="109F3782">
              <w:rPr>
                <w:rStyle w:val="Strong"/>
                <w:rFonts w:ascii="Arial" w:hAnsi="Arial" w:cs="Arial"/>
                <w:b w:val="0"/>
                <w:bCs w:val="0"/>
                <w:color w:val="000000" w:themeColor="text1" w:themeTint="FF" w:themeShade="FF"/>
                <w:sz w:val="22"/>
                <w:szCs w:val="22"/>
              </w:rPr>
              <w:t>low-income</w:t>
            </w:r>
            <w:r w:rsidRPr="673E9D5B" w:rsidR="7BE6E744">
              <w:rPr>
                <w:rStyle w:val="Strong"/>
                <w:rFonts w:ascii="Arial" w:hAnsi="Arial" w:cs="Arial"/>
                <w:b w:val="0"/>
                <w:bCs w:val="0"/>
                <w:color w:val="000000" w:themeColor="text1" w:themeTint="FF" w:themeShade="FF"/>
                <w:sz w:val="22"/>
                <w:szCs w:val="22"/>
              </w:rPr>
              <w:t xml:space="preserve"> communities</w:t>
            </w:r>
            <w:r w:rsidRPr="673E9D5B" w:rsidR="7BE6E744">
              <w:rPr>
                <w:rFonts w:ascii="Arial" w:hAnsi="Arial" w:cs="Arial"/>
                <w:color w:val="000000" w:themeColor="text1" w:themeTint="FF" w:themeShade="FF"/>
                <w:sz w:val="22"/>
                <w:szCs w:val="22"/>
              </w:rPr>
              <w:t xml:space="preserve"> (food banks, warm spaces, homelessness networks) has already informed CSP principles and design decisions. </w:t>
            </w:r>
          </w:p>
          <w:p w:rsidRPr="00C47D4A" w:rsidR="0062435F" w:rsidP="673E9D5B" w:rsidRDefault="0062435F" w14:paraId="64CDA8FC" w14:textId="734F038D">
            <w:pPr>
              <w:pStyle w:val="ListParagraph"/>
              <w:numPr>
                <w:ilvl w:val="0"/>
                <w:numId w:val="3"/>
              </w:numPr>
              <w:spacing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 xml:space="preserve">The CSP </w:t>
            </w:r>
            <w:r w:rsidRPr="673E9D5B" w:rsidR="7BE6E744">
              <w:rPr>
                <w:rFonts w:ascii="Arial" w:hAnsi="Arial" w:cs="Arial"/>
                <w:color w:val="000000" w:themeColor="text1" w:themeTint="FF" w:themeShade="FF"/>
                <w:sz w:val="22"/>
                <w:szCs w:val="22"/>
              </w:rPr>
              <w:t>prioritises</w:t>
            </w:r>
            <w:r w:rsidRPr="673E9D5B" w:rsidR="7BE6E744">
              <w:rPr>
                <w:rFonts w:ascii="Arial" w:hAnsi="Arial" w:cs="Arial"/>
                <w:color w:val="000000" w:themeColor="text1" w:themeTint="FF" w:themeShade="FF"/>
                <w:sz w:val="22"/>
                <w:szCs w:val="22"/>
              </w:rPr>
              <w:t xml:space="preserve"> </w:t>
            </w:r>
            <w:r w:rsidRPr="673E9D5B" w:rsidR="7BE6E744">
              <w:rPr>
                <w:rStyle w:val="Strong"/>
                <w:rFonts w:ascii="Arial" w:hAnsi="Arial" w:cs="Arial"/>
                <w:b w:val="0"/>
                <w:bCs w:val="0"/>
                <w:color w:val="000000" w:themeColor="text1" w:themeTint="FF" w:themeShade="FF"/>
                <w:sz w:val="22"/>
                <w:szCs w:val="22"/>
              </w:rPr>
              <w:t>community delivery</w:t>
            </w:r>
            <w:r w:rsidRPr="673E9D5B" w:rsidR="7BE6E744">
              <w:rPr>
                <w:rFonts w:ascii="Arial" w:hAnsi="Arial" w:cs="Arial"/>
                <w:color w:val="000000" w:themeColor="text1" w:themeTint="FF" w:themeShade="FF"/>
                <w:sz w:val="22"/>
                <w:szCs w:val="22"/>
              </w:rPr>
              <w:t xml:space="preserve">, reducing reliance on large central hospitals and lowering travel/financial burdens. </w:t>
            </w:r>
          </w:p>
          <w:p w:rsidRPr="00C47D4A" w:rsidR="0062435F" w:rsidP="673E9D5B" w:rsidRDefault="0062435F" w14:paraId="49E398E2" w14:textId="77777777">
            <w:pPr>
              <w:spacing w:line="300" w:lineRule="atLeast"/>
              <w:rPr>
                <w:rFonts w:ascii="Arial" w:hAnsi="Arial" w:eastAsia="Calibri" w:cs="Arial"/>
                <w:color w:val="000000" w:themeColor="text1" w:themeTint="FF" w:themeShade="FF"/>
                <w:sz w:val="22"/>
                <w:szCs w:val="22"/>
                <w:lang w:val="en-GB"/>
              </w:rPr>
            </w:pPr>
          </w:p>
        </w:tc>
      </w:tr>
      <w:tr w:rsidRPr="00C47D4A" w:rsidR="0062435F" w:rsidTr="673E9D5B" w14:paraId="7BEF4DB9" w14:textId="77777777">
        <w:trPr>
          <w:trHeight w:val="698"/>
        </w:trPr>
        <w:tc>
          <w:tcPr>
            <w:tcW w:w="1077" w:type="pct"/>
            <w:shd w:val="clear" w:color="auto" w:fill="auto"/>
            <w:tcMar/>
          </w:tcPr>
          <w:p w:rsidRPr="00C47D4A" w:rsidR="0062435F" w:rsidP="673E9D5B" w:rsidRDefault="0062435F" w14:paraId="54E78910" w14:textId="77777777">
            <w:pPr>
              <w:rPr>
                <w:rFonts w:ascii="Arial" w:hAnsi="Arial" w:eastAsia="Calibri" w:cs="Arial"/>
                <w:color w:val="000000" w:themeColor="text1" w:themeTint="FF" w:themeShade="FF"/>
                <w:sz w:val="22"/>
                <w:szCs w:val="22"/>
                <w:lang w:val="en-GB"/>
              </w:rPr>
            </w:pPr>
            <w:r w:rsidRPr="673E9D5B" w:rsidR="7BE6E744">
              <w:rPr>
                <w:rFonts w:ascii="Arial" w:hAnsi="Arial" w:eastAsia="Calibri" w:cs="Arial"/>
                <w:b w:val="1"/>
                <w:bCs w:val="1"/>
                <w:color w:val="000000" w:themeColor="text1" w:themeTint="FF" w:themeShade="FF"/>
                <w:sz w:val="22"/>
                <w:szCs w:val="22"/>
                <w:lang w:val="en-GB"/>
              </w:rPr>
              <w:t xml:space="preserve">6.11 People according to where they live: </w:t>
            </w:r>
            <w:r w:rsidRPr="673E9D5B" w:rsidR="7BE6E744">
              <w:rPr>
                <w:rFonts w:ascii="Arial" w:hAnsi="Arial" w:eastAsia="Calibri" w:cs="Arial"/>
                <w:color w:val="000000" w:themeColor="text1" w:themeTint="FF" w:themeShade="FF"/>
                <w:sz w:val="22"/>
                <w:szCs w:val="22"/>
                <w:lang w:val="en-GB"/>
              </w:rPr>
              <w:t xml:space="preserve">Consider people living in areas known to </w:t>
            </w:r>
            <w:r w:rsidRPr="673E9D5B" w:rsidR="7BE6E744">
              <w:rPr>
                <w:rFonts w:ascii="Arial" w:hAnsi="Arial" w:eastAsia="Calibri" w:cs="Arial"/>
                <w:color w:val="000000" w:themeColor="text1" w:themeTint="FF" w:themeShade="FF"/>
                <w:sz w:val="22"/>
                <w:szCs w:val="22"/>
                <w:lang w:val="en-GB"/>
              </w:rPr>
              <w:t>exhibit</w:t>
            </w:r>
            <w:r w:rsidRPr="673E9D5B" w:rsidR="7BE6E744">
              <w:rPr>
                <w:rFonts w:ascii="Arial" w:hAnsi="Arial" w:eastAsia="Calibri" w:cs="Arial"/>
                <w:color w:val="000000" w:themeColor="text1" w:themeTint="FF" w:themeShade="FF"/>
                <w:sz w:val="22"/>
                <w:szCs w:val="22"/>
                <w:lang w:val="en-GB"/>
              </w:rPr>
              <w:t xml:space="preserve"> poor economic and/or health indicators, people unable to access services and facilities</w:t>
            </w:r>
          </w:p>
          <w:p w:rsidRPr="00C47D4A" w:rsidR="0062435F" w:rsidP="673E9D5B" w:rsidRDefault="0062435F" w14:paraId="16287F21" w14:textId="77777777">
            <w:pPr>
              <w:rPr>
                <w:rFonts w:ascii="Arial" w:hAnsi="Arial" w:eastAsia="Calibri" w:cs="Arial"/>
                <w:color w:val="000000" w:themeColor="text1" w:themeTint="FF" w:themeShade="FF"/>
                <w:sz w:val="22"/>
                <w:szCs w:val="22"/>
                <w:lang w:val="en-GB"/>
              </w:rPr>
            </w:pPr>
          </w:p>
        </w:tc>
        <w:tc>
          <w:tcPr>
            <w:tcW w:w="1409" w:type="pct"/>
            <w:shd w:val="clear" w:color="auto" w:fill="auto"/>
            <w:tcMar/>
          </w:tcPr>
          <w:p w:rsidRPr="00FE5141" w:rsidR="00FE5141" w:rsidP="673E9D5B" w:rsidRDefault="00FE5141" w14:paraId="0F652EDB"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Positive</w:t>
            </w:r>
          </w:p>
          <w:p w:rsidRPr="00FE5141" w:rsidR="00FE5141" w:rsidP="673E9D5B" w:rsidRDefault="00FE5141" w14:paraId="37C341EE" w14:textId="77777777">
            <w:pPr>
              <w:numPr>
                <w:ilvl w:val="0"/>
                <w:numId w:val="58"/>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CSP </w:t>
            </w:r>
            <w:r w:rsidRPr="673E9D5B" w:rsidR="62FE58E7">
              <w:rPr>
                <w:rFonts w:ascii="Arial" w:hAnsi="Arial" w:cs="Arial"/>
                <w:color w:val="000000" w:themeColor="text1" w:themeTint="FF" w:themeShade="FF"/>
                <w:sz w:val="22"/>
                <w:szCs w:val="22"/>
              </w:rPr>
              <w:t>prioritises</w:t>
            </w:r>
            <w:r w:rsidRPr="673E9D5B" w:rsidR="62FE58E7">
              <w:rPr>
                <w:rFonts w:ascii="Arial" w:hAnsi="Arial" w:cs="Arial"/>
                <w:color w:val="000000" w:themeColor="text1" w:themeTint="FF" w:themeShade="FF"/>
                <w:sz w:val="22"/>
                <w:szCs w:val="22"/>
              </w:rPr>
              <w:t xml:space="preserve"> reducing inequalities and improving access in deprived or remote areas.</w:t>
            </w:r>
          </w:p>
          <w:p w:rsidRPr="00FE5141" w:rsidR="00FE5141" w:rsidP="673E9D5B" w:rsidRDefault="00FE5141" w14:paraId="58C50E0B" w14:textId="30B761FE">
            <w:pPr>
              <w:numPr>
                <w:ilvl w:val="0"/>
                <w:numId w:val="58"/>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Local, </w:t>
            </w:r>
            <w:r w:rsidRPr="673E9D5B" w:rsidR="3C79467D">
              <w:rPr>
                <w:rFonts w:ascii="Arial" w:hAnsi="Arial" w:cs="Arial"/>
                <w:color w:val="000000" w:themeColor="text1" w:themeTint="FF" w:themeShade="FF"/>
                <w:sz w:val="22"/>
                <w:szCs w:val="22"/>
              </w:rPr>
              <w:t>community-based</w:t>
            </w:r>
            <w:r w:rsidRPr="673E9D5B" w:rsidR="62FE58E7">
              <w:rPr>
                <w:rFonts w:ascii="Arial" w:hAnsi="Arial" w:cs="Arial"/>
                <w:color w:val="000000" w:themeColor="text1" w:themeTint="FF" w:themeShade="FF"/>
                <w:sz w:val="22"/>
                <w:szCs w:val="22"/>
              </w:rPr>
              <w:t xml:space="preserve"> services reduce travel burdens, especially for Vale residents.</w:t>
            </w:r>
          </w:p>
          <w:p w:rsidRPr="00FE5141" w:rsidR="00FE5141" w:rsidP="673E9D5B" w:rsidRDefault="00FE5141" w14:paraId="1AB899E2" w14:textId="77777777">
            <w:pPr>
              <w:numPr>
                <w:ilvl w:val="0"/>
                <w:numId w:val="58"/>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Engagement with food banks and warm spaces ensured deprived communities shaped the plan.</w:t>
            </w:r>
          </w:p>
          <w:p w:rsidRPr="00FE5141" w:rsidR="00FE5141" w:rsidP="673E9D5B" w:rsidRDefault="00FE5141" w14:paraId="36F43D6E" w14:textId="77777777">
            <w:pPr>
              <w:numPr>
                <w:ilvl w:val="0"/>
                <w:numId w:val="58"/>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Prevention and early intervention help narrow health gaps between areas.</w:t>
            </w:r>
          </w:p>
          <w:p w:rsidRPr="00FE5141" w:rsidR="00FE5141" w:rsidP="673E9D5B" w:rsidRDefault="00FE5141" w14:paraId="52E585FE"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Negative</w:t>
            </w:r>
          </w:p>
          <w:p w:rsidRPr="00FE5141" w:rsidR="00FE5141" w:rsidP="673E9D5B" w:rsidRDefault="00FE5141" w14:paraId="4A5243BB" w14:textId="77777777">
            <w:pPr>
              <w:numPr>
                <w:ilvl w:val="0"/>
                <w:numId w:val="59"/>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Service redesign may increase travel distances for rural or deprived populations.</w:t>
            </w:r>
          </w:p>
          <w:p w:rsidRPr="00FE5141" w:rsidR="00FE5141" w:rsidP="673E9D5B" w:rsidRDefault="00FE5141" w14:paraId="50FD2A55" w14:textId="4F46B3DA">
            <w:pPr>
              <w:numPr>
                <w:ilvl w:val="0"/>
                <w:numId w:val="59"/>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Digital</w:t>
            </w:r>
            <w:r w:rsidRPr="673E9D5B" w:rsidR="587AED67">
              <w:rPr>
                <w:rFonts w:ascii="Arial" w:hAnsi="Arial" w:cs="Arial"/>
                <w:color w:val="000000" w:themeColor="text1" w:themeTint="FF" w:themeShade="FF"/>
                <w:sz w:val="22"/>
                <w:szCs w:val="22"/>
              </w:rPr>
              <w:t xml:space="preserve"> </w:t>
            </w:r>
            <w:r w:rsidRPr="673E9D5B" w:rsidR="62FE58E7">
              <w:rPr>
                <w:rFonts w:ascii="Arial" w:hAnsi="Arial" w:cs="Arial"/>
                <w:color w:val="000000" w:themeColor="text1" w:themeTint="FF" w:themeShade="FF"/>
                <w:sz w:val="22"/>
                <w:szCs w:val="22"/>
              </w:rPr>
              <w:t>first</w:t>
            </w:r>
            <w:r w:rsidRPr="673E9D5B" w:rsidR="62FE58E7">
              <w:rPr>
                <w:rFonts w:ascii="Arial" w:hAnsi="Arial" w:cs="Arial"/>
                <w:color w:val="000000" w:themeColor="text1" w:themeTint="FF" w:themeShade="FF"/>
                <w:sz w:val="22"/>
                <w:szCs w:val="22"/>
              </w:rPr>
              <w:t xml:space="preserve"> approaches may disadvantage areas with poor connectivity.</w:t>
            </w:r>
          </w:p>
          <w:p w:rsidRPr="00FE5141" w:rsidR="0062435F" w:rsidP="673E9D5B" w:rsidRDefault="0062435F" w14:paraId="384BA73E" w14:textId="7AA98A93">
            <w:pPr>
              <w:spacing w:line="276" w:lineRule="auto"/>
              <w:rPr>
                <w:rFonts w:ascii="Arial" w:hAnsi="Arial" w:eastAsia="Arial" w:cs="Arial"/>
                <w:color w:val="000000" w:themeColor="text1" w:themeTint="FF" w:themeShade="FF"/>
                <w:sz w:val="22"/>
                <w:szCs w:val="22"/>
                <w:lang w:val="en-GB"/>
              </w:rPr>
            </w:pPr>
          </w:p>
        </w:tc>
        <w:tc>
          <w:tcPr>
            <w:tcW w:w="1339" w:type="pct"/>
            <w:tcMar/>
          </w:tcPr>
          <w:p w:rsidRPr="00C47D4A" w:rsidR="0062435F" w:rsidP="673E9D5B" w:rsidRDefault="0062435F" w14:paraId="303A728F" w14:textId="51E6135A">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Ensure transport and accessibility considerations are factored into service planning.</w:t>
            </w:r>
          </w:p>
          <w:p w:rsidRPr="00C47D4A" w:rsidR="0062435F" w:rsidP="673E9D5B" w:rsidRDefault="0062435F" w14:paraId="40E2A5BA" w14:textId="6D8DB60E">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Provide</w:t>
            </w:r>
            <w:r w:rsidRPr="673E9D5B" w:rsidR="7BE6E744">
              <w:rPr>
                <w:rFonts w:ascii="Arial" w:hAnsi="Arial" w:eastAsia="Arial" w:cs="Arial"/>
                <w:color w:val="000000" w:themeColor="text1" w:themeTint="FF" w:themeShade="FF"/>
                <w:sz w:val="22"/>
                <w:szCs w:val="22"/>
                <w:lang w:val="en-GB"/>
              </w:rPr>
              <w:t xml:space="preserve"> non-digital alternatives for accessing care and information.</w:t>
            </w:r>
          </w:p>
          <w:p w:rsidRPr="00C47D4A" w:rsidR="0062435F" w:rsidP="673E9D5B" w:rsidRDefault="0062435F" w14:paraId="4B66122B" w14:textId="20B9A3CA">
            <w:pPr>
              <w:pStyle w:val="ListParagraph"/>
              <w:numPr>
                <w:ilvl w:val="0"/>
                <w:numId w:val="3"/>
              </w:numPr>
              <w:spacing w:line="276" w:lineRule="auto"/>
              <w:rPr>
                <w:rFonts w:ascii="Arial" w:hAnsi="Arial" w:eastAsia="Arial" w:cs="Arial"/>
                <w:color w:val="000000" w:themeColor="text1" w:themeTint="FF" w:themeShade="FF"/>
                <w:sz w:val="22"/>
                <w:szCs w:val="22"/>
                <w:lang w:val="en-GB"/>
              </w:rPr>
            </w:pPr>
            <w:r w:rsidRPr="673E9D5B" w:rsidR="7BE6E744">
              <w:rPr>
                <w:rFonts w:ascii="Arial" w:hAnsi="Arial" w:eastAsia="Arial" w:cs="Arial"/>
                <w:color w:val="000000" w:themeColor="text1" w:themeTint="FF" w:themeShade="FF"/>
                <w:sz w:val="22"/>
                <w:szCs w:val="22"/>
                <w:lang w:val="en-GB"/>
              </w:rPr>
              <w:t>Maintain targeted engagement with communities in deprived or remote areas during implementation.</w:t>
            </w:r>
          </w:p>
          <w:p w:rsidRPr="00C47D4A" w:rsidR="0062435F" w:rsidP="673E9D5B" w:rsidRDefault="0062435F" w14:paraId="34B3F2EB" w14:textId="4042C880">
            <w:pPr>
              <w:spacing w:line="276" w:lineRule="auto"/>
              <w:rPr>
                <w:rFonts w:ascii="Arial" w:hAnsi="Arial" w:eastAsia="Calibri" w:cs="Arial"/>
                <w:color w:val="000000" w:themeColor="text1" w:themeTint="FF" w:themeShade="FF"/>
                <w:sz w:val="22"/>
                <w:szCs w:val="22"/>
                <w:lang w:val="en-GB"/>
              </w:rPr>
            </w:pPr>
          </w:p>
        </w:tc>
        <w:tc>
          <w:tcPr>
            <w:tcW w:w="1175" w:type="pct"/>
            <w:tcMar/>
          </w:tcPr>
          <w:p w:rsidRPr="009B4A7F" w:rsidR="0062435F" w:rsidP="673E9D5B" w:rsidRDefault="0062435F" w14:paraId="72E4AD06" w14:textId="706848DA">
            <w:pPr>
              <w:pStyle w:val="NormalWeb"/>
              <w:spacing w:line="300" w:lineRule="atLeast"/>
              <w:rPr>
                <w:rFonts w:ascii="Arial" w:hAnsi="Arial" w:cs="Arial"/>
                <w:color w:val="000000" w:themeColor="text1" w:themeTint="FF" w:themeShade="FF"/>
                <w:sz w:val="22"/>
                <w:szCs w:val="22"/>
              </w:rPr>
            </w:pPr>
            <w:r w:rsidRPr="673E9D5B" w:rsidR="7BE6E744">
              <w:rPr>
                <w:rStyle w:val="Strong"/>
                <w:rFonts w:ascii="Arial" w:hAnsi="Arial" w:cs="Arial"/>
                <w:color w:val="000000" w:themeColor="text1" w:themeTint="FF" w:themeShade="FF"/>
                <w:sz w:val="22"/>
                <w:szCs w:val="22"/>
              </w:rPr>
              <w:t>Actions already incorporated into the CSP development process include:</w:t>
            </w:r>
          </w:p>
          <w:p w:rsidRPr="00C47D4A" w:rsidR="0062435F" w:rsidP="673E9D5B" w:rsidRDefault="0062435F" w14:paraId="138D72D5" w14:textId="22214F1C">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Cluster-level feedback</w:t>
            </w:r>
            <w:r w:rsidRPr="673E9D5B" w:rsidR="7BE6E744">
              <w:rPr>
                <w:rFonts w:ascii="Arial" w:hAnsi="Arial" w:cs="Arial"/>
                <w:color w:val="000000" w:themeColor="text1" w:themeTint="FF" w:themeShade="FF"/>
                <w:sz w:val="22"/>
                <w:szCs w:val="22"/>
                <w:lang w:val="en-GB" w:eastAsia="en-GB"/>
              </w:rPr>
              <w:t xml:space="preserve"> has been incorporated into CSP planning, ensuring the needs of areas with the poorest access are explicitly recognised.</w:t>
            </w:r>
          </w:p>
          <w:p w:rsidRPr="00C47D4A" w:rsidR="0062435F" w:rsidP="673E9D5B" w:rsidRDefault="0062435F" w14:paraId="330A32AD" w14:textId="77777777">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7BE6E744">
              <w:rPr>
                <w:rFonts w:ascii="Arial" w:hAnsi="Arial" w:cs="Arial"/>
                <w:b w:val="1"/>
                <w:bCs w:val="1"/>
                <w:color w:val="000000" w:themeColor="text1" w:themeTint="FF" w:themeShade="FF"/>
                <w:sz w:val="22"/>
                <w:szCs w:val="22"/>
                <w:lang w:val="en-GB" w:eastAsia="en-GB"/>
              </w:rPr>
              <w:t>Community-based care</w:t>
            </w:r>
            <w:r w:rsidRPr="673E9D5B" w:rsidR="7BE6E744">
              <w:rPr>
                <w:rFonts w:ascii="Arial" w:hAnsi="Arial" w:cs="Arial"/>
                <w:color w:val="000000" w:themeColor="text1" w:themeTint="FF" w:themeShade="FF"/>
                <w:sz w:val="22"/>
                <w:szCs w:val="22"/>
                <w:lang w:val="en-GB" w:eastAsia="en-GB"/>
              </w:rPr>
              <w:t xml:space="preserve"> has been prioritised as a core design principle to reduce dependency on UHW and improve locality access.</w:t>
            </w:r>
          </w:p>
          <w:p w:rsidRPr="00C47D4A" w:rsidR="0062435F" w:rsidP="673E9D5B" w:rsidRDefault="0062435F" w14:paraId="7D34F5C7" w14:textId="77777777">
            <w:pPr>
              <w:spacing w:line="276" w:lineRule="auto"/>
              <w:rPr>
                <w:rFonts w:ascii="Arial" w:hAnsi="Arial" w:eastAsia="Calibri" w:cs="Arial"/>
                <w:color w:val="000000" w:themeColor="text1" w:themeTint="FF" w:themeShade="FF"/>
                <w:sz w:val="22"/>
                <w:szCs w:val="22"/>
                <w:lang w:val="en-GB"/>
              </w:rPr>
            </w:pPr>
          </w:p>
        </w:tc>
      </w:tr>
      <w:tr w:rsidRPr="00C47D4A" w:rsidR="0062435F" w:rsidTr="673E9D5B" w14:paraId="73A57E99" w14:textId="77777777">
        <w:trPr>
          <w:trHeight w:val="805"/>
        </w:trPr>
        <w:tc>
          <w:tcPr>
            <w:tcW w:w="1077" w:type="pct"/>
            <w:shd w:val="clear" w:color="auto" w:fill="auto"/>
            <w:tcMar/>
          </w:tcPr>
          <w:p w:rsidRPr="00FE5141" w:rsidR="0062435F" w:rsidP="673E9D5B" w:rsidRDefault="0062435F" w14:paraId="69B21EB3" w14:textId="77777777">
            <w:pPr>
              <w:rPr>
                <w:rFonts w:ascii="Arial" w:hAnsi="Arial" w:cs="Arial"/>
                <w:b w:val="1"/>
                <w:bCs w:val="1"/>
                <w:color w:val="000000" w:themeColor="text1" w:themeTint="FF" w:themeShade="FF"/>
                <w:sz w:val="22"/>
                <w:szCs w:val="22"/>
              </w:rPr>
            </w:pPr>
            <w:r w:rsidRPr="673E9D5B" w:rsidR="7BE6E744">
              <w:rPr>
                <w:rFonts w:ascii="Arial" w:hAnsi="Arial" w:eastAsia="Calibri" w:cs="Arial"/>
                <w:b w:val="1"/>
                <w:bCs w:val="1"/>
                <w:color w:val="000000" w:themeColor="text1" w:themeTint="FF" w:themeShade="FF"/>
                <w:sz w:val="22"/>
                <w:szCs w:val="22"/>
                <w:lang w:val="en-GB"/>
              </w:rPr>
              <w:t xml:space="preserve">6.12 Consider any other groups and risk factors relevant to this </w:t>
            </w:r>
            <w:r w:rsidRPr="673E9D5B" w:rsidR="7BE6E744">
              <w:rPr>
                <w:rFonts w:ascii="Arial" w:hAnsi="Arial" w:cs="Arial"/>
                <w:b w:val="1"/>
                <w:bCs w:val="1"/>
                <w:color w:val="000000" w:themeColor="text1" w:themeTint="FF" w:themeShade="FF"/>
                <w:sz w:val="22"/>
                <w:szCs w:val="22"/>
              </w:rPr>
              <w:t xml:space="preserve">strategy, policy, plan, </w:t>
            </w:r>
            <w:r w:rsidRPr="673E9D5B" w:rsidR="7BE6E744">
              <w:rPr>
                <w:rFonts w:ascii="Arial" w:hAnsi="Arial" w:cs="Arial"/>
                <w:b w:val="1"/>
                <w:bCs w:val="1"/>
                <w:color w:val="000000" w:themeColor="text1" w:themeTint="FF" w:themeShade="FF"/>
                <w:sz w:val="22"/>
                <w:szCs w:val="22"/>
              </w:rPr>
              <w:t>procedure</w:t>
            </w:r>
            <w:r w:rsidRPr="673E9D5B" w:rsidR="7BE6E744">
              <w:rPr>
                <w:rFonts w:ascii="Arial" w:hAnsi="Arial" w:cs="Arial"/>
                <w:b w:val="1"/>
                <w:bCs w:val="1"/>
                <w:color w:val="000000" w:themeColor="text1" w:themeTint="FF" w:themeShade="FF"/>
                <w:sz w:val="22"/>
                <w:szCs w:val="22"/>
              </w:rPr>
              <w:t xml:space="preserve"> and/or service</w:t>
            </w:r>
          </w:p>
          <w:p w:rsidRPr="00FE5141" w:rsidR="0062435F" w:rsidP="673E9D5B" w:rsidRDefault="0062435F" w14:paraId="0B4020A7" w14:textId="77777777">
            <w:pPr>
              <w:rPr>
                <w:rFonts w:ascii="Arial" w:hAnsi="Arial" w:eastAsia="Calibri" w:cs="Arial"/>
                <w:b w:val="1"/>
                <w:bCs w:val="1"/>
                <w:color w:val="000000" w:themeColor="text1" w:themeTint="FF" w:themeShade="FF"/>
                <w:sz w:val="22"/>
                <w:szCs w:val="22"/>
                <w:lang w:val="en-GB"/>
              </w:rPr>
            </w:pPr>
          </w:p>
        </w:tc>
        <w:tc>
          <w:tcPr>
            <w:tcW w:w="1409" w:type="pct"/>
            <w:shd w:val="clear" w:color="auto" w:fill="auto"/>
            <w:tcMar/>
          </w:tcPr>
          <w:p w:rsidR="0062435F" w:rsidP="673E9D5B" w:rsidRDefault="00FE5141" w14:paraId="5F318755" w14:textId="77777777">
            <w:pPr>
              <w:spacing w:line="276" w:lineRule="auto"/>
              <w:rPr>
                <w:rFonts w:ascii="Arial" w:hAnsi="Arial" w:eastAsia="Calibri" w:cs="Arial"/>
                <w:b w:val="1"/>
                <w:bCs w:val="1"/>
                <w:color w:val="000000" w:themeColor="text1" w:themeTint="FF" w:themeShade="FF"/>
                <w:sz w:val="22"/>
                <w:szCs w:val="22"/>
                <w:lang w:val="en-GB"/>
              </w:rPr>
            </w:pPr>
            <w:r w:rsidRPr="673E9D5B" w:rsidR="62FE58E7">
              <w:rPr>
                <w:rFonts w:ascii="Arial" w:hAnsi="Arial" w:eastAsia="Calibri" w:cs="Arial"/>
                <w:b w:val="1"/>
                <w:bCs w:val="1"/>
                <w:color w:val="000000" w:themeColor="text1" w:themeTint="FF" w:themeShade="FF"/>
                <w:sz w:val="22"/>
                <w:szCs w:val="22"/>
                <w:lang w:val="en-GB"/>
              </w:rPr>
              <w:t>Negative:</w:t>
            </w:r>
          </w:p>
          <w:p w:rsidRPr="00FE5141" w:rsidR="00FE5141" w:rsidP="673E9D5B" w:rsidRDefault="00FE5141" w14:paraId="0DF66AF6" w14:textId="1BB0281F">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b w:val="1"/>
                <w:bCs w:val="1"/>
                <w:color w:val="000000" w:themeColor="text1" w:themeTint="FF" w:themeShade="FF"/>
                <w:sz w:val="22"/>
                <w:szCs w:val="22"/>
                <w:lang w:val="en-GB" w:eastAsia="en-GB"/>
              </w:rPr>
              <w:t>Carers:</w:t>
            </w:r>
            <w:r w:rsidRPr="673E9D5B" w:rsidR="62FE58E7">
              <w:rPr>
                <w:rFonts w:ascii="Arial" w:hAnsi="Arial" w:cs="Arial"/>
                <w:color w:val="000000" w:themeColor="text1" w:themeTint="FF" w:themeShade="FF"/>
                <w:sz w:val="22"/>
                <w:szCs w:val="22"/>
                <w:lang w:val="en-GB" w:eastAsia="en-GB"/>
              </w:rPr>
              <w:t xml:space="preserve"> High stress; complex access and limited respite make caring harder. </w:t>
            </w:r>
          </w:p>
          <w:p w:rsidRPr="00FE5141" w:rsidR="00FE5141" w:rsidP="673E9D5B" w:rsidRDefault="00FE5141" w14:paraId="4172286C" w14:textId="0656F4C6">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b w:val="1"/>
                <w:bCs w:val="1"/>
                <w:color w:val="000000" w:themeColor="text1" w:themeTint="FF" w:themeShade="FF"/>
                <w:sz w:val="22"/>
                <w:szCs w:val="22"/>
                <w:lang w:val="en-GB" w:eastAsia="en-GB"/>
              </w:rPr>
              <w:t>Veterans:</w:t>
            </w:r>
            <w:r w:rsidRPr="673E9D5B" w:rsidR="62FE58E7">
              <w:rPr>
                <w:rFonts w:ascii="Arial" w:hAnsi="Arial" w:cs="Arial"/>
                <w:color w:val="000000" w:themeColor="text1" w:themeTint="FF" w:themeShade="FF"/>
                <w:sz w:val="22"/>
                <w:szCs w:val="22"/>
                <w:lang w:val="en-GB" w:eastAsia="en-GB"/>
              </w:rPr>
              <w:t xml:space="preserve"> Unique health needs; risk of being overlooked without tailored services. </w:t>
            </w:r>
          </w:p>
          <w:p w:rsidRPr="00FE5141" w:rsidR="00FE5141" w:rsidP="673E9D5B" w:rsidRDefault="00FE5141" w14:paraId="538594E5" w14:textId="6004E71A">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b w:val="1"/>
                <w:bCs w:val="1"/>
                <w:color w:val="000000" w:themeColor="text1" w:themeTint="FF" w:themeShade="FF"/>
                <w:sz w:val="22"/>
                <w:szCs w:val="22"/>
                <w:lang w:val="en-GB" w:eastAsia="en-GB"/>
              </w:rPr>
              <w:t>Homeless people:</w:t>
            </w:r>
            <w:r w:rsidRPr="673E9D5B" w:rsidR="62FE58E7">
              <w:rPr>
                <w:rFonts w:ascii="Arial" w:hAnsi="Arial" w:cs="Arial"/>
                <w:color w:val="000000" w:themeColor="text1" w:themeTint="FF" w:themeShade="FF"/>
                <w:sz w:val="22"/>
                <w:szCs w:val="22"/>
                <w:lang w:val="en-GB" w:eastAsia="en-GB"/>
              </w:rPr>
              <w:t xml:space="preserve"> Major access barriers and digital exclusion. </w:t>
            </w:r>
          </w:p>
          <w:p w:rsidRPr="00FE5141" w:rsidR="00FE5141" w:rsidP="673E9D5B" w:rsidRDefault="00FE5141" w14:paraId="46ADF0FA" w14:textId="481847E9">
            <w:pPr>
              <w:pStyle w:val="ListParagraph"/>
              <w:numPr>
                <w:ilvl w:val="0"/>
                <w:numId w:val="28"/>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b w:val="1"/>
                <w:bCs w:val="1"/>
                <w:color w:val="000000" w:themeColor="text1" w:themeTint="FF" w:themeShade="FF"/>
                <w:sz w:val="22"/>
                <w:szCs w:val="22"/>
                <w:lang w:val="en-GB" w:eastAsia="en-GB"/>
              </w:rPr>
              <w:t>People with complex conditions:</w:t>
            </w:r>
            <w:r w:rsidRPr="673E9D5B" w:rsidR="62FE58E7">
              <w:rPr>
                <w:rFonts w:ascii="Arial" w:hAnsi="Arial" w:cs="Arial"/>
                <w:color w:val="000000" w:themeColor="text1" w:themeTint="FF" w:themeShade="FF"/>
                <w:sz w:val="22"/>
                <w:szCs w:val="22"/>
                <w:lang w:val="en-GB" w:eastAsia="en-GB"/>
              </w:rPr>
              <w:t xml:space="preserve"> Fragmented care; CSP integration will help. </w:t>
            </w:r>
          </w:p>
          <w:p w:rsidRPr="00FE5141" w:rsidR="00FE5141" w:rsidP="673E9D5B" w:rsidRDefault="00FE5141" w14:paraId="1A029438" w14:textId="7F84ACD6">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b w:val="1"/>
                <w:bCs w:val="1"/>
                <w:color w:val="000000" w:themeColor="text1" w:themeTint="FF" w:themeShade="FF"/>
                <w:sz w:val="22"/>
                <w:szCs w:val="22"/>
                <w:lang w:val="en-GB" w:eastAsia="en-GB"/>
              </w:rPr>
              <w:t>Low health literacy:</w:t>
            </w:r>
            <w:r w:rsidRPr="673E9D5B" w:rsidR="62FE58E7">
              <w:rPr>
                <w:rFonts w:ascii="Arial" w:hAnsi="Arial" w:cs="Arial"/>
                <w:color w:val="000000" w:themeColor="text1" w:themeTint="FF" w:themeShade="FF"/>
                <w:sz w:val="22"/>
                <w:szCs w:val="22"/>
                <w:lang w:val="en-GB" w:eastAsia="en-GB"/>
              </w:rPr>
              <w:t xml:space="preserve"> Confusing information creates delays; clearer communication needed.</w:t>
            </w:r>
          </w:p>
          <w:p w:rsidRPr="00FE5141" w:rsidR="00FE5141" w:rsidP="673E9D5B" w:rsidRDefault="00FE5141" w14:paraId="06971CD3" w14:textId="5826AFC2">
            <w:pPr>
              <w:spacing w:line="276" w:lineRule="auto"/>
              <w:rPr>
                <w:rFonts w:ascii="Arial" w:hAnsi="Arial" w:eastAsia="Calibri" w:cs="Arial"/>
                <w:b w:val="1"/>
                <w:bCs w:val="1"/>
                <w:color w:val="000000" w:themeColor="text1" w:themeTint="FF" w:themeShade="FF"/>
                <w:sz w:val="22"/>
                <w:szCs w:val="22"/>
                <w:lang w:val="en-GB"/>
              </w:rPr>
            </w:pPr>
          </w:p>
        </w:tc>
        <w:tc>
          <w:tcPr>
            <w:tcW w:w="1339" w:type="pct"/>
            <w:tcMar/>
          </w:tcPr>
          <w:p w:rsidRPr="00FE5141" w:rsidR="00FE5141" w:rsidP="673E9D5B" w:rsidRDefault="00FE5141" w14:paraId="3DAB5C87" w14:textId="10895033">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Maintain clear support pathways for </w:t>
            </w:r>
            <w:r w:rsidRPr="673E9D5B" w:rsidR="62FE58E7">
              <w:rPr>
                <w:rFonts w:ascii="Arial" w:hAnsi="Arial" w:cs="Arial"/>
                <w:b w:val="1"/>
                <w:bCs w:val="1"/>
                <w:color w:val="000000" w:themeColor="text1" w:themeTint="FF" w:themeShade="FF"/>
                <w:sz w:val="22"/>
                <w:szCs w:val="22"/>
                <w:lang w:val="en-GB" w:eastAsia="en-GB"/>
              </w:rPr>
              <w:t>carers</w:t>
            </w:r>
            <w:r w:rsidRPr="673E9D5B" w:rsidR="62FE58E7">
              <w:rPr>
                <w:rFonts w:ascii="Arial" w:hAnsi="Arial" w:cs="Arial"/>
                <w:color w:val="000000" w:themeColor="text1" w:themeTint="FF" w:themeShade="FF"/>
                <w:sz w:val="22"/>
                <w:szCs w:val="22"/>
                <w:lang w:val="en-GB" w:eastAsia="en-GB"/>
              </w:rPr>
              <w:t xml:space="preserve"> and continue engagement with </w:t>
            </w:r>
            <w:r w:rsidRPr="673E9D5B" w:rsidR="62FE58E7">
              <w:rPr>
                <w:rFonts w:ascii="Arial" w:hAnsi="Arial" w:cs="Arial"/>
                <w:b w:val="1"/>
                <w:bCs w:val="1"/>
                <w:color w:val="000000" w:themeColor="text1" w:themeTint="FF" w:themeShade="FF"/>
                <w:sz w:val="22"/>
                <w:szCs w:val="22"/>
                <w:lang w:val="en-GB" w:eastAsia="en-GB"/>
              </w:rPr>
              <w:t>veterans</w:t>
            </w:r>
            <w:r w:rsidRPr="673E9D5B" w:rsidR="62FE58E7">
              <w:rPr>
                <w:rFonts w:ascii="Arial" w:hAnsi="Arial" w:cs="Arial"/>
                <w:color w:val="000000" w:themeColor="text1" w:themeTint="FF" w:themeShade="FF"/>
                <w:sz w:val="22"/>
                <w:szCs w:val="22"/>
                <w:lang w:val="en-GB" w:eastAsia="en-GB"/>
              </w:rPr>
              <w:t xml:space="preserve">. </w:t>
            </w:r>
          </w:p>
          <w:p w:rsidRPr="00FE5141" w:rsidR="00FE5141" w:rsidP="673E9D5B" w:rsidRDefault="00FE5141" w14:paraId="720986B9" w14:textId="5EC28CCE">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Improve access for people experiencing </w:t>
            </w:r>
            <w:r w:rsidRPr="673E9D5B" w:rsidR="62FE58E7">
              <w:rPr>
                <w:rFonts w:ascii="Arial" w:hAnsi="Arial" w:cs="Arial"/>
                <w:b w:val="1"/>
                <w:bCs w:val="1"/>
                <w:color w:val="000000" w:themeColor="text1" w:themeTint="FF" w:themeShade="FF"/>
                <w:sz w:val="22"/>
                <w:szCs w:val="22"/>
                <w:lang w:val="en-GB" w:eastAsia="en-GB"/>
              </w:rPr>
              <w:t>homelessness</w:t>
            </w:r>
            <w:r w:rsidRPr="673E9D5B" w:rsidR="62FE58E7">
              <w:rPr>
                <w:rFonts w:ascii="Arial" w:hAnsi="Arial" w:cs="Arial"/>
                <w:color w:val="000000" w:themeColor="text1" w:themeTint="FF" w:themeShade="FF"/>
                <w:sz w:val="22"/>
                <w:szCs w:val="22"/>
                <w:lang w:val="en-GB" w:eastAsia="en-GB"/>
              </w:rPr>
              <w:t xml:space="preserve"> </w:t>
            </w:r>
            <w:r w:rsidRPr="673E9D5B" w:rsidR="62FE58E7">
              <w:rPr>
                <w:rFonts w:ascii="Arial" w:hAnsi="Arial" w:cs="Arial"/>
                <w:color w:val="000000" w:themeColor="text1" w:themeTint="FF" w:themeShade="FF"/>
                <w:sz w:val="22"/>
                <w:szCs w:val="22"/>
                <w:lang w:val="en-GB" w:eastAsia="en-GB"/>
              </w:rPr>
              <w:t xml:space="preserve">through outreach and flexible appointments. </w:t>
            </w:r>
          </w:p>
          <w:p w:rsidRPr="00FE5141" w:rsidR="00FE5141" w:rsidP="673E9D5B" w:rsidRDefault="00FE5141" w14:paraId="728265AF" w14:textId="2D042A5E">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Ensure </w:t>
            </w:r>
            <w:r w:rsidRPr="673E9D5B" w:rsidR="62FE58E7">
              <w:rPr>
                <w:rFonts w:ascii="Arial" w:hAnsi="Arial" w:cs="Arial"/>
                <w:b w:val="1"/>
                <w:bCs w:val="1"/>
                <w:color w:val="000000" w:themeColor="text1" w:themeTint="FF" w:themeShade="FF"/>
                <w:sz w:val="22"/>
                <w:szCs w:val="22"/>
                <w:lang w:val="en-GB" w:eastAsia="en-GB"/>
              </w:rPr>
              <w:t>non</w:t>
            </w:r>
            <w:r w:rsidRPr="673E9D5B" w:rsidR="62FE58E7">
              <w:rPr>
                <w:rFonts w:ascii="Arial" w:hAnsi="Arial" w:cs="Arial"/>
                <w:b w:val="1"/>
                <w:bCs w:val="1"/>
                <w:color w:val="000000" w:themeColor="text1" w:themeTint="FF" w:themeShade="FF"/>
                <w:sz w:val="22"/>
                <w:szCs w:val="22"/>
                <w:lang w:val="en-GB" w:eastAsia="en-GB"/>
              </w:rPr>
              <w:t>digital options</w:t>
            </w:r>
            <w:r w:rsidRPr="673E9D5B" w:rsidR="62FE58E7">
              <w:rPr>
                <w:rFonts w:ascii="Arial" w:hAnsi="Arial" w:cs="Arial"/>
                <w:color w:val="000000" w:themeColor="text1" w:themeTint="FF" w:themeShade="FF"/>
                <w:sz w:val="22"/>
                <w:szCs w:val="22"/>
                <w:lang w:val="en-GB" w:eastAsia="en-GB"/>
              </w:rPr>
              <w:t xml:space="preserve"> for all services and prioritise hubs in </w:t>
            </w:r>
            <w:r w:rsidRPr="673E9D5B" w:rsidR="62FE58E7">
              <w:rPr>
                <w:rFonts w:ascii="Arial" w:hAnsi="Arial" w:cs="Arial"/>
                <w:color w:val="000000" w:themeColor="text1" w:themeTint="FF" w:themeShade="FF"/>
                <w:sz w:val="22"/>
                <w:szCs w:val="22"/>
                <w:lang w:val="en-GB" w:eastAsia="en-GB"/>
              </w:rPr>
              <w:t>high</w:t>
            </w:r>
            <w:r w:rsidRPr="673E9D5B" w:rsidR="36846568">
              <w:rPr>
                <w:rFonts w:ascii="Arial" w:hAnsi="Arial" w:cs="Arial"/>
                <w:color w:val="000000" w:themeColor="text1" w:themeTint="FF" w:themeShade="FF"/>
                <w:sz w:val="22"/>
                <w:szCs w:val="22"/>
                <w:lang w:val="en-GB" w:eastAsia="en-GB"/>
              </w:rPr>
              <w:t xml:space="preserve"> </w:t>
            </w:r>
            <w:r w:rsidRPr="673E9D5B" w:rsidR="62FE58E7">
              <w:rPr>
                <w:rFonts w:ascii="Arial" w:hAnsi="Arial" w:cs="Arial"/>
                <w:color w:val="000000" w:themeColor="text1" w:themeTint="FF" w:themeShade="FF"/>
                <w:sz w:val="22"/>
                <w:szCs w:val="22"/>
                <w:lang w:val="en-GB" w:eastAsia="en-GB"/>
              </w:rPr>
              <w:t>barrier</w:t>
            </w:r>
            <w:r w:rsidRPr="673E9D5B" w:rsidR="62FE58E7">
              <w:rPr>
                <w:rFonts w:ascii="Arial" w:hAnsi="Arial" w:cs="Arial"/>
                <w:color w:val="000000" w:themeColor="text1" w:themeTint="FF" w:themeShade="FF"/>
                <w:sz w:val="22"/>
                <w:szCs w:val="22"/>
                <w:lang w:val="en-GB" w:eastAsia="en-GB"/>
              </w:rPr>
              <w:t xml:space="preserve"> areas. </w:t>
            </w:r>
          </w:p>
          <w:p w:rsidRPr="00FE5141" w:rsidR="00FE5141" w:rsidP="673E9D5B" w:rsidRDefault="00FE5141" w14:paraId="0F83DBCB" w14:textId="28F74418">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Continue targeted engagement with </w:t>
            </w:r>
            <w:r w:rsidRPr="673E9D5B" w:rsidR="62FE58E7">
              <w:rPr>
                <w:rFonts w:ascii="Arial" w:hAnsi="Arial" w:cs="Arial"/>
                <w:b w:val="1"/>
                <w:bCs w:val="1"/>
                <w:color w:val="000000" w:themeColor="text1" w:themeTint="FF" w:themeShade="FF"/>
                <w:sz w:val="22"/>
                <w:szCs w:val="22"/>
                <w:lang w:val="en-GB" w:eastAsia="en-GB"/>
              </w:rPr>
              <w:t>marginalised groups</w:t>
            </w:r>
            <w:r w:rsidRPr="673E9D5B" w:rsidR="62FE58E7">
              <w:rPr>
                <w:rFonts w:ascii="Arial" w:hAnsi="Arial" w:cs="Arial"/>
                <w:color w:val="000000" w:themeColor="text1" w:themeTint="FF" w:themeShade="FF"/>
                <w:sz w:val="22"/>
                <w:szCs w:val="22"/>
                <w:lang w:val="en-GB" w:eastAsia="en-GB"/>
              </w:rPr>
              <w:t xml:space="preserve"> and strengthen translation/interpreting. </w:t>
            </w:r>
          </w:p>
          <w:p w:rsidRPr="00FE5141" w:rsidR="00FE5141" w:rsidP="673E9D5B" w:rsidRDefault="00FE5141" w14:paraId="5093BFE7" w14:textId="7CF25B4F">
            <w:pPr>
              <w:pStyle w:val="ListParagraph"/>
              <w:numPr>
                <w:ilvl w:val="0"/>
                <w:numId w:val="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Provide </w:t>
            </w:r>
            <w:r w:rsidRPr="673E9D5B" w:rsidR="62FE58E7">
              <w:rPr>
                <w:rFonts w:ascii="Arial" w:hAnsi="Arial" w:cs="Arial"/>
                <w:b w:val="1"/>
                <w:bCs w:val="1"/>
                <w:color w:val="000000" w:themeColor="text1" w:themeTint="FF" w:themeShade="FF"/>
                <w:sz w:val="22"/>
                <w:szCs w:val="22"/>
                <w:lang w:val="en-GB" w:eastAsia="en-GB"/>
              </w:rPr>
              <w:t>plain</w:t>
            </w:r>
            <w:r w:rsidRPr="673E9D5B" w:rsidR="754C507D">
              <w:rPr>
                <w:rFonts w:ascii="Arial" w:hAnsi="Arial" w:cs="Arial"/>
                <w:b w:val="1"/>
                <w:bCs w:val="1"/>
                <w:color w:val="000000" w:themeColor="text1" w:themeTint="FF" w:themeShade="FF"/>
                <w:sz w:val="22"/>
                <w:szCs w:val="22"/>
                <w:lang w:val="en-GB" w:eastAsia="en-GB"/>
              </w:rPr>
              <w:t xml:space="preserve"> </w:t>
            </w:r>
            <w:r w:rsidRPr="673E9D5B" w:rsidR="62FE58E7">
              <w:rPr>
                <w:rFonts w:ascii="Arial" w:hAnsi="Arial" w:cs="Arial"/>
                <w:b w:val="1"/>
                <w:bCs w:val="1"/>
                <w:color w:val="000000" w:themeColor="text1" w:themeTint="FF" w:themeShade="FF"/>
                <w:sz w:val="22"/>
                <w:szCs w:val="22"/>
                <w:lang w:val="en-GB" w:eastAsia="en-GB"/>
              </w:rPr>
              <w:t>language</w:t>
            </w:r>
            <w:r w:rsidRPr="673E9D5B" w:rsidR="62FE58E7">
              <w:rPr>
                <w:rFonts w:ascii="Arial" w:hAnsi="Arial" w:cs="Arial"/>
                <w:b w:val="1"/>
                <w:bCs w:val="1"/>
                <w:color w:val="000000" w:themeColor="text1" w:themeTint="FF" w:themeShade="FF"/>
                <w:sz w:val="22"/>
                <w:szCs w:val="22"/>
                <w:lang w:val="en-GB" w:eastAsia="en-GB"/>
              </w:rPr>
              <w:t xml:space="preserve"> communication</w:t>
            </w:r>
            <w:r w:rsidRPr="673E9D5B" w:rsidR="62FE58E7">
              <w:rPr>
                <w:rFonts w:ascii="Arial" w:hAnsi="Arial" w:cs="Arial"/>
                <w:color w:val="000000" w:themeColor="text1" w:themeTint="FF" w:themeShade="FF"/>
                <w:sz w:val="22"/>
                <w:szCs w:val="22"/>
                <w:lang w:val="en-GB" w:eastAsia="en-GB"/>
              </w:rPr>
              <w:t>, alternative crisis pathways, and integrate carer support.</w:t>
            </w:r>
          </w:p>
          <w:p w:rsidRPr="00FE5141" w:rsidR="0062435F" w:rsidP="673E9D5B" w:rsidRDefault="0062435F" w14:paraId="2A1F701D" w14:textId="17B0BE12">
            <w:pPr>
              <w:spacing w:line="276" w:lineRule="auto"/>
              <w:rPr>
                <w:rFonts w:ascii="Arial" w:hAnsi="Arial" w:eastAsia="Arial" w:cs="Arial"/>
                <w:b w:val="1"/>
                <w:bCs w:val="1"/>
                <w:color w:val="000000" w:themeColor="text1" w:themeTint="FF" w:themeShade="FF"/>
                <w:sz w:val="22"/>
                <w:szCs w:val="22"/>
                <w:lang w:val="en-GB"/>
              </w:rPr>
            </w:pPr>
          </w:p>
        </w:tc>
        <w:tc>
          <w:tcPr>
            <w:tcW w:w="1175" w:type="pct"/>
            <w:tcMar/>
          </w:tcPr>
          <w:p w:rsidR="0062435F" w:rsidP="673E9D5B" w:rsidRDefault="0062435F" w14:paraId="48FAF60A" w14:textId="77777777">
            <w:pPr>
              <w:pStyle w:val="NormalWeb"/>
              <w:spacing w:line="300" w:lineRule="atLeast"/>
              <w:rPr>
                <w:rStyle w:val="Strong"/>
                <w:color w:val="000000" w:themeColor="text1" w:themeTint="FF" w:themeShade="FF"/>
              </w:rPr>
            </w:pPr>
            <w:r w:rsidRPr="673E9D5B" w:rsidR="7BE6E744">
              <w:rPr>
                <w:rStyle w:val="Strong"/>
                <w:rFonts w:ascii="Arial" w:hAnsi="Arial" w:cs="Arial"/>
                <w:color w:val="000000" w:themeColor="text1" w:themeTint="FF" w:themeShade="FF"/>
                <w:sz w:val="22"/>
                <w:szCs w:val="22"/>
              </w:rPr>
              <w:t xml:space="preserve">Actions already incorporated into the CSP development process </w:t>
            </w:r>
            <w:r w:rsidRPr="673E9D5B" w:rsidR="7BE6E744">
              <w:rPr>
                <w:rStyle w:val="Strong"/>
                <w:rFonts w:ascii="Arial" w:hAnsi="Arial" w:cs="Arial"/>
                <w:color w:val="000000" w:themeColor="text1" w:themeTint="FF" w:themeShade="FF"/>
                <w:sz w:val="22"/>
                <w:szCs w:val="22"/>
              </w:rPr>
              <w:t>i</w:t>
            </w:r>
            <w:r w:rsidRPr="673E9D5B" w:rsidR="7BE6E744">
              <w:rPr>
                <w:rStyle w:val="Strong"/>
                <w:rFonts w:ascii="Arial" w:hAnsi="Arial" w:cs="Arial"/>
                <w:color w:val="000000" w:themeColor="text1" w:themeTint="FF" w:themeShade="FF"/>
                <w:sz w:val="22"/>
                <w:szCs w:val="22"/>
              </w:rPr>
              <w:t>nclude</w:t>
            </w:r>
            <w:r w:rsidRPr="673E9D5B" w:rsidR="7BE6E744">
              <w:rPr>
                <w:rStyle w:val="Strong"/>
                <w:rFonts w:ascii="Arial" w:hAnsi="Arial" w:cs="Arial"/>
                <w:color w:val="000000" w:themeColor="text1" w:themeTint="FF" w:themeShade="FF"/>
                <w:sz w:val="22"/>
                <w:szCs w:val="22"/>
              </w:rPr>
              <w:t>:</w:t>
            </w:r>
          </w:p>
          <w:p w:rsidRPr="009B4A7F" w:rsidR="0062435F" w:rsidP="673E9D5B" w:rsidRDefault="0062435F" w14:paraId="03EFCA41" w14:textId="237FF18A">
            <w:pPr>
              <w:pStyle w:val="NormalWeb"/>
              <w:numPr>
                <w:ilvl w:val="0"/>
                <w:numId w:val="35"/>
              </w:numPr>
              <w:spacing w:line="300" w:lineRule="atLeast"/>
              <w:rPr>
                <w:rFonts w:ascii="Arial" w:hAnsi="Arial" w:cs="Arial"/>
                <w:color w:val="000000" w:themeColor="text1" w:themeTint="FF" w:themeShade="FF"/>
                <w:sz w:val="22"/>
                <w:szCs w:val="22"/>
              </w:rPr>
            </w:pPr>
            <w:r w:rsidRPr="673E9D5B" w:rsidR="7BE6E744">
              <w:rPr>
                <w:rFonts w:ascii="Arial" w:hAnsi="Arial" w:cs="Arial"/>
                <w:color w:val="000000" w:themeColor="text1" w:themeTint="FF" w:themeShade="FF"/>
                <w:sz w:val="22"/>
                <w:szCs w:val="22"/>
              </w:rPr>
              <w:t xml:space="preserve">CSP development has incorporated feedback from </w:t>
            </w:r>
            <w:r w:rsidRPr="673E9D5B" w:rsidR="7BE6E744">
              <w:rPr>
                <w:rFonts w:ascii="Arial" w:hAnsi="Arial" w:cs="Arial"/>
                <w:color w:val="000000" w:themeColor="text1" w:themeTint="FF" w:themeShade="FF"/>
                <w:sz w:val="22"/>
                <w:szCs w:val="22"/>
              </w:rPr>
              <w:t>seldom</w:t>
            </w:r>
            <w:r w:rsidRPr="673E9D5B" w:rsidR="2D9DEBBD">
              <w:rPr>
                <w:rFonts w:ascii="Arial" w:hAnsi="Arial" w:cs="Arial"/>
                <w:color w:val="000000" w:themeColor="text1" w:themeTint="FF" w:themeShade="FF"/>
                <w:sz w:val="22"/>
                <w:szCs w:val="22"/>
              </w:rPr>
              <w:t xml:space="preserve"> </w:t>
            </w:r>
            <w:r w:rsidRPr="673E9D5B" w:rsidR="7BE6E744">
              <w:rPr>
                <w:rFonts w:ascii="Arial" w:hAnsi="Arial" w:cs="Arial"/>
                <w:color w:val="000000" w:themeColor="text1" w:themeTint="FF" w:themeShade="FF"/>
                <w:sz w:val="22"/>
                <w:szCs w:val="22"/>
              </w:rPr>
              <w:t>heard</w:t>
            </w:r>
            <w:r w:rsidRPr="673E9D5B" w:rsidR="7BE6E744">
              <w:rPr>
                <w:rFonts w:ascii="Arial" w:hAnsi="Arial" w:cs="Arial"/>
                <w:color w:val="000000" w:themeColor="text1" w:themeTint="FF" w:themeShade="FF"/>
                <w:sz w:val="22"/>
                <w:szCs w:val="22"/>
              </w:rPr>
              <w:t xml:space="preserve"> communities via targeted engagement sessions across faith groups, migrant communities, disability forums, Gypsy/Traveller sites</w:t>
            </w:r>
            <w:r w:rsidRPr="673E9D5B" w:rsidR="62FE58E7">
              <w:rPr>
                <w:rFonts w:ascii="Arial" w:hAnsi="Arial" w:cs="Arial"/>
                <w:color w:val="000000" w:themeColor="text1" w:themeTint="FF" w:themeShade="FF"/>
                <w:sz w:val="22"/>
                <w:szCs w:val="22"/>
              </w:rPr>
              <w:t>.</w:t>
            </w:r>
          </w:p>
        </w:tc>
      </w:tr>
    </w:tbl>
    <w:p w:rsidRPr="00C47D4A" w:rsidR="00122E7A" w:rsidP="00122E7A" w:rsidRDefault="00122E7A" w14:paraId="5F96A722" w14:textId="77777777">
      <w:pPr>
        <w:rPr>
          <w:rFonts w:ascii="Arial" w:hAnsi="Arial" w:cs="Arial"/>
          <w:b/>
          <w:sz w:val="22"/>
          <w:szCs w:val="22"/>
        </w:rPr>
      </w:pPr>
    </w:p>
    <w:p w:rsidRPr="00C47D4A" w:rsidR="00761777" w:rsidP="79258DF4" w:rsidRDefault="00761777" w14:paraId="1F0FD0C5" w14:textId="20C38931">
      <w:pPr>
        <w:rPr>
          <w:rFonts w:ascii="Arial" w:hAnsi="Arial" w:cs="Arial"/>
          <w:b w:val="1"/>
          <w:bCs w:val="1"/>
          <w:sz w:val="22"/>
          <w:szCs w:val="22"/>
        </w:rPr>
      </w:pPr>
      <w:r w:rsidRPr="673E9D5B">
        <w:rPr>
          <w:rFonts w:ascii="Arial" w:hAnsi="Arial" w:cs="Arial"/>
          <w:b w:val="1"/>
          <w:bCs w:val="1"/>
          <w:sz w:val="22"/>
          <w:szCs w:val="22"/>
        </w:rPr>
        <w:br w:type="page"/>
      </w:r>
      <w:r w:rsidRPr="673E9D5B" w:rsidR="00761777">
        <w:rPr>
          <w:rFonts w:ascii="Arial" w:hAnsi="Arial" w:cs="Arial"/>
          <w:b w:val="1"/>
          <w:bCs w:val="1"/>
          <w:sz w:val="22"/>
          <w:szCs w:val="22"/>
        </w:rPr>
        <w:t>HIA</w:t>
      </w:r>
      <w:r w:rsidRPr="673E9D5B" w:rsidR="00761777">
        <w:rPr>
          <w:rFonts w:ascii="Arial" w:hAnsi="Arial" w:cs="Arial"/>
          <w:b w:val="1"/>
          <w:bCs w:val="1"/>
          <w:sz w:val="22"/>
          <w:szCs w:val="22"/>
        </w:rPr>
        <w:t xml:space="preserve"> / How will the strategy, policy, plan, procedure and/or service impact on the health </w:t>
      </w:r>
      <w:r w:rsidRPr="673E9D5B" w:rsidR="00535298">
        <w:rPr>
          <w:rFonts w:ascii="Arial" w:hAnsi="Arial" w:cs="Arial"/>
          <w:b w:val="1"/>
          <w:bCs w:val="1"/>
          <w:sz w:val="22"/>
          <w:szCs w:val="22"/>
        </w:rPr>
        <w:t xml:space="preserve">and well-being </w:t>
      </w:r>
      <w:r w:rsidRPr="673E9D5B" w:rsidR="00761777">
        <w:rPr>
          <w:rFonts w:ascii="Arial" w:hAnsi="Arial" w:cs="Arial"/>
          <w:b w:val="1"/>
          <w:bCs w:val="1"/>
          <w:sz w:val="22"/>
          <w:szCs w:val="22"/>
        </w:rPr>
        <w:t>of our population and help address inequalities in health?</w:t>
      </w:r>
    </w:p>
    <w:p w:rsidRPr="00C47D4A" w:rsidR="00761777" w:rsidP="00761777" w:rsidRDefault="00761777" w14:paraId="5220BBB2" w14:textId="77777777">
      <w:pPr>
        <w:ind w:left="-57"/>
        <w:contextualSpacing/>
        <w:rPr>
          <w:rFonts w:ascii="Arial" w:hAnsi="Arial" w:eastAsia="Calibri" w:cs="Arial"/>
          <w:sz w:val="22"/>
          <w:szCs w:val="22"/>
          <w:lang w:val="en-GB"/>
        </w:rPr>
      </w:pPr>
    </w:p>
    <w:p w:rsidRPr="00C47D4A" w:rsidR="00900055" w:rsidP="00122E7A" w:rsidRDefault="00761777" w14:paraId="3C1483C6" w14:textId="77777777">
      <w:pPr>
        <w:ind w:left="360"/>
        <w:contextualSpacing/>
        <w:rPr>
          <w:rFonts w:ascii="Arial" w:hAnsi="Arial" w:cs="Arial"/>
          <w:b/>
          <w:sz w:val="22"/>
          <w:szCs w:val="22"/>
        </w:rPr>
      </w:pPr>
      <w:r w:rsidRPr="00C47D4A">
        <w:rPr>
          <w:rFonts w:ascii="Arial" w:hAnsi="Arial" w:eastAsia="Calibri" w:cs="Arial"/>
          <w:sz w:val="22"/>
          <w:szCs w:val="22"/>
          <w:lang w:val="en-GB"/>
        </w:rPr>
        <w:t xml:space="preserve">Questions in this section relate to the impact on the overall health of individual </w:t>
      </w:r>
      <w:r w:rsidRPr="00C47D4A">
        <w:rPr>
          <w:rFonts w:ascii="Arial" w:hAnsi="Arial" w:cs="Arial"/>
          <w:sz w:val="22"/>
          <w:szCs w:val="22"/>
        </w:rPr>
        <w:t>people and on the impact on our population</w:t>
      </w:r>
      <w:r w:rsidRPr="00C47D4A" w:rsidR="00D2421B">
        <w:rPr>
          <w:rFonts w:ascii="Arial" w:hAnsi="Arial" w:cs="Arial"/>
          <w:sz w:val="22"/>
          <w:szCs w:val="22"/>
        </w:rPr>
        <w:t xml:space="preserve">. </w:t>
      </w:r>
      <w:r w:rsidRPr="00C47D4A" w:rsidR="00900055">
        <w:rPr>
          <w:rFonts w:ascii="Arial" w:hAnsi="Arial" w:cs="Arial"/>
          <w:sz w:val="22"/>
          <w:szCs w:val="22"/>
        </w:rPr>
        <w:t>Specific alignment with the 7 goals of the Well-being of Future Generations (Wales) Act 2015 is included against the relevant sections.</w:t>
      </w:r>
    </w:p>
    <w:p w:rsidRPr="00C47D4A" w:rsidR="00761777" w:rsidP="00761777" w:rsidRDefault="00761777" w14:paraId="13CB595B" w14:textId="77777777">
      <w:pPr>
        <w:ind w:left="-283"/>
        <w:contextualSpacing/>
        <w:rPr>
          <w:rFonts w:ascii="Arial" w:hAnsi="Arial" w:cs="Arial"/>
          <w:b/>
          <w:sz w:val="22"/>
          <w:szCs w:val="22"/>
        </w:rPr>
      </w:pP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3245"/>
        <w:gridCol w:w="4262"/>
        <w:gridCol w:w="4333"/>
        <w:gridCol w:w="3548"/>
      </w:tblGrid>
      <w:tr w:rsidRPr="00C47D4A" w:rsidR="0036152F" w:rsidTr="673E9D5B" w14:paraId="76D50B61" w14:textId="77777777">
        <w:trPr>
          <w:tblHeader/>
        </w:trPr>
        <w:tc>
          <w:tcPr>
            <w:tcW w:w="1054" w:type="pct"/>
            <w:shd w:val="clear" w:color="auto" w:fill="C5E0B3" w:themeFill="accent6" w:themeFillTint="66"/>
            <w:tcMar/>
          </w:tcPr>
          <w:p w:rsidRPr="00C47D4A" w:rsidR="0036152F" w:rsidP="00761777" w:rsidRDefault="0036152F" w14:paraId="0AAE7554" w14:textId="77777777">
            <w:pPr>
              <w:rPr>
                <w:rFonts w:ascii="Arial" w:hAnsi="Arial" w:eastAsia="Calibri" w:cs="Arial"/>
                <w:b/>
                <w:sz w:val="22"/>
                <w:szCs w:val="22"/>
                <w:lang w:val="en-GB"/>
              </w:rPr>
            </w:pPr>
            <w:r w:rsidRPr="00C47D4A">
              <w:rPr>
                <w:rFonts w:ascii="Arial" w:hAnsi="Arial" w:cs="Arial"/>
                <w:b/>
                <w:sz w:val="22"/>
                <w:szCs w:val="22"/>
              </w:rPr>
              <w:t xml:space="preserve">How will the strategy, policy, plan, procedure and/or service impact </w:t>
            </w:r>
            <w:r w:rsidRPr="00C47D4A" w:rsidR="00F11B8A">
              <w:rPr>
                <w:rFonts w:ascii="Arial" w:hAnsi="Arial" w:cs="Arial"/>
                <w:b/>
                <w:sz w:val="22"/>
                <w:szCs w:val="22"/>
              </w:rPr>
              <w:t>on? -</w:t>
            </w:r>
          </w:p>
        </w:tc>
        <w:tc>
          <w:tcPr>
            <w:tcW w:w="1385" w:type="pct"/>
            <w:shd w:val="clear" w:color="auto" w:fill="C5E0B3" w:themeFill="accent6" w:themeFillTint="66"/>
            <w:tcMar/>
          </w:tcPr>
          <w:p w:rsidRPr="00FE5141" w:rsidR="0036152F" w:rsidP="00761777" w:rsidRDefault="2A4A08F5" w14:paraId="753EF06B" w14:textId="18D8ADAD">
            <w:pPr>
              <w:rPr>
                <w:rFonts w:ascii="Arial" w:hAnsi="Arial" w:eastAsia="Calibri" w:cs="Arial"/>
                <w:sz w:val="22"/>
                <w:szCs w:val="22"/>
                <w:lang w:val="en-GB"/>
              </w:rPr>
            </w:pPr>
            <w:r w:rsidRPr="673E9D5B" w:rsidR="358B33E0">
              <w:rPr>
                <w:rFonts w:ascii="Arial" w:hAnsi="Arial" w:eastAsia="Calibri" w:cs="Arial"/>
                <w:b w:val="1"/>
                <w:bCs w:val="1"/>
                <w:sz w:val="22"/>
                <w:szCs w:val="22"/>
                <w:lang w:val="en-GB"/>
              </w:rPr>
              <w:t xml:space="preserve">Potential positive and/or negative impacts and any </w:t>
            </w:r>
            <w:r w:rsidRPr="673E9D5B" w:rsidR="3B9B26D0">
              <w:rPr>
                <w:rFonts w:ascii="Arial" w:hAnsi="Arial" w:eastAsia="Calibri" w:cs="Arial"/>
                <w:b w:val="1"/>
                <w:bCs w:val="1"/>
                <w:sz w:val="22"/>
                <w:szCs w:val="22"/>
                <w:lang w:val="en-GB"/>
              </w:rPr>
              <w:t>groups</w:t>
            </w:r>
            <w:r w:rsidRPr="673E9D5B" w:rsidR="358B33E0">
              <w:rPr>
                <w:rFonts w:ascii="Arial" w:hAnsi="Arial" w:eastAsia="Calibri" w:cs="Arial"/>
                <w:b w:val="1"/>
                <w:bCs w:val="1"/>
                <w:sz w:val="22"/>
                <w:szCs w:val="22"/>
                <w:lang w:val="en-GB"/>
              </w:rPr>
              <w:t xml:space="preserve"> affected</w:t>
            </w:r>
          </w:p>
        </w:tc>
        <w:tc>
          <w:tcPr>
            <w:tcW w:w="1408" w:type="pct"/>
            <w:shd w:val="clear" w:color="auto" w:fill="C5E0B3" w:themeFill="accent6" w:themeFillTint="66"/>
            <w:tcMar/>
          </w:tcPr>
          <w:p w:rsidRPr="00C47D4A" w:rsidR="0036152F" w:rsidP="00761777" w:rsidRDefault="0036152F" w14:paraId="00B9E022" w14:textId="77777777">
            <w:pPr>
              <w:rPr>
                <w:rFonts w:ascii="Arial" w:hAnsi="Arial" w:eastAsia="Calibri" w:cs="Arial"/>
                <w:b/>
                <w:sz w:val="22"/>
                <w:szCs w:val="22"/>
                <w:lang w:val="en-GB"/>
              </w:rPr>
            </w:pPr>
            <w:r w:rsidRPr="00C47D4A">
              <w:rPr>
                <w:rFonts w:ascii="Arial" w:hAnsi="Arial" w:eastAsia="Calibri" w:cs="Arial"/>
                <w:b/>
                <w:sz w:val="22"/>
                <w:szCs w:val="22"/>
                <w:lang w:val="en-GB"/>
              </w:rPr>
              <w:t>Recommendations for improvement/ mitigation</w:t>
            </w:r>
          </w:p>
        </w:tc>
        <w:tc>
          <w:tcPr>
            <w:tcW w:w="1153" w:type="pct"/>
            <w:shd w:val="clear" w:color="auto" w:fill="C5E0B3" w:themeFill="accent6" w:themeFillTint="66"/>
            <w:tcMar/>
          </w:tcPr>
          <w:p w:rsidRPr="00C47D4A" w:rsidR="0036152F" w:rsidP="00761777" w:rsidRDefault="0036152F" w14:paraId="5F3895DF" w14:textId="77777777">
            <w:pPr>
              <w:rPr>
                <w:rFonts w:ascii="Arial" w:hAnsi="Arial" w:eastAsia="Calibri" w:cs="Arial"/>
                <w:b/>
                <w:sz w:val="22"/>
                <w:szCs w:val="22"/>
              </w:rPr>
            </w:pPr>
            <w:r w:rsidRPr="00C47D4A">
              <w:rPr>
                <w:rFonts w:ascii="Arial" w:hAnsi="Arial" w:eastAsia="Calibri" w:cs="Arial"/>
                <w:b/>
                <w:sz w:val="22"/>
                <w:szCs w:val="22"/>
                <w:lang w:val="en-GB"/>
              </w:rPr>
              <w:t xml:space="preserve">Action taken by </w:t>
            </w:r>
            <w:r w:rsidRPr="00C47D4A">
              <w:rPr>
                <w:rFonts w:ascii="Arial" w:hAnsi="Arial" w:eastAsia="Calibri" w:cs="Arial"/>
                <w:b/>
                <w:sz w:val="22"/>
                <w:szCs w:val="22"/>
              </w:rPr>
              <w:t>Clinical Board / Corporate Directorate</w:t>
            </w:r>
          </w:p>
          <w:p w:rsidRPr="00C47D4A" w:rsidR="00AA76FA" w:rsidP="00761777" w:rsidRDefault="00F11B8A" w14:paraId="10B4328B" w14:textId="77777777">
            <w:pPr>
              <w:rPr>
                <w:rFonts w:ascii="Arial" w:hAnsi="Arial" w:eastAsia="Calibri" w:cs="Arial"/>
                <w:b/>
                <w:sz w:val="22"/>
                <w:szCs w:val="22"/>
                <w:lang w:val="en-GB"/>
              </w:rPr>
            </w:pPr>
            <w:r w:rsidRPr="00C47D4A">
              <w:rPr>
                <w:rFonts w:ascii="Arial" w:hAnsi="Arial" w:cs="Arial"/>
                <w:sz w:val="22"/>
                <w:szCs w:val="22"/>
              </w:rPr>
              <w:t>Refer</w:t>
            </w:r>
            <w:r w:rsidRPr="00C47D4A" w:rsidR="00AA76FA">
              <w:rPr>
                <w:rFonts w:ascii="Arial" w:hAnsi="Arial" w:cs="Arial"/>
                <w:sz w:val="22"/>
                <w:szCs w:val="22"/>
              </w:rPr>
              <w:t xml:space="preserve"> to where the mitigation is included in the document, as appropriate</w:t>
            </w:r>
          </w:p>
        </w:tc>
      </w:tr>
      <w:tr w:rsidRPr="00C47D4A" w:rsidR="0036152F" w:rsidTr="673E9D5B" w14:paraId="30B825C8" w14:textId="77777777">
        <w:tc>
          <w:tcPr>
            <w:tcW w:w="1054" w:type="pct"/>
            <w:shd w:val="clear" w:color="auto" w:fill="auto"/>
            <w:tcMar/>
          </w:tcPr>
          <w:p w:rsidRPr="00C47D4A" w:rsidR="0036152F" w:rsidP="673E9D5B" w:rsidRDefault="0036152F" w14:paraId="18F1F38F" w14:textId="77777777">
            <w:pPr>
              <w:rPr>
                <w:rFonts w:ascii="Arial" w:hAnsi="Arial" w:eastAsia="Calibri" w:cs="Arial"/>
                <w:b w:val="1"/>
                <w:bCs w:val="1"/>
                <w:color w:val="000000" w:themeColor="text1" w:themeTint="FF" w:themeShade="FF"/>
                <w:sz w:val="22"/>
                <w:szCs w:val="22"/>
                <w:lang w:val="en-GB"/>
              </w:rPr>
            </w:pPr>
            <w:r w:rsidRPr="673E9D5B" w:rsidR="42EE6257">
              <w:rPr>
                <w:rFonts w:ascii="Arial" w:hAnsi="Arial" w:eastAsia="Calibri" w:cs="Arial"/>
                <w:b w:val="1"/>
                <w:bCs w:val="1"/>
                <w:color w:val="000000" w:themeColor="text1" w:themeTint="FF" w:themeShade="FF"/>
                <w:sz w:val="22"/>
                <w:szCs w:val="22"/>
                <w:lang w:val="en-GB"/>
              </w:rPr>
              <w:t xml:space="preserve">7.1 People being able to access the service offered: </w:t>
            </w:r>
          </w:p>
          <w:p w:rsidRPr="00C47D4A" w:rsidR="0036152F" w:rsidP="673E9D5B" w:rsidRDefault="0036152F" w14:paraId="39D8CE47" w14:textId="77777777">
            <w:pPr>
              <w:rPr>
                <w:rFonts w:ascii="Arial" w:hAnsi="Arial" w:eastAsia="Calibri" w:cs="Arial"/>
                <w:color w:val="000000" w:themeColor="text1" w:themeTint="FF" w:themeShade="FF"/>
                <w:sz w:val="22"/>
                <w:szCs w:val="22"/>
                <w:lang w:val="en-GB"/>
              </w:rPr>
            </w:pPr>
            <w:r w:rsidRPr="673E9D5B" w:rsidR="42EE6257">
              <w:rPr>
                <w:rFonts w:ascii="Arial" w:hAnsi="Arial" w:eastAsia="Calibri" w:cs="Arial"/>
                <w:color w:val="000000" w:themeColor="text1" w:themeTint="FF" w:themeShade="FF"/>
                <w:sz w:val="22"/>
                <w:szCs w:val="22"/>
                <w:lang w:val="en-GB"/>
              </w:rPr>
              <w:t>Consider access for those living in areas of deprivation and/or those experiencing health inequalities</w:t>
            </w:r>
          </w:p>
          <w:p w:rsidRPr="00C47D4A" w:rsidR="0036152F" w:rsidP="673E9D5B" w:rsidRDefault="0036152F" w14:paraId="675E05EE" w14:textId="3B477FA3">
            <w:pPr>
              <w:rPr>
                <w:rFonts w:ascii="Arial" w:hAnsi="Arial" w:cs="Arial"/>
                <w:color w:val="000000" w:themeColor="text1" w:themeTint="FF" w:themeShade="FF"/>
                <w:sz w:val="22"/>
                <w:szCs w:val="22"/>
                <w:lang w:val="en-GB"/>
              </w:rPr>
            </w:pPr>
          </w:p>
        </w:tc>
        <w:tc>
          <w:tcPr>
            <w:tcW w:w="1385" w:type="pct"/>
            <w:shd w:val="clear" w:color="auto" w:fill="auto"/>
            <w:tcMar/>
          </w:tcPr>
          <w:p w:rsidRPr="00FE5141" w:rsidR="00FE5141" w:rsidP="673E9D5B" w:rsidRDefault="00FE5141" w14:paraId="12B18CED"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Positive</w:t>
            </w:r>
          </w:p>
          <w:p w:rsidRPr="00FE5141" w:rsidR="00FE5141" w:rsidP="673E9D5B" w:rsidRDefault="00FE5141" w14:paraId="40782615" w14:textId="60B64E13">
            <w:pPr>
              <w:numPr>
                <w:ilvl w:val="0"/>
                <w:numId w:val="60"/>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Local hubs and </w:t>
            </w:r>
            <w:r w:rsidRPr="673E9D5B" w:rsidR="17CE7B84">
              <w:rPr>
                <w:rFonts w:ascii="Arial" w:hAnsi="Arial" w:cs="Arial"/>
                <w:color w:val="000000" w:themeColor="text1" w:themeTint="FF" w:themeShade="FF"/>
                <w:sz w:val="22"/>
                <w:szCs w:val="22"/>
              </w:rPr>
              <w:t>community-based</w:t>
            </w:r>
            <w:r w:rsidRPr="673E9D5B" w:rsidR="62FE58E7">
              <w:rPr>
                <w:rFonts w:ascii="Arial" w:hAnsi="Arial" w:cs="Arial"/>
                <w:color w:val="000000" w:themeColor="text1" w:themeTint="FF" w:themeShade="FF"/>
                <w:sz w:val="22"/>
                <w:szCs w:val="22"/>
              </w:rPr>
              <w:t xml:space="preserve"> care reduce transport and cost barriers for deprived and rural areas.</w:t>
            </w:r>
          </w:p>
          <w:p w:rsidRPr="00FE5141" w:rsidR="00FE5141" w:rsidP="673E9D5B" w:rsidRDefault="00FE5141" w14:paraId="5C59C021" w14:textId="77777777">
            <w:pPr>
              <w:numPr>
                <w:ilvl w:val="0"/>
                <w:numId w:val="60"/>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Stronger primary/community care eases A&amp;E pressure and improves access for disadvantaged groups.</w:t>
            </w:r>
          </w:p>
          <w:p w:rsidRPr="00FE5141" w:rsidR="00FE5141" w:rsidP="673E9D5B" w:rsidRDefault="00FE5141" w14:paraId="7A2C9D48" w14:textId="77777777">
            <w:pPr>
              <w:numPr>
                <w:ilvl w:val="0"/>
                <w:numId w:val="60"/>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Clearer communication and simpler pathways help people with low health literacy.</w:t>
            </w:r>
          </w:p>
          <w:p w:rsidRPr="00FE5141" w:rsidR="00FE5141" w:rsidP="673E9D5B" w:rsidRDefault="00FE5141" w14:paraId="1C9AD78F" w14:textId="77777777">
            <w:pPr>
              <w:numPr>
                <w:ilvl w:val="0"/>
                <w:numId w:val="60"/>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Targeted engagement with food banks, warm spaces, </w:t>
            </w:r>
            <w:r w:rsidRPr="673E9D5B" w:rsidR="62FE58E7">
              <w:rPr>
                <w:rFonts w:ascii="Arial" w:hAnsi="Arial" w:cs="Arial"/>
                <w:color w:val="000000" w:themeColor="text1" w:themeTint="FF" w:themeShade="FF"/>
                <w:sz w:val="22"/>
                <w:szCs w:val="22"/>
              </w:rPr>
              <w:t>homelessness</w:t>
            </w:r>
            <w:r w:rsidRPr="673E9D5B" w:rsidR="62FE58E7">
              <w:rPr>
                <w:rFonts w:ascii="Arial" w:hAnsi="Arial" w:cs="Arial"/>
                <w:color w:val="000000" w:themeColor="text1" w:themeTint="FF" w:themeShade="FF"/>
                <w:sz w:val="22"/>
                <w:szCs w:val="22"/>
              </w:rPr>
              <w:t xml:space="preserve"> and minority groups ensures their needs s</w:t>
            </w:r>
            <w:r w:rsidRPr="673E9D5B" w:rsidR="62FE58E7">
              <w:rPr>
                <w:rFonts w:ascii="Arial" w:hAnsi="Arial" w:cs="Arial"/>
                <w:color w:val="000000" w:themeColor="text1" w:themeTint="FF" w:themeShade="FF"/>
                <w:sz w:val="22"/>
                <w:szCs w:val="22"/>
              </w:rPr>
              <w:t>hape the CSP.</w:t>
            </w:r>
          </w:p>
          <w:p w:rsidRPr="00FE5141" w:rsidR="00FE5141" w:rsidP="673E9D5B" w:rsidRDefault="00FE5141" w14:paraId="7B4C3AEC"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Negative</w:t>
            </w:r>
          </w:p>
          <w:p w:rsidRPr="00FE5141" w:rsidR="00FE5141" w:rsidP="673E9D5B" w:rsidRDefault="00FE5141" w14:paraId="367D75DB" w14:textId="4D2594DA">
            <w:pPr>
              <w:numPr>
                <w:ilvl w:val="0"/>
                <w:numId w:val="61"/>
              </w:numPr>
              <w:spacing w:before="100" w:beforeAutospacing="on" w:after="100" w:afterAutospacing="on" w:line="300" w:lineRule="atLeast"/>
              <w:rPr>
                <w:rFonts w:ascii="Arial" w:hAnsi="Arial" w:cs="Arial"/>
                <w:color w:val="000000" w:themeColor="text1" w:themeTint="FF" w:themeShade="FF"/>
                <w:sz w:val="22"/>
                <w:szCs w:val="22"/>
              </w:rPr>
            </w:pPr>
            <w:r w:rsidRPr="673E9D5B" w:rsidR="37B4572F">
              <w:rPr>
                <w:rFonts w:ascii="Arial" w:hAnsi="Arial" w:cs="Arial"/>
                <w:color w:val="000000" w:themeColor="text1" w:themeTint="FF" w:themeShade="FF"/>
                <w:sz w:val="22"/>
                <w:szCs w:val="22"/>
              </w:rPr>
              <w:t>Digital first</w:t>
            </w:r>
            <w:r w:rsidRPr="673E9D5B" w:rsidR="62FE58E7">
              <w:rPr>
                <w:rFonts w:ascii="Arial" w:hAnsi="Arial" w:cs="Arial"/>
                <w:color w:val="000000" w:themeColor="text1" w:themeTint="FF" w:themeShade="FF"/>
                <w:sz w:val="22"/>
                <w:szCs w:val="22"/>
              </w:rPr>
              <w:t xml:space="preserve"> models may exclude people with limited digital access.</w:t>
            </w:r>
          </w:p>
          <w:p w:rsidRPr="00FE5141" w:rsidR="00FE5141" w:rsidP="673E9D5B" w:rsidRDefault="00FE5141" w14:paraId="061F31CC" w14:textId="77777777">
            <w:pPr>
              <w:numPr>
                <w:ilvl w:val="0"/>
                <w:numId w:val="61"/>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Uneven distribution of community services could worsen inequalities.</w:t>
            </w:r>
          </w:p>
          <w:p w:rsidRPr="00FE5141" w:rsidR="00FE5141" w:rsidP="673E9D5B" w:rsidRDefault="00FE5141" w14:paraId="75C60D69" w14:textId="77777777">
            <w:pPr>
              <w:numPr>
                <w:ilvl w:val="0"/>
                <w:numId w:val="61"/>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Transport challenges, especially in the rural Vale, may persist without strong local alternatives.</w:t>
            </w:r>
          </w:p>
          <w:p w:rsidRPr="00FE5141" w:rsidR="00C946F3" w:rsidP="673E9D5B" w:rsidRDefault="00C946F3" w14:paraId="450EA2D7" w14:textId="45BEE697">
            <w:pPr>
              <w:spacing w:line="300" w:lineRule="atLeast"/>
              <w:rPr>
                <w:rFonts w:ascii="Arial" w:hAnsi="Arial" w:eastAsia="Calibri" w:cs="Arial"/>
                <w:b w:val="1"/>
                <w:bCs w:val="1"/>
                <w:color w:val="000000" w:themeColor="text1" w:themeTint="FF" w:themeShade="FF"/>
                <w:sz w:val="22"/>
                <w:szCs w:val="22"/>
                <w:lang w:val="en-GB"/>
              </w:rPr>
            </w:pPr>
          </w:p>
        </w:tc>
        <w:tc>
          <w:tcPr>
            <w:tcW w:w="1408" w:type="pct"/>
            <w:tcMar/>
          </w:tcPr>
          <w:p w:rsidRPr="00FE5141" w:rsidR="00FE5141" w:rsidP="673E9D5B" w:rsidRDefault="00FE5141" w14:paraId="2058ED76" w14:textId="2FED16DB">
            <w:pPr>
              <w:pStyle w:val="ListParagraph"/>
              <w:numPr>
                <w:ilvl w:val="0"/>
                <w:numId w:val="6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Prioritise </w:t>
            </w:r>
            <w:r w:rsidRPr="673E9D5B" w:rsidR="4ADC333B">
              <w:rPr>
                <w:rFonts w:ascii="Arial" w:hAnsi="Arial" w:cs="Arial"/>
                <w:b w:val="1"/>
                <w:bCs w:val="1"/>
                <w:color w:val="000000" w:themeColor="text1" w:themeTint="FF" w:themeShade="FF"/>
                <w:sz w:val="22"/>
                <w:szCs w:val="22"/>
                <w:lang w:val="en-GB" w:eastAsia="en-GB"/>
              </w:rPr>
              <w:t>community-based</w:t>
            </w:r>
            <w:r w:rsidRPr="673E9D5B" w:rsidR="62FE58E7">
              <w:rPr>
                <w:rFonts w:ascii="Arial" w:hAnsi="Arial" w:cs="Arial"/>
                <w:b w:val="1"/>
                <w:bCs w:val="1"/>
                <w:color w:val="000000" w:themeColor="text1" w:themeTint="FF" w:themeShade="FF"/>
                <w:sz w:val="22"/>
                <w:szCs w:val="22"/>
                <w:lang w:val="en-GB" w:eastAsia="en-GB"/>
              </w:rPr>
              <w:t xml:space="preserve"> services</w:t>
            </w:r>
            <w:r w:rsidRPr="673E9D5B" w:rsidR="62FE58E7">
              <w:rPr>
                <w:rFonts w:ascii="Arial" w:hAnsi="Arial" w:cs="Arial"/>
                <w:color w:val="000000" w:themeColor="text1" w:themeTint="FF" w:themeShade="FF"/>
                <w:sz w:val="22"/>
                <w:szCs w:val="22"/>
                <w:lang w:val="en-GB" w:eastAsia="en-GB"/>
              </w:rPr>
              <w:t xml:space="preserve"> in the most deprived and hard</w:t>
            </w:r>
            <w:r w:rsidRPr="673E9D5B" w:rsidR="56721867">
              <w:rPr>
                <w:rFonts w:ascii="Arial" w:hAnsi="Arial" w:cs="Arial"/>
                <w:color w:val="000000" w:themeColor="text1" w:themeTint="FF" w:themeShade="FF"/>
                <w:sz w:val="22"/>
                <w:szCs w:val="22"/>
                <w:lang w:val="en-GB" w:eastAsia="en-GB"/>
              </w:rPr>
              <w:t xml:space="preserve"> </w:t>
            </w:r>
            <w:r w:rsidRPr="673E9D5B" w:rsidR="62FE58E7">
              <w:rPr>
                <w:rFonts w:ascii="Arial" w:hAnsi="Arial" w:cs="Arial"/>
                <w:color w:val="000000" w:themeColor="text1" w:themeTint="FF" w:themeShade="FF"/>
                <w:sz w:val="22"/>
                <w:szCs w:val="22"/>
                <w:lang w:val="en-GB" w:eastAsia="en-GB"/>
              </w:rPr>
              <w:t>to</w:t>
            </w:r>
            <w:r w:rsidRPr="673E9D5B" w:rsidR="2D9419D5">
              <w:rPr>
                <w:rFonts w:ascii="Arial" w:hAnsi="Arial" w:cs="Arial"/>
                <w:color w:val="000000" w:themeColor="text1" w:themeTint="FF" w:themeShade="FF"/>
                <w:sz w:val="22"/>
                <w:szCs w:val="22"/>
                <w:lang w:val="en-GB" w:eastAsia="en-GB"/>
              </w:rPr>
              <w:t xml:space="preserve"> </w:t>
            </w:r>
            <w:r w:rsidRPr="673E9D5B" w:rsidR="62FE58E7">
              <w:rPr>
                <w:rFonts w:ascii="Arial" w:hAnsi="Arial" w:cs="Arial"/>
                <w:color w:val="000000" w:themeColor="text1" w:themeTint="FF" w:themeShade="FF"/>
                <w:sz w:val="22"/>
                <w:szCs w:val="22"/>
                <w:lang w:val="en-GB" w:eastAsia="en-GB"/>
              </w:rPr>
              <w:t xml:space="preserve">reach areas. </w:t>
            </w:r>
          </w:p>
          <w:p w:rsidRPr="00FE5141" w:rsidR="00FE5141" w:rsidP="673E9D5B" w:rsidRDefault="00FE5141" w14:paraId="0E9A93B3" w14:textId="26A6CB70">
            <w:pPr>
              <w:pStyle w:val="ListParagraph"/>
              <w:numPr>
                <w:ilvl w:val="0"/>
                <w:numId w:val="6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Maintain </w:t>
            </w:r>
            <w:r w:rsidRPr="673E9D5B" w:rsidR="62FE58E7">
              <w:rPr>
                <w:rFonts w:ascii="Arial" w:hAnsi="Arial" w:cs="Arial"/>
                <w:b w:val="1"/>
                <w:bCs w:val="1"/>
                <w:color w:val="000000" w:themeColor="text1" w:themeTint="FF" w:themeShade="FF"/>
                <w:sz w:val="22"/>
                <w:szCs w:val="22"/>
                <w:lang w:val="en-GB" w:eastAsia="en-GB"/>
              </w:rPr>
              <w:t>non</w:t>
            </w:r>
            <w:r w:rsidRPr="673E9D5B" w:rsidR="62FE58E7">
              <w:rPr>
                <w:rFonts w:ascii="Arial" w:hAnsi="Arial" w:cs="Arial"/>
                <w:b w:val="1"/>
                <w:bCs w:val="1"/>
                <w:color w:val="000000" w:themeColor="text1" w:themeTint="FF" w:themeShade="FF"/>
                <w:sz w:val="22"/>
                <w:szCs w:val="22"/>
                <w:lang w:val="en-GB" w:eastAsia="en-GB"/>
              </w:rPr>
              <w:t>digital options</w:t>
            </w:r>
            <w:r w:rsidRPr="673E9D5B" w:rsidR="62FE58E7">
              <w:rPr>
                <w:rFonts w:ascii="Arial" w:hAnsi="Arial" w:cs="Arial"/>
                <w:color w:val="000000" w:themeColor="text1" w:themeTint="FF" w:themeShade="FF"/>
                <w:sz w:val="22"/>
                <w:szCs w:val="22"/>
                <w:lang w:val="en-GB" w:eastAsia="en-GB"/>
              </w:rPr>
              <w:t xml:space="preserve"> for booking, </w:t>
            </w:r>
            <w:r w:rsidRPr="673E9D5B" w:rsidR="62FE58E7">
              <w:rPr>
                <w:rFonts w:ascii="Arial" w:hAnsi="Arial" w:cs="Arial"/>
                <w:color w:val="000000" w:themeColor="text1" w:themeTint="FF" w:themeShade="FF"/>
                <w:sz w:val="22"/>
                <w:szCs w:val="22"/>
                <w:lang w:val="en-GB" w:eastAsia="en-GB"/>
              </w:rPr>
              <w:t>communication</w:t>
            </w:r>
            <w:r w:rsidRPr="673E9D5B" w:rsidR="62FE58E7">
              <w:rPr>
                <w:rFonts w:ascii="Arial" w:hAnsi="Arial" w:cs="Arial"/>
                <w:color w:val="000000" w:themeColor="text1" w:themeTint="FF" w:themeShade="FF"/>
                <w:sz w:val="22"/>
                <w:szCs w:val="22"/>
                <w:lang w:val="en-GB" w:eastAsia="en-GB"/>
              </w:rPr>
              <w:t xml:space="preserve"> and navigation. </w:t>
            </w:r>
          </w:p>
          <w:p w:rsidRPr="00FE5141" w:rsidR="00FE5141" w:rsidP="673E9D5B" w:rsidRDefault="00FE5141" w14:paraId="5B20E69C" w14:textId="308A08D4">
            <w:pPr>
              <w:pStyle w:val="ListParagraph"/>
              <w:numPr>
                <w:ilvl w:val="0"/>
                <w:numId w:val="6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Improve </w:t>
            </w:r>
            <w:r w:rsidRPr="673E9D5B" w:rsidR="62FE58E7">
              <w:rPr>
                <w:rFonts w:ascii="Arial" w:hAnsi="Arial" w:cs="Arial"/>
                <w:b w:val="1"/>
                <w:bCs w:val="1"/>
                <w:color w:val="000000" w:themeColor="text1" w:themeTint="FF" w:themeShade="FF"/>
                <w:sz w:val="22"/>
                <w:szCs w:val="22"/>
                <w:lang w:val="en-GB" w:eastAsia="en-GB"/>
              </w:rPr>
              <w:t>transport access</w:t>
            </w:r>
            <w:r w:rsidRPr="673E9D5B" w:rsidR="62FE58E7">
              <w:rPr>
                <w:rFonts w:ascii="Arial" w:hAnsi="Arial" w:cs="Arial"/>
                <w:color w:val="000000" w:themeColor="text1" w:themeTint="FF" w:themeShade="FF"/>
                <w:sz w:val="22"/>
                <w:szCs w:val="22"/>
                <w:lang w:val="en-GB" w:eastAsia="en-GB"/>
              </w:rPr>
              <w:t xml:space="preserve"> through local partnerships and stronger local alternatives. </w:t>
            </w:r>
          </w:p>
          <w:p w:rsidRPr="00FE5141" w:rsidR="00FE5141" w:rsidP="673E9D5B" w:rsidRDefault="00FE5141" w14:paraId="183BCB70" w14:textId="263AA7EA">
            <w:pPr>
              <w:pStyle w:val="ListParagraph"/>
              <w:numPr>
                <w:ilvl w:val="0"/>
                <w:numId w:val="6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Provide </w:t>
            </w:r>
            <w:r w:rsidRPr="673E9D5B" w:rsidR="62FE58E7">
              <w:rPr>
                <w:rFonts w:ascii="Arial" w:hAnsi="Arial" w:cs="Arial"/>
                <w:b w:val="1"/>
                <w:bCs w:val="1"/>
                <w:color w:val="000000" w:themeColor="text1" w:themeTint="FF" w:themeShade="FF"/>
                <w:sz w:val="22"/>
                <w:szCs w:val="22"/>
                <w:lang w:val="en-GB" w:eastAsia="en-GB"/>
              </w:rPr>
              <w:t>clear, consistent, multilingual communication</w:t>
            </w:r>
            <w:r w:rsidRPr="673E9D5B" w:rsidR="62FE58E7">
              <w:rPr>
                <w:rFonts w:ascii="Arial" w:hAnsi="Arial" w:cs="Arial"/>
                <w:color w:val="000000" w:themeColor="text1" w:themeTint="FF" w:themeShade="FF"/>
                <w:sz w:val="22"/>
                <w:szCs w:val="22"/>
                <w:lang w:val="en-GB" w:eastAsia="en-GB"/>
              </w:rPr>
              <w:t xml:space="preserve"> with regular updates. </w:t>
            </w:r>
          </w:p>
          <w:p w:rsidRPr="00FE5141" w:rsidR="00FE5141" w:rsidP="673E9D5B" w:rsidRDefault="00FE5141" w14:paraId="48F83638" w14:textId="59FC3314">
            <w:pPr>
              <w:pStyle w:val="ListParagraph"/>
              <w:numPr>
                <w:ilvl w:val="0"/>
                <w:numId w:val="61"/>
              </w:numPr>
              <w:spacing w:line="300" w:lineRule="atLeast"/>
              <w:rPr>
                <w:rFonts w:ascii="Arial" w:hAnsi="Arial" w:cs="Arial"/>
                <w:color w:val="000000" w:themeColor="text1" w:themeTint="FF" w:themeShade="FF"/>
                <w:sz w:val="22"/>
                <w:szCs w:val="22"/>
                <w:lang w:val="en-GB" w:eastAsia="en-GB"/>
              </w:rPr>
            </w:pPr>
            <w:r w:rsidRPr="673E9D5B" w:rsidR="62FE58E7">
              <w:rPr>
                <w:rFonts w:ascii="Arial" w:hAnsi="Arial" w:cs="Arial"/>
                <w:color w:val="000000" w:themeColor="text1" w:themeTint="FF" w:themeShade="FF"/>
                <w:sz w:val="22"/>
                <w:szCs w:val="22"/>
                <w:lang w:val="en-GB" w:eastAsia="en-GB"/>
              </w:rPr>
              <w:t xml:space="preserve">Strengthen </w:t>
            </w:r>
            <w:r w:rsidRPr="673E9D5B" w:rsidR="62FE58E7">
              <w:rPr>
                <w:rFonts w:ascii="Arial" w:hAnsi="Arial" w:cs="Arial"/>
                <w:b w:val="1"/>
                <w:bCs w:val="1"/>
                <w:color w:val="000000" w:themeColor="text1" w:themeTint="FF" w:themeShade="FF"/>
                <w:sz w:val="22"/>
                <w:szCs w:val="22"/>
                <w:lang w:val="en-GB" w:eastAsia="en-GB"/>
              </w:rPr>
              <w:t>primary care and Community Pharmacy</w:t>
            </w:r>
            <w:r w:rsidRPr="673E9D5B" w:rsidR="62FE58E7">
              <w:rPr>
                <w:rFonts w:ascii="Arial" w:hAnsi="Arial" w:cs="Arial"/>
                <w:color w:val="000000" w:themeColor="text1" w:themeTint="FF" w:themeShade="FF"/>
                <w:sz w:val="22"/>
                <w:szCs w:val="22"/>
                <w:lang w:val="en-GB" w:eastAsia="en-GB"/>
              </w:rPr>
              <w:t xml:space="preserve"> to reduce avoidable A&amp;E use.</w:t>
            </w:r>
          </w:p>
          <w:p w:rsidRPr="00C47D4A" w:rsidR="00375361" w:rsidP="673E9D5B" w:rsidRDefault="00375361" w14:paraId="4B8D2C6F" w14:textId="64B76919">
            <w:pPr>
              <w:pStyle w:val="NormalWeb"/>
              <w:spacing w:line="300" w:lineRule="atLeast"/>
              <w:rPr>
                <w:rFonts w:ascii="Arial" w:hAnsi="Arial" w:eastAsia="Calibri" w:cs="Arial"/>
                <w:color w:val="000000" w:themeColor="text1" w:themeTint="FF" w:themeShade="FF"/>
                <w:sz w:val="22"/>
                <w:szCs w:val="22"/>
              </w:rPr>
            </w:pPr>
          </w:p>
          <w:p w:rsidRPr="00C47D4A" w:rsidR="0036152F" w:rsidP="673E9D5B" w:rsidRDefault="0036152F" w14:paraId="3DD355C9" w14:textId="759CEA5F">
            <w:pPr>
              <w:pStyle w:val="NormalWeb"/>
              <w:spacing w:line="300" w:lineRule="atLeast"/>
              <w:rPr>
                <w:rFonts w:ascii="Arial" w:hAnsi="Arial" w:eastAsia="Calibri" w:cs="Arial"/>
                <w:color w:val="000000" w:themeColor="text1" w:themeTint="FF" w:themeShade="FF"/>
                <w:sz w:val="22"/>
                <w:szCs w:val="22"/>
              </w:rPr>
            </w:pPr>
          </w:p>
        </w:tc>
        <w:tc>
          <w:tcPr>
            <w:tcW w:w="1153" w:type="pct"/>
            <w:tcMar/>
          </w:tcPr>
          <w:p w:rsidRPr="009B4A7F" w:rsidR="009B4A7F" w:rsidP="673E9D5B" w:rsidRDefault="009B4A7F" w14:paraId="03B1B339" w14:textId="359F0314">
            <w:pPr>
              <w:pStyle w:val="NormalWeb"/>
              <w:spacing w:line="300" w:lineRule="atLeast"/>
              <w:rPr>
                <w:rStyle w:val="Strong"/>
                <w:rFonts w:ascii="Arial" w:hAnsi="Arial" w:cs="Arial"/>
                <w:b w:val="0"/>
                <w:bCs w:val="0"/>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C47D4A" w:rsidR="00CF7165" w:rsidP="673E9D5B" w:rsidRDefault="00CF7165" w14:paraId="5DF72B7B" w14:textId="12CAA892">
            <w:pPr>
              <w:pStyle w:val="NormalWeb"/>
              <w:numPr>
                <w:ilvl w:val="0"/>
                <w:numId w:val="29"/>
              </w:numPr>
              <w:spacing w:line="300" w:lineRule="atLeast"/>
              <w:rPr>
                <w:rFonts w:ascii="Arial" w:hAnsi="Arial" w:cs="Arial"/>
                <w:color w:val="000000" w:themeColor="text1" w:themeTint="FF" w:themeShade="FF"/>
                <w:sz w:val="22"/>
                <w:szCs w:val="22"/>
              </w:rPr>
            </w:pPr>
            <w:r w:rsidRPr="673E9D5B" w:rsidR="368DCD1F">
              <w:rPr>
                <w:rStyle w:val="Strong"/>
                <w:rFonts w:ascii="Arial" w:hAnsi="Arial" w:cs="Arial"/>
                <w:color w:val="000000" w:themeColor="text1" w:themeTint="FF" w:themeShade="FF"/>
                <w:sz w:val="22"/>
                <w:szCs w:val="22"/>
              </w:rPr>
              <w:t>Community-based care prioritised in CSP development</w:t>
            </w:r>
            <w:r w:rsidRPr="673E9D5B" w:rsidR="368DCD1F">
              <w:rPr>
                <w:rFonts w:ascii="Arial" w:hAnsi="Arial" w:cs="Arial"/>
                <w:color w:val="000000" w:themeColor="text1" w:themeTint="FF" w:themeShade="FF"/>
                <w:sz w:val="22"/>
                <w:szCs w:val="22"/>
              </w:rPr>
              <w:t>, informed by cluster-by-cluster public feedback showing the greatest access need in deprived and rural areas.</w:t>
            </w:r>
          </w:p>
          <w:p w:rsidRPr="00C47D4A" w:rsidR="00CF7165" w:rsidP="673E9D5B" w:rsidRDefault="00CF7165" w14:paraId="44363835" w14:textId="6179D5AB">
            <w:pPr>
              <w:pStyle w:val="NormalWeb"/>
              <w:numPr>
                <w:ilvl w:val="0"/>
                <w:numId w:val="29"/>
              </w:numPr>
              <w:spacing w:line="300" w:lineRule="atLeast"/>
              <w:rPr>
                <w:rFonts w:ascii="Arial" w:hAnsi="Arial" w:cs="Arial"/>
                <w:color w:val="000000" w:themeColor="text1" w:themeTint="FF" w:themeShade="FF"/>
                <w:sz w:val="22"/>
                <w:szCs w:val="22"/>
              </w:rPr>
            </w:pPr>
            <w:r w:rsidRPr="673E9D5B" w:rsidR="368DCD1F">
              <w:rPr>
                <w:rStyle w:val="Strong"/>
                <w:rFonts w:ascii="Arial" w:hAnsi="Arial" w:cs="Arial"/>
                <w:color w:val="000000" w:themeColor="text1" w:themeTint="FF" w:themeShade="FF"/>
                <w:sz w:val="22"/>
                <w:szCs w:val="22"/>
              </w:rPr>
              <w:t xml:space="preserve">Engagement with </w:t>
            </w:r>
            <w:r w:rsidRPr="673E9D5B" w:rsidR="368DCD1F">
              <w:rPr>
                <w:rStyle w:val="Strong"/>
                <w:rFonts w:ascii="Arial" w:hAnsi="Arial" w:cs="Arial"/>
                <w:color w:val="000000" w:themeColor="text1" w:themeTint="FF" w:themeShade="FF"/>
                <w:sz w:val="22"/>
                <w:szCs w:val="22"/>
              </w:rPr>
              <w:t>seldom</w:t>
            </w:r>
            <w:r w:rsidRPr="673E9D5B" w:rsidR="7603F2E1">
              <w:rPr>
                <w:rStyle w:val="Strong"/>
                <w:rFonts w:ascii="Arial" w:hAnsi="Arial" w:cs="Arial"/>
                <w:color w:val="000000" w:themeColor="text1" w:themeTint="FF" w:themeShade="FF"/>
                <w:sz w:val="22"/>
                <w:szCs w:val="22"/>
              </w:rPr>
              <w:t xml:space="preserve"> </w:t>
            </w:r>
            <w:r w:rsidRPr="673E9D5B" w:rsidR="368DCD1F">
              <w:rPr>
                <w:rStyle w:val="Strong"/>
                <w:rFonts w:ascii="Arial" w:hAnsi="Arial" w:cs="Arial"/>
                <w:color w:val="000000" w:themeColor="text1" w:themeTint="FF" w:themeShade="FF"/>
                <w:sz w:val="22"/>
                <w:szCs w:val="22"/>
              </w:rPr>
              <w:t>heard</w:t>
            </w:r>
            <w:r w:rsidRPr="673E9D5B" w:rsidR="368DCD1F">
              <w:rPr>
                <w:rStyle w:val="Strong"/>
                <w:rFonts w:ascii="Arial" w:hAnsi="Arial" w:cs="Arial"/>
                <w:color w:val="000000" w:themeColor="text1" w:themeTint="FF" w:themeShade="FF"/>
                <w:sz w:val="22"/>
                <w:szCs w:val="22"/>
              </w:rPr>
              <w:t xml:space="preserve"> groups used to shape access-focused principles</w:t>
            </w:r>
            <w:r w:rsidRPr="673E9D5B" w:rsidR="368DCD1F">
              <w:rPr>
                <w:rFonts w:ascii="Arial" w:hAnsi="Arial" w:cs="Arial"/>
                <w:color w:val="000000" w:themeColor="text1" w:themeTint="FF" w:themeShade="FF"/>
                <w:sz w:val="22"/>
                <w:szCs w:val="22"/>
              </w:rPr>
              <w:t>, ensuring the CSP targets barriers faced by people living in poverty, insecure housing, or rural isolation.</w:t>
            </w:r>
          </w:p>
          <w:p w:rsidRPr="00C47D4A" w:rsidR="00CF7165" w:rsidP="673E9D5B" w:rsidRDefault="00CF7165" w14:paraId="6F1726B0" w14:textId="315FD83F">
            <w:pPr>
              <w:pStyle w:val="NormalWeb"/>
              <w:numPr>
                <w:ilvl w:val="0"/>
                <w:numId w:val="29"/>
              </w:numPr>
              <w:spacing w:line="300" w:lineRule="atLeast"/>
              <w:rPr>
                <w:rFonts w:ascii="Arial" w:hAnsi="Arial" w:cs="Arial"/>
                <w:color w:val="000000" w:themeColor="text1" w:themeTint="FF" w:themeShade="FF"/>
                <w:sz w:val="22"/>
                <w:szCs w:val="22"/>
              </w:rPr>
            </w:pPr>
            <w:r w:rsidRPr="673E9D5B" w:rsidR="368DCD1F">
              <w:rPr>
                <w:rStyle w:val="Strong"/>
                <w:rFonts w:ascii="Arial" w:hAnsi="Arial" w:cs="Arial"/>
                <w:color w:val="000000" w:themeColor="text1" w:themeTint="FF" w:themeShade="FF"/>
                <w:sz w:val="22"/>
                <w:szCs w:val="22"/>
              </w:rPr>
              <w:t>Communication and pathway improvements</w:t>
            </w:r>
            <w:r w:rsidRPr="673E9D5B" w:rsidR="368DCD1F">
              <w:rPr>
                <w:rFonts w:ascii="Arial" w:hAnsi="Arial" w:cs="Arial"/>
                <w:color w:val="000000" w:themeColor="text1" w:themeTint="FF" w:themeShade="FF"/>
                <w:sz w:val="22"/>
                <w:szCs w:val="22"/>
              </w:rPr>
              <w:t xml:space="preserve"> embedded across CSP design in response to widespread feedback from </w:t>
            </w:r>
            <w:r w:rsidRPr="673E9D5B" w:rsidR="368DCD1F">
              <w:rPr>
                <w:rFonts w:ascii="Arial" w:hAnsi="Arial" w:cs="Arial"/>
                <w:color w:val="000000" w:themeColor="text1" w:themeTint="FF" w:themeShade="FF"/>
                <w:sz w:val="22"/>
                <w:szCs w:val="22"/>
              </w:rPr>
              <w:t>residents experiencing health inequalities.</w:t>
            </w:r>
          </w:p>
          <w:p w:rsidRPr="00C47D4A" w:rsidR="0036152F" w:rsidP="673E9D5B" w:rsidRDefault="0036152F" w14:paraId="1A81F0B1" w14:textId="77777777">
            <w:pPr>
              <w:pStyle w:val="NormalWeb"/>
              <w:spacing w:line="300" w:lineRule="atLeast"/>
              <w:rPr>
                <w:rFonts w:ascii="Arial" w:hAnsi="Arial" w:eastAsia="Calibri" w:cs="Arial"/>
                <w:color w:val="000000" w:themeColor="text1" w:themeTint="FF" w:themeShade="FF"/>
                <w:sz w:val="22"/>
                <w:szCs w:val="22"/>
              </w:rPr>
            </w:pPr>
          </w:p>
        </w:tc>
      </w:tr>
      <w:tr w:rsidRPr="00C47D4A" w:rsidR="0036152F" w:rsidTr="673E9D5B" w14:paraId="1D8B4968" w14:textId="77777777">
        <w:tc>
          <w:tcPr>
            <w:tcW w:w="1054" w:type="pct"/>
            <w:shd w:val="clear" w:color="auto" w:fill="auto"/>
            <w:tcMar/>
          </w:tcPr>
          <w:p w:rsidRPr="00C47D4A" w:rsidR="0036152F" w:rsidP="673E9D5B" w:rsidRDefault="0036152F" w14:paraId="5D94FEED" w14:textId="77777777">
            <w:pPr>
              <w:rPr>
                <w:rFonts w:ascii="Arial" w:hAnsi="Arial" w:cs="Arial"/>
                <w:b w:val="1"/>
                <w:bCs w:val="1"/>
                <w:color w:val="000000" w:themeColor="text1" w:themeTint="FF" w:themeShade="FF"/>
                <w:sz w:val="22"/>
                <w:szCs w:val="22"/>
              </w:rPr>
            </w:pPr>
            <w:r w:rsidRPr="673E9D5B" w:rsidR="42EE6257">
              <w:rPr>
                <w:rFonts w:ascii="Arial" w:hAnsi="Arial" w:cs="Arial"/>
                <w:b w:val="1"/>
                <w:bCs w:val="1"/>
                <w:color w:val="000000" w:themeColor="text1" w:themeTint="FF" w:themeShade="FF"/>
                <w:sz w:val="22"/>
                <w:szCs w:val="22"/>
              </w:rPr>
              <w:t>7.2 People being able to improve /</w:t>
            </w:r>
            <w:r w:rsidRPr="673E9D5B" w:rsidR="42EE6257">
              <w:rPr>
                <w:rFonts w:ascii="Arial" w:hAnsi="Arial" w:cs="Arial"/>
                <w:b w:val="1"/>
                <w:bCs w:val="1"/>
                <w:color w:val="000000" w:themeColor="text1" w:themeTint="FF" w:themeShade="FF"/>
                <w:sz w:val="22"/>
                <w:szCs w:val="22"/>
              </w:rPr>
              <w:t>maintain</w:t>
            </w:r>
            <w:r w:rsidRPr="673E9D5B" w:rsidR="42EE6257">
              <w:rPr>
                <w:rFonts w:ascii="Arial" w:hAnsi="Arial" w:cs="Arial"/>
                <w:b w:val="1"/>
                <w:bCs w:val="1"/>
                <w:color w:val="000000" w:themeColor="text1" w:themeTint="FF" w:themeShade="FF"/>
                <w:sz w:val="22"/>
                <w:szCs w:val="22"/>
              </w:rPr>
              <w:t xml:space="preserve"> healthy lifestyles: </w:t>
            </w:r>
          </w:p>
          <w:p w:rsidRPr="00C47D4A" w:rsidR="0036152F" w:rsidP="673E9D5B" w:rsidRDefault="0036152F" w14:paraId="17965E45" w14:textId="2EC6FD66">
            <w:pPr>
              <w:rPr>
                <w:rFonts w:ascii="Arial" w:hAnsi="Arial" w:cs="Arial"/>
                <w:color w:val="000000" w:themeColor="text1" w:themeTint="FF" w:themeShade="FF"/>
                <w:sz w:val="22"/>
                <w:szCs w:val="22"/>
              </w:rPr>
            </w:pPr>
            <w:r w:rsidRPr="673E9D5B" w:rsidR="42EE6257">
              <w:rPr>
                <w:rFonts w:ascii="Arial" w:hAnsi="Arial" w:cs="Arial"/>
                <w:color w:val="000000" w:themeColor="text1" w:themeTint="FF" w:themeShade="FF"/>
                <w:sz w:val="22"/>
                <w:szCs w:val="22"/>
              </w:rPr>
              <w:t>Consider the impact on healthy lifestyles, including healthy eating, being active, no smoking /smoking cessation, reducing the harm caused by alcohol and /or non-prescribed drugs plus access to services that support disease prevention (</w:t>
            </w:r>
            <w:r w:rsidRPr="673E9D5B" w:rsidR="1E912970">
              <w:rPr>
                <w:rFonts w:ascii="Arial" w:hAnsi="Arial" w:cs="Arial"/>
                <w:color w:val="000000" w:themeColor="text1" w:themeTint="FF" w:themeShade="FF"/>
                <w:sz w:val="22"/>
                <w:szCs w:val="22"/>
              </w:rPr>
              <w:t>e.g.,</w:t>
            </w:r>
            <w:r w:rsidRPr="673E9D5B" w:rsidR="42EE6257">
              <w:rPr>
                <w:rFonts w:ascii="Arial" w:hAnsi="Arial" w:cs="Arial"/>
                <w:color w:val="000000" w:themeColor="text1" w:themeTint="FF" w:themeShade="FF"/>
                <w:sz w:val="22"/>
                <w:szCs w:val="22"/>
              </w:rPr>
              <w:t xml:space="preserve"> </w:t>
            </w:r>
            <w:r w:rsidRPr="673E9D5B" w:rsidR="42EE6257">
              <w:rPr>
                <w:rFonts w:ascii="Arial" w:hAnsi="Arial" w:cs="Arial"/>
                <w:color w:val="000000" w:themeColor="text1" w:themeTint="FF" w:themeShade="FF"/>
                <w:sz w:val="22"/>
                <w:szCs w:val="22"/>
              </w:rPr>
              <w:t>immunisation</w:t>
            </w:r>
            <w:r w:rsidRPr="673E9D5B" w:rsidR="42EE6257">
              <w:rPr>
                <w:rFonts w:ascii="Arial" w:hAnsi="Arial" w:cs="Arial"/>
                <w:color w:val="000000" w:themeColor="text1" w:themeTint="FF" w:themeShade="FF"/>
                <w:sz w:val="22"/>
                <w:szCs w:val="22"/>
              </w:rPr>
              <w:t xml:space="preserve"> and vaccination, falls prevention). Also consider </w:t>
            </w:r>
            <w:r w:rsidRPr="673E9D5B" w:rsidR="334DC530">
              <w:rPr>
                <w:rFonts w:ascii="Arial" w:hAnsi="Arial" w:cs="Arial"/>
                <w:color w:val="000000" w:themeColor="text1" w:themeTint="FF" w:themeShade="FF"/>
                <w:sz w:val="22"/>
                <w:szCs w:val="22"/>
              </w:rPr>
              <w:t>the impact</w:t>
            </w:r>
            <w:r w:rsidRPr="673E9D5B" w:rsidR="42EE6257">
              <w:rPr>
                <w:rFonts w:ascii="Arial" w:hAnsi="Arial" w:cs="Arial"/>
                <w:color w:val="000000" w:themeColor="text1" w:themeTint="FF" w:themeShade="FF"/>
                <w:sz w:val="22"/>
                <w:szCs w:val="22"/>
              </w:rPr>
              <w:t xml:space="preserve"> on access to supportive services including smoking cessation services, weight management </w:t>
            </w:r>
            <w:r w:rsidRPr="673E9D5B" w:rsidR="5BCE7E73">
              <w:rPr>
                <w:rFonts w:ascii="Arial" w:hAnsi="Arial" w:cs="Arial"/>
                <w:color w:val="000000" w:themeColor="text1" w:themeTint="FF" w:themeShade="FF"/>
                <w:sz w:val="22"/>
                <w:szCs w:val="22"/>
              </w:rPr>
              <w:t>services,</w:t>
            </w:r>
            <w:r w:rsidRPr="673E9D5B" w:rsidR="42EE6257">
              <w:rPr>
                <w:rFonts w:ascii="Arial" w:hAnsi="Arial" w:cs="Arial"/>
                <w:color w:val="000000" w:themeColor="text1" w:themeTint="FF" w:themeShade="FF"/>
                <w:sz w:val="22"/>
                <w:szCs w:val="22"/>
              </w:rPr>
              <w:t xml:space="preserve"> </w:t>
            </w:r>
            <w:r w:rsidRPr="673E9D5B" w:rsidR="34B5DBFC">
              <w:rPr>
                <w:rFonts w:ascii="Arial" w:hAnsi="Arial" w:cs="Arial"/>
                <w:color w:val="000000" w:themeColor="text1" w:themeTint="FF" w:themeShade="FF"/>
                <w:sz w:val="22"/>
                <w:szCs w:val="22"/>
              </w:rPr>
              <w:t>etc.</w:t>
            </w:r>
          </w:p>
          <w:p w:rsidRPr="00C47D4A" w:rsidR="00753C13" w:rsidP="673E9D5B" w:rsidRDefault="00753C13" w14:paraId="717AAFBA" w14:textId="77777777">
            <w:pPr>
              <w:rPr>
                <w:rFonts w:ascii="Arial" w:hAnsi="Arial" w:cs="Arial"/>
                <w:color w:val="000000" w:themeColor="text1" w:themeTint="FF" w:themeShade="FF"/>
                <w:sz w:val="22"/>
                <w:szCs w:val="22"/>
              </w:rPr>
            </w:pPr>
          </w:p>
          <w:p w:rsidRPr="00C47D4A" w:rsidR="00404EFD" w:rsidP="673E9D5B" w:rsidRDefault="00957C58" w14:paraId="2F389177" w14:textId="0F514E49">
            <w:pPr>
              <w:rPr>
                <w:rFonts w:ascii="Arial" w:hAnsi="Arial" w:cs="Arial"/>
                <w:color w:val="000000" w:themeColor="text1" w:themeTint="FF" w:themeShade="FF"/>
                <w:sz w:val="22"/>
                <w:szCs w:val="22"/>
              </w:rPr>
            </w:pPr>
            <w:hyperlink r:id="Rf814e8174da245db">
              <w:r w:rsidRPr="673E9D5B" w:rsidR="622AA8DB">
                <w:rPr>
                  <w:rStyle w:val="Hyperlink"/>
                  <w:rFonts w:ascii="Arial" w:hAnsi="Arial" w:cs="Arial"/>
                  <w:color w:val="000000" w:themeColor="text1" w:themeTint="FF" w:themeShade="FF"/>
                  <w:sz w:val="22"/>
                  <w:szCs w:val="22"/>
                </w:rPr>
                <w:t>Creating healthier places spaces.pdf (wales.nhs.uk)</w:t>
              </w:r>
            </w:hyperlink>
          </w:p>
          <w:p w:rsidRPr="00C47D4A" w:rsidR="0036152F" w:rsidP="673E9D5B" w:rsidRDefault="0036152F" w14:paraId="56EE48EE" w14:textId="77777777">
            <w:pPr>
              <w:rPr>
                <w:rFonts w:ascii="Arial" w:hAnsi="Arial" w:cs="Arial"/>
                <w:color w:val="000000" w:themeColor="text1" w:themeTint="FF" w:themeShade="FF"/>
                <w:sz w:val="22"/>
                <w:szCs w:val="22"/>
              </w:rPr>
            </w:pPr>
          </w:p>
        </w:tc>
        <w:tc>
          <w:tcPr>
            <w:tcW w:w="1385" w:type="pct"/>
            <w:shd w:val="clear" w:color="auto" w:fill="auto"/>
            <w:tcMar/>
          </w:tcPr>
          <w:p w:rsidRPr="00FE5141" w:rsidR="00FE5141" w:rsidP="673E9D5B" w:rsidRDefault="00FE5141" w14:paraId="5E25B0B6"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Positive</w:t>
            </w:r>
          </w:p>
          <w:p w:rsidRPr="00FE5141" w:rsidR="00FE5141" w:rsidP="673E9D5B" w:rsidRDefault="00FE5141" w14:paraId="66F91619" w14:textId="77777777">
            <w:pPr>
              <w:numPr>
                <w:ilvl w:val="0"/>
                <w:numId w:val="62"/>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 xml:space="preserve">Stronger prevention, community </w:t>
            </w:r>
            <w:r w:rsidRPr="673E9D5B" w:rsidR="62FE58E7">
              <w:rPr>
                <w:rFonts w:ascii="Arial" w:hAnsi="Arial" w:cs="Arial"/>
                <w:color w:val="000000" w:themeColor="text1" w:themeTint="FF" w:themeShade="FF"/>
                <w:sz w:val="22"/>
                <w:szCs w:val="22"/>
              </w:rPr>
              <w:t>hubs</w:t>
            </w:r>
            <w:r w:rsidRPr="673E9D5B" w:rsidR="62FE58E7">
              <w:rPr>
                <w:rFonts w:ascii="Arial" w:hAnsi="Arial" w:cs="Arial"/>
                <w:color w:val="000000" w:themeColor="text1" w:themeTint="FF" w:themeShade="FF"/>
                <w:sz w:val="22"/>
                <w:szCs w:val="22"/>
              </w:rPr>
              <w:t xml:space="preserve"> and local wellbeing services improve access to lifestyle support.</w:t>
            </w:r>
          </w:p>
          <w:p w:rsidRPr="00FE5141" w:rsidR="00FE5141" w:rsidP="673E9D5B" w:rsidRDefault="00FE5141" w14:paraId="7CD1B111" w14:textId="77777777">
            <w:pPr>
              <w:numPr>
                <w:ilvl w:val="0"/>
                <w:numId w:val="62"/>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Better mental health access and expanded rehab help people stay active and well.</w:t>
            </w:r>
          </w:p>
          <w:p w:rsidRPr="00FE5141" w:rsidR="00FE5141" w:rsidP="673E9D5B" w:rsidRDefault="00FE5141" w14:paraId="1382E046" w14:textId="77777777">
            <w:pPr>
              <w:numPr>
                <w:ilvl w:val="0"/>
                <w:numId w:val="62"/>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Easier access to screening and monitoring boosts early prevention.</w:t>
            </w:r>
          </w:p>
          <w:p w:rsidRPr="00FE5141" w:rsidR="00FE5141" w:rsidP="673E9D5B" w:rsidRDefault="00FE5141" w14:paraId="1EE2A417" w14:textId="77777777">
            <w:pPr>
              <w:pStyle w:val="Heading3"/>
              <w:spacing w:line="300" w:lineRule="atLeast"/>
              <w:rPr>
                <w:rFonts w:ascii="Arial" w:hAnsi="Arial" w:cs="Arial"/>
                <w:color w:val="000000" w:themeColor="text1" w:themeTint="FF" w:themeShade="FF"/>
                <w:sz w:val="22"/>
                <w:szCs w:val="22"/>
              </w:rPr>
            </w:pPr>
            <w:r w:rsidRPr="673E9D5B" w:rsidR="62FE58E7">
              <w:rPr>
                <w:rStyle w:val="Strong"/>
                <w:rFonts w:ascii="Arial" w:hAnsi="Arial" w:cs="Arial"/>
                <w:b w:val="1"/>
                <w:bCs w:val="1"/>
                <w:color w:val="000000" w:themeColor="text1" w:themeTint="FF" w:themeShade="FF"/>
                <w:sz w:val="22"/>
                <w:szCs w:val="22"/>
              </w:rPr>
              <w:t>Negative</w:t>
            </w:r>
          </w:p>
          <w:p w:rsidRPr="00FE5141" w:rsidR="00FE5141" w:rsidP="673E9D5B" w:rsidRDefault="00FE5141" w14:paraId="77BDC4D8" w14:textId="250C66FF">
            <w:pPr>
              <w:numPr>
                <w:ilvl w:val="0"/>
                <w:numId w:val="63"/>
              </w:numPr>
              <w:spacing w:before="100" w:beforeAutospacing="on" w:after="100" w:afterAutospacing="on" w:line="300" w:lineRule="atLeast"/>
              <w:rPr>
                <w:rFonts w:ascii="Arial" w:hAnsi="Arial" w:cs="Arial"/>
                <w:color w:val="000000" w:themeColor="text1" w:themeTint="FF" w:themeShade="FF"/>
                <w:sz w:val="22"/>
                <w:szCs w:val="22"/>
              </w:rPr>
            </w:pPr>
            <w:r w:rsidRPr="673E9D5B" w:rsidR="394D8FF7">
              <w:rPr>
                <w:rFonts w:ascii="Arial" w:hAnsi="Arial" w:cs="Arial"/>
                <w:color w:val="000000" w:themeColor="text1" w:themeTint="FF" w:themeShade="FF"/>
                <w:sz w:val="22"/>
                <w:szCs w:val="22"/>
              </w:rPr>
              <w:t>Digital first</w:t>
            </w:r>
            <w:r w:rsidRPr="673E9D5B" w:rsidR="62FE58E7">
              <w:rPr>
                <w:rFonts w:ascii="Arial" w:hAnsi="Arial" w:cs="Arial"/>
                <w:color w:val="000000" w:themeColor="text1" w:themeTint="FF" w:themeShade="FF"/>
                <w:sz w:val="22"/>
                <w:szCs w:val="22"/>
              </w:rPr>
              <w:t xml:space="preserve"> models may exclude people with low digital access.</w:t>
            </w:r>
          </w:p>
          <w:p w:rsidRPr="00FE5141" w:rsidR="00FE5141" w:rsidP="673E9D5B" w:rsidRDefault="00FE5141" w14:paraId="46357F0A" w14:textId="77777777">
            <w:pPr>
              <w:numPr>
                <w:ilvl w:val="0"/>
                <w:numId w:val="63"/>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Uneven rollout of lifestyle services could widen inequalities.</w:t>
            </w:r>
          </w:p>
          <w:p w:rsidRPr="00FE5141" w:rsidR="00FE5141" w:rsidP="673E9D5B" w:rsidRDefault="00FE5141" w14:paraId="0D57841E" w14:textId="77777777">
            <w:pPr>
              <w:numPr>
                <w:ilvl w:val="0"/>
                <w:numId w:val="63"/>
              </w:numPr>
              <w:spacing w:before="100" w:beforeAutospacing="on" w:after="100" w:afterAutospacing="on" w:line="300" w:lineRule="atLeast"/>
              <w:rPr>
                <w:rFonts w:ascii="Arial" w:hAnsi="Arial" w:cs="Arial"/>
                <w:color w:val="000000" w:themeColor="text1" w:themeTint="FF" w:themeShade="FF"/>
                <w:sz w:val="22"/>
                <w:szCs w:val="22"/>
              </w:rPr>
            </w:pPr>
            <w:r w:rsidRPr="673E9D5B" w:rsidR="62FE58E7">
              <w:rPr>
                <w:rFonts w:ascii="Arial" w:hAnsi="Arial" w:cs="Arial"/>
                <w:color w:val="000000" w:themeColor="text1" w:themeTint="FF" w:themeShade="FF"/>
                <w:sz w:val="22"/>
                <w:szCs w:val="22"/>
              </w:rPr>
              <w:t>Heavy A&amp;E reliance in some areas undermines early intervention.</w:t>
            </w:r>
          </w:p>
          <w:p w:rsidRPr="00FE5141" w:rsidR="00B62238" w:rsidP="673E9D5B" w:rsidRDefault="007238BA" w14:paraId="4BDB5498" w14:textId="61E60F3A">
            <w:pPr>
              <w:spacing w:line="300" w:lineRule="atLeast"/>
              <w:rPr>
                <w:rFonts w:ascii="Arial" w:hAnsi="Arial" w:eastAsia="Calibri" w:cs="Arial"/>
                <w:color w:val="000000" w:themeColor="text1" w:themeTint="FF" w:themeShade="FF"/>
                <w:sz w:val="22"/>
                <w:szCs w:val="22"/>
                <w:lang w:val="en-GB"/>
              </w:rPr>
            </w:pPr>
            <w:r w:rsidRPr="673E9D5B" w:rsidR="30C49B7F">
              <w:rPr>
                <w:rFonts w:ascii="Arial" w:hAnsi="Arial" w:cs="Arial"/>
                <w:color w:val="000000" w:themeColor="text1" w:themeTint="FF" w:themeShade="FF"/>
                <w:sz w:val="22"/>
                <w:szCs w:val="22"/>
                <w:lang w:val="en-GB" w:eastAsia="en-GB"/>
              </w:rPr>
              <w:t xml:space="preserve"> </w:t>
            </w:r>
          </w:p>
        </w:tc>
        <w:tc>
          <w:tcPr>
            <w:tcW w:w="1408" w:type="pct"/>
            <w:shd w:val="clear" w:color="auto" w:fill="auto"/>
            <w:tcMar/>
          </w:tcPr>
          <w:p w:rsidRPr="00D03650" w:rsidR="00D03650" w:rsidP="673E9D5B" w:rsidRDefault="00D03650" w14:paraId="0147EAD9"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7A64B741">
              <w:rPr>
                <w:rFonts w:ascii="Arial" w:hAnsi="Arial" w:cs="Arial"/>
                <w:b w:val="1"/>
                <w:bCs w:val="1"/>
                <w:color w:val="000000" w:themeColor="text1" w:themeTint="FF" w:themeShade="FF"/>
                <w:sz w:val="22"/>
                <w:szCs w:val="22"/>
                <w:lang w:val="en-GB" w:eastAsia="en-GB"/>
              </w:rPr>
              <w:t>Expand community hubs</w:t>
            </w:r>
            <w:r w:rsidRPr="673E9D5B" w:rsidR="7A64B741">
              <w:rPr>
                <w:rFonts w:ascii="Arial" w:hAnsi="Arial" w:cs="Arial"/>
                <w:color w:val="000000" w:themeColor="text1" w:themeTint="FF" w:themeShade="FF"/>
                <w:sz w:val="22"/>
                <w:szCs w:val="22"/>
                <w:lang w:val="en-GB" w:eastAsia="en-GB"/>
              </w:rPr>
              <w:t xml:space="preserve"> in the areas with greatest need. </w:t>
            </w:r>
          </w:p>
          <w:p w:rsidRPr="00D03650" w:rsidR="00D03650" w:rsidP="673E9D5B" w:rsidRDefault="00D03650" w14:paraId="3F094672"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Provide </w:t>
            </w:r>
            <w:r w:rsidRPr="673E9D5B" w:rsidR="7A64B741">
              <w:rPr>
                <w:rFonts w:ascii="Arial" w:hAnsi="Arial" w:cs="Arial"/>
                <w:b w:val="1"/>
                <w:bCs w:val="1"/>
                <w:color w:val="000000" w:themeColor="text1" w:themeTint="FF" w:themeShade="FF"/>
                <w:sz w:val="22"/>
                <w:szCs w:val="22"/>
                <w:lang w:val="en-GB" w:eastAsia="en-GB"/>
              </w:rPr>
              <w:t>local lifestyle services</w:t>
            </w:r>
            <w:r w:rsidRPr="673E9D5B" w:rsidR="7A64B741">
              <w:rPr>
                <w:rFonts w:ascii="Arial" w:hAnsi="Arial" w:cs="Arial"/>
                <w:color w:val="000000" w:themeColor="text1" w:themeTint="FF" w:themeShade="FF"/>
                <w:sz w:val="22"/>
                <w:szCs w:val="22"/>
                <w:lang w:val="en-GB" w:eastAsia="en-GB"/>
              </w:rPr>
              <w:t xml:space="preserve"> (smoking cessation, weight management, wellbeing) with flexible appointments. </w:t>
            </w:r>
          </w:p>
          <w:p w:rsidRPr="00D03650" w:rsidR="00D03650" w:rsidP="673E9D5B" w:rsidRDefault="00D03650" w14:paraId="61E0656B"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Strengthen </w:t>
            </w:r>
            <w:r w:rsidRPr="673E9D5B" w:rsidR="7A64B741">
              <w:rPr>
                <w:rFonts w:ascii="Arial" w:hAnsi="Arial" w:cs="Arial"/>
                <w:b w:val="1"/>
                <w:bCs w:val="1"/>
                <w:color w:val="000000" w:themeColor="text1" w:themeTint="FF" w:themeShade="FF"/>
                <w:sz w:val="22"/>
                <w:szCs w:val="22"/>
                <w:lang w:val="en-GB" w:eastAsia="en-GB"/>
              </w:rPr>
              <w:t>early mental health support</w:t>
            </w:r>
            <w:r w:rsidRPr="673E9D5B" w:rsidR="7A64B741">
              <w:rPr>
                <w:rFonts w:ascii="Arial" w:hAnsi="Arial" w:cs="Arial"/>
                <w:color w:val="000000" w:themeColor="text1" w:themeTint="FF" w:themeShade="FF"/>
                <w:sz w:val="22"/>
                <w:szCs w:val="22"/>
                <w:lang w:val="en-GB" w:eastAsia="en-GB"/>
              </w:rPr>
              <w:t xml:space="preserve"> within community hubs. </w:t>
            </w:r>
          </w:p>
          <w:p w:rsidRPr="00D03650" w:rsidR="00D03650" w:rsidP="673E9D5B" w:rsidRDefault="00D03650" w14:paraId="789FB5A6"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Invest in </w:t>
            </w:r>
            <w:r w:rsidRPr="673E9D5B" w:rsidR="7A64B741">
              <w:rPr>
                <w:rFonts w:ascii="Arial" w:hAnsi="Arial" w:cs="Arial"/>
                <w:b w:val="1"/>
                <w:bCs w:val="1"/>
                <w:color w:val="000000" w:themeColor="text1" w:themeTint="FF" w:themeShade="FF"/>
                <w:sz w:val="22"/>
                <w:szCs w:val="22"/>
                <w:lang w:val="en-GB" w:eastAsia="en-GB"/>
              </w:rPr>
              <w:t>community rehab, physio and falls prevention</w:t>
            </w:r>
            <w:r w:rsidRPr="673E9D5B" w:rsidR="7A64B741">
              <w:rPr>
                <w:rFonts w:ascii="Arial" w:hAnsi="Arial" w:cs="Arial"/>
                <w:color w:val="000000" w:themeColor="text1" w:themeTint="FF" w:themeShade="FF"/>
                <w:sz w:val="22"/>
                <w:szCs w:val="22"/>
                <w:lang w:val="en-GB" w:eastAsia="en-GB"/>
              </w:rPr>
              <w:t xml:space="preserve">, especially for older adults. </w:t>
            </w:r>
          </w:p>
          <w:p w:rsidRPr="00D03650" w:rsidR="00D03650" w:rsidP="673E9D5B" w:rsidRDefault="00D03650" w14:paraId="2208A435"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Improve </w:t>
            </w:r>
            <w:r w:rsidRPr="673E9D5B" w:rsidR="7A64B741">
              <w:rPr>
                <w:rFonts w:ascii="Arial" w:hAnsi="Arial" w:cs="Arial"/>
                <w:b w:val="1"/>
                <w:bCs w:val="1"/>
                <w:color w:val="000000" w:themeColor="text1" w:themeTint="FF" w:themeShade="FF"/>
                <w:sz w:val="22"/>
                <w:szCs w:val="22"/>
                <w:lang w:val="en-GB" w:eastAsia="en-GB"/>
              </w:rPr>
              <w:t>clear, accessible communication</w:t>
            </w:r>
            <w:r w:rsidRPr="673E9D5B" w:rsidR="7A64B741">
              <w:rPr>
                <w:rFonts w:ascii="Arial" w:hAnsi="Arial" w:cs="Arial"/>
                <w:color w:val="000000" w:themeColor="text1" w:themeTint="FF" w:themeShade="FF"/>
                <w:sz w:val="22"/>
                <w:szCs w:val="22"/>
                <w:lang w:val="en-GB" w:eastAsia="en-GB"/>
              </w:rPr>
              <w:t xml:space="preserve"> about lifestyle and prevention services.</w:t>
            </w:r>
          </w:p>
          <w:p w:rsidRPr="00C47D4A" w:rsidR="00EA156F" w:rsidP="673E9D5B" w:rsidRDefault="00EA156F" w14:paraId="54738AF4" w14:textId="77777777">
            <w:pPr>
              <w:rPr>
                <w:rFonts w:ascii="Arial" w:hAnsi="Arial" w:eastAsia="Calibri" w:cs="Arial"/>
                <w:color w:val="000000" w:themeColor="text1" w:themeTint="FF" w:themeShade="FF"/>
                <w:sz w:val="22"/>
                <w:szCs w:val="22"/>
                <w:lang w:val="en-GB"/>
              </w:rPr>
            </w:pPr>
          </w:p>
          <w:p w:rsidRPr="00C47D4A" w:rsidR="00EA156F" w:rsidP="673E9D5B" w:rsidRDefault="00EA156F" w14:paraId="46ABBD8F" w14:textId="77777777">
            <w:pPr>
              <w:rPr>
                <w:rFonts w:ascii="Arial" w:hAnsi="Arial" w:eastAsia="Calibri" w:cs="Arial"/>
                <w:color w:val="000000" w:themeColor="text1" w:themeTint="FF" w:themeShade="FF"/>
                <w:sz w:val="22"/>
                <w:szCs w:val="22"/>
                <w:lang w:val="en-GB"/>
              </w:rPr>
            </w:pPr>
          </w:p>
        </w:tc>
        <w:tc>
          <w:tcPr>
            <w:tcW w:w="1153" w:type="pct"/>
            <w:tcMar/>
          </w:tcPr>
          <w:p w:rsidRPr="009B4A7F" w:rsidR="009B4A7F" w:rsidP="673E9D5B" w:rsidRDefault="009B4A7F" w14:paraId="045D69D7" w14:textId="10B368C8">
            <w:pPr>
              <w:pStyle w:val="NormalWeb"/>
              <w:spacing w:line="300" w:lineRule="atLeast"/>
              <w:rPr>
                <w:rFonts w:ascii="Arial" w:hAnsi="Arial" w:cs="Arial"/>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C47D4A" w:rsidR="001A24AD" w:rsidP="673E9D5B" w:rsidRDefault="001A24AD" w14:paraId="45E96760" w14:textId="77DD6AF6">
            <w:pPr>
              <w:pStyle w:val="ListParagraph"/>
              <w:numPr>
                <w:ilvl w:val="0"/>
                <w:numId w:val="30"/>
              </w:numPr>
              <w:spacing w:line="300" w:lineRule="atLeast"/>
              <w:rPr>
                <w:rFonts w:ascii="Arial" w:hAnsi="Arial" w:cs="Arial"/>
                <w:color w:val="000000" w:themeColor="text1" w:themeTint="FF" w:themeShade="FF"/>
                <w:sz w:val="22"/>
                <w:szCs w:val="22"/>
                <w:lang w:val="en-GB" w:eastAsia="en-GB"/>
              </w:rPr>
            </w:pPr>
            <w:r w:rsidRPr="673E9D5B" w:rsidR="070D4E26">
              <w:rPr>
                <w:rFonts w:ascii="Arial" w:hAnsi="Arial" w:cs="Arial"/>
                <w:b w:val="1"/>
                <w:bCs w:val="1"/>
                <w:color w:val="000000" w:themeColor="text1" w:themeTint="FF" w:themeShade="FF"/>
                <w:sz w:val="22"/>
                <w:szCs w:val="22"/>
                <w:lang w:val="en-GB" w:eastAsia="en-GB"/>
              </w:rPr>
              <w:t>Prevention and wellbeing</w:t>
            </w:r>
            <w:r w:rsidRPr="673E9D5B" w:rsidR="070D4E26">
              <w:rPr>
                <w:rFonts w:ascii="Arial" w:hAnsi="Arial" w:cs="Arial"/>
                <w:color w:val="000000" w:themeColor="text1" w:themeTint="FF" w:themeShade="FF"/>
                <w:sz w:val="22"/>
                <w:szCs w:val="22"/>
                <w:lang w:val="en-GB" w:eastAsia="en-GB"/>
              </w:rPr>
              <w:t xml:space="preserve"> identified as core principles in the CSP following strong feedback from staff and public engagement.</w:t>
            </w:r>
          </w:p>
          <w:p w:rsidRPr="00C47D4A" w:rsidR="001A24AD" w:rsidP="673E9D5B" w:rsidRDefault="001A24AD" w14:paraId="6408BB2A" w14:textId="77777777">
            <w:pPr>
              <w:pStyle w:val="ListParagraph"/>
              <w:numPr>
                <w:ilvl w:val="0"/>
                <w:numId w:val="30"/>
              </w:numPr>
              <w:spacing w:line="300" w:lineRule="atLeast"/>
              <w:rPr>
                <w:rFonts w:ascii="Arial" w:hAnsi="Arial" w:cs="Arial"/>
                <w:color w:val="000000" w:themeColor="text1" w:themeTint="FF" w:themeShade="FF"/>
                <w:sz w:val="22"/>
                <w:szCs w:val="22"/>
                <w:lang w:val="en-GB" w:eastAsia="en-GB"/>
              </w:rPr>
            </w:pPr>
            <w:r w:rsidRPr="673E9D5B" w:rsidR="070D4E26">
              <w:rPr>
                <w:rFonts w:ascii="Arial" w:hAnsi="Arial" w:cs="Arial"/>
                <w:b w:val="1"/>
                <w:bCs w:val="1"/>
                <w:color w:val="000000" w:themeColor="text1" w:themeTint="FF" w:themeShade="FF"/>
                <w:sz w:val="22"/>
                <w:szCs w:val="22"/>
                <w:lang w:val="en-GB" w:eastAsia="en-GB"/>
              </w:rPr>
              <w:t>Community-based care model</w:t>
            </w:r>
            <w:r w:rsidRPr="673E9D5B" w:rsidR="070D4E26">
              <w:rPr>
                <w:rFonts w:ascii="Arial" w:hAnsi="Arial" w:cs="Arial"/>
                <w:color w:val="000000" w:themeColor="text1" w:themeTint="FF" w:themeShade="FF"/>
                <w:sz w:val="22"/>
                <w:szCs w:val="22"/>
                <w:lang w:val="en-GB" w:eastAsia="en-GB"/>
              </w:rPr>
              <w:t xml:space="preserve"> adopted to bring lifestyle and prevention services closer to home, reflecting needs raised across all cluster areas.</w:t>
            </w:r>
          </w:p>
          <w:p w:rsidRPr="00C47D4A" w:rsidR="001A24AD" w:rsidP="673E9D5B" w:rsidRDefault="001A24AD" w14:paraId="5C857F17" w14:textId="77777777">
            <w:pPr>
              <w:pStyle w:val="ListParagraph"/>
              <w:numPr>
                <w:ilvl w:val="0"/>
                <w:numId w:val="30"/>
              </w:numPr>
              <w:spacing w:line="300" w:lineRule="atLeast"/>
              <w:rPr>
                <w:rFonts w:ascii="Arial" w:hAnsi="Arial" w:cs="Arial"/>
                <w:color w:val="000000" w:themeColor="text1" w:themeTint="FF" w:themeShade="FF"/>
                <w:sz w:val="22"/>
                <w:szCs w:val="22"/>
                <w:lang w:val="en-GB" w:eastAsia="en-GB"/>
              </w:rPr>
            </w:pPr>
            <w:r w:rsidRPr="673E9D5B" w:rsidR="070D4E26">
              <w:rPr>
                <w:rFonts w:ascii="Arial" w:hAnsi="Arial" w:cs="Arial"/>
                <w:b w:val="1"/>
                <w:bCs w:val="1"/>
                <w:color w:val="000000" w:themeColor="text1" w:themeTint="FF" w:themeShade="FF"/>
                <w:sz w:val="22"/>
                <w:szCs w:val="22"/>
                <w:lang w:val="en-GB" w:eastAsia="en-GB"/>
              </w:rPr>
              <w:t>Mental health access improvements</w:t>
            </w:r>
            <w:r w:rsidRPr="673E9D5B" w:rsidR="070D4E26">
              <w:rPr>
                <w:rFonts w:ascii="Arial" w:hAnsi="Arial" w:cs="Arial"/>
                <w:color w:val="000000" w:themeColor="text1" w:themeTint="FF" w:themeShade="FF"/>
                <w:sz w:val="22"/>
                <w:szCs w:val="22"/>
                <w:lang w:val="en-GB" w:eastAsia="en-GB"/>
              </w:rPr>
              <w:t xml:space="preserve"> have been prioritised in response to repeated feedback about crisis-only pathways and long waits.</w:t>
            </w:r>
          </w:p>
          <w:p w:rsidRPr="00C47D4A" w:rsidR="001A24AD" w:rsidP="673E9D5B" w:rsidRDefault="001A24AD" w14:paraId="4D01C097" w14:textId="77777777">
            <w:pPr>
              <w:pStyle w:val="ListParagraph"/>
              <w:numPr>
                <w:ilvl w:val="0"/>
                <w:numId w:val="30"/>
              </w:numPr>
              <w:spacing w:line="300" w:lineRule="atLeast"/>
              <w:rPr>
                <w:rFonts w:ascii="Arial" w:hAnsi="Arial" w:cs="Arial"/>
                <w:color w:val="000000" w:themeColor="text1" w:themeTint="FF" w:themeShade="FF"/>
                <w:sz w:val="22"/>
                <w:szCs w:val="22"/>
                <w:lang w:val="en-GB" w:eastAsia="en-GB"/>
              </w:rPr>
            </w:pPr>
            <w:r w:rsidRPr="673E9D5B" w:rsidR="070D4E26">
              <w:rPr>
                <w:rFonts w:ascii="Arial" w:hAnsi="Arial" w:cs="Arial"/>
                <w:b w:val="1"/>
                <w:bCs w:val="1"/>
                <w:color w:val="000000" w:themeColor="text1" w:themeTint="FF" w:themeShade="FF"/>
                <w:sz w:val="22"/>
                <w:szCs w:val="22"/>
                <w:lang w:val="en-GB" w:eastAsia="en-GB"/>
              </w:rPr>
              <w:t>Rehabilitation and chronic disease prevention</w:t>
            </w:r>
            <w:r w:rsidRPr="673E9D5B" w:rsidR="070D4E26">
              <w:rPr>
                <w:rFonts w:ascii="Arial" w:hAnsi="Arial" w:cs="Arial"/>
                <w:color w:val="000000" w:themeColor="text1" w:themeTint="FF" w:themeShade="FF"/>
                <w:sz w:val="22"/>
                <w:szCs w:val="22"/>
                <w:lang w:val="en-GB" w:eastAsia="en-GB"/>
              </w:rPr>
              <w:t xml:space="preserve"> included in CSP system enablers based on staff feedback about early intervention and reducing hospital demand.</w:t>
            </w:r>
          </w:p>
          <w:p w:rsidRPr="00C47D4A" w:rsidR="0036152F" w:rsidP="673E9D5B" w:rsidRDefault="0036152F" w14:paraId="06BBA33E" w14:textId="77777777">
            <w:pPr>
              <w:rPr>
                <w:rFonts w:ascii="Arial" w:hAnsi="Arial" w:eastAsia="Calibri" w:cs="Arial"/>
                <w:color w:val="000000" w:themeColor="text1" w:themeTint="FF" w:themeShade="FF"/>
                <w:sz w:val="22"/>
                <w:szCs w:val="22"/>
                <w:lang w:val="en-GB"/>
              </w:rPr>
            </w:pPr>
          </w:p>
        </w:tc>
      </w:tr>
      <w:tr w:rsidRPr="00C47D4A" w:rsidR="0036152F" w:rsidTr="673E9D5B" w14:paraId="1B0E25C0" w14:textId="77777777">
        <w:tc>
          <w:tcPr>
            <w:tcW w:w="1054" w:type="pct"/>
            <w:shd w:val="clear" w:color="auto" w:fill="auto"/>
            <w:tcMar/>
          </w:tcPr>
          <w:p w:rsidRPr="00C47D4A" w:rsidR="0036152F" w:rsidP="673E9D5B" w:rsidRDefault="0036152F" w14:paraId="2A2442B4" w14:textId="77777777">
            <w:pPr>
              <w:rPr>
                <w:rFonts w:ascii="Arial" w:hAnsi="Arial" w:eastAsia="Calibri" w:cs="Arial"/>
                <w:b w:val="1"/>
                <w:bCs w:val="1"/>
                <w:color w:val="000000" w:themeColor="text1" w:themeTint="FF" w:themeShade="FF"/>
                <w:sz w:val="22"/>
                <w:szCs w:val="22"/>
                <w:lang w:val="en-GB"/>
              </w:rPr>
            </w:pPr>
            <w:r w:rsidRPr="673E9D5B" w:rsidR="42EE6257">
              <w:rPr>
                <w:rFonts w:ascii="Arial" w:hAnsi="Arial" w:eastAsia="Calibri" w:cs="Arial"/>
                <w:b w:val="1"/>
                <w:bCs w:val="1"/>
                <w:color w:val="000000" w:themeColor="text1" w:themeTint="FF" w:themeShade="FF"/>
                <w:sz w:val="22"/>
                <w:szCs w:val="22"/>
                <w:lang w:val="en-GB"/>
              </w:rPr>
              <w:t xml:space="preserve">7.3 People in terms of their income and employment status: </w:t>
            </w:r>
          </w:p>
          <w:p w:rsidRPr="00C47D4A" w:rsidR="0036152F" w:rsidP="673E9D5B" w:rsidRDefault="0036152F" w14:paraId="1E885572" w14:textId="77777777">
            <w:pPr>
              <w:rPr>
                <w:rFonts w:ascii="Arial" w:hAnsi="Arial" w:eastAsia="Calibri" w:cs="Arial"/>
                <w:color w:val="000000" w:themeColor="text1" w:themeTint="FF" w:themeShade="FF"/>
                <w:sz w:val="22"/>
                <w:szCs w:val="22"/>
                <w:lang w:val="en-GB"/>
              </w:rPr>
            </w:pPr>
            <w:r w:rsidRPr="673E9D5B" w:rsidR="42EE6257">
              <w:rPr>
                <w:rFonts w:ascii="Arial" w:hAnsi="Arial" w:eastAsia="Calibri" w:cs="Arial"/>
                <w:color w:val="000000" w:themeColor="text1" w:themeTint="FF" w:themeShade="FF"/>
                <w:sz w:val="22"/>
                <w:szCs w:val="22"/>
                <w:lang w:val="en-GB"/>
              </w:rPr>
              <w:t>Consider the impact on the availability and accessibility of work, paid/ unpaid employment, wage levels, job security, working conditions</w:t>
            </w:r>
          </w:p>
          <w:p w:rsidRPr="00C47D4A" w:rsidR="00753C13" w:rsidP="673E9D5B" w:rsidRDefault="00753C13" w14:paraId="464FCBC1" w14:textId="77777777">
            <w:pPr>
              <w:rPr>
                <w:rFonts w:ascii="Arial" w:hAnsi="Arial" w:eastAsia="Calibri" w:cs="Arial"/>
                <w:color w:val="000000" w:themeColor="text1" w:themeTint="FF" w:themeShade="FF"/>
                <w:sz w:val="22"/>
                <w:szCs w:val="22"/>
                <w:lang w:val="en-GB"/>
              </w:rPr>
            </w:pPr>
          </w:p>
          <w:p w:rsidRPr="00C47D4A" w:rsidR="00753C13" w:rsidP="673E9D5B" w:rsidRDefault="00753C13" w14:paraId="43DE2B11" w14:textId="0C84CF48">
            <w:pPr>
              <w:rPr>
                <w:rFonts w:ascii="Arial" w:hAnsi="Arial" w:cs="Arial"/>
                <w:color w:val="000000" w:themeColor="text1" w:themeTint="FF" w:themeShade="FF"/>
                <w:sz w:val="22"/>
                <w:szCs w:val="22"/>
                <w:lang w:val="en-GB"/>
              </w:rPr>
            </w:pPr>
          </w:p>
          <w:p w:rsidRPr="00C47D4A" w:rsidR="0036152F" w:rsidP="673E9D5B" w:rsidRDefault="0036152F" w14:paraId="5C8C6B09" w14:textId="77777777">
            <w:pPr>
              <w:rPr>
                <w:rFonts w:ascii="Arial" w:hAnsi="Arial" w:eastAsia="Calibri" w:cs="Arial"/>
                <w:color w:val="000000" w:themeColor="text1" w:themeTint="FF" w:themeShade="FF"/>
                <w:sz w:val="22"/>
                <w:szCs w:val="22"/>
                <w:lang w:val="en-GB"/>
              </w:rPr>
            </w:pPr>
          </w:p>
        </w:tc>
        <w:tc>
          <w:tcPr>
            <w:tcW w:w="1385" w:type="pct"/>
            <w:shd w:val="clear" w:color="auto" w:fill="auto"/>
            <w:tcMar/>
          </w:tcPr>
          <w:p w:rsidRPr="00D03650" w:rsidR="00D03650" w:rsidP="673E9D5B" w:rsidRDefault="00D03650" w14:paraId="2DAA8478"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Positive</w:t>
            </w:r>
          </w:p>
          <w:p w:rsidRPr="00D03650" w:rsidR="00D03650" w:rsidP="673E9D5B" w:rsidRDefault="00D03650" w14:paraId="01A8CDC8" w14:textId="77777777">
            <w:pPr>
              <w:numPr>
                <w:ilvl w:val="0"/>
                <w:numId w:val="64"/>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Better community care, </w:t>
            </w:r>
            <w:r w:rsidRPr="673E9D5B" w:rsidR="7A64B741">
              <w:rPr>
                <w:rFonts w:ascii="Arial" w:hAnsi="Arial" w:cs="Arial"/>
                <w:color w:val="000000" w:themeColor="text1" w:themeTint="FF" w:themeShade="FF"/>
                <w:sz w:val="22"/>
                <w:szCs w:val="22"/>
              </w:rPr>
              <w:t>rehab</w:t>
            </w:r>
            <w:r w:rsidRPr="673E9D5B" w:rsidR="7A64B741">
              <w:rPr>
                <w:rFonts w:ascii="Arial" w:hAnsi="Arial" w:cs="Arial"/>
                <w:color w:val="000000" w:themeColor="text1" w:themeTint="FF" w:themeShade="FF"/>
                <w:sz w:val="22"/>
                <w:szCs w:val="22"/>
              </w:rPr>
              <w:t xml:space="preserve"> and mental health support help people stay well and remain </w:t>
            </w:r>
            <w:r w:rsidRPr="673E9D5B" w:rsidR="7A64B741">
              <w:rPr>
                <w:rFonts w:ascii="Arial" w:hAnsi="Arial" w:cs="Arial"/>
                <w:color w:val="000000" w:themeColor="text1" w:themeTint="FF" w:themeShade="FF"/>
                <w:sz w:val="22"/>
                <w:szCs w:val="22"/>
              </w:rPr>
              <w:t>in</w:t>
            </w:r>
            <w:r w:rsidRPr="673E9D5B" w:rsidR="7A64B741">
              <w:rPr>
                <w:rFonts w:ascii="Arial" w:hAnsi="Arial" w:cs="Arial"/>
                <w:color w:val="000000" w:themeColor="text1" w:themeTint="FF" w:themeShade="FF"/>
                <w:sz w:val="22"/>
                <w:szCs w:val="22"/>
              </w:rPr>
              <w:t xml:space="preserve"> work.</w:t>
            </w:r>
          </w:p>
          <w:p w:rsidRPr="00D03650" w:rsidR="00D03650" w:rsidP="673E9D5B" w:rsidRDefault="00D03650" w14:paraId="43EB317F" w14:textId="77777777">
            <w:pPr>
              <w:numPr>
                <w:ilvl w:val="0"/>
                <w:numId w:val="64"/>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Evening/weekend clinics and local diagnostics reduce time off work.</w:t>
            </w:r>
          </w:p>
          <w:p w:rsidRPr="00D03650" w:rsidR="00D03650" w:rsidP="673E9D5B" w:rsidRDefault="00D03650" w14:paraId="30D6A5B0" w14:textId="3C22CCD2">
            <w:pPr>
              <w:numPr>
                <w:ilvl w:val="0"/>
                <w:numId w:val="64"/>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Stronger prevention and primary care reduce sickness and </w:t>
            </w:r>
            <w:r w:rsidRPr="673E9D5B" w:rsidR="5492C129">
              <w:rPr>
                <w:rFonts w:ascii="Arial" w:hAnsi="Arial" w:cs="Arial"/>
                <w:color w:val="000000" w:themeColor="text1" w:themeTint="FF" w:themeShade="FF"/>
                <w:sz w:val="22"/>
                <w:szCs w:val="22"/>
              </w:rPr>
              <w:t>long-term</w:t>
            </w:r>
            <w:r w:rsidRPr="673E9D5B" w:rsidR="7A64B741">
              <w:rPr>
                <w:rFonts w:ascii="Arial" w:hAnsi="Arial" w:cs="Arial"/>
                <w:color w:val="000000" w:themeColor="text1" w:themeTint="FF" w:themeShade="FF"/>
                <w:sz w:val="22"/>
                <w:szCs w:val="22"/>
              </w:rPr>
              <w:t xml:space="preserve"> deterioration.</w:t>
            </w:r>
          </w:p>
          <w:p w:rsidRPr="00D03650" w:rsidR="00D03650" w:rsidP="673E9D5B" w:rsidRDefault="00D03650" w14:paraId="359F19FE" w14:textId="77777777">
            <w:pPr>
              <w:numPr>
                <w:ilvl w:val="0"/>
                <w:numId w:val="64"/>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Workforce wellbeing, digital </w:t>
            </w:r>
            <w:r w:rsidRPr="673E9D5B" w:rsidR="7A64B741">
              <w:rPr>
                <w:rFonts w:ascii="Arial" w:hAnsi="Arial" w:cs="Arial"/>
                <w:color w:val="000000" w:themeColor="text1" w:themeTint="FF" w:themeShade="FF"/>
                <w:sz w:val="22"/>
                <w:szCs w:val="22"/>
              </w:rPr>
              <w:t>fixes</w:t>
            </w:r>
            <w:r w:rsidRPr="673E9D5B" w:rsidR="7A64B741">
              <w:rPr>
                <w:rFonts w:ascii="Arial" w:hAnsi="Arial" w:cs="Arial"/>
                <w:color w:val="000000" w:themeColor="text1" w:themeTint="FF" w:themeShade="FF"/>
                <w:sz w:val="22"/>
                <w:szCs w:val="22"/>
              </w:rPr>
              <w:t xml:space="preserve"> and estate improvements may boost NHS staff experience.</w:t>
            </w:r>
          </w:p>
          <w:p w:rsidRPr="00D03650" w:rsidR="00D03650" w:rsidP="673E9D5B" w:rsidRDefault="00D03650" w14:paraId="33B502EF"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Negative</w:t>
            </w:r>
          </w:p>
          <w:p w:rsidRPr="00D03650" w:rsidR="00D03650" w:rsidP="673E9D5B" w:rsidRDefault="00D03650" w14:paraId="423E669D" w14:textId="06BBA70A">
            <w:pPr>
              <w:numPr>
                <w:ilvl w:val="0"/>
                <w:numId w:val="65"/>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Digital</w:t>
            </w:r>
            <w:r w:rsidRPr="673E9D5B" w:rsidR="38EF551B">
              <w:rPr>
                <w:rFonts w:ascii="Arial" w:hAnsi="Arial" w:cs="Arial"/>
                <w:color w:val="000000" w:themeColor="text1" w:themeTint="FF" w:themeShade="FF"/>
                <w:sz w:val="22"/>
                <w:szCs w:val="22"/>
              </w:rPr>
              <w:t xml:space="preserve"> </w:t>
            </w:r>
            <w:r w:rsidRPr="673E9D5B" w:rsidR="7A64B741">
              <w:rPr>
                <w:rFonts w:ascii="Arial" w:hAnsi="Arial" w:cs="Arial"/>
                <w:color w:val="000000" w:themeColor="text1" w:themeTint="FF" w:themeShade="FF"/>
                <w:sz w:val="22"/>
                <w:szCs w:val="22"/>
              </w:rPr>
              <w:t>first access may exclude low</w:t>
            </w:r>
            <w:r w:rsidRPr="673E9D5B" w:rsidR="04FC6152">
              <w:rPr>
                <w:rFonts w:ascii="Arial" w:hAnsi="Arial" w:cs="Arial"/>
                <w:color w:val="000000" w:themeColor="text1" w:themeTint="FF" w:themeShade="FF"/>
                <w:sz w:val="22"/>
                <w:szCs w:val="22"/>
              </w:rPr>
              <w:t>-</w:t>
            </w:r>
            <w:r w:rsidRPr="673E9D5B" w:rsidR="7A64B741">
              <w:rPr>
                <w:rFonts w:ascii="Arial" w:hAnsi="Arial" w:cs="Arial"/>
                <w:color w:val="000000" w:themeColor="text1" w:themeTint="FF" w:themeShade="FF"/>
                <w:sz w:val="22"/>
                <w:szCs w:val="22"/>
              </w:rPr>
              <w:t>paid or insecure workers.</w:t>
            </w:r>
          </w:p>
          <w:p w:rsidRPr="00D03650" w:rsidR="00D03650" w:rsidP="673E9D5B" w:rsidRDefault="00D03650" w14:paraId="6EF35C11" w14:textId="77777777">
            <w:pPr>
              <w:numPr>
                <w:ilvl w:val="0"/>
                <w:numId w:val="65"/>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Long waits threaten job stability for people with chronic conditions.</w:t>
            </w:r>
          </w:p>
          <w:p w:rsidRPr="00D03650" w:rsidR="00D03650" w:rsidP="673E9D5B" w:rsidRDefault="00D03650" w14:paraId="091FD983" w14:textId="77777777">
            <w:pPr>
              <w:numPr>
                <w:ilvl w:val="0"/>
                <w:numId w:val="65"/>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Workforce shortages and poor estates may continue affecting NHS staff.</w:t>
            </w:r>
          </w:p>
          <w:p w:rsidRPr="00D03650" w:rsidR="00D03650" w:rsidP="673E9D5B" w:rsidRDefault="00D03650" w14:paraId="25E82845" w14:textId="76391FAB">
            <w:pPr>
              <w:numPr>
                <w:ilvl w:val="0"/>
                <w:numId w:val="65"/>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Travel costs </w:t>
            </w:r>
            <w:r w:rsidRPr="673E9D5B" w:rsidR="7A64B741">
              <w:rPr>
                <w:rFonts w:ascii="Arial" w:hAnsi="Arial" w:cs="Arial"/>
                <w:color w:val="000000" w:themeColor="text1" w:themeTint="FF" w:themeShade="FF"/>
                <w:sz w:val="22"/>
                <w:szCs w:val="22"/>
              </w:rPr>
              <w:t>remain</w:t>
            </w:r>
            <w:r w:rsidRPr="673E9D5B" w:rsidR="7A64B741">
              <w:rPr>
                <w:rFonts w:ascii="Arial" w:hAnsi="Arial" w:cs="Arial"/>
                <w:color w:val="000000" w:themeColor="text1" w:themeTint="FF" w:themeShade="FF"/>
                <w:sz w:val="22"/>
                <w:szCs w:val="22"/>
              </w:rPr>
              <w:t xml:space="preserve"> a barrier for </w:t>
            </w:r>
            <w:r w:rsidRPr="673E9D5B" w:rsidR="7A64B741">
              <w:rPr>
                <w:rFonts w:ascii="Arial" w:hAnsi="Arial" w:cs="Arial"/>
                <w:color w:val="000000" w:themeColor="text1" w:themeTint="FF" w:themeShade="FF"/>
                <w:sz w:val="22"/>
                <w:szCs w:val="22"/>
              </w:rPr>
              <w:t>low</w:t>
            </w:r>
            <w:r w:rsidRPr="673E9D5B" w:rsidR="1910B5B3">
              <w:rPr>
                <w:rFonts w:ascii="Arial" w:hAnsi="Arial" w:cs="Arial"/>
                <w:color w:val="000000" w:themeColor="text1" w:themeTint="FF" w:themeShade="FF"/>
                <w:sz w:val="22"/>
                <w:szCs w:val="22"/>
              </w:rPr>
              <w:t xml:space="preserve"> i</w:t>
            </w:r>
            <w:r w:rsidRPr="673E9D5B" w:rsidR="7A64B741">
              <w:rPr>
                <w:rFonts w:ascii="Arial" w:hAnsi="Arial" w:cs="Arial"/>
                <w:color w:val="000000" w:themeColor="text1" w:themeTint="FF" w:themeShade="FF"/>
                <w:sz w:val="22"/>
                <w:szCs w:val="22"/>
              </w:rPr>
              <w:t>ncome and rural workers.</w:t>
            </w:r>
          </w:p>
          <w:p w:rsidRPr="00D03650" w:rsidR="0036152F" w:rsidP="673E9D5B" w:rsidRDefault="0036152F" w14:paraId="4C4CEA3D" w14:textId="77777777">
            <w:pPr>
              <w:rPr>
                <w:rFonts w:ascii="Arial" w:hAnsi="Arial" w:eastAsia="Calibri" w:cs="Arial"/>
                <w:color w:val="000000" w:themeColor="text1" w:themeTint="FF" w:themeShade="FF"/>
                <w:sz w:val="22"/>
                <w:szCs w:val="22"/>
                <w:lang w:val="en-GB"/>
              </w:rPr>
            </w:pPr>
          </w:p>
        </w:tc>
        <w:tc>
          <w:tcPr>
            <w:tcW w:w="1408" w:type="pct"/>
            <w:shd w:val="clear" w:color="auto" w:fill="auto"/>
            <w:tcMar/>
          </w:tcPr>
          <w:p w:rsidRPr="00D03650" w:rsidR="00D03650" w:rsidP="673E9D5B" w:rsidRDefault="00D03650" w14:paraId="53411CBD" w14:textId="5A8C8A55">
            <w:pPr>
              <w:pStyle w:val="ListParagraph"/>
              <w:numPr>
                <w:ilvl w:val="0"/>
                <w:numId w:val="65"/>
              </w:numPr>
              <w:spacing w:line="300" w:lineRule="atLeast"/>
              <w:ind w:left="450" w:hanging="360"/>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Expand </w:t>
            </w:r>
            <w:r w:rsidRPr="673E9D5B" w:rsidR="7A64B741">
              <w:rPr>
                <w:rFonts w:ascii="Arial" w:hAnsi="Arial" w:cs="Arial"/>
                <w:b w:val="1"/>
                <w:bCs w:val="1"/>
                <w:color w:val="000000" w:themeColor="text1" w:themeTint="FF" w:themeShade="FF"/>
                <w:sz w:val="22"/>
                <w:szCs w:val="22"/>
                <w:lang w:val="en-GB" w:eastAsia="en-GB"/>
              </w:rPr>
              <w:t>evening/weekend and virtual appointments</w:t>
            </w:r>
            <w:r w:rsidRPr="673E9D5B" w:rsidR="7A64B741">
              <w:rPr>
                <w:rFonts w:ascii="Arial" w:hAnsi="Arial" w:cs="Arial"/>
                <w:color w:val="000000" w:themeColor="text1" w:themeTint="FF" w:themeShade="FF"/>
                <w:sz w:val="22"/>
                <w:szCs w:val="22"/>
                <w:lang w:val="en-GB" w:eastAsia="en-GB"/>
              </w:rPr>
              <w:t xml:space="preserve"> for </w:t>
            </w:r>
            <w:r w:rsidRPr="673E9D5B" w:rsidR="7A64B741">
              <w:rPr>
                <w:rFonts w:ascii="Arial" w:hAnsi="Arial" w:cs="Arial"/>
                <w:color w:val="000000" w:themeColor="text1" w:themeTint="FF" w:themeShade="FF"/>
                <w:sz w:val="22"/>
                <w:szCs w:val="22"/>
                <w:lang w:val="en-GB" w:eastAsia="en-GB"/>
              </w:rPr>
              <w:t>working</w:t>
            </w:r>
            <w:r w:rsidRPr="673E9D5B" w:rsidR="213ECCB6">
              <w:rPr>
                <w:rFonts w:ascii="Arial" w:hAnsi="Arial" w:cs="Arial"/>
                <w:color w:val="000000" w:themeColor="text1" w:themeTint="FF" w:themeShade="FF"/>
                <w:sz w:val="22"/>
                <w:szCs w:val="22"/>
                <w:lang w:val="en-GB" w:eastAsia="en-GB"/>
              </w:rPr>
              <w:t xml:space="preserve"> </w:t>
            </w:r>
            <w:r w:rsidRPr="673E9D5B" w:rsidR="7A64B741">
              <w:rPr>
                <w:rFonts w:ascii="Arial" w:hAnsi="Arial" w:cs="Arial"/>
                <w:color w:val="000000" w:themeColor="text1" w:themeTint="FF" w:themeShade="FF"/>
                <w:sz w:val="22"/>
                <w:szCs w:val="22"/>
                <w:lang w:val="en-GB" w:eastAsia="en-GB"/>
              </w:rPr>
              <w:t>age</w:t>
            </w:r>
            <w:r w:rsidRPr="673E9D5B" w:rsidR="7A64B741">
              <w:rPr>
                <w:rFonts w:ascii="Arial" w:hAnsi="Arial" w:cs="Arial"/>
                <w:color w:val="000000" w:themeColor="text1" w:themeTint="FF" w:themeShade="FF"/>
                <w:sz w:val="22"/>
                <w:szCs w:val="22"/>
                <w:lang w:val="en-GB" w:eastAsia="en-GB"/>
              </w:rPr>
              <w:t xml:space="preserve"> adults. </w:t>
            </w:r>
          </w:p>
          <w:p w:rsidRPr="00D03650" w:rsidR="00D03650" w:rsidP="673E9D5B" w:rsidRDefault="00D03650" w14:paraId="03F85B6D" w14:textId="2CCA4331">
            <w:pPr>
              <w:pStyle w:val="ListParagraph"/>
              <w:numPr>
                <w:ilvl w:val="0"/>
                <w:numId w:val="65"/>
              </w:numPr>
              <w:spacing w:line="300" w:lineRule="atLeast"/>
              <w:ind w:left="450" w:hanging="360"/>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Prioritise </w:t>
            </w:r>
            <w:r w:rsidRPr="673E9D5B" w:rsidR="7A64B741">
              <w:rPr>
                <w:rFonts w:ascii="Arial" w:hAnsi="Arial" w:cs="Arial"/>
                <w:b w:val="1"/>
                <w:bCs w:val="1"/>
                <w:color w:val="000000" w:themeColor="text1" w:themeTint="FF" w:themeShade="FF"/>
                <w:sz w:val="22"/>
                <w:szCs w:val="22"/>
                <w:lang w:val="en-GB" w:eastAsia="en-GB"/>
              </w:rPr>
              <w:t xml:space="preserve">community hubs </w:t>
            </w:r>
            <w:r w:rsidRPr="673E9D5B" w:rsidR="7A64B741">
              <w:rPr>
                <w:rFonts w:ascii="Arial" w:hAnsi="Arial" w:cs="Arial"/>
                <w:b w:val="1"/>
                <w:bCs w:val="1"/>
                <w:color w:val="000000" w:themeColor="text1" w:themeTint="FF" w:themeShade="FF"/>
                <w:sz w:val="22"/>
                <w:szCs w:val="22"/>
                <w:lang w:val="en-GB" w:eastAsia="en-GB"/>
              </w:rPr>
              <w:t xml:space="preserve">in </w:t>
            </w:r>
            <w:r w:rsidRPr="673E9D5B" w:rsidR="2A750AAB">
              <w:rPr>
                <w:rFonts w:ascii="Arial" w:hAnsi="Arial" w:cs="Arial"/>
                <w:b w:val="1"/>
                <w:bCs w:val="1"/>
                <w:color w:val="000000" w:themeColor="text1" w:themeTint="FF" w:themeShade="FF"/>
                <w:sz w:val="22"/>
                <w:szCs w:val="22"/>
                <w:lang w:val="en-GB" w:eastAsia="en-GB"/>
              </w:rPr>
              <w:t>a</w:t>
            </w:r>
            <w:r w:rsidRPr="673E9D5B" w:rsidR="2A750AAB">
              <w:rPr>
                <w:rFonts w:ascii="Arial" w:hAnsi="Arial" w:cs="Arial"/>
                <w:b w:val="1"/>
                <w:bCs w:val="1"/>
                <w:color w:val="000000" w:themeColor="text1" w:themeTint="FF" w:themeShade="FF"/>
                <w:sz w:val="22"/>
                <w:szCs w:val="22"/>
                <w:lang w:val="en-GB" w:eastAsia="en-GB"/>
              </w:rPr>
              <w:t xml:space="preserve">reas of </w:t>
            </w:r>
            <w:r w:rsidRPr="673E9D5B" w:rsidR="2A750AAB">
              <w:rPr>
                <w:rFonts w:ascii="Arial" w:hAnsi="Arial" w:cs="Arial"/>
                <w:b w:val="1"/>
                <w:bCs w:val="1"/>
                <w:color w:val="000000" w:themeColor="text1" w:themeTint="FF" w:themeShade="FF"/>
                <w:sz w:val="22"/>
                <w:szCs w:val="22"/>
                <w:lang w:val="en-GB" w:eastAsia="en-GB"/>
              </w:rPr>
              <w:t>socio-economic</w:t>
            </w:r>
            <w:r w:rsidRPr="673E9D5B" w:rsidR="2A750AAB">
              <w:rPr>
                <w:rFonts w:ascii="Arial" w:hAnsi="Arial" w:cs="Arial"/>
                <w:b w:val="1"/>
                <w:bCs w:val="1"/>
                <w:color w:val="000000" w:themeColor="text1" w:themeTint="FF" w:themeShade="FF"/>
                <w:sz w:val="22"/>
                <w:szCs w:val="22"/>
                <w:lang w:val="en-GB" w:eastAsia="en-GB"/>
              </w:rPr>
              <w:t xml:space="preserve"> deprivation</w:t>
            </w:r>
            <w:r w:rsidRPr="673E9D5B" w:rsidR="7A64B741">
              <w:rPr>
                <w:rFonts w:ascii="Arial" w:hAnsi="Arial" w:cs="Arial"/>
                <w:color w:val="000000" w:themeColor="text1" w:themeTint="FF" w:themeShade="FF"/>
                <w:sz w:val="22"/>
                <w:szCs w:val="22"/>
                <w:lang w:val="en-GB" w:eastAsia="en-GB"/>
              </w:rPr>
              <w:t xml:space="preserve">. </w:t>
            </w:r>
          </w:p>
          <w:p w:rsidRPr="00D03650" w:rsidR="00D03650" w:rsidP="673E9D5B" w:rsidRDefault="00D03650" w14:paraId="2162AB1D" w14:textId="04D7D87F">
            <w:pPr>
              <w:pStyle w:val="ListParagraph"/>
              <w:numPr>
                <w:ilvl w:val="0"/>
                <w:numId w:val="65"/>
              </w:numPr>
              <w:spacing w:line="300" w:lineRule="atLeast"/>
              <w:ind w:left="450" w:hanging="360"/>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Strengthen </w:t>
            </w:r>
            <w:r w:rsidRPr="673E9D5B" w:rsidR="7A64B741">
              <w:rPr>
                <w:rFonts w:ascii="Arial" w:hAnsi="Arial" w:cs="Arial"/>
                <w:b w:val="1"/>
                <w:bCs w:val="1"/>
                <w:color w:val="000000" w:themeColor="text1" w:themeTint="FF" w:themeShade="FF"/>
                <w:sz w:val="22"/>
                <w:szCs w:val="22"/>
                <w:lang w:val="en-GB" w:eastAsia="en-GB"/>
              </w:rPr>
              <w:t>rehab and chronic disease support</w:t>
            </w:r>
            <w:r w:rsidRPr="673E9D5B" w:rsidR="7A64B741">
              <w:rPr>
                <w:rFonts w:ascii="Arial" w:hAnsi="Arial" w:cs="Arial"/>
                <w:color w:val="000000" w:themeColor="text1" w:themeTint="FF" w:themeShade="FF"/>
                <w:sz w:val="22"/>
                <w:szCs w:val="22"/>
                <w:lang w:val="en-GB" w:eastAsia="en-GB"/>
              </w:rPr>
              <w:t xml:space="preserve"> to help people stay in or return to work. </w:t>
            </w:r>
          </w:p>
          <w:p w:rsidRPr="00D03650" w:rsidR="00D03650" w:rsidP="673E9D5B" w:rsidRDefault="00D03650" w14:paraId="614B2E02" w14:textId="200C21A2">
            <w:pPr>
              <w:pStyle w:val="ListParagraph"/>
              <w:numPr>
                <w:ilvl w:val="0"/>
                <w:numId w:val="65"/>
              </w:numPr>
              <w:spacing w:line="300" w:lineRule="atLeast"/>
              <w:ind w:left="450" w:hanging="360"/>
              <w:rPr>
                <w:rFonts w:ascii="Arial" w:hAnsi="Arial" w:cs="Arial"/>
                <w:color w:val="000000" w:themeColor="text1" w:themeTint="FF" w:themeShade="FF"/>
                <w:sz w:val="22"/>
                <w:szCs w:val="22"/>
                <w:lang w:val="en-GB" w:eastAsia="en-GB"/>
              </w:rPr>
            </w:pPr>
            <w:r w:rsidRPr="673E9D5B" w:rsidR="7A64B741">
              <w:rPr>
                <w:rFonts w:ascii="Arial" w:hAnsi="Arial" w:cs="Arial"/>
                <w:color w:val="000000" w:themeColor="text1" w:themeTint="FF" w:themeShade="FF"/>
                <w:sz w:val="22"/>
                <w:szCs w:val="22"/>
                <w:lang w:val="en-GB" w:eastAsia="en-GB"/>
              </w:rPr>
              <w:t xml:space="preserve">Improve </w:t>
            </w:r>
            <w:r w:rsidRPr="673E9D5B" w:rsidR="7A64B741">
              <w:rPr>
                <w:rFonts w:ascii="Arial" w:hAnsi="Arial" w:cs="Arial"/>
                <w:b w:val="1"/>
                <w:bCs w:val="1"/>
                <w:color w:val="000000" w:themeColor="text1" w:themeTint="FF" w:themeShade="FF"/>
                <w:sz w:val="22"/>
                <w:szCs w:val="22"/>
                <w:lang w:val="en-GB" w:eastAsia="en-GB"/>
              </w:rPr>
              <w:t>staff wellbeing and working conditions</w:t>
            </w:r>
            <w:r w:rsidRPr="673E9D5B" w:rsidR="7A64B741">
              <w:rPr>
                <w:rFonts w:ascii="Arial" w:hAnsi="Arial" w:cs="Arial"/>
                <w:color w:val="000000" w:themeColor="text1" w:themeTint="FF" w:themeShade="FF"/>
                <w:sz w:val="22"/>
                <w:szCs w:val="22"/>
                <w:lang w:val="en-GB" w:eastAsia="en-GB"/>
              </w:rPr>
              <w:t xml:space="preserve"> through digital and estates upgrades.</w:t>
            </w:r>
          </w:p>
          <w:p w:rsidRPr="00D03650" w:rsidR="00D1793D" w:rsidP="673E9D5B" w:rsidRDefault="00D1793D" w14:paraId="093880E1" w14:textId="1718AAC5">
            <w:pPr>
              <w:spacing w:line="300" w:lineRule="atLeast"/>
              <w:rPr>
                <w:rFonts w:ascii="Arial" w:hAnsi="Arial" w:eastAsia="Calibri" w:cs="Arial"/>
                <w:color w:val="000000" w:themeColor="text1" w:themeTint="FF" w:themeShade="FF"/>
                <w:sz w:val="22"/>
                <w:szCs w:val="22"/>
                <w:lang w:val="en-GB"/>
              </w:rPr>
            </w:pPr>
          </w:p>
        </w:tc>
        <w:tc>
          <w:tcPr>
            <w:tcW w:w="1153" w:type="pct"/>
            <w:tcMar/>
          </w:tcPr>
          <w:p w:rsidRPr="009B4A7F" w:rsidR="009B4A7F" w:rsidP="673E9D5B" w:rsidRDefault="009B4A7F" w14:paraId="233A9D5C" w14:textId="49D794BD">
            <w:pPr>
              <w:pStyle w:val="NormalWeb"/>
              <w:spacing w:line="300" w:lineRule="atLeast"/>
              <w:rPr>
                <w:rFonts w:ascii="Arial" w:hAnsi="Arial" w:cs="Arial"/>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C47D4A" w:rsidR="00B715AB" w:rsidP="673E9D5B" w:rsidRDefault="00B715AB" w14:paraId="03A48A75" w14:textId="77777777">
            <w:pPr>
              <w:pStyle w:val="ListParagraph"/>
              <w:numPr>
                <w:ilvl w:val="0"/>
                <w:numId w:val="31"/>
              </w:numPr>
              <w:spacing w:line="300" w:lineRule="atLeast"/>
              <w:rPr>
                <w:rFonts w:ascii="Arial" w:hAnsi="Arial" w:cs="Arial"/>
                <w:color w:val="000000" w:themeColor="text1" w:themeTint="FF" w:themeShade="FF"/>
                <w:sz w:val="22"/>
                <w:szCs w:val="22"/>
                <w:lang w:val="en-GB" w:eastAsia="en-GB"/>
              </w:rPr>
            </w:pPr>
            <w:r w:rsidRPr="673E9D5B" w:rsidR="2EB9155A">
              <w:rPr>
                <w:rFonts w:ascii="Arial" w:hAnsi="Arial" w:cs="Arial"/>
                <w:b w:val="1"/>
                <w:bCs w:val="1"/>
                <w:color w:val="000000" w:themeColor="text1" w:themeTint="FF" w:themeShade="FF"/>
                <w:sz w:val="22"/>
                <w:szCs w:val="22"/>
                <w:lang w:val="en-GB" w:eastAsia="en-GB"/>
              </w:rPr>
              <w:t>Community-based care model</w:t>
            </w:r>
            <w:r w:rsidRPr="673E9D5B" w:rsidR="2EB9155A">
              <w:rPr>
                <w:rFonts w:ascii="Arial" w:hAnsi="Arial" w:cs="Arial"/>
                <w:color w:val="000000" w:themeColor="text1" w:themeTint="FF" w:themeShade="FF"/>
                <w:sz w:val="22"/>
                <w:szCs w:val="22"/>
                <w:lang w:val="en-GB" w:eastAsia="en-GB"/>
              </w:rPr>
              <w:t xml:space="preserve"> integrated into CSP design addresses public concerns about travel and cost barriers for working-age and low-income people.</w:t>
            </w:r>
          </w:p>
          <w:p w:rsidRPr="00FE5141" w:rsidR="0036152F" w:rsidP="673E9D5B" w:rsidRDefault="0036152F" w14:paraId="1A939487" w14:textId="77777777">
            <w:pPr>
              <w:spacing w:line="300" w:lineRule="atLeast"/>
              <w:rPr>
                <w:rFonts w:ascii="Arial" w:hAnsi="Arial" w:eastAsia="Calibri" w:cs="Arial"/>
                <w:color w:val="000000" w:themeColor="text1" w:themeTint="FF" w:themeShade="FF"/>
                <w:sz w:val="22"/>
                <w:szCs w:val="22"/>
                <w:lang w:val="en-GB"/>
              </w:rPr>
            </w:pPr>
          </w:p>
        </w:tc>
      </w:tr>
      <w:tr w:rsidRPr="00C47D4A" w:rsidR="0036152F" w:rsidTr="673E9D5B" w14:paraId="53CB5722" w14:textId="77777777">
        <w:tc>
          <w:tcPr>
            <w:tcW w:w="1054" w:type="pct"/>
            <w:shd w:val="clear" w:color="auto" w:fill="auto"/>
            <w:tcMar/>
          </w:tcPr>
          <w:p w:rsidRPr="00C47D4A" w:rsidR="0036152F" w:rsidP="673E9D5B" w:rsidRDefault="0036152F" w14:paraId="36AECFF6" w14:textId="77777777">
            <w:pPr>
              <w:rPr>
                <w:rFonts w:ascii="Arial" w:hAnsi="Arial" w:eastAsia="Calibri" w:cs="Arial"/>
                <w:b w:val="1"/>
                <w:bCs w:val="1"/>
                <w:color w:val="000000" w:themeColor="text1" w:themeTint="FF" w:themeShade="FF"/>
                <w:sz w:val="22"/>
                <w:szCs w:val="22"/>
                <w:lang w:val="en-GB"/>
              </w:rPr>
            </w:pPr>
            <w:r w:rsidRPr="673E9D5B" w:rsidR="42EE6257">
              <w:rPr>
                <w:rFonts w:ascii="Arial" w:hAnsi="Arial" w:eastAsia="Calibri" w:cs="Arial"/>
                <w:b w:val="1"/>
                <w:bCs w:val="1"/>
                <w:color w:val="000000" w:themeColor="text1" w:themeTint="FF" w:themeShade="FF"/>
                <w:sz w:val="22"/>
                <w:szCs w:val="22"/>
                <w:lang w:val="en-GB"/>
              </w:rPr>
              <w:t xml:space="preserve">7.4 People in terms of their use of the physical environment: </w:t>
            </w:r>
          </w:p>
          <w:p w:rsidRPr="00C47D4A" w:rsidR="0036152F" w:rsidP="673E9D5B" w:rsidRDefault="2A4A08F5" w14:paraId="2F17A6EB" w14:textId="2A137FF2">
            <w:pPr>
              <w:rPr>
                <w:rFonts w:ascii="Arial" w:hAnsi="Arial" w:cs="Arial"/>
                <w:color w:val="000000" w:themeColor="text1" w:themeTint="FF" w:themeShade="FF"/>
                <w:sz w:val="22"/>
                <w:szCs w:val="22"/>
              </w:rPr>
            </w:pPr>
            <w:r w:rsidRPr="673E9D5B" w:rsidR="358B33E0">
              <w:rPr>
                <w:rFonts w:ascii="Arial" w:hAnsi="Arial" w:eastAsia="Calibri" w:cs="Arial"/>
                <w:color w:val="000000" w:themeColor="text1" w:themeTint="FF" w:themeShade="FF"/>
                <w:sz w:val="22"/>
                <w:szCs w:val="22"/>
                <w:lang w:val="en-GB"/>
              </w:rPr>
              <w:t xml:space="preserve">Consider the impact on the availability and accessibility of transport, healthy food, leisure activities, green spaces; of the design of the built environment on the physical and mental health of patients, </w:t>
            </w:r>
            <w:r w:rsidRPr="673E9D5B" w:rsidR="34C29F3A">
              <w:rPr>
                <w:rFonts w:ascii="Arial" w:hAnsi="Arial" w:eastAsia="Calibri" w:cs="Arial"/>
                <w:color w:val="000000" w:themeColor="text1" w:themeTint="FF" w:themeShade="FF"/>
                <w:sz w:val="22"/>
                <w:szCs w:val="22"/>
                <w:lang w:val="en-GB"/>
              </w:rPr>
              <w:t>staff,</w:t>
            </w:r>
            <w:r w:rsidRPr="673E9D5B" w:rsidR="358B33E0">
              <w:rPr>
                <w:rFonts w:ascii="Arial" w:hAnsi="Arial" w:eastAsia="Calibri" w:cs="Arial"/>
                <w:color w:val="000000" w:themeColor="text1" w:themeTint="FF" w:themeShade="FF"/>
                <w:sz w:val="22"/>
                <w:szCs w:val="22"/>
                <w:lang w:val="en-GB"/>
              </w:rPr>
              <w:t xml:space="preserve"> and visitors; on air quality, exposure to pollutants; safety of neighbourhoods, exposure to crime; road safety and preventing injuries/accidents; </w:t>
            </w:r>
            <w:r w:rsidRPr="673E9D5B" w:rsidR="358B33E0">
              <w:rPr>
                <w:rFonts w:ascii="Arial" w:hAnsi="Arial" w:cs="Arial"/>
                <w:color w:val="000000" w:themeColor="text1" w:themeTint="FF" w:themeShade="FF"/>
                <w:sz w:val="22"/>
                <w:szCs w:val="22"/>
              </w:rPr>
              <w:t>quality and safety of play areas and open spaces</w:t>
            </w:r>
          </w:p>
          <w:p w:rsidRPr="00C47D4A" w:rsidR="00753C13" w:rsidP="673E9D5B" w:rsidRDefault="00753C13" w14:paraId="551FB06B" w14:textId="1B15F8F3">
            <w:pPr>
              <w:rPr>
                <w:rFonts w:ascii="Arial" w:hAnsi="Arial" w:cs="Arial"/>
                <w:color w:val="000000" w:themeColor="text1" w:themeTint="FF" w:themeShade="FF"/>
                <w:sz w:val="22"/>
                <w:szCs w:val="22"/>
                <w:lang w:val="en-GB"/>
              </w:rPr>
            </w:pPr>
          </w:p>
          <w:p w:rsidRPr="00C47D4A" w:rsidR="0036152F" w:rsidP="673E9D5B" w:rsidRDefault="0036152F" w14:paraId="6FFBD3EC" w14:textId="77777777">
            <w:pPr>
              <w:rPr>
                <w:rFonts w:ascii="Arial" w:hAnsi="Arial" w:cs="Arial"/>
                <w:color w:val="000000" w:themeColor="text1" w:themeTint="FF" w:themeShade="FF"/>
                <w:sz w:val="22"/>
                <w:szCs w:val="22"/>
              </w:rPr>
            </w:pPr>
          </w:p>
        </w:tc>
        <w:tc>
          <w:tcPr>
            <w:tcW w:w="1385" w:type="pct"/>
            <w:shd w:val="clear" w:color="auto" w:fill="auto"/>
            <w:tcMar/>
          </w:tcPr>
          <w:p w:rsidRPr="00D03650" w:rsidR="00D03650" w:rsidP="673E9D5B" w:rsidRDefault="00D03650" w14:paraId="4B8D47A7"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Positive</w:t>
            </w:r>
          </w:p>
          <w:p w:rsidRPr="00D03650" w:rsidR="00D03650" w:rsidP="673E9D5B" w:rsidRDefault="00D03650" w14:paraId="06029D46" w14:textId="499D9FF7">
            <w:pPr>
              <w:numPr>
                <w:ilvl w:val="0"/>
                <w:numId w:val="66"/>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Local hubs and diagnostics</w:t>
            </w:r>
            <w:r w:rsidRPr="673E9D5B" w:rsidR="7A64B741">
              <w:rPr>
                <w:rFonts w:ascii="Arial" w:hAnsi="Arial" w:cs="Arial"/>
                <w:color w:val="000000" w:themeColor="text1" w:themeTint="FF" w:themeShade="FF"/>
                <w:sz w:val="22"/>
                <w:szCs w:val="22"/>
              </w:rPr>
              <w:t xml:space="preserve"> reduce long travel distances and improve access for deprived, rural, disabled and </w:t>
            </w:r>
            <w:r w:rsidRPr="673E9D5B" w:rsidR="408E10A4">
              <w:rPr>
                <w:rFonts w:ascii="Arial" w:hAnsi="Arial" w:cs="Arial"/>
                <w:color w:val="000000" w:themeColor="text1" w:themeTint="FF" w:themeShade="FF"/>
                <w:sz w:val="22"/>
                <w:szCs w:val="22"/>
              </w:rPr>
              <w:t>low-income</w:t>
            </w:r>
            <w:r w:rsidRPr="673E9D5B" w:rsidR="7A64B741">
              <w:rPr>
                <w:rFonts w:ascii="Arial" w:hAnsi="Arial" w:cs="Arial"/>
                <w:color w:val="000000" w:themeColor="text1" w:themeTint="FF" w:themeShade="FF"/>
                <w:sz w:val="22"/>
                <w:szCs w:val="22"/>
              </w:rPr>
              <w:t xml:space="preserve"> groups.</w:t>
            </w:r>
          </w:p>
          <w:p w:rsidRPr="00D03650" w:rsidR="00D03650" w:rsidP="673E9D5B" w:rsidRDefault="00D03650" w14:paraId="2D584479" w14:textId="77777777">
            <w:pPr>
              <w:numPr>
                <w:ilvl w:val="0"/>
                <w:numId w:val="66"/>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Better estates and safer clinical environments</w:t>
            </w:r>
            <w:r w:rsidRPr="673E9D5B" w:rsidR="7A64B741">
              <w:rPr>
                <w:rFonts w:ascii="Arial" w:hAnsi="Arial" w:cs="Arial"/>
                <w:color w:val="000000" w:themeColor="text1" w:themeTint="FF" w:themeShade="FF"/>
                <w:sz w:val="22"/>
                <w:szCs w:val="22"/>
              </w:rPr>
              <w:t xml:space="preserve"> will improve dignity, accessibility and safety for patients and staff.</w:t>
            </w:r>
          </w:p>
          <w:p w:rsidRPr="00D03650" w:rsidR="00D03650" w:rsidP="673E9D5B" w:rsidRDefault="00D03650" w14:paraId="2E4798B8" w14:textId="3CB8F825">
            <w:pPr>
              <w:numPr>
                <w:ilvl w:val="0"/>
                <w:numId w:val="66"/>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Community hubs</w:t>
            </w:r>
            <w:r w:rsidRPr="673E9D5B" w:rsidR="7A64B741">
              <w:rPr>
                <w:rFonts w:ascii="Arial" w:hAnsi="Arial" w:cs="Arial"/>
                <w:color w:val="000000" w:themeColor="text1" w:themeTint="FF" w:themeShade="FF"/>
                <w:sz w:val="22"/>
                <w:szCs w:val="22"/>
              </w:rPr>
              <w:t xml:space="preserve"> support healthier lifestyles through local wellbeing, </w:t>
            </w:r>
            <w:r w:rsidRPr="673E9D5B" w:rsidR="2D5FEB2C">
              <w:rPr>
                <w:rFonts w:ascii="Arial" w:hAnsi="Arial" w:cs="Arial"/>
                <w:color w:val="000000" w:themeColor="text1" w:themeTint="FF" w:themeShade="FF"/>
                <w:sz w:val="22"/>
                <w:szCs w:val="22"/>
              </w:rPr>
              <w:t>activity,</w:t>
            </w:r>
            <w:r w:rsidRPr="673E9D5B" w:rsidR="7A64B741">
              <w:rPr>
                <w:rFonts w:ascii="Arial" w:hAnsi="Arial" w:cs="Arial"/>
                <w:color w:val="000000" w:themeColor="text1" w:themeTint="FF" w:themeShade="FF"/>
                <w:sz w:val="22"/>
                <w:szCs w:val="22"/>
              </w:rPr>
              <w:t xml:space="preserve"> and social spaces.</w:t>
            </w:r>
          </w:p>
          <w:p w:rsidRPr="00D03650" w:rsidR="00D03650" w:rsidP="673E9D5B" w:rsidRDefault="00D03650" w14:paraId="0BBA9E9E"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Negative</w:t>
            </w:r>
          </w:p>
          <w:p w:rsidRPr="00D03650" w:rsidR="00D03650" w:rsidP="673E9D5B" w:rsidRDefault="00D03650" w14:paraId="1163C9BA" w14:textId="5683F9D8">
            <w:pPr>
              <w:numPr>
                <w:ilvl w:val="0"/>
                <w:numId w:val="67"/>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Transport barriers may persist</w:t>
            </w:r>
            <w:r w:rsidRPr="673E9D5B" w:rsidR="7A64B741">
              <w:rPr>
                <w:rFonts w:ascii="Arial" w:hAnsi="Arial" w:cs="Arial"/>
                <w:color w:val="000000" w:themeColor="text1" w:themeTint="FF" w:themeShade="FF"/>
                <w:sz w:val="22"/>
                <w:szCs w:val="22"/>
              </w:rPr>
              <w:t xml:space="preserve">, especially in rural Vale </w:t>
            </w:r>
            <w:r w:rsidRPr="673E9D5B" w:rsidR="44E7A836">
              <w:rPr>
                <w:rFonts w:ascii="Arial" w:hAnsi="Arial" w:cs="Arial"/>
                <w:color w:val="000000" w:themeColor="text1" w:themeTint="FF" w:themeShade="FF"/>
                <w:sz w:val="22"/>
                <w:szCs w:val="22"/>
              </w:rPr>
              <w:t>and areas</w:t>
            </w:r>
            <w:r w:rsidRPr="673E9D5B" w:rsidR="7A64B741">
              <w:rPr>
                <w:rFonts w:ascii="Arial" w:hAnsi="Arial" w:cs="Arial"/>
                <w:color w:val="000000" w:themeColor="text1" w:themeTint="FF" w:themeShade="FF"/>
                <w:sz w:val="22"/>
                <w:szCs w:val="22"/>
              </w:rPr>
              <w:t xml:space="preserve"> if hubs </w:t>
            </w:r>
            <w:r w:rsidRPr="673E9D5B" w:rsidR="7A64B741">
              <w:rPr>
                <w:rFonts w:ascii="Arial" w:hAnsi="Arial" w:cs="Arial"/>
                <w:color w:val="000000" w:themeColor="text1" w:themeTint="FF" w:themeShade="FF"/>
                <w:sz w:val="22"/>
                <w:szCs w:val="22"/>
              </w:rPr>
              <w:t>aren’t</w:t>
            </w:r>
            <w:r w:rsidRPr="673E9D5B" w:rsidR="7A64B741">
              <w:rPr>
                <w:rFonts w:ascii="Arial" w:hAnsi="Arial" w:cs="Arial"/>
                <w:color w:val="000000" w:themeColor="text1" w:themeTint="FF" w:themeShade="FF"/>
                <w:sz w:val="22"/>
                <w:szCs w:val="22"/>
              </w:rPr>
              <w:t xml:space="preserve"> evenly distributed.</w:t>
            </w:r>
          </w:p>
          <w:p w:rsidRPr="00D03650" w:rsidR="00D03650" w:rsidP="673E9D5B" w:rsidRDefault="00D03650" w14:paraId="3C3E8C22" w14:textId="2FE66F04">
            <w:pPr>
              <w:numPr>
                <w:ilvl w:val="0"/>
                <w:numId w:val="67"/>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Digital</w:t>
            </w:r>
            <w:r w:rsidRPr="673E9D5B" w:rsidR="6447BDBB">
              <w:rPr>
                <w:rStyle w:val="Strong"/>
                <w:rFonts w:ascii="Arial" w:hAnsi="Arial" w:cs="Arial"/>
                <w:color w:val="000000" w:themeColor="text1" w:themeTint="FF" w:themeShade="FF"/>
                <w:sz w:val="22"/>
                <w:szCs w:val="22"/>
              </w:rPr>
              <w:t xml:space="preserve"> </w:t>
            </w:r>
            <w:r w:rsidRPr="673E9D5B" w:rsidR="7A64B741">
              <w:rPr>
                <w:rStyle w:val="Strong"/>
                <w:rFonts w:ascii="Arial" w:hAnsi="Arial" w:cs="Arial"/>
                <w:color w:val="000000" w:themeColor="text1" w:themeTint="FF" w:themeShade="FF"/>
                <w:sz w:val="22"/>
                <w:szCs w:val="22"/>
              </w:rPr>
              <w:t>first approaches may exclude people</w:t>
            </w:r>
            <w:r w:rsidRPr="673E9D5B" w:rsidR="7A64B741">
              <w:rPr>
                <w:rFonts w:ascii="Arial" w:hAnsi="Arial" w:cs="Arial"/>
                <w:color w:val="000000" w:themeColor="text1" w:themeTint="FF" w:themeShade="FF"/>
                <w:sz w:val="22"/>
                <w:szCs w:val="22"/>
              </w:rPr>
              <w:t xml:space="preserve"> who rely on physical access points like posters, reception </w:t>
            </w:r>
            <w:r w:rsidRPr="673E9D5B" w:rsidR="7A64B741">
              <w:rPr>
                <w:rFonts w:ascii="Arial" w:hAnsi="Arial" w:cs="Arial"/>
                <w:color w:val="000000" w:themeColor="text1" w:themeTint="FF" w:themeShade="FF"/>
                <w:sz w:val="22"/>
                <w:szCs w:val="22"/>
              </w:rPr>
              <w:t>desks</w:t>
            </w:r>
            <w:r w:rsidRPr="673E9D5B" w:rsidR="7A64B741">
              <w:rPr>
                <w:rFonts w:ascii="Arial" w:hAnsi="Arial" w:cs="Arial"/>
                <w:color w:val="000000" w:themeColor="text1" w:themeTint="FF" w:themeShade="FF"/>
                <w:sz w:val="22"/>
                <w:szCs w:val="22"/>
              </w:rPr>
              <w:t xml:space="preserve"> and </w:t>
            </w:r>
            <w:r w:rsidRPr="673E9D5B" w:rsidR="7A64B741">
              <w:rPr>
                <w:rFonts w:ascii="Arial" w:hAnsi="Arial" w:cs="Arial"/>
                <w:color w:val="000000" w:themeColor="text1" w:themeTint="FF" w:themeShade="FF"/>
                <w:sz w:val="22"/>
                <w:szCs w:val="22"/>
              </w:rPr>
              <w:t>in</w:t>
            </w:r>
            <w:r w:rsidRPr="673E9D5B" w:rsidR="0AEDF905">
              <w:rPr>
                <w:rFonts w:ascii="Arial" w:hAnsi="Arial" w:cs="Arial"/>
                <w:color w:val="000000" w:themeColor="text1" w:themeTint="FF" w:themeShade="FF"/>
                <w:sz w:val="22"/>
                <w:szCs w:val="22"/>
              </w:rPr>
              <w:t xml:space="preserve"> </w:t>
            </w:r>
            <w:r w:rsidRPr="673E9D5B" w:rsidR="7A64B741">
              <w:rPr>
                <w:rFonts w:ascii="Arial" w:hAnsi="Arial" w:cs="Arial"/>
                <w:color w:val="000000" w:themeColor="text1" w:themeTint="FF" w:themeShade="FF"/>
                <w:sz w:val="22"/>
                <w:szCs w:val="22"/>
              </w:rPr>
              <w:t>person</w:t>
            </w:r>
            <w:r w:rsidRPr="673E9D5B" w:rsidR="7A64B741">
              <w:rPr>
                <w:rFonts w:ascii="Arial" w:hAnsi="Arial" w:cs="Arial"/>
                <w:color w:val="000000" w:themeColor="text1" w:themeTint="FF" w:themeShade="FF"/>
                <w:sz w:val="22"/>
                <w:szCs w:val="22"/>
              </w:rPr>
              <w:t xml:space="preserve"> booking.</w:t>
            </w:r>
          </w:p>
          <w:p w:rsidRPr="00D03650" w:rsidR="00526354" w:rsidP="673E9D5B" w:rsidRDefault="00526354" w14:paraId="526770CE" w14:textId="5BCCE6C4">
            <w:pPr>
              <w:spacing w:line="300" w:lineRule="atLeast"/>
              <w:rPr>
                <w:rFonts w:ascii="Arial" w:hAnsi="Arial" w:eastAsia="Calibri" w:cs="Arial"/>
                <w:color w:val="000000" w:themeColor="text1" w:themeTint="FF" w:themeShade="FF"/>
                <w:sz w:val="22"/>
                <w:szCs w:val="22"/>
                <w:lang w:val="en-GB"/>
              </w:rPr>
            </w:pPr>
          </w:p>
        </w:tc>
        <w:tc>
          <w:tcPr>
            <w:tcW w:w="1408" w:type="pct"/>
            <w:tcMar/>
          </w:tcPr>
          <w:p w:rsidRPr="00C47D4A" w:rsidR="000D6541" w:rsidP="673E9D5B" w:rsidRDefault="000D6541" w14:paraId="7BF05FE3" w14:textId="77777777">
            <w:pPr>
              <w:pStyle w:val="ListParagraph"/>
              <w:numPr>
                <w:ilvl w:val="0"/>
                <w:numId w:val="32"/>
              </w:numPr>
              <w:spacing w:line="300" w:lineRule="atLeast"/>
              <w:rPr>
                <w:rFonts w:ascii="Arial" w:hAnsi="Arial" w:cs="Arial"/>
                <w:color w:val="000000" w:themeColor="text1" w:themeTint="FF" w:themeShade="FF"/>
                <w:sz w:val="22"/>
                <w:szCs w:val="22"/>
                <w:lang w:val="en-GB" w:eastAsia="en-GB"/>
              </w:rPr>
            </w:pPr>
            <w:r w:rsidRPr="673E9D5B" w:rsidR="17A285ED">
              <w:rPr>
                <w:rFonts w:ascii="Arial" w:hAnsi="Arial" w:cs="Arial"/>
                <w:b w:val="1"/>
                <w:bCs w:val="1"/>
                <w:color w:val="000000" w:themeColor="text1" w:themeTint="FF" w:themeShade="FF"/>
                <w:sz w:val="22"/>
                <w:szCs w:val="22"/>
                <w:lang w:val="en-GB" w:eastAsia="en-GB"/>
              </w:rPr>
              <w:t xml:space="preserve">Ensure </w:t>
            </w:r>
            <w:r w:rsidRPr="673E9D5B" w:rsidR="17A285ED">
              <w:rPr>
                <w:rFonts w:ascii="Arial" w:hAnsi="Arial" w:cs="Arial"/>
                <w:b w:val="1"/>
                <w:bCs w:val="1"/>
                <w:color w:val="000000" w:themeColor="text1" w:themeTint="FF" w:themeShade="FF"/>
                <w:sz w:val="22"/>
                <w:szCs w:val="22"/>
                <w:lang w:val="en-GB" w:eastAsia="en-GB"/>
              </w:rPr>
              <w:t>equitable</w:t>
            </w:r>
            <w:r w:rsidRPr="673E9D5B" w:rsidR="17A285ED">
              <w:rPr>
                <w:rFonts w:ascii="Arial" w:hAnsi="Arial" w:cs="Arial"/>
                <w:b w:val="1"/>
                <w:bCs w:val="1"/>
                <w:color w:val="000000" w:themeColor="text1" w:themeTint="FF" w:themeShade="FF"/>
                <w:sz w:val="22"/>
                <w:szCs w:val="22"/>
                <w:lang w:val="en-GB" w:eastAsia="en-GB"/>
              </w:rPr>
              <w:t xml:space="preserve"> distribution of community hubs</w:t>
            </w:r>
            <w:r w:rsidRPr="673E9D5B" w:rsidR="17A285ED">
              <w:rPr>
                <w:rFonts w:ascii="Arial" w:hAnsi="Arial" w:cs="Arial"/>
                <w:color w:val="000000" w:themeColor="text1" w:themeTint="FF" w:themeShade="FF"/>
                <w:sz w:val="22"/>
                <w:szCs w:val="22"/>
                <w:lang w:val="en-GB" w:eastAsia="en-GB"/>
              </w:rPr>
              <w:t>, prioritising deprived and rural areas to reduce travel burden.</w:t>
            </w:r>
          </w:p>
          <w:p w:rsidRPr="00C47D4A" w:rsidR="00B4175E" w:rsidP="673E9D5B" w:rsidRDefault="00B4175E" w14:paraId="1B6741BA" w14:textId="77777777">
            <w:pPr>
              <w:pStyle w:val="ListParagraph"/>
              <w:numPr>
                <w:ilvl w:val="0"/>
                <w:numId w:val="32"/>
              </w:numPr>
              <w:spacing w:line="300" w:lineRule="atLeast"/>
              <w:rPr>
                <w:rFonts w:ascii="Arial" w:hAnsi="Arial" w:cs="Arial"/>
                <w:color w:val="000000" w:themeColor="text1" w:themeTint="FF" w:themeShade="FF"/>
                <w:sz w:val="22"/>
                <w:szCs w:val="22"/>
                <w:lang w:val="en-GB" w:eastAsia="en-GB"/>
              </w:rPr>
            </w:pPr>
            <w:r w:rsidRPr="673E9D5B" w:rsidR="0C0D16A8">
              <w:rPr>
                <w:rFonts w:ascii="Arial" w:hAnsi="Arial" w:cs="Arial"/>
                <w:b w:val="1"/>
                <w:bCs w:val="1"/>
                <w:color w:val="000000" w:themeColor="text1" w:themeTint="FF" w:themeShade="FF"/>
                <w:sz w:val="22"/>
                <w:szCs w:val="22"/>
                <w:lang w:val="en-GB" w:eastAsia="en-GB"/>
              </w:rPr>
              <w:t>Provide non-digital access routes</w:t>
            </w:r>
            <w:r w:rsidRPr="673E9D5B" w:rsidR="0C0D16A8">
              <w:rPr>
                <w:rFonts w:ascii="Arial" w:hAnsi="Arial" w:cs="Arial"/>
                <w:color w:val="000000" w:themeColor="text1" w:themeTint="FF" w:themeShade="FF"/>
                <w:sz w:val="22"/>
                <w:szCs w:val="22"/>
                <w:lang w:val="en-GB" w:eastAsia="en-GB"/>
              </w:rPr>
              <w:t xml:space="preserve"> within physical environments (e.g., posters, leaflets, reception support, drop-in sessions).</w:t>
            </w:r>
          </w:p>
          <w:p w:rsidRPr="00C47D4A" w:rsidR="0036152F" w:rsidP="673E9D5B" w:rsidRDefault="0036152F" w14:paraId="7CBEED82" w14:textId="77777777">
            <w:pPr>
              <w:rPr>
                <w:rFonts w:ascii="Arial" w:hAnsi="Arial" w:eastAsia="Calibri" w:cs="Arial"/>
                <w:color w:val="000000" w:themeColor="text1" w:themeTint="FF" w:themeShade="FF"/>
                <w:sz w:val="22"/>
                <w:szCs w:val="22"/>
                <w:lang w:val="en-GB"/>
              </w:rPr>
            </w:pPr>
          </w:p>
        </w:tc>
        <w:tc>
          <w:tcPr>
            <w:tcW w:w="1153" w:type="pct"/>
            <w:tcMar/>
          </w:tcPr>
          <w:p w:rsidRPr="00C47D4A" w:rsidR="009B4A7F" w:rsidP="673E9D5B" w:rsidRDefault="009B4A7F" w14:paraId="641E6C14" w14:textId="77777777">
            <w:pPr>
              <w:pStyle w:val="NormalWeb"/>
              <w:spacing w:line="300" w:lineRule="atLeast"/>
              <w:rPr>
                <w:rFonts w:ascii="Arial" w:hAnsi="Arial" w:cs="Arial"/>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9B4A7F" w:rsidR="00B4175E" w:rsidP="673E9D5B" w:rsidRDefault="00B4175E" w14:paraId="2543D9BE" w14:textId="6E71F6A4">
            <w:pPr>
              <w:pStyle w:val="ListParagraph"/>
              <w:numPr>
                <w:ilvl w:val="0"/>
                <w:numId w:val="36"/>
              </w:numPr>
              <w:spacing w:line="300" w:lineRule="atLeast"/>
              <w:rPr>
                <w:rFonts w:ascii="Arial" w:hAnsi="Arial" w:cs="Arial"/>
                <w:color w:val="000000" w:themeColor="text1" w:themeTint="FF" w:themeShade="FF"/>
                <w:sz w:val="22"/>
                <w:szCs w:val="22"/>
                <w:lang w:val="en-GB" w:eastAsia="en-GB"/>
              </w:rPr>
            </w:pPr>
            <w:r w:rsidRPr="673E9D5B" w:rsidR="0C0D16A8">
              <w:rPr>
                <w:rFonts w:ascii="Arial" w:hAnsi="Arial" w:cs="Arial"/>
                <w:b w:val="1"/>
                <w:bCs w:val="1"/>
                <w:color w:val="000000" w:themeColor="text1" w:themeTint="FF" w:themeShade="FF"/>
                <w:sz w:val="22"/>
                <w:szCs w:val="22"/>
                <w:lang w:val="en-GB" w:eastAsia="en-GB"/>
              </w:rPr>
              <w:t>Community-based care is a core CSP commitment</w:t>
            </w:r>
            <w:r w:rsidRPr="673E9D5B" w:rsidR="0C0D16A8">
              <w:rPr>
                <w:rFonts w:ascii="Arial" w:hAnsi="Arial" w:cs="Arial"/>
                <w:color w:val="000000" w:themeColor="text1" w:themeTint="FF" w:themeShade="FF"/>
                <w:sz w:val="22"/>
                <w:szCs w:val="22"/>
                <w:lang w:val="en-GB" w:eastAsia="en-GB"/>
              </w:rPr>
              <w:t>, directly addressing inequalities in geographic access highlighted in cluster engagement.</w:t>
            </w:r>
          </w:p>
          <w:p w:rsidRPr="00C47D4A" w:rsidR="00B4175E" w:rsidP="673E9D5B" w:rsidRDefault="00B4175E" w14:paraId="79E3F62B" w14:textId="77777777">
            <w:pPr>
              <w:pStyle w:val="ListParagraph"/>
              <w:numPr>
                <w:ilvl w:val="0"/>
                <w:numId w:val="32"/>
              </w:numPr>
              <w:spacing w:line="300" w:lineRule="atLeast"/>
              <w:rPr>
                <w:rFonts w:ascii="Arial" w:hAnsi="Arial" w:cs="Arial"/>
                <w:color w:val="000000" w:themeColor="text1" w:themeTint="FF" w:themeShade="FF"/>
                <w:sz w:val="22"/>
                <w:szCs w:val="22"/>
                <w:lang w:val="en-GB" w:eastAsia="en-GB"/>
              </w:rPr>
            </w:pPr>
            <w:r w:rsidRPr="673E9D5B" w:rsidR="0C0D16A8">
              <w:rPr>
                <w:rFonts w:ascii="Arial" w:hAnsi="Arial" w:cs="Arial"/>
                <w:b w:val="1"/>
                <w:bCs w:val="1"/>
                <w:color w:val="000000" w:themeColor="text1" w:themeTint="FF" w:themeShade="FF"/>
                <w:sz w:val="22"/>
                <w:szCs w:val="22"/>
                <w:lang w:val="en-GB" w:eastAsia="en-GB"/>
              </w:rPr>
              <w:t>Non-digital access commitments</w:t>
            </w:r>
            <w:r w:rsidRPr="673E9D5B" w:rsidR="0C0D16A8">
              <w:rPr>
                <w:rFonts w:ascii="Arial" w:hAnsi="Arial" w:cs="Arial"/>
                <w:color w:val="000000" w:themeColor="text1" w:themeTint="FF" w:themeShade="FF"/>
                <w:sz w:val="22"/>
                <w:szCs w:val="22"/>
                <w:lang w:val="en-GB" w:eastAsia="en-GB"/>
              </w:rPr>
              <w:t xml:space="preserve"> have been integrated into digital transformation planning, ensuring equality for people reliant on physical environments for communication.</w:t>
            </w:r>
          </w:p>
          <w:p w:rsidRPr="00C47D4A" w:rsidR="0036152F" w:rsidP="673E9D5B" w:rsidRDefault="0036152F" w14:paraId="6E36661F" w14:textId="77777777">
            <w:pPr>
              <w:rPr>
                <w:rFonts w:ascii="Arial" w:hAnsi="Arial" w:eastAsia="Calibri" w:cs="Arial"/>
                <w:color w:val="000000" w:themeColor="text1" w:themeTint="FF" w:themeShade="FF"/>
                <w:sz w:val="22"/>
                <w:szCs w:val="22"/>
                <w:lang w:val="en-GB"/>
              </w:rPr>
            </w:pPr>
          </w:p>
        </w:tc>
      </w:tr>
      <w:tr w:rsidRPr="00C47D4A" w:rsidR="0036152F" w:rsidTr="673E9D5B" w14:paraId="0189CE8E" w14:textId="77777777">
        <w:tc>
          <w:tcPr>
            <w:tcW w:w="1054" w:type="pct"/>
            <w:shd w:val="clear" w:color="auto" w:fill="auto"/>
            <w:tcMar/>
          </w:tcPr>
          <w:p w:rsidRPr="00C47D4A" w:rsidR="0036152F" w:rsidP="673E9D5B" w:rsidRDefault="0036152F" w14:paraId="66EC3E99" w14:textId="77777777">
            <w:pPr>
              <w:rPr>
                <w:rFonts w:ascii="Arial" w:hAnsi="Arial" w:cs="Arial"/>
                <w:b w:val="1"/>
                <w:bCs w:val="1"/>
                <w:color w:val="000000" w:themeColor="text1" w:themeTint="FF" w:themeShade="FF"/>
                <w:sz w:val="22"/>
                <w:szCs w:val="22"/>
              </w:rPr>
            </w:pPr>
            <w:r w:rsidRPr="673E9D5B" w:rsidR="42EE6257">
              <w:rPr>
                <w:rFonts w:ascii="Arial" w:hAnsi="Arial" w:cs="Arial"/>
                <w:b w:val="1"/>
                <w:bCs w:val="1"/>
                <w:color w:val="000000" w:themeColor="text1" w:themeTint="FF" w:themeShade="FF"/>
                <w:sz w:val="22"/>
                <w:szCs w:val="22"/>
              </w:rPr>
              <w:t xml:space="preserve">7.5 People in terms of social and community influences on their health: </w:t>
            </w:r>
          </w:p>
          <w:p w:rsidRPr="00C47D4A" w:rsidR="0036152F" w:rsidP="673E9D5B" w:rsidRDefault="0036152F" w14:paraId="43A781E1" w14:textId="77777777">
            <w:pPr>
              <w:rPr>
                <w:rFonts w:ascii="Arial" w:hAnsi="Arial" w:cs="Arial"/>
                <w:color w:val="000000" w:themeColor="text1" w:themeTint="FF" w:themeShade="FF"/>
                <w:sz w:val="22"/>
                <w:szCs w:val="22"/>
              </w:rPr>
            </w:pPr>
            <w:r w:rsidRPr="673E9D5B" w:rsidR="42EE6257">
              <w:rPr>
                <w:rFonts w:ascii="Arial" w:hAnsi="Arial" w:cs="Arial"/>
                <w:color w:val="000000" w:themeColor="text1" w:themeTint="FF" w:themeShade="FF"/>
                <w:sz w:val="22"/>
                <w:szCs w:val="22"/>
              </w:rPr>
              <w:t xml:space="preserve">Consider the impact on family </w:t>
            </w:r>
            <w:r w:rsidRPr="673E9D5B" w:rsidR="42EE6257">
              <w:rPr>
                <w:rFonts w:ascii="Arial" w:hAnsi="Arial" w:cs="Arial"/>
                <w:color w:val="000000" w:themeColor="text1" w:themeTint="FF" w:themeShade="FF"/>
                <w:sz w:val="22"/>
                <w:szCs w:val="22"/>
              </w:rPr>
              <w:t>organisation</w:t>
            </w:r>
            <w:r w:rsidRPr="673E9D5B" w:rsidR="42EE6257">
              <w:rPr>
                <w:rFonts w:ascii="Arial" w:hAnsi="Arial" w:cs="Arial"/>
                <w:color w:val="000000" w:themeColor="text1" w:themeTint="FF" w:themeShade="FF"/>
                <w:sz w:val="22"/>
                <w:szCs w:val="22"/>
              </w:rPr>
              <w:t xml:space="preserve"> and roles; social support and social networks; </w:t>
            </w:r>
            <w:r w:rsidRPr="673E9D5B" w:rsidR="42EE6257">
              <w:rPr>
                <w:rFonts w:ascii="Arial" w:hAnsi="Arial" w:cs="Arial"/>
                <w:color w:val="000000" w:themeColor="text1" w:themeTint="FF" w:themeShade="FF"/>
                <w:sz w:val="22"/>
                <w:szCs w:val="22"/>
                <w:lang w:val="en-GB"/>
              </w:rPr>
              <w:t>neighbourliness</w:t>
            </w:r>
            <w:r w:rsidRPr="673E9D5B" w:rsidR="42EE6257">
              <w:rPr>
                <w:rFonts w:ascii="Arial" w:hAnsi="Arial" w:cs="Arial"/>
                <w:color w:val="000000" w:themeColor="text1" w:themeTint="FF" w:themeShade="FF"/>
                <w:sz w:val="22"/>
                <w:szCs w:val="22"/>
              </w:rPr>
              <w:t xml:space="preserve"> and sense of belonging; social isolation; peer pressure; community identity; cultural and spiritual ethos</w:t>
            </w:r>
          </w:p>
          <w:p w:rsidRPr="00C47D4A" w:rsidR="00753C13" w:rsidP="673E9D5B" w:rsidRDefault="00753C13" w14:paraId="38645DC7" w14:textId="77777777">
            <w:pPr>
              <w:rPr>
                <w:rFonts w:ascii="Arial" w:hAnsi="Arial" w:cs="Arial"/>
                <w:color w:val="000000" w:themeColor="text1" w:themeTint="FF" w:themeShade="FF"/>
                <w:sz w:val="22"/>
                <w:szCs w:val="22"/>
              </w:rPr>
            </w:pPr>
          </w:p>
          <w:p w:rsidRPr="00C47D4A" w:rsidR="00753C13" w:rsidP="673E9D5B" w:rsidRDefault="00753C13" w14:paraId="02220ECE" w14:textId="6AB0D86C">
            <w:pPr>
              <w:rPr>
                <w:rFonts w:ascii="Arial" w:hAnsi="Arial" w:cs="Arial"/>
                <w:color w:val="000000" w:themeColor="text1" w:themeTint="FF" w:themeShade="FF"/>
                <w:sz w:val="22"/>
                <w:szCs w:val="22"/>
              </w:rPr>
            </w:pPr>
          </w:p>
          <w:p w:rsidRPr="00C47D4A" w:rsidR="0036152F" w:rsidP="673E9D5B" w:rsidRDefault="0036152F" w14:paraId="135E58C4" w14:textId="77777777">
            <w:pPr>
              <w:rPr>
                <w:rFonts w:ascii="Arial" w:hAnsi="Arial" w:cs="Arial"/>
                <w:color w:val="000000" w:themeColor="text1" w:themeTint="FF" w:themeShade="FF"/>
                <w:sz w:val="22"/>
                <w:szCs w:val="22"/>
              </w:rPr>
            </w:pPr>
          </w:p>
          <w:p w:rsidRPr="00C47D4A" w:rsidR="000319D3" w:rsidP="673E9D5B" w:rsidRDefault="000319D3" w14:paraId="62EBF9A1" w14:textId="77777777">
            <w:pPr>
              <w:rPr>
                <w:rFonts w:ascii="Arial" w:hAnsi="Arial" w:cs="Arial"/>
                <w:color w:val="000000" w:themeColor="text1" w:themeTint="FF" w:themeShade="FF"/>
                <w:sz w:val="22"/>
                <w:szCs w:val="22"/>
              </w:rPr>
            </w:pPr>
          </w:p>
          <w:p w:rsidRPr="00C47D4A" w:rsidR="0072117C" w:rsidP="673E9D5B" w:rsidRDefault="0072117C" w14:paraId="0C6C2CD5" w14:textId="77777777">
            <w:pPr>
              <w:rPr>
                <w:rFonts w:ascii="Arial" w:hAnsi="Arial" w:cs="Arial"/>
                <w:color w:val="000000" w:themeColor="text1" w:themeTint="FF" w:themeShade="FF"/>
                <w:sz w:val="22"/>
                <w:szCs w:val="22"/>
              </w:rPr>
            </w:pPr>
          </w:p>
          <w:p w:rsidRPr="00C47D4A" w:rsidR="000319D3" w:rsidP="673E9D5B" w:rsidRDefault="000319D3" w14:paraId="709E88E4" w14:textId="77777777">
            <w:pPr>
              <w:rPr>
                <w:rFonts w:ascii="Arial" w:hAnsi="Arial" w:cs="Arial"/>
                <w:color w:val="000000" w:themeColor="text1" w:themeTint="FF" w:themeShade="FF"/>
                <w:sz w:val="22"/>
                <w:szCs w:val="22"/>
              </w:rPr>
            </w:pPr>
          </w:p>
        </w:tc>
        <w:tc>
          <w:tcPr>
            <w:tcW w:w="1385" w:type="pct"/>
            <w:shd w:val="clear" w:color="auto" w:fill="auto"/>
            <w:tcMar/>
          </w:tcPr>
          <w:p w:rsidRPr="00D03650" w:rsidR="00D03650" w:rsidP="673E9D5B" w:rsidRDefault="00D03650" w14:paraId="15F41AD8"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Positive</w:t>
            </w:r>
          </w:p>
          <w:p w:rsidRPr="00D03650" w:rsidR="00D03650" w:rsidP="673E9D5B" w:rsidRDefault="00D03650" w14:paraId="50B67C9A" w14:textId="77777777">
            <w:pPr>
              <w:numPr>
                <w:ilvl w:val="0"/>
                <w:numId w:val="68"/>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Community hubs</w:t>
            </w:r>
            <w:r w:rsidRPr="673E9D5B" w:rsidR="7A64B741">
              <w:rPr>
                <w:rFonts w:ascii="Arial" w:hAnsi="Arial" w:cs="Arial"/>
                <w:color w:val="000000" w:themeColor="text1" w:themeTint="FF" w:themeShade="FF"/>
                <w:sz w:val="22"/>
                <w:szCs w:val="22"/>
              </w:rPr>
              <w:t xml:space="preserve"> strengthen local networks, reduce </w:t>
            </w:r>
            <w:r w:rsidRPr="673E9D5B" w:rsidR="7A64B741">
              <w:rPr>
                <w:rFonts w:ascii="Arial" w:hAnsi="Arial" w:cs="Arial"/>
                <w:color w:val="000000" w:themeColor="text1" w:themeTint="FF" w:themeShade="FF"/>
                <w:sz w:val="22"/>
                <w:szCs w:val="22"/>
              </w:rPr>
              <w:t>isolation</w:t>
            </w:r>
            <w:r w:rsidRPr="673E9D5B" w:rsidR="7A64B741">
              <w:rPr>
                <w:rFonts w:ascii="Arial" w:hAnsi="Arial" w:cs="Arial"/>
                <w:color w:val="000000" w:themeColor="text1" w:themeTint="FF" w:themeShade="FF"/>
                <w:sz w:val="22"/>
                <w:szCs w:val="22"/>
              </w:rPr>
              <w:t xml:space="preserve"> and create spaces for social connection and peer support.</w:t>
            </w:r>
          </w:p>
          <w:p w:rsidRPr="00D03650" w:rsidR="00D03650" w:rsidP="673E9D5B" w:rsidRDefault="00D03650" w14:paraId="03D6F944" w14:textId="72BD0A85">
            <w:pPr>
              <w:numPr>
                <w:ilvl w:val="0"/>
                <w:numId w:val="68"/>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 xml:space="preserve">More </w:t>
            </w:r>
            <w:r w:rsidRPr="673E9D5B" w:rsidR="0D48A5DA">
              <w:rPr>
                <w:rStyle w:val="Strong"/>
                <w:rFonts w:ascii="Arial" w:hAnsi="Arial" w:cs="Arial"/>
                <w:color w:val="000000" w:themeColor="text1" w:themeTint="FF" w:themeShade="FF"/>
                <w:sz w:val="22"/>
                <w:szCs w:val="22"/>
              </w:rPr>
              <w:t>joined up</w:t>
            </w:r>
            <w:r w:rsidRPr="673E9D5B" w:rsidR="7A64B741">
              <w:rPr>
                <w:rStyle w:val="Strong"/>
                <w:rFonts w:ascii="Arial" w:hAnsi="Arial" w:cs="Arial"/>
                <w:color w:val="000000" w:themeColor="text1" w:themeTint="FF" w:themeShade="FF"/>
                <w:sz w:val="22"/>
                <w:szCs w:val="22"/>
              </w:rPr>
              <w:t>, coordinated care</w:t>
            </w:r>
            <w:r w:rsidRPr="673E9D5B" w:rsidR="7A64B741">
              <w:rPr>
                <w:rFonts w:ascii="Arial" w:hAnsi="Arial" w:cs="Arial"/>
                <w:color w:val="000000" w:themeColor="text1" w:themeTint="FF" w:themeShade="FF"/>
                <w:sz w:val="22"/>
                <w:szCs w:val="22"/>
              </w:rPr>
              <w:t xml:space="preserve"> reduces stress on families—especially those supporting children with ND needs, people with chronic illness or older relatives.</w:t>
            </w:r>
          </w:p>
          <w:p w:rsidRPr="00D03650" w:rsidR="00D03650" w:rsidP="673E9D5B" w:rsidRDefault="00D03650" w14:paraId="69254698"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Negative</w:t>
            </w:r>
          </w:p>
          <w:p w:rsidRPr="00D03650" w:rsidR="00D03650" w:rsidP="673E9D5B" w:rsidRDefault="00D03650" w14:paraId="56122B74" w14:textId="53EE0091">
            <w:pPr>
              <w:numPr>
                <w:ilvl w:val="0"/>
                <w:numId w:val="69"/>
              </w:numPr>
              <w:spacing w:before="100" w:beforeAutospacing="on" w:after="100" w:afterAutospacing="on" w:line="300" w:lineRule="atLeast"/>
              <w:rPr>
                <w:rFonts w:ascii="Arial" w:hAnsi="Arial" w:cs="Arial"/>
                <w:color w:val="000000" w:themeColor="text1" w:themeTint="FF" w:themeShade="FF"/>
                <w:sz w:val="22"/>
                <w:szCs w:val="22"/>
              </w:rPr>
            </w:pPr>
            <w:r w:rsidRPr="673E9D5B" w:rsidR="19C2A36C">
              <w:rPr>
                <w:rStyle w:val="Strong"/>
                <w:rFonts w:ascii="Arial" w:hAnsi="Arial" w:cs="Arial"/>
                <w:color w:val="000000" w:themeColor="text1" w:themeTint="FF" w:themeShade="FF"/>
                <w:sz w:val="22"/>
                <w:szCs w:val="22"/>
              </w:rPr>
              <w:t>Digital first</w:t>
            </w:r>
            <w:r w:rsidRPr="673E9D5B" w:rsidR="7A64B741">
              <w:rPr>
                <w:rStyle w:val="Strong"/>
                <w:rFonts w:ascii="Arial" w:hAnsi="Arial" w:cs="Arial"/>
                <w:color w:val="000000" w:themeColor="text1" w:themeTint="FF" w:themeShade="FF"/>
                <w:sz w:val="22"/>
                <w:szCs w:val="22"/>
              </w:rPr>
              <w:t xml:space="preserve"> models</w:t>
            </w:r>
            <w:r w:rsidRPr="673E9D5B" w:rsidR="7A64B741">
              <w:rPr>
                <w:rFonts w:ascii="Arial" w:hAnsi="Arial" w:cs="Arial"/>
                <w:color w:val="000000" w:themeColor="text1" w:themeTint="FF" w:themeShade="FF"/>
                <w:sz w:val="22"/>
                <w:szCs w:val="22"/>
              </w:rPr>
              <w:t xml:space="preserve"> may increase isolation for people with low income, low literacy, </w:t>
            </w:r>
            <w:r w:rsidRPr="673E9D5B" w:rsidR="0CC0D15D">
              <w:rPr>
                <w:rFonts w:ascii="Arial" w:hAnsi="Arial" w:cs="Arial"/>
                <w:color w:val="000000" w:themeColor="text1" w:themeTint="FF" w:themeShade="FF"/>
                <w:sz w:val="22"/>
                <w:szCs w:val="22"/>
              </w:rPr>
              <w:t>disabilities,</w:t>
            </w:r>
            <w:r w:rsidRPr="673E9D5B" w:rsidR="7A64B741">
              <w:rPr>
                <w:rFonts w:ascii="Arial" w:hAnsi="Arial" w:cs="Arial"/>
                <w:color w:val="000000" w:themeColor="text1" w:themeTint="FF" w:themeShade="FF"/>
                <w:sz w:val="22"/>
                <w:szCs w:val="22"/>
              </w:rPr>
              <w:t xml:space="preserve"> or limited digital access.</w:t>
            </w:r>
          </w:p>
          <w:p w:rsidRPr="00D03650" w:rsidR="00D03650" w:rsidP="673E9D5B" w:rsidRDefault="00D03650" w14:paraId="1219F31C" w14:textId="77777777">
            <w:pPr>
              <w:numPr>
                <w:ilvl w:val="0"/>
                <w:numId w:val="69"/>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Ongoing service fragmentation</w:t>
            </w:r>
            <w:r w:rsidRPr="673E9D5B" w:rsidR="7A64B741">
              <w:rPr>
                <w:rFonts w:ascii="Arial" w:hAnsi="Arial" w:cs="Arial"/>
                <w:color w:val="000000" w:themeColor="text1" w:themeTint="FF" w:themeShade="FF"/>
                <w:sz w:val="22"/>
                <w:szCs w:val="22"/>
              </w:rPr>
              <w:t xml:space="preserve"> could continue to burden families who currently chase services, </w:t>
            </w:r>
            <w:r w:rsidRPr="673E9D5B" w:rsidR="7A64B741">
              <w:rPr>
                <w:rFonts w:ascii="Arial" w:hAnsi="Arial" w:cs="Arial"/>
                <w:color w:val="000000" w:themeColor="text1" w:themeTint="FF" w:themeShade="FF"/>
                <w:sz w:val="22"/>
                <w:szCs w:val="22"/>
              </w:rPr>
              <w:t xml:space="preserve">repeat </w:t>
            </w:r>
            <w:r w:rsidRPr="673E9D5B" w:rsidR="7A64B741">
              <w:rPr>
                <w:rFonts w:ascii="Arial" w:hAnsi="Arial" w:cs="Arial"/>
                <w:color w:val="000000" w:themeColor="text1" w:themeTint="FF" w:themeShade="FF"/>
                <w:sz w:val="22"/>
                <w:szCs w:val="22"/>
              </w:rPr>
              <w:t>information</w:t>
            </w:r>
            <w:r w:rsidRPr="673E9D5B" w:rsidR="7A64B741">
              <w:rPr>
                <w:rFonts w:ascii="Arial" w:hAnsi="Arial" w:cs="Arial"/>
                <w:color w:val="000000" w:themeColor="text1" w:themeTint="FF" w:themeShade="FF"/>
                <w:sz w:val="22"/>
                <w:szCs w:val="22"/>
              </w:rPr>
              <w:t xml:space="preserve"> and coordinate care alone.</w:t>
            </w:r>
          </w:p>
          <w:p w:rsidRPr="00D03650" w:rsidR="00526354" w:rsidP="673E9D5B" w:rsidRDefault="00526354" w14:paraId="57E83D4B" w14:textId="507E723C">
            <w:pPr>
              <w:rPr>
                <w:rFonts w:ascii="Arial" w:hAnsi="Arial" w:eastAsia="Calibri" w:cs="Arial"/>
                <w:color w:val="000000" w:themeColor="text1" w:themeTint="FF" w:themeShade="FF"/>
                <w:sz w:val="22"/>
                <w:szCs w:val="22"/>
                <w:lang w:val="en-GB"/>
              </w:rPr>
            </w:pPr>
          </w:p>
        </w:tc>
        <w:tc>
          <w:tcPr>
            <w:tcW w:w="1408" w:type="pct"/>
            <w:tcMar/>
          </w:tcPr>
          <w:p w:rsidRPr="00C47D4A" w:rsidR="00CD7E95" w:rsidP="673E9D5B" w:rsidRDefault="00CD7E95" w14:paraId="16C84761" w14:textId="77777777">
            <w:pPr>
              <w:pStyle w:val="ListParagraph"/>
              <w:numPr>
                <w:ilvl w:val="0"/>
                <w:numId w:val="33"/>
              </w:numPr>
              <w:spacing w:line="300" w:lineRule="atLeast"/>
              <w:rPr>
                <w:rFonts w:ascii="Arial" w:hAnsi="Arial" w:cs="Arial"/>
                <w:color w:val="000000" w:themeColor="text1" w:themeTint="FF" w:themeShade="FF"/>
                <w:sz w:val="22"/>
                <w:szCs w:val="22"/>
                <w:lang w:val="en-GB" w:eastAsia="en-GB"/>
              </w:rPr>
            </w:pPr>
            <w:r w:rsidRPr="673E9D5B" w:rsidR="53C102A4">
              <w:rPr>
                <w:rFonts w:ascii="Arial" w:hAnsi="Arial" w:cs="Arial"/>
                <w:b w:val="1"/>
                <w:bCs w:val="1"/>
                <w:color w:val="000000" w:themeColor="text1" w:themeTint="FF" w:themeShade="FF"/>
                <w:sz w:val="22"/>
                <w:szCs w:val="22"/>
                <w:lang w:val="en-GB" w:eastAsia="en-GB"/>
              </w:rPr>
              <w:t>Develop community hubs as social and wellbeing anchors</w:t>
            </w:r>
            <w:r w:rsidRPr="673E9D5B" w:rsidR="53C102A4">
              <w:rPr>
                <w:rFonts w:ascii="Arial" w:hAnsi="Arial" w:cs="Arial"/>
                <w:color w:val="000000" w:themeColor="text1" w:themeTint="FF" w:themeShade="FF"/>
                <w:sz w:val="22"/>
                <w:szCs w:val="22"/>
                <w:lang w:val="en-GB" w:eastAsia="en-GB"/>
              </w:rPr>
              <w:t>, offering peer groups, family support, mental health groups, and culturally tailored activities.</w:t>
            </w:r>
          </w:p>
          <w:p w:rsidRPr="00C47D4A" w:rsidR="00CD7E95" w:rsidP="673E9D5B" w:rsidRDefault="00CD7E95" w14:paraId="6B084828" w14:textId="77777777">
            <w:pPr>
              <w:pStyle w:val="ListParagraph"/>
              <w:numPr>
                <w:ilvl w:val="0"/>
                <w:numId w:val="33"/>
              </w:numPr>
              <w:spacing w:line="300" w:lineRule="atLeast"/>
              <w:rPr>
                <w:rFonts w:ascii="Arial" w:hAnsi="Arial" w:cs="Arial"/>
                <w:color w:val="000000" w:themeColor="text1" w:themeTint="FF" w:themeShade="FF"/>
                <w:sz w:val="22"/>
                <w:szCs w:val="22"/>
                <w:lang w:val="en-GB" w:eastAsia="en-GB"/>
              </w:rPr>
            </w:pPr>
            <w:r w:rsidRPr="673E9D5B" w:rsidR="53C102A4">
              <w:rPr>
                <w:rFonts w:ascii="Arial" w:hAnsi="Arial" w:cs="Arial"/>
                <w:b w:val="1"/>
                <w:bCs w:val="1"/>
                <w:color w:val="000000" w:themeColor="text1" w:themeTint="FF" w:themeShade="FF"/>
                <w:sz w:val="22"/>
                <w:szCs w:val="22"/>
                <w:lang w:val="en-GB" w:eastAsia="en-GB"/>
              </w:rPr>
              <w:t>Improve communication on pathways and support services</w:t>
            </w:r>
            <w:r w:rsidRPr="673E9D5B" w:rsidR="53C102A4">
              <w:rPr>
                <w:rFonts w:ascii="Arial" w:hAnsi="Arial" w:cs="Arial"/>
                <w:color w:val="000000" w:themeColor="text1" w:themeTint="FF" w:themeShade="FF"/>
                <w:sz w:val="22"/>
                <w:szCs w:val="22"/>
                <w:lang w:val="en-GB" w:eastAsia="en-GB"/>
              </w:rPr>
              <w:t xml:space="preserve">, enabling families to organise roles, reduce stress and </w:t>
            </w:r>
            <w:r w:rsidRPr="673E9D5B" w:rsidR="53C102A4">
              <w:rPr>
                <w:rFonts w:ascii="Arial" w:hAnsi="Arial" w:cs="Arial"/>
                <w:color w:val="000000" w:themeColor="text1" w:themeTint="FF" w:themeShade="FF"/>
                <w:sz w:val="22"/>
                <w:szCs w:val="22"/>
                <w:lang w:val="en-GB" w:eastAsia="en-GB"/>
              </w:rPr>
              <w:t>maintain</w:t>
            </w:r>
            <w:r w:rsidRPr="673E9D5B" w:rsidR="53C102A4">
              <w:rPr>
                <w:rFonts w:ascii="Arial" w:hAnsi="Arial" w:cs="Arial"/>
                <w:color w:val="000000" w:themeColor="text1" w:themeTint="FF" w:themeShade="FF"/>
                <w:sz w:val="22"/>
                <w:szCs w:val="22"/>
                <w:lang w:val="en-GB" w:eastAsia="en-GB"/>
              </w:rPr>
              <w:t xml:space="preserve"> supportive networks.</w:t>
            </w:r>
          </w:p>
          <w:p w:rsidRPr="00C47D4A" w:rsidR="0036152F" w:rsidP="673E9D5B" w:rsidRDefault="0036152F" w14:paraId="17DBC151" w14:textId="77777777">
            <w:pPr>
              <w:rPr>
                <w:rFonts w:ascii="Arial" w:hAnsi="Arial" w:eastAsia="Calibri" w:cs="Arial"/>
                <w:color w:val="000000" w:themeColor="text1" w:themeTint="FF" w:themeShade="FF"/>
                <w:sz w:val="22"/>
                <w:szCs w:val="22"/>
                <w:lang w:val="en-GB"/>
              </w:rPr>
            </w:pPr>
          </w:p>
        </w:tc>
        <w:tc>
          <w:tcPr>
            <w:tcW w:w="1153" w:type="pct"/>
            <w:tcMar/>
          </w:tcPr>
          <w:p w:rsidRPr="009B4A7F" w:rsidR="009B4A7F" w:rsidP="673E9D5B" w:rsidRDefault="009B4A7F" w14:paraId="5B353D65" w14:textId="17B2F06F">
            <w:pPr>
              <w:pStyle w:val="NormalWeb"/>
              <w:spacing w:line="300" w:lineRule="atLeast"/>
              <w:rPr>
                <w:rFonts w:ascii="Arial" w:hAnsi="Arial" w:cs="Arial"/>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C47D4A" w:rsidR="00CD7E95" w:rsidP="673E9D5B" w:rsidRDefault="00CD7E95" w14:paraId="5B94A84D" w14:textId="4DF215A5">
            <w:pPr>
              <w:pStyle w:val="ListParagraph"/>
              <w:numPr>
                <w:ilvl w:val="0"/>
                <w:numId w:val="33"/>
              </w:numPr>
              <w:spacing w:line="300" w:lineRule="atLeast"/>
              <w:rPr>
                <w:rFonts w:ascii="Arial" w:hAnsi="Arial" w:cs="Arial"/>
                <w:color w:val="000000" w:themeColor="text1" w:themeTint="FF" w:themeShade="FF"/>
                <w:sz w:val="22"/>
                <w:szCs w:val="22"/>
                <w:lang w:val="en-GB" w:eastAsia="en-GB"/>
              </w:rPr>
            </w:pPr>
            <w:r w:rsidRPr="673E9D5B" w:rsidR="53C102A4">
              <w:rPr>
                <w:rFonts w:ascii="Arial" w:hAnsi="Arial" w:cs="Arial"/>
                <w:b w:val="1"/>
                <w:bCs w:val="1"/>
                <w:color w:val="000000" w:themeColor="text1" w:themeTint="FF" w:themeShade="FF"/>
                <w:sz w:val="22"/>
                <w:szCs w:val="22"/>
                <w:lang w:val="en-GB" w:eastAsia="en-GB"/>
              </w:rPr>
              <w:t>Expansion of community-based care</w:t>
            </w:r>
            <w:r w:rsidRPr="673E9D5B" w:rsidR="53C102A4">
              <w:rPr>
                <w:rFonts w:ascii="Arial" w:hAnsi="Arial" w:cs="Arial"/>
                <w:color w:val="000000" w:themeColor="text1" w:themeTint="FF" w:themeShade="FF"/>
                <w:sz w:val="22"/>
                <w:szCs w:val="22"/>
                <w:lang w:val="en-GB" w:eastAsia="en-GB"/>
              </w:rPr>
              <w:t xml:space="preserve"> included in CSP design directly addresses isolation, community </w:t>
            </w:r>
            <w:r w:rsidRPr="673E9D5B" w:rsidR="53C102A4">
              <w:rPr>
                <w:rFonts w:ascii="Arial" w:hAnsi="Arial" w:cs="Arial"/>
                <w:color w:val="000000" w:themeColor="text1" w:themeTint="FF" w:themeShade="FF"/>
                <w:sz w:val="22"/>
                <w:szCs w:val="22"/>
                <w:lang w:val="en-GB" w:eastAsia="en-GB"/>
              </w:rPr>
              <w:t>connection</w:t>
            </w:r>
            <w:r w:rsidRPr="673E9D5B" w:rsidR="53C102A4">
              <w:rPr>
                <w:rFonts w:ascii="Arial" w:hAnsi="Arial" w:cs="Arial"/>
                <w:color w:val="000000" w:themeColor="text1" w:themeTint="FF" w:themeShade="FF"/>
                <w:sz w:val="22"/>
                <w:szCs w:val="22"/>
                <w:lang w:val="en-GB" w:eastAsia="en-GB"/>
              </w:rPr>
              <w:t xml:space="preserve"> and local support networks, informed by cluster-by-cluster feedback.</w:t>
            </w:r>
          </w:p>
          <w:p w:rsidRPr="00C47D4A" w:rsidR="0036152F" w:rsidP="673E9D5B" w:rsidRDefault="0036152F" w14:paraId="6F8BD81B" w14:textId="77777777">
            <w:pPr>
              <w:pStyle w:val="ListParagraph"/>
              <w:rPr>
                <w:rFonts w:ascii="Arial" w:hAnsi="Arial" w:eastAsia="Calibri" w:cs="Arial"/>
                <w:color w:val="000000" w:themeColor="text1" w:themeTint="FF" w:themeShade="FF"/>
                <w:sz w:val="22"/>
                <w:szCs w:val="22"/>
                <w:lang w:val="en-GB"/>
              </w:rPr>
            </w:pPr>
          </w:p>
        </w:tc>
      </w:tr>
      <w:tr w:rsidRPr="00C47D4A" w:rsidR="0036152F" w:rsidTr="673E9D5B" w14:paraId="34578A83" w14:textId="77777777">
        <w:tc>
          <w:tcPr>
            <w:tcW w:w="1054" w:type="pct"/>
            <w:shd w:val="clear" w:color="auto" w:fill="auto"/>
            <w:tcMar/>
          </w:tcPr>
          <w:p w:rsidRPr="00C47D4A" w:rsidR="0036152F" w:rsidP="673E9D5B" w:rsidRDefault="0036152F" w14:paraId="5B3B69C4" w14:textId="77777777">
            <w:pPr>
              <w:rPr>
                <w:rFonts w:ascii="Arial" w:hAnsi="Arial" w:cs="Arial"/>
                <w:color w:val="000000" w:themeColor="text1" w:themeTint="FF" w:themeShade="FF"/>
                <w:sz w:val="22"/>
                <w:szCs w:val="22"/>
              </w:rPr>
            </w:pPr>
            <w:r w:rsidRPr="673E9D5B" w:rsidR="42EE6257">
              <w:rPr>
                <w:rFonts w:ascii="Arial" w:hAnsi="Arial" w:cs="Arial"/>
                <w:b w:val="1"/>
                <w:bCs w:val="1"/>
                <w:color w:val="000000" w:themeColor="text1" w:themeTint="FF" w:themeShade="FF"/>
                <w:sz w:val="22"/>
                <w:szCs w:val="22"/>
              </w:rPr>
              <w:t xml:space="preserve">7.6 People in terms of macro-economic, environmental and sustainability factors: </w:t>
            </w:r>
            <w:r w:rsidRPr="673E9D5B" w:rsidR="42EE6257">
              <w:rPr>
                <w:rFonts w:ascii="Arial" w:hAnsi="Arial" w:cs="Arial"/>
                <w:color w:val="000000" w:themeColor="text1" w:themeTint="FF" w:themeShade="FF"/>
                <w:sz w:val="22"/>
                <w:szCs w:val="22"/>
              </w:rPr>
              <w:t>Consider the impact of government policies; gross domestic product; economic development; biological diversity; climate</w:t>
            </w:r>
          </w:p>
          <w:p w:rsidRPr="00C47D4A" w:rsidR="00753C13" w:rsidP="673E9D5B" w:rsidRDefault="00753C13" w14:paraId="2613E9C1" w14:textId="77777777">
            <w:pPr>
              <w:rPr>
                <w:rFonts w:ascii="Arial" w:hAnsi="Arial" w:cs="Arial"/>
                <w:color w:val="000000" w:themeColor="text1" w:themeTint="FF" w:themeShade="FF"/>
                <w:sz w:val="22"/>
                <w:szCs w:val="22"/>
              </w:rPr>
            </w:pPr>
          </w:p>
          <w:p w:rsidRPr="00C47D4A" w:rsidR="00753C13" w:rsidP="673E9D5B" w:rsidRDefault="00753C13" w14:paraId="6691A2E1" w14:textId="04309699">
            <w:pPr>
              <w:rPr>
                <w:rFonts w:ascii="Arial" w:hAnsi="Arial" w:cs="Arial"/>
                <w:color w:val="000000" w:themeColor="text1" w:themeTint="FF" w:themeShade="FF"/>
                <w:sz w:val="22"/>
                <w:szCs w:val="22"/>
              </w:rPr>
            </w:pPr>
          </w:p>
        </w:tc>
        <w:tc>
          <w:tcPr>
            <w:tcW w:w="1385" w:type="pct"/>
            <w:shd w:val="clear" w:color="auto" w:fill="auto"/>
            <w:tcMar/>
          </w:tcPr>
          <w:p w:rsidRPr="00D03650" w:rsidR="00D03650" w:rsidP="673E9D5B" w:rsidRDefault="00D03650" w14:paraId="56BE672D"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Positive</w:t>
            </w:r>
          </w:p>
          <w:p w:rsidRPr="00D03650" w:rsidR="00D03650" w:rsidP="673E9D5B" w:rsidRDefault="00D03650" w14:paraId="61890D73" w14:textId="77777777">
            <w:pPr>
              <w:numPr>
                <w:ilvl w:val="0"/>
                <w:numId w:val="70"/>
              </w:numPr>
              <w:spacing w:before="100" w:beforeAutospacing="on" w:after="100" w:afterAutospacing="on" w:line="300" w:lineRule="atLeast"/>
              <w:ind w:left="360" w:hanging="270"/>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The CSP aligns strongly with Welsh Government priorities on </w:t>
            </w:r>
            <w:r w:rsidRPr="673E9D5B" w:rsidR="7A64B741">
              <w:rPr>
                <w:rStyle w:val="Strong"/>
                <w:rFonts w:ascii="Arial" w:hAnsi="Arial" w:cs="Arial"/>
                <w:color w:val="000000" w:themeColor="text1" w:themeTint="FF" w:themeShade="FF"/>
                <w:sz w:val="22"/>
                <w:szCs w:val="22"/>
              </w:rPr>
              <w:t xml:space="preserve">prevention, </w:t>
            </w:r>
            <w:r w:rsidRPr="673E9D5B" w:rsidR="7A64B741">
              <w:rPr>
                <w:rStyle w:val="Strong"/>
                <w:rFonts w:ascii="Arial" w:hAnsi="Arial" w:cs="Arial"/>
                <w:color w:val="000000" w:themeColor="text1" w:themeTint="FF" w:themeShade="FF"/>
                <w:sz w:val="22"/>
                <w:szCs w:val="22"/>
              </w:rPr>
              <w:t>sustainability</w:t>
            </w:r>
            <w:r w:rsidRPr="673E9D5B" w:rsidR="7A64B741">
              <w:rPr>
                <w:rStyle w:val="Strong"/>
                <w:rFonts w:ascii="Arial" w:hAnsi="Arial" w:cs="Arial"/>
                <w:color w:val="000000" w:themeColor="text1" w:themeTint="FF" w:themeShade="FF"/>
                <w:sz w:val="22"/>
                <w:szCs w:val="22"/>
              </w:rPr>
              <w:t xml:space="preserve"> and community wellbeing</w:t>
            </w:r>
            <w:r w:rsidRPr="673E9D5B" w:rsidR="7A64B741">
              <w:rPr>
                <w:rFonts w:ascii="Arial" w:hAnsi="Arial" w:cs="Arial"/>
                <w:color w:val="000000" w:themeColor="text1" w:themeTint="FF" w:themeShade="FF"/>
                <w:sz w:val="22"/>
                <w:szCs w:val="22"/>
              </w:rPr>
              <w:t>.</w:t>
            </w:r>
          </w:p>
          <w:p w:rsidRPr="00D03650" w:rsidR="00D03650" w:rsidP="673E9D5B" w:rsidRDefault="00D03650" w14:paraId="61D5E864" w14:textId="2F948C83">
            <w:pPr>
              <w:numPr>
                <w:ilvl w:val="0"/>
                <w:numId w:val="70"/>
              </w:numPr>
              <w:spacing w:before="100" w:beforeAutospacing="on" w:after="100" w:afterAutospacing="on" w:line="300" w:lineRule="atLeast"/>
              <w:ind w:left="360" w:hanging="270"/>
              <w:rPr>
                <w:rFonts w:ascii="Arial" w:hAnsi="Arial" w:cs="Arial"/>
                <w:color w:val="000000" w:themeColor="text1" w:themeTint="FF" w:themeShade="FF"/>
                <w:sz w:val="22"/>
                <w:szCs w:val="22"/>
              </w:rPr>
            </w:pPr>
            <w:r w:rsidRPr="673E9D5B" w:rsidR="094FD0DF">
              <w:rPr>
                <w:rStyle w:val="Strong"/>
                <w:rFonts w:ascii="Arial" w:hAnsi="Arial" w:cs="Arial"/>
                <w:color w:val="000000" w:themeColor="text1" w:themeTint="FF" w:themeShade="FF"/>
                <w:sz w:val="22"/>
                <w:szCs w:val="22"/>
              </w:rPr>
              <w:t>Community based</w:t>
            </w:r>
            <w:r w:rsidRPr="673E9D5B" w:rsidR="7A64B741">
              <w:rPr>
                <w:rStyle w:val="Strong"/>
                <w:rFonts w:ascii="Arial" w:hAnsi="Arial" w:cs="Arial"/>
                <w:color w:val="000000" w:themeColor="text1" w:themeTint="FF" w:themeShade="FF"/>
                <w:sz w:val="22"/>
                <w:szCs w:val="22"/>
              </w:rPr>
              <w:t xml:space="preserve"> care</w:t>
            </w:r>
            <w:r w:rsidRPr="673E9D5B" w:rsidR="7A64B741">
              <w:rPr>
                <w:rFonts w:ascii="Arial" w:hAnsi="Arial" w:cs="Arial"/>
                <w:color w:val="000000" w:themeColor="text1" w:themeTint="FF" w:themeShade="FF"/>
                <w:sz w:val="22"/>
                <w:szCs w:val="22"/>
              </w:rPr>
              <w:t xml:space="preserve"> can boost local economies through improved health, better employability, reduced travel </w:t>
            </w:r>
            <w:r w:rsidRPr="673E9D5B" w:rsidR="7A64B741">
              <w:rPr>
                <w:rFonts w:ascii="Arial" w:hAnsi="Arial" w:cs="Arial"/>
                <w:color w:val="000000" w:themeColor="text1" w:themeTint="FF" w:themeShade="FF"/>
                <w:sz w:val="22"/>
                <w:szCs w:val="22"/>
              </w:rPr>
              <w:t>costs</w:t>
            </w:r>
            <w:r w:rsidRPr="673E9D5B" w:rsidR="7A64B741">
              <w:rPr>
                <w:rFonts w:ascii="Arial" w:hAnsi="Arial" w:cs="Arial"/>
                <w:color w:val="000000" w:themeColor="text1" w:themeTint="FF" w:themeShade="FF"/>
                <w:sz w:val="22"/>
                <w:szCs w:val="22"/>
              </w:rPr>
              <w:t xml:space="preserve"> and creation of local jobs.</w:t>
            </w:r>
          </w:p>
          <w:p w:rsidRPr="00D03650" w:rsidR="00D03650" w:rsidP="673E9D5B" w:rsidRDefault="00D03650" w14:paraId="66412895"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Negative</w:t>
            </w:r>
          </w:p>
          <w:p w:rsidRPr="00D03650" w:rsidR="00D03650" w:rsidP="673E9D5B" w:rsidRDefault="00D03650" w14:paraId="6CBEB750" w14:textId="60051AD0">
            <w:pPr>
              <w:numPr>
                <w:ilvl w:val="0"/>
                <w:numId w:val="71"/>
              </w:numPr>
              <w:spacing w:before="100" w:beforeAutospacing="on" w:after="100" w:afterAutospacing="on" w:line="300" w:lineRule="atLeast"/>
              <w:ind w:left="360" w:hanging="270"/>
              <w:rPr>
                <w:rFonts w:ascii="Arial" w:hAnsi="Arial" w:cs="Arial"/>
                <w:color w:val="000000" w:themeColor="text1" w:themeTint="FF" w:themeShade="FF"/>
                <w:sz w:val="22"/>
                <w:szCs w:val="22"/>
              </w:rPr>
            </w:pPr>
            <w:r w:rsidRPr="673E9D5B" w:rsidR="134000A8">
              <w:rPr>
                <w:rFonts w:ascii="Arial" w:hAnsi="Arial" w:cs="Arial"/>
                <w:color w:val="000000" w:themeColor="text1" w:themeTint="FF" w:themeShade="FF"/>
                <w:sz w:val="22"/>
                <w:szCs w:val="22"/>
              </w:rPr>
              <w:t>An uneven</w:t>
            </w:r>
            <w:r w:rsidRPr="673E9D5B" w:rsidR="7A64B741">
              <w:rPr>
                <w:rFonts w:ascii="Arial" w:hAnsi="Arial" w:cs="Arial"/>
                <w:color w:val="000000" w:themeColor="text1" w:themeTint="FF" w:themeShade="FF"/>
                <w:sz w:val="22"/>
                <w:szCs w:val="22"/>
              </w:rPr>
              <w:t xml:space="preserve"> rollout of community investment could </w:t>
            </w:r>
            <w:r w:rsidRPr="673E9D5B" w:rsidR="7A64B741">
              <w:rPr>
                <w:rStyle w:val="Strong"/>
                <w:rFonts w:ascii="Arial" w:hAnsi="Arial" w:cs="Arial"/>
                <w:color w:val="000000" w:themeColor="text1" w:themeTint="FF" w:themeShade="FF"/>
                <w:sz w:val="22"/>
                <w:szCs w:val="22"/>
              </w:rPr>
              <w:t>widen economic inequalities</w:t>
            </w:r>
            <w:r w:rsidRPr="673E9D5B" w:rsidR="7A64B741">
              <w:rPr>
                <w:rFonts w:ascii="Arial" w:hAnsi="Arial" w:cs="Arial"/>
                <w:color w:val="000000" w:themeColor="text1" w:themeTint="FF" w:themeShade="FF"/>
                <w:sz w:val="22"/>
                <w:szCs w:val="22"/>
              </w:rPr>
              <w:t xml:space="preserve"> between areas.</w:t>
            </w:r>
          </w:p>
          <w:p w:rsidRPr="00D03650" w:rsidR="00D03650" w:rsidP="673E9D5B" w:rsidRDefault="00D03650" w14:paraId="6B8B7A6F" w14:textId="77777777">
            <w:pPr>
              <w:numPr>
                <w:ilvl w:val="0"/>
                <w:numId w:val="71"/>
              </w:numPr>
              <w:spacing w:before="100" w:beforeAutospacing="on" w:after="100" w:afterAutospacing="on" w:line="300" w:lineRule="atLeast"/>
              <w:ind w:left="360" w:hanging="270"/>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Aging estates</w:t>
            </w:r>
            <w:r w:rsidRPr="673E9D5B" w:rsidR="7A64B741">
              <w:rPr>
                <w:rFonts w:ascii="Arial" w:hAnsi="Arial" w:cs="Arial"/>
                <w:color w:val="000000" w:themeColor="text1" w:themeTint="FF" w:themeShade="FF"/>
                <w:sz w:val="22"/>
                <w:szCs w:val="22"/>
              </w:rPr>
              <w:t xml:space="preserve"> pose environmental risks due to poor energy efficiency and sustainability.</w:t>
            </w:r>
          </w:p>
          <w:p w:rsidRPr="00D03650" w:rsidR="000B289B" w:rsidP="673E9D5B" w:rsidRDefault="00D03650" w14:paraId="4CE90A87" w14:textId="57F4C221">
            <w:pPr>
              <w:numPr>
                <w:ilvl w:val="0"/>
                <w:numId w:val="71"/>
              </w:numPr>
              <w:spacing w:before="100" w:beforeAutospacing="on" w:after="100" w:afterAutospacing="on" w:line="300" w:lineRule="atLeast"/>
              <w:ind w:left="360" w:hanging="270"/>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Older buildings may lack </w:t>
            </w:r>
            <w:r w:rsidRPr="673E9D5B" w:rsidR="7A64B741">
              <w:rPr>
                <w:rStyle w:val="Strong"/>
                <w:rFonts w:ascii="Arial" w:hAnsi="Arial" w:cs="Arial"/>
                <w:color w:val="000000" w:themeColor="text1" w:themeTint="FF" w:themeShade="FF"/>
                <w:sz w:val="22"/>
                <w:szCs w:val="22"/>
              </w:rPr>
              <w:t>climate resilience</w:t>
            </w:r>
            <w:r w:rsidRPr="673E9D5B" w:rsidR="7A64B741">
              <w:rPr>
                <w:rFonts w:ascii="Arial" w:hAnsi="Arial" w:cs="Arial"/>
                <w:color w:val="000000" w:themeColor="text1" w:themeTint="FF" w:themeShade="FF"/>
                <w:sz w:val="22"/>
                <w:szCs w:val="22"/>
              </w:rPr>
              <w:t>, affecting future safety and service reliability.</w:t>
            </w:r>
          </w:p>
          <w:p w:rsidRPr="00C47D4A" w:rsidR="007078D8" w:rsidP="673E9D5B" w:rsidRDefault="007078D8" w14:paraId="7D3BEE8F" w14:textId="77777777">
            <w:pPr>
              <w:rPr>
                <w:rFonts w:ascii="Arial" w:hAnsi="Arial" w:eastAsia="Calibri" w:cs="Arial"/>
                <w:b w:val="1"/>
                <w:bCs w:val="1"/>
                <w:color w:val="000000" w:themeColor="text1" w:themeTint="FF" w:themeShade="FF"/>
                <w:sz w:val="22"/>
                <w:szCs w:val="22"/>
                <w:lang w:val="en-GB"/>
              </w:rPr>
            </w:pPr>
          </w:p>
        </w:tc>
        <w:tc>
          <w:tcPr>
            <w:tcW w:w="1408" w:type="pct"/>
            <w:tcMar/>
          </w:tcPr>
          <w:p w:rsidRPr="00C47D4A" w:rsidR="005815AD" w:rsidP="673E9D5B" w:rsidRDefault="005815AD" w14:paraId="7240B750" w14:textId="77777777">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3060B71C">
              <w:rPr>
                <w:rFonts w:ascii="Arial" w:hAnsi="Arial" w:cs="Arial"/>
                <w:b w:val="1"/>
                <w:bCs w:val="1"/>
                <w:color w:val="000000" w:themeColor="text1" w:themeTint="FF" w:themeShade="FF"/>
                <w:sz w:val="22"/>
                <w:szCs w:val="22"/>
                <w:lang w:val="en-GB" w:eastAsia="en-GB"/>
              </w:rPr>
              <w:t xml:space="preserve">Ensure </w:t>
            </w:r>
            <w:r w:rsidRPr="673E9D5B" w:rsidR="3060B71C">
              <w:rPr>
                <w:rFonts w:ascii="Arial" w:hAnsi="Arial" w:cs="Arial"/>
                <w:b w:val="1"/>
                <w:bCs w:val="1"/>
                <w:color w:val="000000" w:themeColor="text1" w:themeTint="FF" w:themeShade="FF"/>
                <w:sz w:val="22"/>
                <w:szCs w:val="22"/>
                <w:lang w:val="en-GB" w:eastAsia="en-GB"/>
              </w:rPr>
              <w:t>equitable</w:t>
            </w:r>
            <w:r w:rsidRPr="673E9D5B" w:rsidR="3060B71C">
              <w:rPr>
                <w:rFonts w:ascii="Arial" w:hAnsi="Arial" w:cs="Arial"/>
                <w:b w:val="1"/>
                <w:bCs w:val="1"/>
                <w:color w:val="000000" w:themeColor="text1" w:themeTint="FF" w:themeShade="FF"/>
                <w:sz w:val="22"/>
                <w:szCs w:val="22"/>
                <w:lang w:val="en-GB" w:eastAsia="en-GB"/>
              </w:rPr>
              <w:t xml:space="preserve"> community investment</w:t>
            </w:r>
            <w:r w:rsidRPr="673E9D5B" w:rsidR="3060B71C">
              <w:rPr>
                <w:rFonts w:ascii="Arial" w:hAnsi="Arial" w:cs="Arial"/>
                <w:color w:val="000000" w:themeColor="text1" w:themeTint="FF" w:themeShade="FF"/>
                <w:sz w:val="22"/>
                <w:szCs w:val="22"/>
                <w:lang w:val="en-GB" w:eastAsia="en-GB"/>
              </w:rPr>
              <w:t>, prioritising deprived and rural communities to maximise both economic and environmental benefits.</w:t>
            </w:r>
          </w:p>
          <w:p w:rsidRPr="00C47D4A" w:rsidR="005815AD" w:rsidP="673E9D5B" w:rsidRDefault="005815AD" w14:paraId="365C610F" w14:textId="77777777">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3060B71C">
              <w:rPr>
                <w:rFonts w:ascii="Arial" w:hAnsi="Arial" w:cs="Arial"/>
                <w:b w:val="1"/>
                <w:bCs w:val="1"/>
                <w:color w:val="000000" w:themeColor="text1" w:themeTint="FF" w:themeShade="FF"/>
                <w:sz w:val="22"/>
                <w:szCs w:val="22"/>
                <w:lang w:val="en-GB" w:eastAsia="en-GB"/>
              </w:rPr>
              <w:t>Prioritise estates modernisation</w:t>
            </w:r>
            <w:r w:rsidRPr="673E9D5B" w:rsidR="3060B71C">
              <w:rPr>
                <w:rFonts w:ascii="Arial" w:hAnsi="Arial" w:cs="Arial"/>
                <w:color w:val="000000" w:themeColor="text1" w:themeTint="FF" w:themeShade="FF"/>
                <w:sz w:val="22"/>
                <w:szCs w:val="22"/>
                <w:lang w:val="en-GB" w:eastAsia="en-GB"/>
              </w:rPr>
              <w:t xml:space="preserve">, focusing on energy efficiency, sustainable heating, </w:t>
            </w:r>
            <w:r w:rsidRPr="673E9D5B" w:rsidR="3060B71C">
              <w:rPr>
                <w:rFonts w:ascii="Arial" w:hAnsi="Arial" w:cs="Arial"/>
                <w:color w:val="000000" w:themeColor="text1" w:themeTint="FF" w:themeShade="FF"/>
                <w:sz w:val="22"/>
                <w:szCs w:val="22"/>
                <w:lang w:val="en-GB" w:eastAsia="en-GB"/>
              </w:rPr>
              <w:t>ventilation</w:t>
            </w:r>
            <w:r w:rsidRPr="673E9D5B" w:rsidR="3060B71C">
              <w:rPr>
                <w:rFonts w:ascii="Arial" w:hAnsi="Arial" w:cs="Arial"/>
                <w:color w:val="000000" w:themeColor="text1" w:themeTint="FF" w:themeShade="FF"/>
                <w:sz w:val="22"/>
                <w:szCs w:val="22"/>
                <w:lang w:val="en-GB" w:eastAsia="en-GB"/>
              </w:rPr>
              <w:t xml:space="preserve"> and improved indoor environments.</w:t>
            </w:r>
          </w:p>
          <w:p w:rsidRPr="00C47D4A" w:rsidR="005815AD" w:rsidP="673E9D5B" w:rsidRDefault="005815AD" w14:paraId="197D7703" w14:textId="77777777">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3060B71C">
              <w:rPr>
                <w:rFonts w:ascii="Arial" w:hAnsi="Arial" w:cs="Arial"/>
                <w:b w:val="1"/>
                <w:bCs w:val="1"/>
                <w:color w:val="000000" w:themeColor="text1" w:themeTint="FF" w:themeShade="FF"/>
                <w:sz w:val="22"/>
                <w:szCs w:val="22"/>
                <w:lang w:val="en-GB" w:eastAsia="en-GB"/>
              </w:rPr>
              <w:t>Improve climate resilience of healthcare facilities</w:t>
            </w:r>
            <w:r w:rsidRPr="673E9D5B" w:rsidR="3060B71C">
              <w:rPr>
                <w:rFonts w:ascii="Arial" w:hAnsi="Arial" w:cs="Arial"/>
                <w:color w:val="000000" w:themeColor="text1" w:themeTint="FF" w:themeShade="FF"/>
                <w:sz w:val="22"/>
                <w:szCs w:val="22"/>
                <w:lang w:val="en-GB" w:eastAsia="en-GB"/>
              </w:rPr>
              <w:t>, ensuring buildings can cope with temperature changes, extreme weather and increased environmental pressures.</w:t>
            </w:r>
          </w:p>
          <w:p w:rsidRPr="00C47D4A" w:rsidR="005815AD" w:rsidP="673E9D5B" w:rsidRDefault="005815AD" w14:paraId="7652C84E" w14:textId="77777777">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3060B71C">
              <w:rPr>
                <w:rFonts w:ascii="Arial" w:hAnsi="Arial" w:cs="Arial"/>
                <w:b w:val="1"/>
                <w:bCs w:val="1"/>
                <w:color w:val="000000" w:themeColor="text1" w:themeTint="FF" w:themeShade="FF"/>
                <w:sz w:val="22"/>
                <w:szCs w:val="22"/>
                <w:lang w:val="en-GB" w:eastAsia="en-GB"/>
              </w:rPr>
              <w:t>Support local economic participation</w:t>
            </w:r>
            <w:r w:rsidRPr="673E9D5B" w:rsidR="3060B71C">
              <w:rPr>
                <w:rFonts w:ascii="Arial" w:hAnsi="Arial" w:cs="Arial"/>
                <w:color w:val="000000" w:themeColor="text1" w:themeTint="FF" w:themeShade="FF"/>
                <w:sz w:val="22"/>
                <w:szCs w:val="22"/>
                <w:lang w:val="en-GB" w:eastAsia="en-GB"/>
              </w:rPr>
              <w:t xml:space="preserve"> by distributing services in areas where improved health could translate into better employment outcomes.</w:t>
            </w:r>
          </w:p>
          <w:p w:rsidRPr="00C47D4A" w:rsidR="0036152F" w:rsidP="673E9D5B" w:rsidRDefault="0036152F" w14:paraId="3B88899E" w14:textId="77777777">
            <w:pPr>
              <w:rPr>
                <w:rFonts w:ascii="Arial" w:hAnsi="Arial" w:eastAsia="Calibri" w:cs="Arial"/>
                <w:color w:val="000000" w:themeColor="text1" w:themeTint="FF" w:themeShade="FF"/>
                <w:sz w:val="22"/>
                <w:szCs w:val="22"/>
                <w:lang w:val="en-GB"/>
              </w:rPr>
            </w:pPr>
          </w:p>
        </w:tc>
        <w:tc>
          <w:tcPr>
            <w:tcW w:w="1153" w:type="pct"/>
            <w:tcMar/>
          </w:tcPr>
          <w:p w:rsidRPr="009B4A7F" w:rsidR="009B4A7F" w:rsidP="673E9D5B" w:rsidRDefault="009B4A7F" w14:paraId="1927F83B" w14:textId="15EA524B">
            <w:pPr>
              <w:pStyle w:val="NormalWeb"/>
              <w:spacing w:line="300" w:lineRule="atLeast"/>
              <w:rPr>
                <w:rFonts w:ascii="Arial" w:hAnsi="Arial" w:cs="Arial"/>
                <w:color w:val="000000" w:themeColor="text1" w:themeTint="FF" w:themeShade="FF"/>
                <w:sz w:val="22"/>
                <w:szCs w:val="22"/>
              </w:rPr>
            </w:pPr>
            <w:r w:rsidRPr="673E9D5B" w:rsidR="11AAD1EF">
              <w:rPr>
                <w:rStyle w:val="Strong"/>
                <w:rFonts w:ascii="Arial" w:hAnsi="Arial" w:cs="Arial"/>
                <w:color w:val="000000" w:themeColor="text1" w:themeTint="FF" w:themeShade="FF"/>
                <w:sz w:val="22"/>
                <w:szCs w:val="22"/>
              </w:rPr>
              <w:t>Actions already incorporated into the CSP development process include:</w:t>
            </w:r>
          </w:p>
          <w:p w:rsidRPr="00C47D4A" w:rsidR="00C47FC5" w:rsidP="673E9D5B" w:rsidRDefault="00C47FC5" w14:paraId="40E9FFF0" w14:textId="46BE9A08">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547E5B76">
              <w:rPr>
                <w:rFonts w:ascii="Arial" w:hAnsi="Arial" w:cs="Arial"/>
                <w:b w:val="1"/>
                <w:bCs w:val="1"/>
                <w:color w:val="000000" w:themeColor="text1" w:themeTint="FF" w:themeShade="FF"/>
                <w:sz w:val="22"/>
                <w:szCs w:val="22"/>
                <w:lang w:val="en-GB" w:eastAsia="en-GB"/>
              </w:rPr>
              <w:t>Community-based care and prevention</w:t>
            </w:r>
            <w:r w:rsidRPr="673E9D5B" w:rsidR="547E5B76">
              <w:rPr>
                <w:rFonts w:ascii="Arial" w:hAnsi="Arial" w:cs="Arial"/>
                <w:color w:val="000000" w:themeColor="text1" w:themeTint="FF" w:themeShade="FF"/>
                <w:sz w:val="22"/>
                <w:szCs w:val="22"/>
                <w:lang w:val="en-GB" w:eastAsia="en-GB"/>
              </w:rPr>
              <w:t xml:space="preserve"> have been embedded in CSP principles, directly addressing environmental sustainability and economic participation.</w:t>
            </w:r>
          </w:p>
          <w:p w:rsidRPr="00C47D4A" w:rsidR="00C47FC5" w:rsidP="673E9D5B" w:rsidRDefault="00C47FC5" w14:paraId="130ECF09" w14:textId="77777777">
            <w:pPr>
              <w:pStyle w:val="ListParagraph"/>
              <w:numPr>
                <w:ilvl w:val="0"/>
                <w:numId w:val="34"/>
              </w:numPr>
              <w:spacing w:line="300" w:lineRule="atLeast"/>
              <w:rPr>
                <w:rFonts w:ascii="Arial" w:hAnsi="Arial" w:cs="Arial"/>
                <w:color w:val="000000" w:themeColor="text1" w:themeTint="FF" w:themeShade="FF"/>
                <w:sz w:val="22"/>
                <w:szCs w:val="22"/>
                <w:lang w:val="en-GB" w:eastAsia="en-GB"/>
              </w:rPr>
            </w:pPr>
            <w:r w:rsidRPr="673E9D5B" w:rsidR="547E5B76">
              <w:rPr>
                <w:rFonts w:ascii="Arial" w:hAnsi="Arial" w:cs="Arial"/>
                <w:b w:val="1"/>
                <w:bCs w:val="1"/>
                <w:color w:val="000000" w:themeColor="text1" w:themeTint="FF" w:themeShade="FF"/>
                <w:sz w:val="22"/>
                <w:szCs w:val="22"/>
                <w:lang w:val="en-GB" w:eastAsia="en-GB"/>
              </w:rPr>
              <w:t>Cluster engagement findings</w:t>
            </w:r>
            <w:r w:rsidRPr="673E9D5B" w:rsidR="547E5B76">
              <w:rPr>
                <w:rFonts w:ascii="Arial" w:hAnsi="Arial" w:cs="Arial"/>
                <w:color w:val="000000" w:themeColor="text1" w:themeTint="FF" w:themeShade="FF"/>
                <w:sz w:val="22"/>
                <w:szCs w:val="22"/>
                <w:lang w:val="en-GB" w:eastAsia="en-GB"/>
              </w:rPr>
              <w:t xml:space="preserve"> are informing locality planning, ensuring future investment aligns with communities facing the greatest deprivation and environmental disadvantage.</w:t>
            </w:r>
          </w:p>
          <w:p w:rsidRPr="00C47D4A" w:rsidR="0036152F" w:rsidP="673E9D5B" w:rsidRDefault="0036152F" w14:paraId="69E2BB2B" w14:textId="77777777">
            <w:pPr>
              <w:rPr>
                <w:rFonts w:ascii="Arial" w:hAnsi="Arial" w:eastAsia="Calibri" w:cs="Arial"/>
                <w:color w:val="000000" w:themeColor="text1" w:themeTint="FF" w:themeShade="FF"/>
                <w:sz w:val="22"/>
                <w:szCs w:val="22"/>
                <w:lang w:val="en-GB"/>
              </w:rPr>
            </w:pPr>
          </w:p>
        </w:tc>
      </w:tr>
    </w:tbl>
    <w:p w:rsidRPr="00C47D4A" w:rsidR="00F11B8A" w:rsidP="673E9D5B" w:rsidRDefault="00F11B8A" w14:paraId="57C0D796" w14:textId="77777777">
      <w:pPr>
        <w:tabs>
          <w:tab w:val="left" w:pos="7180"/>
        </w:tabs>
        <w:rPr>
          <w:rFonts w:ascii="Arial" w:hAnsi="Arial" w:cs="Arial"/>
          <w:color w:val="000000" w:themeColor="text1" w:themeTint="FF" w:themeShade="FF"/>
          <w:sz w:val="22"/>
          <w:szCs w:val="22"/>
        </w:rPr>
      </w:pPr>
    </w:p>
    <w:p w:rsidRPr="00C47D4A" w:rsidR="00761777" w:rsidP="673E9D5B" w:rsidRDefault="00761777" w14:paraId="0E3294D5" w14:textId="77777777">
      <w:pPr>
        <w:tabs>
          <w:tab w:val="left" w:pos="7180"/>
        </w:tabs>
        <w:rPr>
          <w:rFonts w:ascii="Arial" w:hAnsi="Arial" w:cs="Arial"/>
          <w:b w:val="1"/>
          <w:bCs w:val="1"/>
          <w:color w:val="000000" w:themeColor="text1" w:themeTint="FF" w:themeShade="FF"/>
          <w:sz w:val="22"/>
          <w:szCs w:val="22"/>
        </w:rPr>
      </w:pPr>
      <w:r w:rsidRPr="673E9D5B" w:rsidR="00761777">
        <w:rPr>
          <w:rFonts w:ascii="Arial" w:hAnsi="Arial" w:cs="Arial"/>
          <w:b w:val="1"/>
          <w:bCs w:val="1"/>
          <w:color w:val="000000" w:themeColor="text1" w:themeTint="FF" w:themeShade="FF"/>
          <w:sz w:val="22"/>
          <w:szCs w:val="22"/>
        </w:rPr>
        <w:t>Pl</w:t>
      </w:r>
      <w:r w:rsidRPr="673E9D5B" w:rsidR="007565C5">
        <w:rPr>
          <w:rFonts w:ascii="Arial" w:hAnsi="Arial" w:cs="Arial"/>
          <w:b w:val="1"/>
          <w:bCs w:val="1"/>
          <w:color w:val="000000" w:themeColor="text1" w:themeTint="FF" w:themeShade="FF"/>
          <w:sz w:val="22"/>
          <w:szCs w:val="22"/>
        </w:rPr>
        <w:t xml:space="preserve">ease answer question 8.1 </w:t>
      </w:r>
      <w:r w:rsidRPr="673E9D5B" w:rsidR="00761777">
        <w:rPr>
          <w:rFonts w:ascii="Arial" w:hAnsi="Arial" w:cs="Arial"/>
          <w:b w:val="1"/>
          <w:bCs w:val="1"/>
          <w:color w:val="000000" w:themeColor="text1" w:themeTint="FF" w:themeShade="FF"/>
          <w:sz w:val="22"/>
          <w:szCs w:val="22"/>
        </w:rPr>
        <w:t xml:space="preserve">following the completion of the </w:t>
      </w:r>
      <w:r w:rsidRPr="673E9D5B" w:rsidR="0072117C">
        <w:rPr>
          <w:rFonts w:ascii="Arial" w:hAnsi="Arial" w:cs="Arial"/>
          <w:b w:val="1"/>
          <w:bCs w:val="1"/>
          <w:color w:val="000000" w:themeColor="text1" w:themeTint="FF" w:themeShade="FF"/>
          <w:sz w:val="22"/>
          <w:szCs w:val="22"/>
        </w:rPr>
        <w:t>EHIA</w:t>
      </w:r>
      <w:r w:rsidRPr="673E9D5B" w:rsidR="00761777">
        <w:rPr>
          <w:rFonts w:ascii="Arial" w:hAnsi="Arial" w:cs="Arial"/>
          <w:b w:val="1"/>
          <w:bCs w:val="1"/>
          <w:color w:val="000000" w:themeColor="text1" w:themeTint="FF" w:themeShade="FF"/>
          <w:sz w:val="22"/>
          <w:szCs w:val="22"/>
        </w:rPr>
        <w:t xml:space="preserve"> and complete the action plan</w:t>
      </w:r>
    </w:p>
    <w:p w:rsidRPr="00C47D4A" w:rsidR="00761777" w:rsidP="673E9D5B" w:rsidRDefault="00761777" w14:paraId="0D142F6F" w14:textId="77777777">
      <w:pPr>
        <w:rPr>
          <w:rFonts w:ascii="Arial" w:hAnsi="Arial" w:cs="Arial"/>
          <w:b w:val="1"/>
          <w:bCs w:val="1"/>
          <w:color w:val="000000" w:themeColor="text1" w:themeTint="FF" w:themeShade="FF"/>
          <w:sz w:val="22"/>
          <w:szCs w:val="22"/>
        </w:rPr>
      </w:pPr>
    </w:p>
    <w:p w:rsidRPr="00C47D4A" w:rsidR="00761777" w:rsidP="673E9D5B" w:rsidRDefault="00761777" w14:paraId="4475AD14" w14:textId="77777777">
      <w:pPr>
        <w:rPr>
          <w:rFonts w:ascii="Arial" w:hAnsi="Arial" w:eastAsia="Calibri" w:cs="Arial"/>
          <w:color w:val="000000" w:themeColor="text1" w:themeTint="FF" w:themeShade="FF"/>
          <w:sz w:val="22"/>
          <w:szCs w:val="22"/>
          <w:lang w:val="en-GB"/>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5778"/>
        <w:gridCol w:w="8931"/>
      </w:tblGrid>
      <w:tr w:rsidRPr="00C47D4A" w:rsidR="00761777" w:rsidTr="673E9D5B" w14:paraId="4AD866FE" w14:textId="77777777">
        <w:tc>
          <w:tcPr>
            <w:tcW w:w="5778" w:type="dxa"/>
            <w:tcMar/>
          </w:tcPr>
          <w:p w:rsidRPr="00C47D4A" w:rsidR="00761777" w:rsidP="673E9D5B" w:rsidRDefault="00761777" w14:paraId="55E2940C" w14:textId="78AF1D94">
            <w:pPr>
              <w:pStyle w:val="ListParagraph"/>
              <w:numPr>
                <w:ilvl w:val="1"/>
                <w:numId w:val="9"/>
              </w:numPr>
              <w:rPr>
                <w:rFonts w:ascii="Arial" w:hAnsi="Arial" w:eastAsia="Calibri" w:cs="Arial"/>
                <w:b w:val="1"/>
                <w:bCs w:val="1"/>
                <w:color w:val="000000" w:themeColor="text1" w:themeTint="FF" w:themeShade="FF"/>
                <w:sz w:val="22"/>
                <w:szCs w:val="22"/>
                <w:lang w:val="en-GB"/>
              </w:rPr>
            </w:pPr>
            <w:r w:rsidRPr="673E9D5B" w:rsidR="00761777">
              <w:rPr>
                <w:rFonts w:ascii="Arial" w:hAnsi="Arial" w:eastAsia="Calibri" w:cs="Arial"/>
                <w:b w:val="1"/>
                <w:bCs w:val="1"/>
                <w:color w:val="000000" w:themeColor="text1" w:themeTint="FF" w:themeShade="FF"/>
                <w:sz w:val="22"/>
                <w:szCs w:val="22"/>
              </w:rPr>
              <w:t xml:space="preserve">Please </w:t>
            </w:r>
            <w:r w:rsidRPr="673E9D5B" w:rsidR="102749B2">
              <w:rPr>
                <w:rFonts w:ascii="Arial" w:hAnsi="Arial" w:eastAsia="Calibri" w:cs="Arial"/>
                <w:b w:val="1"/>
                <w:bCs w:val="1"/>
                <w:color w:val="000000" w:themeColor="text1" w:themeTint="FF" w:themeShade="FF"/>
                <w:sz w:val="22"/>
                <w:szCs w:val="22"/>
              </w:rPr>
              <w:t>summaries</w:t>
            </w:r>
            <w:r w:rsidRPr="673E9D5B" w:rsidR="00761777">
              <w:rPr>
                <w:rFonts w:ascii="Arial" w:hAnsi="Arial" w:eastAsia="Calibri" w:cs="Arial"/>
                <w:b w:val="1"/>
                <w:bCs w:val="1"/>
                <w:color w:val="000000" w:themeColor="text1" w:themeTint="FF" w:themeShade="FF"/>
                <w:sz w:val="22"/>
                <w:szCs w:val="22"/>
              </w:rPr>
              <w:t xml:space="preserve"> the </w:t>
            </w:r>
            <w:r w:rsidRPr="673E9D5B" w:rsidR="00761777">
              <w:rPr>
                <w:rFonts w:ascii="Arial" w:hAnsi="Arial" w:eastAsia="Calibri" w:cs="Arial"/>
                <w:b w:val="1"/>
                <w:bCs w:val="1"/>
                <w:color w:val="000000" w:themeColor="text1" w:themeTint="FF" w:themeShade="FF"/>
                <w:sz w:val="22"/>
                <w:szCs w:val="22"/>
                <w:lang w:val="en-GB"/>
              </w:rPr>
              <w:t xml:space="preserve">potential positive and/or negative impacts of the strategy, policy, </w:t>
            </w:r>
            <w:r w:rsidRPr="673E9D5B" w:rsidR="590589CE">
              <w:rPr>
                <w:rFonts w:ascii="Arial" w:hAnsi="Arial" w:eastAsia="Calibri" w:cs="Arial"/>
                <w:b w:val="1"/>
                <w:bCs w:val="1"/>
                <w:color w:val="000000" w:themeColor="text1" w:themeTint="FF" w:themeShade="FF"/>
                <w:sz w:val="22"/>
                <w:szCs w:val="22"/>
                <w:lang w:val="en-GB"/>
              </w:rPr>
              <w:t>plan,</w:t>
            </w:r>
            <w:r w:rsidRPr="673E9D5B" w:rsidR="00761777">
              <w:rPr>
                <w:rFonts w:ascii="Arial" w:hAnsi="Arial" w:eastAsia="Calibri" w:cs="Arial"/>
                <w:b w:val="1"/>
                <w:bCs w:val="1"/>
                <w:color w:val="000000" w:themeColor="text1" w:themeTint="FF" w:themeShade="FF"/>
                <w:sz w:val="22"/>
                <w:szCs w:val="22"/>
                <w:lang w:val="en-GB"/>
              </w:rPr>
              <w:t xml:space="preserve"> or service</w:t>
            </w:r>
          </w:p>
          <w:p w:rsidRPr="00C47D4A" w:rsidR="00761777" w:rsidP="673E9D5B" w:rsidRDefault="00761777" w14:paraId="120C4E94" w14:textId="77777777">
            <w:pPr>
              <w:rPr>
                <w:rFonts w:ascii="Arial" w:hAnsi="Arial" w:eastAsia="Calibri" w:cs="Arial"/>
                <w:color w:val="000000" w:themeColor="text1" w:themeTint="FF" w:themeShade="FF"/>
                <w:sz w:val="22"/>
                <w:szCs w:val="22"/>
                <w:lang w:val="en-GB"/>
              </w:rPr>
            </w:pPr>
          </w:p>
          <w:p w:rsidRPr="00C47D4A" w:rsidR="00761777" w:rsidP="673E9D5B" w:rsidRDefault="00761777" w14:paraId="42AFC42D" w14:textId="77777777">
            <w:pPr>
              <w:rPr>
                <w:rFonts w:ascii="Arial" w:hAnsi="Arial" w:eastAsia="Calibri" w:cs="Arial"/>
                <w:color w:val="000000" w:themeColor="text1" w:themeTint="FF" w:themeShade="FF"/>
                <w:sz w:val="22"/>
                <w:szCs w:val="22"/>
                <w:lang w:val="en-GB"/>
              </w:rPr>
            </w:pPr>
          </w:p>
        </w:tc>
        <w:tc>
          <w:tcPr>
            <w:tcW w:w="8931" w:type="dxa"/>
            <w:tcMar/>
          </w:tcPr>
          <w:p w:rsidRPr="00D03650" w:rsidR="00761777" w:rsidP="673E9D5B" w:rsidRDefault="00761777" w14:paraId="2F1629B2" w14:textId="0D37AEAB">
            <w:pPr>
              <w:spacing w:line="300" w:lineRule="atLeast"/>
              <w:rPr>
                <w:rFonts w:ascii="Arial" w:hAnsi="Arial" w:cs="Arial"/>
                <w:color w:val="000000" w:themeColor="text1" w:themeTint="FF" w:themeShade="FF"/>
                <w:sz w:val="22"/>
                <w:szCs w:val="22"/>
                <w:lang w:val="en-GB" w:eastAsia="en-GB"/>
              </w:rPr>
            </w:pPr>
            <w:r w:rsidRPr="673E9D5B" w:rsidR="2853D986">
              <w:rPr>
                <w:rFonts w:ascii="Arial" w:hAnsi="Arial" w:cs="Arial"/>
                <w:color w:val="000000" w:themeColor="text1" w:themeTint="FF" w:themeShade="FF"/>
                <w:sz w:val="22"/>
                <w:szCs w:val="22"/>
                <w:lang w:val="en-GB" w:eastAsia="en-GB"/>
              </w:rPr>
              <w:t xml:space="preserve">The Clinical Services Plan (CSP) will have </w:t>
            </w:r>
            <w:r w:rsidRPr="673E9D5B" w:rsidR="3D0281BA">
              <w:rPr>
                <w:rFonts w:ascii="Arial" w:hAnsi="Arial" w:cs="Arial"/>
                <w:color w:val="000000" w:themeColor="text1" w:themeTint="FF" w:themeShade="FF"/>
                <w:sz w:val="22"/>
                <w:szCs w:val="22"/>
                <w:lang w:val="en-GB" w:eastAsia="en-GB"/>
              </w:rPr>
              <w:t>wide-ranging</w:t>
            </w:r>
            <w:r w:rsidRPr="673E9D5B" w:rsidR="2853D986">
              <w:rPr>
                <w:rFonts w:ascii="Arial" w:hAnsi="Arial" w:cs="Arial"/>
                <w:color w:val="000000" w:themeColor="text1" w:themeTint="FF" w:themeShade="FF"/>
                <w:sz w:val="22"/>
                <w:szCs w:val="22"/>
                <w:lang w:val="en-GB" w:eastAsia="en-GB"/>
              </w:rPr>
              <w:t xml:space="preserve"> impacts on the health, wellbeing, and equity of people across Cardiff and the Vale.</w:t>
            </w:r>
          </w:p>
          <w:p w:rsidRPr="00D03650" w:rsidR="00E52EAE" w:rsidP="673E9D5B" w:rsidRDefault="00E52EAE" w14:paraId="65BD428E" w14:textId="058ED63E">
            <w:pPr>
              <w:pStyle w:val="Heading2"/>
              <w:spacing w:line="300" w:lineRule="atLeast"/>
              <w:rPr>
                <w:rFonts w:ascii="Arial" w:hAnsi="Arial" w:cs="Arial"/>
                <w:color w:val="000000" w:themeColor="text1" w:themeTint="FF" w:themeShade="FF"/>
                <w:sz w:val="22"/>
                <w:szCs w:val="22"/>
                <w:u w:val="single"/>
              </w:rPr>
            </w:pPr>
            <w:r w:rsidRPr="673E9D5B" w:rsidR="1F53FECD">
              <w:rPr>
                <w:rStyle w:val="Strong"/>
                <w:rFonts w:ascii="Arial" w:hAnsi="Arial" w:cs="Arial"/>
                <w:b w:val="1"/>
                <w:bCs w:val="1"/>
                <w:color w:val="000000" w:themeColor="text1" w:themeTint="FF" w:themeShade="FF"/>
                <w:sz w:val="22"/>
                <w:szCs w:val="22"/>
                <w:u w:val="single"/>
              </w:rPr>
              <w:t>Overall Potential Positive Impacts</w:t>
            </w:r>
            <w:r w:rsidRPr="673E9D5B" w:rsidR="413C0D79">
              <w:rPr>
                <w:rStyle w:val="Strong"/>
                <w:rFonts w:ascii="Arial" w:hAnsi="Arial" w:cs="Arial"/>
                <w:b w:val="1"/>
                <w:bCs w:val="1"/>
                <w:color w:val="000000" w:themeColor="text1" w:themeTint="FF" w:themeShade="FF"/>
                <w:sz w:val="22"/>
                <w:szCs w:val="22"/>
                <w:u w:val="single"/>
              </w:rPr>
              <w:t>:</w:t>
            </w:r>
          </w:p>
          <w:p w:rsidRPr="00D03650" w:rsidR="00D03650" w:rsidP="673E9D5B" w:rsidRDefault="00D03650" w14:paraId="3CD4494E" w14:textId="7ACFAF32">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Better access to care:</w:t>
            </w:r>
            <w:r w:rsidRPr="673E9D5B" w:rsidR="7A64B741">
              <w:rPr>
                <w:rFonts w:ascii="Arial" w:hAnsi="Arial" w:cs="Arial"/>
                <w:color w:val="000000" w:themeColor="text1" w:themeTint="FF" w:themeShade="FF"/>
                <w:sz w:val="22"/>
                <w:szCs w:val="22"/>
              </w:rPr>
              <w:t xml:space="preserve"> Community hubs, local diagnostics and urgent care options reduce travel barriers and improve access—especially for deprived, rural, disabled and </w:t>
            </w:r>
            <w:r w:rsidRPr="673E9D5B" w:rsidR="1B3026CB">
              <w:rPr>
                <w:rFonts w:ascii="Arial" w:hAnsi="Arial" w:cs="Arial"/>
                <w:color w:val="000000" w:themeColor="text1" w:themeTint="FF" w:themeShade="FF"/>
                <w:sz w:val="22"/>
                <w:szCs w:val="22"/>
              </w:rPr>
              <w:t>low-income</w:t>
            </w:r>
            <w:r w:rsidRPr="673E9D5B" w:rsidR="7A64B741">
              <w:rPr>
                <w:rFonts w:ascii="Arial" w:hAnsi="Arial" w:cs="Arial"/>
                <w:color w:val="000000" w:themeColor="text1" w:themeTint="FF" w:themeShade="FF"/>
                <w:sz w:val="22"/>
                <w:szCs w:val="22"/>
              </w:rPr>
              <w:t xml:space="preserve"> groups.</w:t>
            </w:r>
          </w:p>
          <w:p w:rsidRPr="00D03650" w:rsidR="00D03650" w:rsidP="673E9D5B" w:rsidRDefault="00D03650" w14:paraId="370D0A15" w14:textId="14E52D05">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 xml:space="preserve">Clearer, more </w:t>
            </w:r>
            <w:r w:rsidRPr="673E9D5B" w:rsidR="3E7940C4">
              <w:rPr>
                <w:rStyle w:val="Strong"/>
                <w:rFonts w:ascii="Arial" w:hAnsi="Arial" w:cs="Arial"/>
                <w:color w:val="000000" w:themeColor="text1" w:themeTint="FF" w:themeShade="FF"/>
                <w:sz w:val="22"/>
                <w:szCs w:val="22"/>
              </w:rPr>
              <w:t>joined</w:t>
            </w:r>
            <w:r w:rsidRPr="673E9D5B" w:rsidR="7A64B741">
              <w:rPr>
                <w:rStyle w:val="Strong"/>
                <w:rFonts w:ascii="Arial" w:hAnsi="Arial" w:cs="Arial"/>
                <w:color w:val="000000" w:themeColor="text1" w:themeTint="FF" w:themeShade="FF"/>
                <w:sz w:val="22"/>
                <w:szCs w:val="22"/>
              </w:rPr>
              <w:t xml:space="preserve"> pathways:</w:t>
            </w:r>
            <w:r w:rsidRPr="673E9D5B" w:rsidR="7A64B741">
              <w:rPr>
                <w:rFonts w:ascii="Arial" w:hAnsi="Arial" w:cs="Arial"/>
                <w:color w:val="000000" w:themeColor="text1" w:themeTint="FF" w:themeShade="FF"/>
                <w:sz w:val="22"/>
                <w:szCs w:val="22"/>
              </w:rPr>
              <w:t xml:space="preserve"> Integrated services and improved communication address widespread frustration with fragmented, confusing systems.</w:t>
            </w:r>
          </w:p>
          <w:p w:rsidRPr="00D03650" w:rsidR="00D03650" w:rsidP="673E9D5B" w:rsidRDefault="00D03650" w14:paraId="0A488BD1" w14:textId="77777777">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Stronger prevention and early intervention:</w:t>
            </w:r>
            <w:r w:rsidRPr="673E9D5B" w:rsidR="7A64B741">
              <w:rPr>
                <w:rFonts w:ascii="Arial" w:hAnsi="Arial" w:cs="Arial"/>
                <w:color w:val="000000" w:themeColor="text1" w:themeTint="FF" w:themeShade="FF"/>
                <w:sz w:val="22"/>
                <w:szCs w:val="22"/>
              </w:rPr>
              <w:t xml:space="preserve"> Expanded chronic condition support, mental health access, women’s health </w:t>
            </w:r>
            <w:r w:rsidRPr="673E9D5B" w:rsidR="7A64B741">
              <w:rPr>
                <w:rFonts w:ascii="Arial" w:hAnsi="Arial" w:cs="Arial"/>
                <w:color w:val="000000" w:themeColor="text1" w:themeTint="FF" w:themeShade="FF"/>
                <w:sz w:val="22"/>
                <w:szCs w:val="22"/>
              </w:rPr>
              <w:t>improvements</w:t>
            </w:r>
            <w:r w:rsidRPr="673E9D5B" w:rsidR="7A64B741">
              <w:rPr>
                <w:rFonts w:ascii="Arial" w:hAnsi="Arial" w:cs="Arial"/>
                <w:color w:val="000000" w:themeColor="text1" w:themeTint="FF" w:themeShade="FF"/>
                <w:sz w:val="22"/>
                <w:szCs w:val="22"/>
              </w:rPr>
              <w:t xml:space="preserve"> and community wellbeing services promote healthier lives.</w:t>
            </w:r>
          </w:p>
          <w:p w:rsidRPr="00D03650" w:rsidR="00D03650" w:rsidP="673E9D5B" w:rsidRDefault="00D03650" w14:paraId="1C288FA5" w14:textId="77777777">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Safer, more modern clinical environments:</w:t>
            </w:r>
            <w:r w:rsidRPr="673E9D5B" w:rsidR="7A64B741">
              <w:rPr>
                <w:rFonts w:ascii="Arial" w:hAnsi="Arial" w:cs="Arial"/>
                <w:color w:val="000000" w:themeColor="text1" w:themeTint="FF" w:themeShade="FF"/>
                <w:sz w:val="22"/>
                <w:szCs w:val="22"/>
              </w:rPr>
              <w:t xml:space="preserve"> </w:t>
            </w:r>
            <w:r w:rsidRPr="673E9D5B" w:rsidR="7A64B741">
              <w:rPr>
                <w:rFonts w:ascii="Arial" w:hAnsi="Arial" w:cs="Arial"/>
                <w:color w:val="000000" w:themeColor="text1" w:themeTint="FF" w:themeShade="FF"/>
                <w:sz w:val="22"/>
                <w:szCs w:val="22"/>
              </w:rPr>
              <w:t>Estates</w:t>
            </w:r>
            <w:r w:rsidRPr="673E9D5B" w:rsidR="7A64B741">
              <w:rPr>
                <w:rFonts w:ascii="Arial" w:hAnsi="Arial" w:cs="Arial"/>
                <w:color w:val="000000" w:themeColor="text1" w:themeTint="FF" w:themeShade="FF"/>
                <w:sz w:val="22"/>
                <w:szCs w:val="22"/>
              </w:rPr>
              <w:t xml:space="preserve"> improvements—especially in A&amp;E—will support safety, accessibility and dignity for patients and staff.</w:t>
            </w:r>
          </w:p>
          <w:p w:rsidRPr="00D03650" w:rsidR="00D03650" w:rsidP="673E9D5B" w:rsidRDefault="00D03650" w14:paraId="5B1B61B1" w14:textId="012EB6A6">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 xml:space="preserve">More </w:t>
            </w:r>
            <w:r w:rsidRPr="673E9D5B" w:rsidR="0080B3EF">
              <w:rPr>
                <w:rStyle w:val="Strong"/>
                <w:rFonts w:ascii="Arial" w:hAnsi="Arial" w:cs="Arial"/>
                <w:color w:val="000000" w:themeColor="text1" w:themeTint="FF" w:themeShade="FF"/>
                <w:sz w:val="22"/>
                <w:szCs w:val="22"/>
              </w:rPr>
              <w:t>person-centered</w:t>
            </w:r>
            <w:r w:rsidRPr="00D03650">
              <w:rPr>
                <w:rStyle w:val="Strong"/>
                <w:rFonts w:ascii="Arial" w:hAnsi="Arial" w:cs="Arial"/>
                <w:sz w:val="22"/>
                <w:szCs w:val="22"/>
              </w:rPr>
              <w:noBreakHyphen/>
            </w:r>
            <w:r w:rsidRPr="673E9D5B" w:rsidR="7A64B741">
              <w:rPr>
                <w:rStyle w:val="Strong"/>
                <w:rFonts w:ascii="Arial" w:hAnsi="Arial" w:cs="Arial"/>
                <w:color w:val="000000" w:themeColor="text1" w:themeTint="FF" w:themeShade="FF"/>
                <w:sz w:val="22"/>
                <w:szCs w:val="22"/>
              </w:rPr>
              <w:t xml:space="preserve">, </w:t>
            </w:r>
            <w:r w:rsidRPr="673E9D5B" w:rsidR="650AC4A9">
              <w:rPr>
                <w:rStyle w:val="Strong"/>
                <w:rFonts w:ascii="Arial" w:hAnsi="Arial" w:cs="Arial"/>
                <w:color w:val="000000" w:themeColor="text1" w:themeTint="FF" w:themeShade="FF"/>
                <w:sz w:val="22"/>
                <w:szCs w:val="22"/>
              </w:rPr>
              <w:t>trauma-informed</w:t>
            </w:r>
            <w:r w:rsidRPr="673E9D5B" w:rsidR="7A64B741">
              <w:rPr>
                <w:rStyle w:val="Strong"/>
                <w:rFonts w:ascii="Arial" w:hAnsi="Arial" w:cs="Arial"/>
                <w:color w:val="000000" w:themeColor="text1" w:themeTint="FF" w:themeShade="FF"/>
                <w:sz w:val="22"/>
                <w:szCs w:val="22"/>
              </w:rPr>
              <w:noBreakHyphen/>
              <w:t xml:space="preserve"> and culturally sensitive care:</w:t>
            </w:r>
            <w:r w:rsidRPr="673E9D5B" w:rsidR="7A64B741">
              <w:rPr>
                <w:rFonts w:ascii="Arial" w:hAnsi="Arial" w:cs="Arial"/>
                <w:color w:val="000000" w:themeColor="text1" w:themeTint="FF" w:themeShade="FF"/>
                <w:sz w:val="22"/>
                <w:szCs w:val="22"/>
              </w:rPr>
              <w:t xml:space="preserve"> Responds directly to feedback from women, disabled people, minority ethnic </w:t>
            </w:r>
            <w:r w:rsidRPr="673E9D5B" w:rsidR="7A64B741">
              <w:rPr>
                <w:rFonts w:ascii="Arial" w:hAnsi="Arial" w:cs="Arial"/>
                <w:color w:val="000000" w:themeColor="text1" w:themeTint="FF" w:themeShade="FF"/>
                <w:sz w:val="22"/>
                <w:szCs w:val="22"/>
              </w:rPr>
              <w:t xml:space="preserve">groups</w:t>
            </w:r>
            <w:r w:rsidRPr="673E9D5B" w:rsidR="7A64B741">
              <w:rPr>
                <w:rFonts w:ascii="Arial" w:hAnsi="Arial" w:cs="Arial"/>
                <w:color w:val="000000" w:themeColor="text1" w:themeTint="FF" w:themeShade="FF"/>
                <w:sz w:val="22"/>
                <w:szCs w:val="22"/>
              </w:rPr>
              <w:t xml:space="preserve"> and others.</w:t>
            </w:r>
          </w:p>
          <w:p w:rsidRPr="00D03650" w:rsidR="00D03650" w:rsidP="673E9D5B" w:rsidRDefault="00D03650" w14:paraId="447F9858" w14:textId="77777777">
            <w:pPr>
              <w:numPr>
                <w:ilvl w:val="0"/>
                <w:numId w:val="72"/>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Reduced A&amp;E pressure:</w:t>
            </w:r>
            <w:r w:rsidRPr="673E9D5B" w:rsidR="7A64B741">
              <w:rPr>
                <w:rFonts w:ascii="Arial" w:hAnsi="Arial" w:cs="Arial"/>
                <w:color w:val="000000" w:themeColor="text1" w:themeTint="FF" w:themeShade="FF"/>
                <w:sz w:val="22"/>
                <w:szCs w:val="22"/>
              </w:rPr>
              <w:t xml:space="preserve"> </w:t>
            </w:r>
            <w:r w:rsidRPr="673E9D5B" w:rsidR="7A64B741">
              <w:rPr>
                <w:rFonts w:ascii="Arial" w:hAnsi="Arial" w:cs="Arial"/>
                <w:color w:val="000000" w:themeColor="text1" w:themeTint="FF" w:themeShade="FF"/>
                <w:sz w:val="22"/>
                <w:szCs w:val="22"/>
              </w:rPr>
              <w:t>Better</w:t>
            </w:r>
            <w:r w:rsidRPr="673E9D5B" w:rsidR="7A64B741">
              <w:rPr>
                <w:rFonts w:ascii="Arial" w:hAnsi="Arial" w:cs="Arial"/>
                <w:color w:val="000000" w:themeColor="text1" w:themeTint="FF" w:themeShade="FF"/>
                <w:sz w:val="22"/>
                <w:szCs w:val="22"/>
              </w:rPr>
              <w:t xml:space="preserve"> primary, community and urgent care options will help manage demand and improve emergency care safety.</w:t>
            </w:r>
          </w:p>
          <w:p w:rsidRPr="00D03650" w:rsidR="00D03650" w:rsidP="673E9D5B" w:rsidRDefault="00D03650" w14:paraId="1D057994" w14:textId="63DE1F91">
            <w:pPr>
              <w:pStyle w:val="Heading2"/>
              <w:spacing w:line="300" w:lineRule="atLeast"/>
              <w:rPr>
                <w:rFonts w:ascii="Arial" w:hAnsi="Arial" w:cs="Arial"/>
                <w:color w:val="000000" w:themeColor="text1" w:themeTint="FF" w:themeShade="FF"/>
                <w:sz w:val="22"/>
                <w:szCs w:val="22"/>
                <w:u w:val="single"/>
              </w:rPr>
            </w:pPr>
            <w:r w:rsidRPr="673E9D5B" w:rsidR="7A64B741">
              <w:rPr>
                <w:rStyle w:val="Strong"/>
                <w:rFonts w:ascii="Arial" w:hAnsi="Arial" w:cs="Arial"/>
                <w:b w:val="1"/>
                <w:bCs w:val="1"/>
                <w:color w:val="000000" w:themeColor="text1" w:themeTint="FF" w:themeShade="FF"/>
                <w:sz w:val="22"/>
                <w:szCs w:val="22"/>
                <w:u w:val="single"/>
              </w:rPr>
              <w:t xml:space="preserve">Overall Potential </w:t>
            </w:r>
            <w:r w:rsidRPr="673E9D5B" w:rsidR="7A64B741">
              <w:rPr>
                <w:rStyle w:val="Strong"/>
                <w:rFonts w:ascii="Arial" w:hAnsi="Arial" w:cs="Arial"/>
                <w:b w:val="1"/>
                <w:bCs w:val="1"/>
                <w:color w:val="000000" w:themeColor="text1" w:themeTint="FF" w:themeShade="FF"/>
                <w:sz w:val="22"/>
                <w:szCs w:val="22"/>
                <w:u w:val="single"/>
              </w:rPr>
              <w:t>Negative</w:t>
            </w:r>
            <w:r w:rsidRPr="673E9D5B" w:rsidR="7A64B741">
              <w:rPr>
                <w:rStyle w:val="Strong"/>
                <w:rFonts w:ascii="Arial" w:hAnsi="Arial" w:cs="Arial"/>
                <w:b w:val="1"/>
                <w:bCs w:val="1"/>
                <w:color w:val="000000" w:themeColor="text1" w:themeTint="FF" w:themeShade="FF"/>
                <w:sz w:val="22"/>
                <w:szCs w:val="22"/>
                <w:u w:val="single"/>
              </w:rPr>
              <w:t xml:space="preserve"> Impacts:</w:t>
            </w:r>
          </w:p>
          <w:p w:rsidRPr="00D03650" w:rsidR="00D03650" w:rsidP="673E9D5B" w:rsidRDefault="00D03650" w14:paraId="354C0923" w14:textId="1895718A">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Digital exclusion:</w:t>
            </w:r>
            <w:r w:rsidRPr="673E9D5B" w:rsidR="7A64B741">
              <w:rPr>
                <w:rFonts w:ascii="Arial" w:hAnsi="Arial" w:cs="Arial"/>
                <w:color w:val="000000" w:themeColor="text1" w:themeTint="FF" w:themeShade="FF"/>
                <w:sz w:val="22"/>
                <w:szCs w:val="22"/>
              </w:rPr>
              <w:t xml:space="preserve"> </w:t>
            </w:r>
            <w:r w:rsidRPr="673E9D5B" w:rsidR="61CB3EA3">
              <w:rPr>
                <w:rFonts w:ascii="Arial" w:hAnsi="Arial" w:cs="Arial"/>
                <w:color w:val="000000" w:themeColor="text1" w:themeTint="FF" w:themeShade="FF"/>
                <w:sz w:val="22"/>
                <w:szCs w:val="22"/>
              </w:rPr>
              <w:t>Digital first</w:t>
            </w:r>
            <w:r w:rsidRPr="673E9D5B" w:rsidR="7A64B741">
              <w:rPr>
                <w:rFonts w:ascii="Arial" w:hAnsi="Arial" w:cs="Arial"/>
                <w:color w:val="000000" w:themeColor="text1" w:themeTint="FF" w:themeShade="FF"/>
                <w:sz w:val="22"/>
                <w:szCs w:val="22"/>
              </w:rPr>
              <w:t xml:space="preserve"> systems may disadvantage people on low incomes, older adults, migrants, people with low literacy and those experiencing homelessness.</w:t>
            </w:r>
          </w:p>
          <w:p w:rsidRPr="00D03650" w:rsidR="00D03650" w:rsidP="673E9D5B" w:rsidRDefault="00D03650" w14:paraId="41076067" w14:textId="71E960C8">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Uneven access:</w:t>
            </w:r>
            <w:r w:rsidRPr="673E9D5B" w:rsidR="7A64B741">
              <w:rPr>
                <w:rFonts w:ascii="Arial" w:hAnsi="Arial" w:cs="Arial"/>
                <w:color w:val="000000" w:themeColor="text1" w:themeTint="FF" w:themeShade="FF"/>
                <w:sz w:val="22"/>
                <w:szCs w:val="22"/>
              </w:rPr>
              <w:t xml:space="preserve"> If community hubs are not </w:t>
            </w:r>
            <w:r w:rsidRPr="673E9D5B" w:rsidR="5C5DA7B1">
              <w:rPr>
                <w:rFonts w:ascii="Arial" w:hAnsi="Arial" w:cs="Arial"/>
                <w:color w:val="000000" w:themeColor="text1" w:themeTint="FF" w:themeShade="FF"/>
                <w:sz w:val="22"/>
                <w:szCs w:val="22"/>
              </w:rPr>
              <w:t>distributed fairly across different socio-economic areas</w:t>
            </w:r>
            <w:r w:rsidRPr="673E9D5B" w:rsidR="7A64B741">
              <w:rPr>
                <w:rFonts w:ascii="Arial" w:hAnsi="Arial" w:cs="Arial"/>
                <w:color w:val="000000" w:themeColor="text1" w:themeTint="FF" w:themeShade="FF"/>
                <w:sz w:val="22"/>
                <w:szCs w:val="22"/>
              </w:rPr>
              <w:t>, existing inequalities between clusters may worsen.</w:t>
            </w:r>
          </w:p>
          <w:p w:rsidRPr="00D03650" w:rsidR="00D03650" w:rsidP="673E9D5B" w:rsidRDefault="00D03650" w14:paraId="530A1D58" w14:textId="77777777">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Workforce pressure:</w:t>
            </w:r>
            <w:r w:rsidRPr="673E9D5B" w:rsidR="7A64B741">
              <w:rPr>
                <w:rFonts w:ascii="Arial" w:hAnsi="Arial" w:cs="Arial"/>
                <w:color w:val="000000" w:themeColor="text1" w:themeTint="FF" w:themeShade="FF"/>
                <w:sz w:val="22"/>
                <w:szCs w:val="22"/>
              </w:rPr>
              <w:t xml:space="preserve"> Staffing shortages, burnout, digital </w:t>
            </w:r>
            <w:r w:rsidRPr="673E9D5B" w:rsidR="7A64B741">
              <w:rPr>
                <w:rFonts w:ascii="Arial" w:hAnsi="Arial" w:cs="Arial"/>
                <w:color w:val="000000" w:themeColor="text1" w:themeTint="FF" w:themeShade="FF"/>
                <w:sz w:val="22"/>
                <w:szCs w:val="22"/>
              </w:rPr>
              <w:t>fragmentation</w:t>
            </w:r>
            <w:r w:rsidRPr="673E9D5B" w:rsidR="7A64B741">
              <w:rPr>
                <w:rFonts w:ascii="Arial" w:hAnsi="Arial" w:cs="Arial"/>
                <w:color w:val="000000" w:themeColor="text1" w:themeTint="FF" w:themeShade="FF"/>
                <w:sz w:val="22"/>
                <w:szCs w:val="22"/>
              </w:rPr>
              <w:t xml:space="preserve"> and poor estates may limit the CSP’s success.</w:t>
            </w:r>
          </w:p>
          <w:p w:rsidRPr="00D03650" w:rsidR="00D03650" w:rsidP="673E9D5B" w:rsidRDefault="00D03650" w14:paraId="46148F36" w14:textId="22A2685B">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Long waiting times:</w:t>
            </w:r>
            <w:r w:rsidRPr="673E9D5B" w:rsidR="7A64B741">
              <w:rPr>
                <w:rFonts w:ascii="Arial" w:hAnsi="Arial" w:cs="Arial"/>
                <w:color w:val="000000" w:themeColor="text1" w:themeTint="FF" w:themeShade="FF"/>
                <w:sz w:val="22"/>
                <w:szCs w:val="22"/>
              </w:rPr>
              <w:t xml:space="preserve"> </w:t>
            </w:r>
            <w:r w:rsidRPr="673E9D5B" w:rsidR="3551C065">
              <w:rPr>
                <w:rFonts w:ascii="Arial" w:hAnsi="Arial" w:cs="Arial"/>
                <w:color w:val="000000" w:themeColor="text1" w:themeTint="FF" w:themeShade="FF"/>
                <w:sz w:val="22"/>
                <w:szCs w:val="22"/>
              </w:rPr>
              <w:t>High-risk</w:t>
            </w:r>
            <w:r w:rsidRPr="673E9D5B" w:rsidR="7A64B741">
              <w:rPr>
                <w:rFonts w:ascii="Arial" w:hAnsi="Arial" w:cs="Arial"/>
                <w:color w:val="000000" w:themeColor="text1" w:themeTint="FF" w:themeShade="FF"/>
                <w:sz w:val="22"/>
                <w:szCs w:val="22"/>
              </w:rPr>
              <w:t xml:space="preserve"> groups—including women, disabled </w:t>
            </w:r>
            <w:r w:rsidRPr="673E9D5B" w:rsidR="7A64B741">
              <w:rPr>
                <w:rFonts w:ascii="Arial" w:hAnsi="Arial" w:cs="Arial"/>
                <w:color w:val="000000" w:themeColor="text1" w:themeTint="FF" w:themeShade="FF"/>
                <w:sz w:val="22"/>
                <w:szCs w:val="22"/>
              </w:rPr>
              <w:t>people</w:t>
            </w:r>
            <w:r w:rsidRPr="673E9D5B" w:rsidR="7A64B741">
              <w:rPr>
                <w:rFonts w:ascii="Arial" w:hAnsi="Arial" w:cs="Arial"/>
                <w:color w:val="000000" w:themeColor="text1" w:themeTint="FF" w:themeShade="FF"/>
                <w:sz w:val="22"/>
                <w:szCs w:val="22"/>
              </w:rPr>
              <w:t xml:space="preserve"> and those with chronic illness—could continue experiencing deterioration if waits do not improve.</w:t>
            </w:r>
          </w:p>
          <w:p w:rsidRPr="00D03650" w:rsidR="00D03650" w:rsidP="673E9D5B" w:rsidRDefault="00D03650" w14:paraId="1DC6E715" w14:textId="77777777">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Unsafe A&amp;E environments:</w:t>
            </w:r>
            <w:r w:rsidRPr="673E9D5B" w:rsidR="7A64B741">
              <w:rPr>
                <w:rFonts w:ascii="Arial" w:hAnsi="Arial" w:cs="Arial"/>
                <w:color w:val="000000" w:themeColor="text1" w:themeTint="FF" w:themeShade="FF"/>
                <w:sz w:val="22"/>
                <w:szCs w:val="22"/>
              </w:rPr>
              <w:t xml:space="preserve"> Overcrowded, noisy emergency departments </w:t>
            </w:r>
            <w:r w:rsidRPr="673E9D5B" w:rsidR="7A64B741">
              <w:rPr>
                <w:rFonts w:ascii="Arial" w:hAnsi="Arial" w:cs="Arial"/>
                <w:color w:val="000000" w:themeColor="text1" w:themeTint="FF" w:themeShade="FF"/>
                <w:sz w:val="22"/>
                <w:szCs w:val="22"/>
              </w:rPr>
              <w:t>remain</w:t>
            </w:r>
            <w:r w:rsidRPr="673E9D5B" w:rsidR="7A64B741">
              <w:rPr>
                <w:rFonts w:ascii="Arial" w:hAnsi="Arial" w:cs="Arial"/>
                <w:color w:val="000000" w:themeColor="text1" w:themeTint="FF" w:themeShade="FF"/>
                <w:sz w:val="22"/>
                <w:szCs w:val="22"/>
              </w:rPr>
              <w:t xml:space="preserve"> unsuitable for vulnerable groups.</w:t>
            </w:r>
          </w:p>
          <w:p w:rsidRPr="00D03650" w:rsidR="00D03650" w:rsidP="673E9D5B" w:rsidRDefault="00D03650" w14:paraId="729BC9A6" w14:textId="0F26DF7E">
            <w:pPr>
              <w:numPr>
                <w:ilvl w:val="0"/>
                <w:numId w:val="73"/>
              </w:numPr>
              <w:spacing w:before="100" w:beforeAutospacing="on" w:after="100" w:afterAutospacing="on" w:line="300" w:lineRule="atLeast"/>
              <w:rPr>
                <w:rFonts w:ascii="Arial" w:hAnsi="Arial" w:cs="Arial"/>
                <w:color w:val="000000" w:themeColor="text1" w:themeTint="FF" w:themeShade="FF"/>
                <w:sz w:val="22"/>
                <w:szCs w:val="22"/>
              </w:rPr>
            </w:pPr>
            <w:r w:rsidRPr="673E9D5B" w:rsidR="7A64B741">
              <w:rPr>
                <w:rStyle w:val="Strong"/>
                <w:rFonts w:ascii="Arial" w:hAnsi="Arial" w:cs="Arial"/>
                <w:color w:val="000000" w:themeColor="text1" w:themeTint="FF" w:themeShade="FF"/>
                <w:sz w:val="22"/>
                <w:szCs w:val="22"/>
              </w:rPr>
              <w:t>Transport barriers:</w:t>
            </w:r>
            <w:r w:rsidRPr="673E9D5B" w:rsidR="7A64B741">
              <w:rPr>
                <w:rFonts w:ascii="Arial" w:hAnsi="Arial" w:cs="Arial"/>
                <w:color w:val="000000" w:themeColor="text1" w:themeTint="FF" w:themeShade="FF"/>
                <w:sz w:val="22"/>
                <w:szCs w:val="22"/>
              </w:rPr>
              <w:t xml:space="preserve"> Rural and </w:t>
            </w:r>
            <w:r w:rsidRPr="673E9D5B" w:rsidR="0BD14D6A">
              <w:rPr>
                <w:rFonts w:ascii="Arial" w:hAnsi="Arial" w:cs="Arial"/>
                <w:color w:val="000000" w:themeColor="text1" w:themeTint="FF" w:themeShade="FF"/>
                <w:sz w:val="22"/>
                <w:szCs w:val="22"/>
              </w:rPr>
              <w:t>low-income</w:t>
            </w:r>
            <w:r w:rsidRPr="673E9D5B" w:rsidR="7A64B741">
              <w:rPr>
                <w:rFonts w:ascii="Arial" w:hAnsi="Arial" w:cs="Arial"/>
                <w:color w:val="000000" w:themeColor="text1" w:themeTint="FF" w:themeShade="FF"/>
                <w:sz w:val="22"/>
                <w:szCs w:val="22"/>
              </w:rPr>
              <w:t xml:space="preserve"> residents may continue facing difficulty accessing central hospitals.</w:t>
            </w:r>
          </w:p>
          <w:p w:rsidRPr="00D03650" w:rsidR="00D03650" w:rsidP="673E9D5B" w:rsidRDefault="00D03650" w14:paraId="5D93C7E9" w14:textId="77777777">
            <w:pPr>
              <w:pStyle w:val="Heading3"/>
              <w:spacing w:line="300" w:lineRule="atLeast"/>
              <w:rPr>
                <w:rFonts w:ascii="Arial" w:hAnsi="Arial" w:cs="Arial"/>
                <w:color w:val="000000" w:themeColor="text1" w:themeTint="FF" w:themeShade="FF"/>
                <w:sz w:val="22"/>
                <w:szCs w:val="22"/>
              </w:rPr>
            </w:pPr>
            <w:r w:rsidRPr="673E9D5B" w:rsidR="7A64B741">
              <w:rPr>
                <w:rStyle w:val="Strong"/>
                <w:rFonts w:ascii="Arial" w:hAnsi="Arial" w:cs="Arial"/>
                <w:b w:val="1"/>
                <w:bCs w:val="1"/>
                <w:color w:val="000000" w:themeColor="text1" w:themeTint="FF" w:themeShade="FF"/>
                <w:sz w:val="22"/>
                <w:szCs w:val="22"/>
              </w:rPr>
              <w:t>Overall</w:t>
            </w:r>
          </w:p>
          <w:p w:rsidRPr="00C47D4A" w:rsidR="00E52EAE" w:rsidP="673E9D5B" w:rsidRDefault="00E52EAE" w14:paraId="271CA723" w14:textId="64D15BFB">
            <w:pPr>
              <w:pStyle w:val="NormalWeb"/>
              <w:spacing w:line="300" w:lineRule="atLeast"/>
              <w:rPr>
                <w:rFonts w:ascii="Arial" w:hAnsi="Arial" w:cs="Arial"/>
                <w:color w:val="000000" w:themeColor="text1" w:themeTint="FF" w:themeShade="FF"/>
                <w:sz w:val="22"/>
                <w:szCs w:val="22"/>
              </w:rPr>
            </w:pPr>
            <w:r w:rsidRPr="673E9D5B" w:rsidR="7A64B741">
              <w:rPr>
                <w:rFonts w:ascii="Arial" w:hAnsi="Arial" w:cs="Arial"/>
                <w:color w:val="000000" w:themeColor="text1" w:themeTint="FF" w:themeShade="FF"/>
                <w:sz w:val="22"/>
                <w:szCs w:val="22"/>
              </w:rPr>
              <w:t xml:space="preserve">The CSP has </w:t>
            </w:r>
            <w:r w:rsidRPr="673E9D5B" w:rsidR="7A64B741">
              <w:rPr>
                <w:rStyle w:val="Strong"/>
                <w:rFonts w:ascii="Arial" w:hAnsi="Arial" w:cs="Arial"/>
                <w:color w:val="000000" w:themeColor="text1" w:themeTint="FF" w:themeShade="FF"/>
                <w:sz w:val="22"/>
                <w:szCs w:val="22"/>
              </w:rPr>
              <w:t xml:space="preserve">strong potential to improve equity, access, </w:t>
            </w:r>
            <w:r w:rsidRPr="673E9D5B" w:rsidR="7A64B741">
              <w:rPr>
                <w:rStyle w:val="Strong"/>
                <w:rFonts w:ascii="Arial" w:hAnsi="Arial" w:cs="Arial"/>
                <w:color w:val="000000" w:themeColor="text1" w:themeTint="FF" w:themeShade="FF"/>
                <w:sz w:val="22"/>
                <w:szCs w:val="22"/>
              </w:rPr>
              <w:t>safety</w:t>
            </w:r>
            <w:r w:rsidRPr="673E9D5B" w:rsidR="7A64B741">
              <w:rPr>
                <w:rStyle w:val="Strong"/>
                <w:rFonts w:ascii="Arial" w:hAnsi="Arial" w:cs="Arial"/>
                <w:color w:val="000000" w:themeColor="text1" w:themeTint="FF" w:themeShade="FF"/>
                <w:sz w:val="22"/>
                <w:szCs w:val="22"/>
              </w:rPr>
              <w:t xml:space="preserve"> and patient experience</w:t>
            </w:r>
            <w:r w:rsidRPr="673E9D5B" w:rsidR="7A64B741">
              <w:rPr>
                <w:rFonts w:ascii="Arial" w:hAnsi="Arial" w:cs="Arial"/>
                <w:color w:val="000000" w:themeColor="text1" w:themeTint="FF" w:themeShade="FF"/>
                <w:sz w:val="22"/>
                <w:szCs w:val="22"/>
              </w:rPr>
              <w:t xml:space="preserve"> by shifting care closer to home, improving communication and prevention, and modernising urgent and community services.</w:t>
            </w:r>
            <w:r>
              <w:br/>
            </w:r>
            <w:r w:rsidRPr="673E9D5B" w:rsidR="7A64B741">
              <w:rPr>
                <w:rFonts w:ascii="Arial" w:hAnsi="Arial" w:cs="Arial"/>
                <w:color w:val="000000" w:themeColor="text1" w:themeTint="FF" w:themeShade="FF"/>
                <w:sz w:val="22"/>
                <w:szCs w:val="22"/>
              </w:rPr>
              <w:t xml:space="preserve">However, </w:t>
            </w:r>
            <w:r w:rsidRPr="673E9D5B" w:rsidR="7A64B741">
              <w:rPr>
                <w:rStyle w:val="Strong"/>
                <w:rFonts w:ascii="Arial" w:hAnsi="Arial" w:cs="Arial"/>
                <w:color w:val="000000" w:themeColor="text1" w:themeTint="FF" w:themeShade="FF"/>
                <w:sz w:val="22"/>
                <w:szCs w:val="22"/>
              </w:rPr>
              <w:t xml:space="preserve">digital exclusion, workforce pressures, transport </w:t>
            </w:r>
            <w:r w:rsidRPr="673E9D5B" w:rsidR="7A64B741">
              <w:rPr>
                <w:rStyle w:val="Strong"/>
                <w:rFonts w:ascii="Arial" w:hAnsi="Arial" w:cs="Arial"/>
                <w:color w:val="000000" w:themeColor="text1" w:themeTint="FF" w:themeShade="FF"/>
                <w:sz w:val="22"/>
                <w:szCs w:val="22"/>
              </w:rPr>
              <w:t>issues</w:t>
            </w:r>
            <w:r w:rsidRPr="673E9D5B" w:rsidR="7A64B741">
              <w:rPr>
                <w:rStyle w:val="Strong"/>
                <w:rFonts w:ascii="Arial" w:hAnsi="Arial" w:cs="Arial"/>
                <w:color w:val="000000" w:themeColor="text1" w:themeTint="FF" w:themeShade="FF"/>
                <w:sz w:val="22"/>
                <w:szCs w:val="22"/>
              </w:rPr>
              <w:t xml:space="preserve"> and uneven service distribution</w:t>
            </w:r>
            <w:r w:rsidRPr="673E9D5B" w:rsidR="7A64B741">
              <w:rPr>
                <w:rFonts w:ascii="Arial" w:hAnsi="Arial" w:cs="Arial"/>
                <w:color w:val="000000" w:themeColor="text1" w:themeTint="FF" w:themeShade="FF"/>
                <w:sz w:val="22"/>
                <w:szCs w:val="22"/>
              </w:rPr>
              <w:t xml:space="preserve"> remain key risks that require careful mitigation and continued engagement with marginalised communities.</w:t>
            </w:r>
          </w:p>
        </w:tc>
      </w:tr>
    </w:tbl>
    <w:p w:rsidRPr="00761777" w:rsidR="00761777" w:rsidP="00761777" w:rsidRDefault="00761777" w14:paraId="75FBE423" w14:textId="77777777">
      <w:pPr>
        <w:rPr>
          <w:rFonts w:ascii="Arial" w:hAnsi="Arial" w:eastAsia="Calibri" w:cs="Arial"/>
          <w:lang w:val="en-GB"/>
        </w:rPr>
      </w:pPr>
    </w:p>
    <w:p w:rsidRPr="00761777" w:rsidR="00761777" w:rsidP="00761777" w:rsidRDefault="00761777" w14:paraId="2D3F0BEC" w14:textId="77777777">
      <w:pPr>
        <w:rPr>
          <w:rFonts w:ascii="Arial" w:hAnsi="Arial" w:eastAsia="Calibri" w:cs="Arial"/>
          <w:lang w:val="en-GB"/>
        </w:rPr>
      </w:pPr>
    </w:p>
    <w:p w:rsidRPr="00761777" w:rsidR="00761777" w:rsidP="00761777" w:rsidRDefault="00761777" w14:paraId="053DA4FA" w14:textId="77777777">
      <w:pPr>
        <w:jc w:val="both"/>
        <w:rPr>
          <w:rFonts w:ascii="Arial" w:hAnsi="Arial" w:cs="Arial"/>
          <w:b/>
          <w:sz w:val="28"/>
          <w:szCs w:val="28"/>
        </w:rPr>
      </w:pPr>
      <w:r w:rsidRPr="00761777">
        <w:rPr>
          <w:rFonts w:ascii="Arial" w:hAnsi="Arial" w:cs="Arial"/>
          <w:b/>
          <w:sz w:val="28"/>
          <w:szCs w:val="28"/>
        </w:rPr>
        <w:t>Action Plan for Mitigation</w:t>
      </w:r>
      <w:r w:rsidR="00B72303">
        <w:rPr>
          <w:rFonts w:ascii="Arial" w:hAnsi="Arial" w:cs="Arial"/>
          <w:b/>
          <w:sz w:val="28"/>
          <w:szCs w:val="28"/>
        </w:rPr>
        <w:t xml:space="preserve"> / Improvement and Implementation </w:t>
      </w:r>
    </w:p>
    <w:p w:rsidR="00761777" w:rsidP="00761777" w:rsidRDefault="00761777" w14:paraId="75CF4315" w14:textId="77777777">
      <w:pPr>
        <w:rPr>
          <w:rFonts w:ascii="Arial" w:hAnsi="Arial" w:cs="Arial"/>
        </w:rPr>
      </w:pPr>
    </w:p>
    <w:p w:rsidRPr="005D4F4D" w:rsidR="005D4F4D" w:rsidP="005D4F4D" w:rsidRDefault="005D4F4D" w14:paraId="4F3D0812" w14:textId="77777777">
      <w:pPr>
        <w:rPr>
          <w:rFonts w:ascii="Arial" w:hAnsi="Arial" w:cs="Arial"/>
        </w:rPr>
      </w:pPr>
    </w:p>
    <w:p w:rsidRPr="005D4F4D" w:rsidR="005D4F4D" w:rsidP="005D4F4D" w:rsidRDefault="005D4F4D" w14:paraId="58F4D9E0" w14:textId="648635C9">
      <w:pPr>
        <w:tabs>
          <w:tab w:val="left" w:pos="2042"/>
        </w:tabs>
        <w:rPr>
          <w:rFonts w:ascii="Arial" w:hAnsi="Arial" w:cs="Arial"/>
        </w:rPr>
      </w:pPr>
    </w:p>
    <w:tbl>
      <w:tblPr>
        <w:tblW w:w="5000" w:type="pc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057"/>
        <w:gridCol w:w="4773"/>
        <w:gridCol w:w="1145"/>
        <w:gridCol w:w="1431"/>
        <w:gridCol w:w="3982"/>
      </w:tblGrid>
      <w:tr w:rsidRPr="00761777" w:rsidR="007565C5" w:rsidTr="673E9D5B" w14:paraId="0F39DCCC" w14:textId="77777777">
        <w:trPr>
          <w:cantSplit/>
          <w:trHeight w:val="591"/>
          <w:tblHeader/>
        </w:trPr>
        <w:tc>
          <w:tcPr>
            <w:tcW w:w="1318" w:type="pct"/>
            <w:shd w:val="clear" w:color="auto" w:fill="B4C6E7" w:themeFill="accent1" w:themeFillTint="66"/>
            <w:tcMar/>
          </w:tcPr>
          <w:p w:rsidRPr="00761777" w:rsidR="007565C5" w:rsidP="00761777" w:rsidRDefault="007565C5" w14:paraId="3CB648E9" w14:textId="77777777">
            <w:pPr>
              <w:rPr>
                <w:rFonts w:ascii="Arial" w:hAnsi="Arial" w:eastAsia="Calibri" w:cs="Arial"/>
                <w:b/>
              </w:rPr>
            </w:pPr>
          </w:p>
        </w:tc>
        <w:tc>
          <w:tcPr>
            <w:tcW w:w="1551" w:type="pct"/>
            <w:shd w:val="clear" w:color="auto" w:fill="B4C6E7" w:themeFill="accent1" w:themeFillTint="66"/>
            <w:tcMar/>
          </w:tcPr>
          <w:p w:rsidRPr="00761777" w:rsidR="007565C5" w:rsidP="00761777" w:rsidRDefault="007565C5" w14:paraId="65B0EA64" w14:textId="77777777">
            <w:pPr>
              <w:rPr>
                <w:rFonts w:ascii="Arial" w:hAnsi="Arial" w:eastAsia="Calibri" w:cs="Arial"/>
                <w:b/>
              </w:rPr>
            </w:pPr>
            <w:r w:rsidRPr="00761777">
              <w:rPr>
                <w:rFonts w:ascii="Arial" w:hAnsi="Arial" w:eastAsia="Calibri" w:cs="Arial"/>
                <w:b/>
              </w:rPr>
              <w:t xml:space="preserve">Action </w:t>
            </w:r>
          </w:p>
        </w:tc>
        <w:tc>
          <w:tcPr>
            <w:tcW w:w="372" w:type="pct"/>
            <w:shd w:val="clear" w:color="auto" w:fill="B4C6E7" w:themeFill="accent1" w:themeFillTint="66"/>
            <w:tcMar/>
          </w:tcPr>
          <w:p w:rsidRPr="00761777" w:rsidR="007565C5" w:rsidP="00761777" w:rsidRDefault="007565C5" w14:paraId="2F1D1778" w14:textId="77777777">
            <w:pPr>
              <w:rPr>
                <w:rFonts w:ascii="Arial" w:hAnsi="Arial" w:eastAsia="Calibri" w:cs="Arial"/>
                <w:b/>
              </w:rPr>
            </w:pPr>
            <w:r w:rsidRPr="00761777">
              <w:rPr>
                <w:rFonts w:ascii="Arial" w:hAnsi="Arial" w:eastAsia="Calibri" w:cs="Arial"/>
                <w:b/>
              </w:rPr>
              <w:t>Lead</w:t>
            </w:r>
          </w:p>
        </w:tc>
        <w:tc>
          <w:tcPr>
            <w:tcW w:w="465" w:type="pct"/>
            <w:shd w:val="clear" w:color="auto" w:fill="B4C6E7" w:themeFill="accent1" w:themeFillTint="66"/>
            <w:tcMar/>
          </w:tcPr>
          <w:p w:rsidRPr="00761777" w:rsidR="007565C5" w:rsidP="00761777" w:rsidRDefault="007565C5" w14:paraId="1271892D" w14:textId="77777777">
            <w:pPr>
              <w:rPr>
                <w:rFonts w:ascii="Arial" w:hAnsi="Arial" w:eastAsia="Calibri" w:cs="Arial"/>
                <w:b/>
              </w:rPr>
            </w:pPr>
            <w:r w:rsidRPr="00761777">
              <w:rPr>
                <w:rFonts w:ascii="Arial" w:hAnsi="Arial" w:eastAsia="Calibri" w:cs="Arial"/>
                <w:b/>
              </w:rPr>
              <w:t xml:space="preserve">Timescale </w:t>
            </w:r>
          </w:p>
          <w:p w:rsidRPr="00761777" w:rsidR="007565C5" w:rsidP="00761777" w:rsidRDefault="007565C5" w14:paraId="0C178E9E" w14:textId="77777777">
            <w:pPr>
              <w:rPr>
                <w:rFonts w:ascii="Arial" w:hAnsi="Arial" w:eastAsia="Calibri" w:cs="Arial"/>
                <w:b/>
              </w:rPr>
            </w:pPr>
          </w:p>
        </w:tc>
        <w:tc>
          <w:tcPr>
            <w:tcW w:w="1294" w:type="pct"/>
            <w:shd w:val="clear" w:color="auto" w:fill="B4C6E7" w:themeFill="accent1" w:themeFillTint="66"/>
            <w:tcMar/>
          </w:tcPr>
          <w:p w:rsidRPr="00761777" w:rsidR="007565C5" w:rsidP="00761777" w:rsidRDefault="007565C5" w14:paraId="1680DBB0" w14:textId="77777777">
            <w:pPr>
              <w:rPr>
                <w:rFonts w:ascii="Arial" w:hAnsi="Arial" w:eastAsia="Calibri" w:cs="Arial"/>
                <w:b/>
              </w:rPr>
            </w:pPr>
            <w:r w:rsidRPr="0036152F">
              <w:rPr>
                <w:rFonts w:ascii="Arial" w:hAnsi="Arial" w:eastAsia="Calibri" w:cs="Arial"/>
                <w:b/>
                <w:lang w:val="en-GB"/>
              </w:rPr>
              <w:t xml:space="preserve">Action taken by </w:t>
            </w:r>
            <w:r w:rsidRPr="0036152F">
              <w:rPr>
                <w:rFonts w:ascii="Arial" w:hAnsi="Arial" w:eastAsia="Calibri" w:cs="Arial"/>
                <w:b/>
              </w:rPr>
              <w:t>Clinical Board / Corporate Directorate</w:t>
            </w:r>
          </w:p>
        </w:tc>
      </w:tr>
      <w:tr w:rsidRPr="00761777" w:rsidR="007565C5" w:rsidTr="673E9D5B" w14:paraId="62503E8C" w14:textId="77777777">
        <w:trPr>
          <w:cantSplit/>
          <w:trHeight w:val="1134"/>
        </w:trPr>
        <w:tc>
          <w:tcPr>
            <w:tcW w:w="1318" w:type="pct"/>
            <w:tcMar/>
          </w:tcPr>
          <w:p w:rsidRPr="00761777" w:rsidR="007565C5" w:rsidP="673E9D5B" w:rsidRDefault="007565C5" w14:paraId="3BA64360" w14:textId="77777777">
            <w:pPr>
              <w:numPr>
                <w:ilvl w:val="1"/>
                <w:numId w:val="9"/>
              </w:numPr>
              <w:spacing/>
              <w:contextualSpacing w:val="1"/>
              <w:rPr>
                <w:rFonts w:ascii="Arial" w:hAnsi="Arial" w:eastAsia="Calibri" w:cs="Arial"/>
                <w:b w:val="1"/>
                <w:bCs w:val="1"/>
              </w:rPr>
            </w:pPr>
            <w:r w:rsidRPr="673E9D5B" w:rsidR="007565C5">
              <w:rPr>
                <w:rFonts w:ascii="Arial" w:hAnsi="Arial" w:eastAsia="Calibri" w:cs="Arial"/>
              </w:rPr>
              <w:t xml:space="preserve"> </w:t>
            </w:r>
            <w:r w:rsidRPr="673E9D5B" w:rsidR="007565C5">
              <w:rPr>
                <w:rFonts w:ascii="Arial" w:hAnsi="Arial" w:eastAsia="Calibri" w:cs="Arial"/>
                <w:b w:val="1"/>
                <w:bCs w:val="1"/>
              </w:rPr>
              <w:t>What are the key actions ide</w:t>
            </w:r>
            <w:r w:rsidRPr="673E9D5B" w:rsidR="0072117C">
              <w:rPr>
                <w:rFonts w:ascii="Arial" w:hAnsi="Arial" w:eastAsia="Calibri" w:cs="Arial"/>
                <w:b w:val="1"/>
                <w:bCs w:val="1"/>
              </w:rPr>
              <w:t xml:space="preserve">ntified </w:t>
            </w:r>
            <w:r w:rsidRPr="673E9D5B" w:rsidR="0072117C">
              <w:rPr>
                <w:rFonts w:ascii="Arial" w:hAnsi="Arial" w:eastAsia="Calibri" w:cs="Arial"/>
                <w:b w:val="1"/>
                <w:bCs w:val="1"/>
              </w:rPr>
              <w:t>as a result of</w:t>
            </w:r>
            <w:r w:rsidRPr="673E9D5B" w:rsidR="0072117C">
              <w:rPr>
                <w:rFonts w:ascii="Arial" w:hAnsi="Arial" w:eastAsia="Calibri" w:cs="Arial"/>
                <w:b w:val="1"/>
                <w:bCs w:val="1"/>
              </w:rPr>
              <w:t xml:space="preserve"> completing the EHIA</w:t>
            </w:r>
            <w:r w:rsidRPr="673E9D5B" w:rsidR="007565C5">
              <w:rPr>
                <w:rFonts w:ascii="Arial" w:hAnsi="Arial" w:eastAsia="Calibri" w:cs="Arial"/>
                <w:b w:val="1"/>
                <w:bCs w:val="1"/>
              </w:rPr>
              <w:t xml:space="preserve">? </w:t>
            </w:r>
          </w:p>
          <w:p w:rsidRPr="00761777" w:rsidR="007565C5" w:rsidP="00761777" w:rsidRDefault="007565C5" w14:paraId="3C0395D3" w14:textId="77777777">
            <w:pPr>
              <w:rPr>
                <w:rFonts w:ascii="Arial" w:hAnsi="Arial" w:eastAsia="Calibri" w:cs="Arial"/>
              </w:rPr>
            </w:pPr>
          </w:p>
          <w:p w:rsidRPr="00761777" w:rsidR="007565C5" w:rsidP="00761777" w:rsidRDefault="007565C5" w14:paraId="3254BC2F" w14:textId="77777777">
            <w:pPr>
              <w:rPr>
                <w:rFonts w:ascii="Arial" w:hAnsi="Arial" w:eastAsia="Calibri" w:cs="Arial"/>
              </w:rPr>
            </w:pPr>
          </w:p>
        </w:tc>
        <w:tc>
          <w:tcPr>
            <w:tcW w:w="1551" w:type="pct"/>
            <w:tcMar/>
          </w:tcPr>
          <w:p w:rsidRPr="002D7261" w:rsidR="00DE632D" w:rsidP="00761777" w:rsidRDefault="00D03650" w14:paraId="651E9592" w14:textId="3BD54C4C">
            <w:pPr>
              <w:rPr>
                <w:rFonts w:ascii="Arial" w:hAnsi="Arial" w:eastAsia="Calibri" w:cs="Arial"/>
                <w:sz w:val="22"/>
                <w:szCs w:val="22"/>
              </w:rPr>
            </w:pPr>
            <w:r>
              <w:rPr>
                <w:rFonts w:ascii="Arial" w:hAnsi="Arial" w:eastAsia="Calibri" w:cs="Arial"/>
                <w:sz w:val="22"/>
                <w:szCs w:val="22"/>
              </w:rPr>
              <w:t>N/A</w:t>
            </w:r>
          </w:p>
          <w:p w:rsidRPr="002D7261" w:rsidR="007565C5" w:rsidP="00DE5400" w:rsidRDefault="002D7261" w14:paraId="39A0DDCB" w14:textId="4205234C">
            <w:pPr>
              <w:pStyle w:val="Heading2"/>
              <w:spacing w:line="300" w:lineRule="atLeast"/>
              <w:rPr>
                <w:rFonts w:ascii="Arial" w:hAnsi="Arial" w:eastAsia="Calibri" w:cs="Arial"/>
                <w:sz w:val="22"/>
                <w:szCs w:val="22"/>
              </w:rPr>
            </w:pPr>
            <w:r w:rsidRPr="002D7261">
              <w:rPr>
                <w:rFonts w:ascii="Arial" w:hAnsi="Arial" w:cs="Arial"/>
                <w:sz w:val="22"/>
                <w:szCs w:val="22"/>
              </w:rPr>
              <w:t xml:space="preserve"> </w:t>
            </w:r>
          </w:p>
        </w:tc>
        <w:tc>
          <w:tcPr>
            <w:tcW w:w="372" w:type="pct"/>
            <w:tcMar/>
          </w:tcPr>
          <w:p w:rsidRPr="00761777" w:rsidR="007565C5" w:rsidP="00761777" w:rsidRDefault="007565C5" w14:paraId="269E314A" w14:textId="77777777">
            <w:pPr>
              <w:rPr>
                <w:rFonts w:ascii="Arial" w:hAnsi="Arial" w:eastAsia="Calibri" w:cs="Arial"/>
              </w:rPr>
            </w:pPr>
          </w:p>
        </w:tc>
        <w:tc>
          <w:tcPr>
            <w:tcW w:w="465" w:type="pct"/>
            <w:tcMar/>
          </w:tcPr>
          <w:p w:rsidRPr="00761777" w:rsidR="007565C5" w:rsidP="00761777" w:rsidRDefault="007565C5" w14:paraId="47341341" w14:textId="77777777">
            <w:pPr>
              <w:rPr>
                <w:rFonts w:ascii="Arial" w:hAnsi="Arial" w:eastAsia="Calibri" w:cs="Arial"/>
              </w:rPr>
            </w:pPr>
          </w:p>
        </w:tc>
        <w:tc>
          <w:tcPr>
            <w:tcW w:w="1294" w:type="pct"/>
            <w:tcMar/>
          </w:tcPr>
          <w:p w:rsidRPr="00761777" w:rsidR="007565C5" w:rsidP="00761777" w:rsidRDefault="007565C5" w14:paraId="42EF2083" w14:textId="77777777">
            <w:pPr>
              <w:rPr>
                <w:rFonts w:ascii="Arial" w:hAnsi="Arial" w:eastAsia="Calibri" w:cs="Arial"/>
              </w:rPr>
            </w:pPr>
          </w:p>
        </w:tc>
      </w:tr>
      <w:tr w:rsidRPr="00761777" w:rsidR="007565C5" w:rsidTr="673E9D5B" w14:paraId="45007C28" w14:textId="77777777">
        <w:trPr>
          <w:cantSplit/>
          <w:trHeight w:val="1134"/>
        </w:trPr>
        <w:tc>
          <w:tcPr>
            <w:tcW w:w="1318" w:type="pct"/>
            <w:tcMar/>
          </w:tcPr>
          <w:p w:rsidRPr="00761777" w:rsidR="007565C5" w:rsidP="00957C58" w:rsidRDefault="007565C5" w14:paraId="4CB5C533" w14:textId="77777777">
            <w:pPr>
              <w:numPr>
                <w:ilvl w:val="1"/>
                <w:numId w:val="9"/>
              </w:numPr>
              <w:contextualSpacing/>
              <w:rPr>
                <w:rFonts w:ascii="Arial" w:hAnsi="Arial" w:eastAsia="Calibri" w:cs="Arial"/>
                <w:color w:val="000000"/>
              </w:rPr>
            </w:pPr>
            <w:r w:rsidRPr="00761777">
              <w:rPr>
                <w:rFonts w:ascii="Arial" w:hAnsi="Arial" w:eastAsia="Calibri" w:cs="Arial"/>
                <w:b/>
              </w:rPr>
              <w:t xml:space="preserve">Is a more comprehensive Equalities Impact Assessment or Health Impact Assessment required? </w:t>
            </w:r>
          </w:p>
          <w:p w:rsidRPr="00761777" w:rsidR="007565C5" w:rsidP="00761777" w:rsidRDefault="007565C5" w14:paraId="7B40C951" w14:textId="77777777">
            <w:pPr>
              <w:ind w:left="360"/>
              <w:contextualSpacing/>
              <w:rPr>
                <w:rFonts w:ascii="Arial" w:hAnsi="Arial" w:eastAsia="Calibri" w:cs="Arial"/>
                <w:color w:val="000000"/>
              </w:rPr>
            </w:pPr>
          </w:p>
          <w:p w:rsidRPr="00761777" w:rsidR="007565C5" w:rsidP="00761777" w:rsidRDefault="007565C5" w14:paraId="66522498" w14:textId="77777777">
            <w:pPr>
              <w:contextualSpacing/>
              <w:rPr>
                <w:rFonts w:ascii="Arial" w:hAnsi="Arial" w:eastAsia="Calibri" w:cs="Arial"/>
                <w:color w:val="000000"/>
                <w:lang w:val="en-GB"/>
              </w:rPr>
            </w:pPr>
            <w:r w:rsidRPr="00761777">
              <w:rPr>
                <w:rFonts w:ascii="Arial" w:hAnsi="Arial" w:eastAsia="Calibri" w:cs="Arial"/>
                <w:color w:val="000000"/>
              </w:rPr>
              <w:t xml:space="preserve">This means thinking about relevance and proportionality to the Equality Act and asking: is the impact significant enough that a </w:t>
            </w:r>
            <w:r>
              <w:rPr>
                <w:rFonts w:ascii="Arial" w:hAnsi="Arial" w:eastAsia="Calibri" w:cs="Arial"/>
                <w:color w:val="000000"/>
              </w:rPr>
              <w:t xml:space="preserve">more formal and </w:t>
            </w:r>
            <w:r w:rsidR="0072117C">
              <w:rPr>
                <w:rFonts w:ascii="Arial" w:hAnsi="Arial" w:eastAsia="Calibri" w:cs="Arial"/>
                <w:color w:val="000000"/>
              </w:rPr>
              <w:t xml:space="preserve">full </w:t>
            </w:r>
            <w:r w:rsidRPr="00761777" w:rsidR="0072117C">
              <w:rPr>
                <w:rFonts w:ascii="Arial" w:hAnsi="Arial" w:eastAsia="Calibri" w:cs="Arial"/>
                <w:color w:val="000000"/>
              </w:rPr>
              <w:t>consultation</w:t>
            </w:r>
            <w:r w:rsidRPr="00761777">
              <w:rPr>
                <w:rFonts w:ascii="Arial" w:hAnsi="Arial" w:eastAsia="Calibri" w:cs="Arial"/>
                <w:color w:val="000000"/>
              </w:rPr>
              <w:t xml:space="preserve"> is required? </w:t>
            </w:r>
          </w:p>
          <w:p w:rsidRPr="00761777" w:rsidR="007565C5" w:rsidP="00761777" w:rsidRDefault="007565C5" w14:paraId="4B4D7232" w14:textId="77777777">
            <w:pPr>
              <w:ind w:right="-471"/>
              <w:rPr>
                <w:rFonts w:ascii="Arial" w:hAnsi="Arial" w:eastAsia="Calibri" w:cs="Arial"/>
                <w:color w:val="000000"/>
                <w:lang w:val="en-GB"/>
              </w:rPr>
            </w:pPr>
          </w:p>
        </w:tc>
        <w:tc>
          <w:tcPr>
            <w:tcW w:w="1551" w:type="pct"/>
            <w:tcMar/>
          </w:tcPr>
          <w:p w:rsidRPr="00761777" w:rsidR="00DE632D" w:rsidP="00761777" w:rsidRDefault="00D03650" w14:paraId="2503B197" w14:textId="73E5B2A6">
            <w:pPr>
              <w:spacing w:line="276" w:lineRule="auto"/>
              <w:ind w:right="-472"/>
              <w:rPr>
                <w:rFonts w:ascii="Arial" w:hAnsi="Arial" w:eastAsia="Calibri" w:cs="Arial"/>
              </w:rPr>
            </w:pPr>
            <w:r>
              <w:rPr>
                <w:rFonts w:ascii="Arial" w:hAnsi="Arial" w:eastAsia="Calibri" w:cs="Arial"/>
              </w:rPr>
              <w:t>N/A</w:t>
            </w:r>
          </w:p>
        </w:tc>
        <w:tc>
          <w:tcPr>
            <w:tcW w:w="372" w:type="pct"/>
            <w:tcMar/>
          </w:tcPr>
          <w:p w:rsidRPr="00761777" w:rsidR="007565C5" w:rsidP="00761777" w:rsidRDefault="007565C5" w14:paraId="38288749" w14:textId="77777777">
            <w:pPr>
              <w:spacing w:line="276" w:lineRule="auto"/>
              <w:ind w:right="-472"/>
              <w:rPr>
                <w:rFonts w:ascii="Arial" w:hAnsi="Arial" w:eastAsia="Calibri" w:cs="Arial"/>
              </w:rPr>
            </w:pPr>
          </w:p>
        </w:tc>
        <w:tc>
          <w:tcPr>
            <w:tcW w:w="465" w:type="pct"/>
            <w:tcMar/>
          </w:tcPr>
          <w:p w:rsidRPr="00761777" w:rsidR="007565C5" w:rsidP="00761777" w:rsidRDefault="007565C5" w14:paraId="20BD9A1A" w14:textId="77777777">
            <w:pPr>
              <w:spacing w:line="276" w:lineRule="auto"/>
              <w:ind w:right="-472"/>
              <w:rPr>
                <w:rFonts w:ascii="Arial" w:hAnsi="Arial" w:eastAsia="Calibri" w:cs="Arial"/>
              </w:rPr>
            </w:pPr>
          </w:p>
        </w:tc>
        <w:tc>
          <w:tcPr>
            <w:tcW w:w="1294" w:type="pct"/>
            <w:tcMar/>
          </w:tcPr>
          <w:p w:rsidRPr="00761777" w:rsidR="007565C5" w:rsidP="00761777" w:rsidRDefault="007565C5" w14:paraId="0C136CF1" w14:textId="77777777">
            <w:pPr>
              <w:spacing w:line="276" w:lineRule="auto"/>
              <w:ind w:right="-472"/>
              <w:rPr>
                <w:rFonts w:ascii="Arial" w:hAnsi="Arial" w:eastAsia="Calibri" w:cs="Arial"/>
              </w:rPr>
            </w:pPr>
          </w:p>
        </w:tc>
      </w:tr>
      <w:tr w:rsidRPr="00761777" w:rsidR="007565C5" w:rsidTr="673E9D5B" w14:paraId="58107C6C" w14:textId="77777777">
        <w:trPr>
          <w:cantSplit/>
          <w:trHeight w:val="1134"/>
        </w:trPr>
        <w:tc>
          <w:tcPr>
            <w:tcW w:w="1318" w:type="pct"/>
            <w:tcMar/>
          </w:tcPr>
          <w:p w:rsidRPr="00C77825" w:rsidR="007565C5" w:rsidP="00957C58" w:rsidRDefault="007565C5" w14:paraId="2930383C" w14:textId="77777777">
            <w:pPr>
              <w:numPr>
                <w:ilvl w:val="1"/>
                <w:numId w:val="9"/>
              </w:numPr>
              <w:contextualSpacing/>
              <w:rPr>
                <w:rFonts w:ascii="Arial" w:hAnsi="Arial" w:eastAsia="Calibri" w:cs="Arial"/>
                <w:b/>
                <w:sz w:val="22"/>
                <w:szCs w:val="22"/>
              </w:rPr>
            </w:pPr>
            <w:r w:rsidRPr="00C77825">
              <w:rPr>
                <w:rFonts w:ascii="Arial" w:hAnsi="Arial" w:eastAsia="Calibri" w:cs="Arial"/>
                <w:sz w:val="22"/>
                <w:szCs w:val="22"/>
              </w:rPr>
              <w:t xml:space="preserve"> </w:t>
            </w:r>
            <w:r w:rsidRPr="00C77825">
              <w:rPr>
                <w:rFonts w:ascii="Arial" w:hAnsi="Arial" w:eastAsia="Calibri" w:cs="Arial"/>
                <w:b/>
                <w:sz w:val="22"/>
                <w:szCs w:val="22"/>
              </w:rPr>
              <w:t>What are the next steps?</w:t>
            </w:r>
          </w:p>
          <w:p w:rsidRPr="00C77825" w:rsidR="007565C5" w:rsidP="00761777" w:rsidRDefault="007565C5" w14:paraId="0A392C6A" w14:textId="77777777">
            <w:pPr>
              <w:rPr>
                <w:rFonts w:ascii="Arial" w:hAnsi="Arial" w:eastAsia="Calibri" w:cs="Arial"/>
                <w:sz w:val="22"/>
                <w:szCs w:val="22"/>
              </w:rPr>
            </w:pPr>
          </w:p>
          <w:p w:rsidRPr="00C77825" w:rsidR="007565C5" w:rsidP="00761777" w:rsidRDefault="007565C5" w14:paraId="5E6139B2" w14:textId="77777777">
            <w:pPr>
              <w:rPr>
                <w:rFonts w:ascii="Arial" w:hAnsi="Arial" w:eastAsia="Calibri" w:cs="Arial"/>
                <w:sz w:val="22"/>
                <w:szCs w:val="22"/>
              </w:rPr>
            </w:pPr>
            <w:r w:rsidRPr="00C77825">
              <w:rPr>
                <w:rFonts w:ascii="Arial" w:hAnsi="Arial" w:eastAsia="Calibri" w:cs="Arial"/>
                <w:sz w:val="22"/>
                <w:szCs w:val="22"/>
              </w:rPr>
              <w:t xml:space="preserve">Some </w:t>
            </w:r>
            <w:r w:rsidRPr="00C77825" w:rsidR="00F11B8A">
              <w:rPr>
                <w:rFonts w:ascii="Arial" w:hAnsi="Arial" w:eastAsia="Calibri" w:cs="Arial"/>
                <w:sz w:val="22"/>
                <w:szCs w:val="22"/>
              </w:rPr>
              <w:t>suggestions: -</w:t>
            </w:r>
          </w:p>
          <w:p w:rsidRPr="00C77825" w:rsidR="007565C5" w:rsidP="00957C58" w:rsidRDefault="007565C5" w14:paraId="0C2D198C" w14:textId="77777777">
            <w:pPr>
              <w:pStyle w:val="ListParagraph"/>
              <w:numPr>
                <w:ilvl w:val="0"/>
                <w:numId w:val="8"/>
              </w:numPr>
              <w:spacing w:after="160" w:line="259" w:lineRule="auto"/>
              <w:ind w:right="-472"/>
              <w:rPr>
                <w:rFonts w:ascii="Arial" w:hAnsi="Arial" w:eastAsia="Calibri" w:cs="Arial"/>
                <w:color w:val="000000"/>
                <w:sz w:val="22"/>
                <w:szCs w:val="22"/>
                <w:lang w:val="en-GB"/>
              </w:rPr>
            </w:pPr>
            <w:r w:rsidRPr="00C77825">
              <w:rPr>
                <w:rFonts w:ascii="Arial" w:hAnsi="Arial" w:eastAsia="Calibri" w:cs="Arial"/>
                <w:color w:val="000000"/>
                <w:sz w:val="22"/>
                <w:szCs w:val="22"/>
                <w:lang w:val="en-GB"/>
              </w:rPr>
              <w:t xml:space="preserve">Decide whether the </w:t>
            </w:r>
            <w:r w:rsidRPr="00C77825">
              <w:rPr>
                <w:rFonts w:ascii="Arial" w:hAnsi="Arial" w:cs="Arial"/>
                <w:color w:val="000000"/>
                <w:sz w:val="22"/>
                <w:szCs w:val="22"/>
              </w:rPr>
              <w:t xml:space="preserve">strategy, </w:t>
            </w:r>
            <w:r w:rsidRPr="00C77825" w:rsidR="0072117C">
              <w:rPr>
                <w:rFonts w:ascii="Arial" w:hAnsi="Arial" w:cs="Arial"/>
                <w:color w:val="000000"/>
                <w:sz w:val="22"/>
                <w:szCs w:val="22"/>
              </w:rPr>
              <w:br/>
            </w:r>
            <w:r w:rsidRPr="00C77825">
              <w:rPr>
                <w:rFonts w:ascii="Arial" w:hAnsi="Arial" w:cs="Arial"/>
                <w:color w:val="000000"/>
                <w:sz w:val="22"/>
                <w:szCs w:val="22"/>
              </w:rPr>
              <w:t>policy, plan, procedure and/or service</w:t>
            </w:r>
            <w:r w:rsidRPr="00C77825" w:rsidR="0072117C">
              <w:rPr>
                <w:rFonts w:ascii="Arial" w:hAnsi="Arial" w:cs="Arial"/>
                <w:color w:val="000000"/>
                <w:sz w:val="22"/>
                <w:szCs w:val="22"/>
              </w:rPr>
              <w:t xml:space="preserve"> </w:t>
            </w:r>
            <w:r w:rsidRPr="00C77825">
              <w:rPr>
                <w:rFonts w:ascii="Arial" w:hAnsi="Arial" w:eastAsia="Calibri" w:cs="Arial"/>
                <w:color w:val="000000"/>
                <w:sz w:val="22"/>
                <w:szCs w:val="22"/>
                <w:lang w:val="en-GB"/>
              </w:rPr>
              <w:t>proposal:</w:t>
            </w:r>
          </w:p>
          <w:p w:rsidRPr="00C77825" w:rsidR="007565C5" w:rsidP="00957C58" w:rsidRDefault="007565C5" w14:paraId="18FC1513" w14:textId="77777777">
            <w:pPr>
              <w:pStyle w:val="ListParagraph"/>
              <w:numPr>
                <w:ilvl w:val="1"/>
                <w:numId w:val="8"/>
              </w:numPr>
              <w:rPr>
                <w:rFonts w:ascii="Arial" w:hAnsi="Arial" w:eastAsia="Calibri" w:cs="Arial"/>
                <w:color w:val="000000"/>
                <w:sz w:val="22"/>
                <w:szCs w:val="22"/>
                <w:lang w:val="en-GB"/>
              </w:rPr>
            </w:pPr>
            <w:r w:rsidRPr="00C77825">
              <w:rPr>
                <w:rFonts w:ascii="Arial" w:hAnsi="Arial" w:eastAsia="Calibri" w:cs="Arial"/>
                <w:color w:val="000000"/>
                <w:sz w:val="22"/>
                <w:szCs w:val="22"/>
                <w:lang w:val="en-GB"/>
              </w:rPr>
              <w:t>continues unchanged as there are no significant negative impacts</w:t>
            </w:r>
          </w:p>
          <w:p w:rsidRPr="00C77825" w:rsidR="007565C5" w:rsidP="00957C58" w:rsidRDefault="007565C5" w14:paraId="5D88597F" w14:textId="77777777">
            <w:pPr>
              <w:pStyle w:val="ListParagraph"/>
              <w:numPr>
                <w:ilvl w:val="1"/>
                <w:numId w:val="8"/>
              </w:numPr>
              <w:rPr>
                <w:rFonts w:ascii="Arial" w:hAnsi="Arial" w:eastAsia="Calibri" w:cs="Arial"/>
                <w:color w:val="000000"/>
                <w:sz w:val="22"/>
                <w:szCs w:val="22"/>
                <w:lang w:val="en-GB"/>
              </w:rPr>
            </w:pPr>
            <w:r w:rsidRPr="00C77825">
              <w:rPr>
                <w:rFonts w:ascii="Arial" w:hAnsi="Arial" w:eastAsia="Calibri" w:cs="Arial"/>
                <w:color w:val="000000"/>
                <w:sz w:val="22"/>
                <w:szCs w:val="22"/>
                <w:lang w:val="en-GB"/>
              </w:rPr>
              <w:t>adjusts to account for the negative impacts</w:t>
            </w:r>
          </w:p>
          <w:p w:rsidRPr="00C77825" w:rsidR="007565C5" w:rsidP="00957C58" w:rsidRDefault="007565C5" w14:paraId="3DE747B3" w14:textId="77777777">
            <w:pPr>
              <w:pStyle w:val="ListParagraph"/>
              <w:numPr>
                <w:ilvl w:val="1"/>
                <w:numId w:val="8"/>
              </w:numPr>
              <w:rPr>
                <w:rFonts w:ascii="Arial" w:hAnsi="Arial" w:eastAsia="Calibri" w:cs="Arial"/>
                <w:color w:val="000000"/>
                <w:sz w:val="22"/>
                <w:szCs w:val="22"/>
                <w:lang w:val="en-GB"/>
              </w:rPr>
            </w:pPr>
            <w:r w:rsidRPr="00C77825">
              <w:rPr>
                <w:rFonts w:ascii="Arial" w:hAnsi="Arial" w:eastAsia="Calibri" w:cs="Arial"/>
                <w:color w:val="000000"/>
                <w:sz w:val="22"/>
                <w:szCs w:val="22"/>
                <w:lang w:val="en-GB"/>
              </w:rPr>
              <w:t>continues despite potential for adverse impact or missed opportunities to advance equality (set out the justifications for doing so)</w:t>
            </w:r>
          </w:p>
          <w:p w:rsidRPr="00C77825" w:rsidR="007565C5" w:rsidP="00957C58" w:rsidRDefault="007565C5" w14:paraId="7257294F" w14:textId="77777777">
            <w:pPr>
              <w:pStyle w:val="ListParagraph"/>
              <w:numPr>
                <w:ilvl w:val="1"/>
                <w:numId w:val="8"/>
              </w:numPr>
              <w:rPr>
                <w:rFonts w:ascii="Arial" w:hAnsi="Arial" w:eastAsia="Calibri" w:cs="Arial"/>
                <w:color w:val="000000"/>
                <w:sz w:val="22"/>
                <w:szCs w:val="22"/>
                <w:lang w:val="en-GB"/>
              </w:rPr>
            </w:pPr>
            <w:r w:rsidRPr="00C77825">
              <w:rPr>
                <w:rFonts w:ascii="Arial" w:hAnsi="Arial" w:eastAsia="Calibri" w:cs="Arial"/>
                <w:color w:val="000000"/>
                <w:sz w:val="22"/>
                <w:szCs w:val="22"/>
                <w:lang w:val="en-GB"/>
              </w:rPr>
              <w:t>stops.</w:t>
            </w:r>
          </w:p>
          <w:p w:rsidRPr="00C77825" w:rsidR="007565C5" w:rsidP="00957C58" w:rsidRDefault="007565C5" w14:paraId="0FE7A20D" w14:textId="77777777">
            <w:pPr>
              <w:numPr>
                <w:ilvl w:val="0"/>
                <w:numId w:val="6"/>
              </w:numPr>
              <w:contextualSpacing/>
              <w:rPr>
                <w:rFonts w:ascii="Arial" w:hAnsi="Arial" w:eastAsia="Calibri" w:cs="Arial"/>
                <w:color w:val="000000"/>
                <w:sz w:val="22"/>
                <w:szCs w:val="22"/>
                <w:lang w:val="en-GB"/>
              </w:rPr>
            </w:pPr>
            <w:r w:rsidRPr="00C77825">
              <w:rPr>
                <w:rFonts w:ascii="Arial" w:hAnsi="Arial" w:eastAsia="Calibri" w:cs="Arial"/>
                <w:color w:val="000000"/>
                <w:sz w:val="22"/>
                <w:szCs w:val="22"/>
                <w:lang w:val="en-GB"/>
              </w:rPr>
              <w:t xml:space="preserve">Have your </w:t>
            </w:r>
            <w:r w:rsidRPr="00C77825">
              <w:rPr>
                <w:rFonts w:ascii="Arial" w:hAnsi="Arial" w:cs="Arial"/>
                <w:color w:val="000000"/>
                <w:sz w:val="22"/>
                <w:szCs w:val="22"/>
              </w:rPr>
              <w:t>strategy, policy, plan, procedure and/or service</w:t>
            </w:r>
            <w:r w:rsidRPr="00C77825">
              <w:rPr>
                <w:rFonts w:ascii="Arial" w:hAnsi="Arial" w:eastAsia="Calibri" w:cs="Arial"/>
                <w:color w:val="000000"/>
                <w:sz w:val="22"/>
                <w:szCs w:val="22"/>
                <w:lang w:val="en-GB"/>
              </w:rPr>
              <w:t xml:space="preserve"> proposal approved</w:t>
            </w:r>
          </w:p>
          <w:p w:rsidRPr="00C77825" w:rsidR="007565C5" w:rsidP="00957C58" w:rsidRDefault="007565C5" w14:paraId="0E4E7F2D" w14:textId="77777777">
            <w:pPr>
              <w:numPr>
                <w:ilvl w:val="0"/>
                <w:numId w:val="6"/>
              </w:numPr>
              <w:contextualSpacing/>
              <w:rPr>
                <w:rFonts w:ascii="Arial" w:hAnsi="Arial" w:eastAsia="Calibri" w:cs="Arial"/>
                <w:color w:val="000000"/>
                <w:sz w:val="22"/>
                <w:szCs w:val="22"/>
                <w:lang w:val="en-GB"/>
              </w:rPr>
            </w:pPr>
            <w:r w:rsidRPr="00C77825">
              <w:rPr>
                <w:rFonts w:ascii="Arial" w:hAnsi="Arial" w:eastAsia="Calibri" w:cs="Arial"/>
                <w:color w:val="000000"/>
                <w:sz w:val="22"/>
                <w:szCs w:val="22"/>
                <w:lang w:val="en-GB"/>
              </w:rPr>
              <w:t>Publish your report of this impact assessment</w:t>
            </w:r>
          </w:p>
          <w:p w:rsidRPr="00C77825" w:rsidR="007565C5" w:rsidP="00957C58" w:rsidRDefault="007565C5" w14:paraId="6BB405CD" w14:textId="77777777">
            <w:pPr>
              <w:numPr>
                <w:ilvl w:val="0"/>
                <w:numId w:val="6"/>
              </w:numPr>
              <w:contextualSpacing/>
              <w:rPr>
                <w:rFonts w:ascii="Arial" w:hAnsi="Arial" w:eastAsia="Calibri" w:cs="Arial"/>
                <w:color w:val="000000"/>
                <w:sz w:val="22"/>
                <w:szCs w:val="22"/>
                <w:lang w:val="en-GB"/>
              </w:rPr>
            </w:pPr>
            <w:r w:rsidRPr="00C77825">
              <w:rPr>
                <w:rFonts w:ascii="Arial" w:hAnsi="Arial" w:cs="Arial"/>
                <w:color w:val="000000"/>
                <w:sz w:val="22"/>
                <w:szCs w:val="22"/>
              </w:rPr>
              <w:t>Monitor and review</w:t>
            </w:r>
          </w:p>
          <w:p w:rsidRPr="00761777" w:rsidR="007565C5" w:rsidP="00761777" w:rsidRDefault="007565C5" w14:paraId="290583F9" w14:textId="77777777">
            <w:pPr>
              <w:ind w:left="57"/>
              <w:rPr>
                <w:rFonts w:ascii="Arial" w:hAnsi="Arial" w:eastAsia="Calibri" w:cs="Arial"/>
              </w:rPr>
            </w:pPr>
          </w:p>
        </w:tc>
        <w:tc>
          <w:tcPr>
            <w:tcW w:w="1551" w:type="pct"/>
            <w:tcMar/>
          </w:tcPr>
          <w:p w:rsidRPr="00D03650" w:rsidR="00D03650" w:rsidP="00D03650" w:rsidRDefault="00D03650" w14:paraId="6F2FCE51" w14:textId="77777777">
            <w:pPr>
              <w:spacing w:line="300" w:lineRule="atLeast"/>
              <w:rPr>
                <w:rFonts w:ascii="Arial" w:hAnsi="Arial" w:cs="Arial"/>
                <w:sz w:val="22"/>
                <w:szCs w:val="22"/>
                <w:lang w:val="en-GB" w:eastAsia="en-GB"/>
              </w:rPr>
            </w:pPr>
            <w:r w:rsidRPr="00D03650">
              <w:rPr>
                <w:rFonts w:ascii="Arial" w:hAnsi="Arial" w:eastAsia="Calibri" w:cs="Arial"/>
                <w:sz w:val="22"/>
                <w:szCs w:val="22"/>
              </w:rPr>
              <w:t xml:space="preserve">N/A – </w:t>
            </w:r>
            <w:r w:rsidRPr="00D03650">
              <w:rPr>
                <w:rFonts w:ascii="Arial" w:hAnsi="Arial" w:cs="Arial"/>
                <w:sz w:val="22"/>
                <w:szCs w:val="22"/>
                <w:lang w:val="en-GB" w:eastAsia="en-GB"/>
              </w:rPr>
              <w:t>Continues unchanged as there are no significant negative impacts. The impact will be monitored, and feedback loops will help identify any barriers early.</w:t>
            </w:r>
          </w:p>
          <w:p w:rsidRPr="00761777" w:rsidR="007565C5" w:rsidP="00761777" w:rsidRDefault="007565C5" w14:paraId="68F21D90" w14:textId="180AE972">
            <w:pPr>
              <w:spacing w:line="276" w:lineRule="auto"/>
              <w:ind w:right="-472"/>
              <w:rPr>
                <w:rFonts w:ascii="Arial" w:hAnsi="Arial" w:eastAsia="Calibri" w:cs="Arial"/>
              </w:rPr>
            </w:pPr>
          </w:p>
        </w:tc>
        <w:tc>
          <w:tcPr>
            <w:tcW w:w="372" w:type="pct"/>
            <w:tcMar/>
          </w:tcPr>
          <w:p w:rsidRPr="00761777" w:rsidR="007565C5" w:rsidP="00761777" w:rsidRDefault="007565C5" w14:paraId="13C326F3" w14:textId="77777777">
            <w:pPr>
              <w:spacing w:line="276" w:lineRule="auto"/>
              <w:ind w:right="-472"/>
              <w:rPr>
                <w:rFonts w:ascii="Arial" w:hAnsi="Arial" w:eastAsia="Calibri" w:cs="Arial"/>
              </w:rPr>
            </w:pPr>
          </w:p>
        </w:tc>
        <w:tc>
          <w:tcPr>
            <w:tcW w:w="465" w:type="pct"/>
            <w:tcMar/>
          </w:tcPr>
          <w:p w:rsidRPr="00761777" w:rsidR="007565C5" w:rsidP="00761777" w:rsidRDefault="007565C5" w14:paraId="4853B841" w14:textId="77777777">
            <w:pPr>
              <w:spacing w:line="276" w:lineRule="auto"/>
              <w:ind w:right="-472"/>
              <w:rPr>
                <w:rFonts w:ascii="Arial" w:hAnsi="Arial" w:eastAsia="Calibri" w:cs="Arial"/>
              </w:rPr>
            </w:pPr>
          </w:p>
        </w:tc>
        <w:tc>
          <w:tcPr>
            <w:tcW w:w="1294" w:type="pct"/>
            <w:tcMar/>
          </w:tcPr>
          <w:p w:rsidRPr="00761777" w:rsidR="007565C5" w:rsidP="00761777" w:rsidRDefault="007565C5" w14:paraId="50125231" w14:textId="77777777">
            <w:pPr>
              <w:spacing w:line="276" w:lineRule="auto"/>
              <w:ind w:right="-472"/>
              <w:rPr>
                <w:rFonts w:ascii="Arial" w:hAnsi="Arial" w:eastAsia="Calibri" w:cs="Arial"/>
              </w:rPr>
            </w:pPr>
          </w:p>
        </w:tc>
      </w:tr>
    </w:tbl>
    <w:p w:rsidRPr="00761777" w:rsidR="00761777" w:rsidP="00761777" w:rsidRDefault="00761777" w14:paraId="27A76422" w14:textId="77777777">
      <w:pPr>
        <w:autoSpaceDE w:val="0"/>
        <w:autoSpaceDN w:val="0"/>
        <w:adjustRightInd w:val="0"/>
        <w:spacing w:line="276" w:lineRule="auto"/>
        <w:rPr>
          <w:rFonts w:ascii="Arial" w:hAnsi="Arial" w:cs="Arial"/>
          <w:b/>
          <w:snapToGrid w:val="0"/>
          <w:color w:val="000000"/>
        </w:rPr>
        <w:sectPr w:rsidRPr="00761777" w:rsidR="00761777" w:rsidSect="006B7081">
          <w:pgSz w:w="16838" w:h="11906" w:orient="landscape"/>
          <w:pgMar w:top="720" w:right="720" w:bottom="720" w:left="720" w:header="709" w:footer="242" w:gutter="0"/>
          <w:cols w:space="708"/>
          <w:docGrid w:linePitch="360"/>
        </w:sectPr>
      </w:pPr>
    </w:p>
    <w:p w:rsidRPr="00761777" w:rsidR="00761777" w:rsidP="00D03650" w:rsidRDefault="00761777" w14:paraId="0C5B615A" w14:textId="77777777">
      <w:pPr>
        <w:autoSpaceDE w:val="0"/>
        <w:autoSpaceDN w:val="0"/>
        <w:adjustRightInd w:val="0"/>
        <w:spacing w:line="276" w:lineRule="auto"/>
        <w:rPr>
          <w:rFonts w:ascii="Arial" w:hAnsi="Arial" w:cs="Arial"/>
          <w:b/>
        </w:rPr>
      </w:pPr>
    </w:p>
    <w:sectPr w:rsidRPr="00761777" w:rsidR="00761777" w:rsidSect="00D03650">
      <w:pgSz w:w="11906" w:h="16838" w:orient="portrait"/>
      <w:pgMar w:top="1440" w:right="1440" w:bottom="1440"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57C58" w:rsidP="00ED2F30" w:rsidRDefault="00957C58" w14:paraId="6EE02D1B" w14:textId="77777777">
      <w:r>
        <w:separator/>
      </w:r>
    </w:p>
  </w:endnote>
  <w:endnote w:type="continuationSeparator" w:id="0">
    <w:p w:rsidR="00957C58" w:rsidP="00ED2F30" w:rsidRDefault="00957C58" w14:paraId="15692DB5"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57C58" w:rsidP="00ED2F30" w:rsidRDefault="00957C58" w14:paraId="1E62B16E" w14:textId="77777777">
      <w:r>
        <w:separator/>
      </w:r>
    </w:p>
  </w:footnote>
  <w:footnote w:type="continuationSeparator" w:id="0">
    <w:p w:rsidR="00957C58" w:rsidP="00ED2F30" w:rsidRDefault="00957C58" w14:paraId="1495FB6D" w14:textId="77777777">
      <w:r>
        <w:continuationSeparator/>
      </w:r>
    </w:p>
  </w:footnote>
</w:footnotes>
</file>

<file path=word/intelligence2.xml><?xml version="1.0" encoding="utf-8"?>
<int2:intelligence xmlns:int2="http://schemas.microsoft.com/office/intelligence/2020/intelligence">
  <int2:observations>
    <int2:textHash int2:hashCode="naXxkq3lfNt95p" int2:id="FlmL3uep">
      <int2:state int2:type="spell" int2:value="Rejected"/>
    </int2:textHash>
    <int2:textHash int2:hashCode="g+kIEkfl43iqmK" int2:id="9osV3icx">
      <int2:state int2:type="spell" int2:value="Rejected"/>
    </int2:textHash>
    <int2:textHash int2:hashCode="nRSox3TdiEm2GZ" int2:id="4LcWJc6I">
      <int2:state int2:type="spell" int2:value="Rejected"/>
    </int2:textHash>
    <int2:textHash int2:hashCode="+pOqN1ZKhZqaJe" int2:id="EbK2AjMq">
      <int2:state int2:type="spell" int2:value="Rejected"/>
    </int2:textHash>
    <int2:textHash int2:hashCode="aG+z44WpgrTp0l" int2:id="YVhDdl2r">
      <int2:state int2:type="spell" int2:value="Rejected"/>
    </int2:textHash>
    <int2:textHash int2:hashCode="m/C6mGJeQTWOW1" int2:id="Oeki05zg">
      <int2:state int2:type="LegacyProofing" int2:value="Rejected"/>
    </int2:textHash>
    <int2:textHash int2:hashCode="tJgdpgn6ZYSMiT" int2:id="Di90gsiy">
      <int2:state int2:type="spell" int2:value="Rejected"/>
      <int2:state int2:type="LegacyProofing" int2:value="Rejected"/>
    </int2:textHash>
    <int2:textHash int2:hashCode="edQaR+j+xVhWpq" int2:id="HAC0VR0H">
      <int2:state int2:type="spell" int2:value="Rejected"/>
      <int2:state int2:type="LegacyProofing" int2:value="Rejected"/>
    </int2:textHash>
    <int2:textHash int2:hashCode="kByidkXaRxGvMx" int2:id="KpLw2URB">
      <int2:state int2:type="LegacyProofing" int2:value="Rejected"/>
    </int2:textHash>
    <int2:textHash int2:hashCode="ni8UUdXdlt6RIo" int2:id="M9XirNdB">
      <int2:state int2:type="spell" int2:value="Rejected"/>
      <int2:state int2:type="LegacyProofing" int2:value="Rejected"/>
    </int2:textHash>
    <int2:textHash int2:hashCode="BC3EUS+j05HFFw" int2:id="H64qQ2h7">
      <int2:state int2:type="LegacyProofing" int2:value="Rejected"/>
    </int2:textHash>
    <int2:bookmark int2:bookmarkName="_Int_MW9z29jB" int2:invalidationBookmarkName="" int2:hashCode="CZMa94n38LO07l" int2:id="k2mze0yI">
      <int2:state int2:type="gram" int2:value="Rejected"/>
    </int2:bookmark>
    <int2:bookmark int2:bookmarkName="_Int_iGeMGwPu" int2:invalidationBookmarkName="" int2:hashCode="RZsxXkgLM8iTb+" int2:id="vy3p3r1F">
      <int2:state int2:type="AugLoop_Acronyms_Acronyms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66554"/>
    <w:multiLevelType w:val="multilevel"/>
    <w:tmpl w:val="379813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0D9454D"/>
    <w:multiLevelType w:val="multilevel"/>
    <w:tmpl w:val="A7C6D6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645238C"/>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68B2B97"/>
    <w:multiLevelType w:val="multilevel"/>
    <w:tmpl w:val="D272ED02"/>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4" w15:restartNumberingAfterBreak="0">
    <w:nsid w:val="06C55140"/>
    <w:multiLevelType w:val="hybridMultilevel"/>
    <w:tmpl w:val="95C0663A"/>
    <w:lvl w:ilvl="0" w:tplc="08090001">
      <w:start w:val="1"/>
      <w:numFmt w:val="bullet"/>
      <w:lvlText w:val=""/>
      <w:lvlJc w:val="left"/>
      <w:pPr>
        <w:ind w:left="513" w:hanging="360"/>
      </w:pPr>
      <w:rPr>
        <w:rFonts w:hint="default" w:ascii="Symbol" w:hAnsi="Symbol"/>
      </w:rPr>
    </w:lvl>
    <w:lvl w:ilvl="1" w:tplc="08090003" w:tentative="1">
      <w:start w:val="1"/>
      <w:numFmt w:val="bullet"/>
      <w:lvlText w:val="o"/>
      <w:lvlJc w:val="left"/>
      <w:pPr>
        <w:ind w:left="1233" w:hanging="360"/>
      </w:pPr>
      <w:rPr>
        <w:rFonts w:hint="default" w:ascii="Courier New" w:hAnsi="Courier New" w:cs="Courier New"/>
      </w:rPr>
    </w:lvl>
    <w:lvl w:ilvl="2" w:tplc="08090005" w:tentative="1">
      <w:start w:val="1"/>
      <w:numFmt w:val="bullet"/>
      <w:lvlText w:val=""/>
      <w:lvlJc w:val="left"/>
      <w:pPr>
        <w:ind w:left="1953" w:hanging="360"/>
      </w:pPr>
      <w:rPr>
        <w:rFonts w:hint="default" w:ascii="Wingdings" w:hAnsi="Wingdings"/>
      </w:rPr>
    </w:lvl>
    <w:lvl w:ilvl="3" w:tplc="08090001" w:tentative="1">
      <w:start w:val="1"/>
      <w:numFmt w:val="bullet"/>
      <w:lvlText w:val=""/>
      <w:lvlJc w:val="left"/>
      <w:pPr>
        <w:ind w:left="2673" w:hanging="360"/>
      </w:pPr>
      <w:rPr>
        <w:rFonts w:hint="default" w:ascii="Symbol" w:hAnsi="Symbol"/>
      </w:rPr>
    </w:lvl>
    <w:lvl w:ilvl="4" w:tplc="08090003" w:tentative="1">
      <w:start w:val="1"/>
      <w:numFmt w:val="bullet"/>
      <w:lvlText w:val="o"/>
      <w:lvlJc w:val="left"/>
      <w:pPr>
        <w:ind w:left="3393" w:hanging="360"/>
      </w:pPr>
      <w:rPr>
        <w:rFonts w:hint="default" w:ascii="Courier New" w:hAnsi="Courier New" w:cs="Courier New"/>
      </w:rPr>
    </w:lvl>
    <w:lvl w:ilvl="5" w:tplc="08090005" w:tentative="1">
      <w:start w:val="1"/>
      <w:numFmt w:val="bullet"/>
      <w:lvlText w:val=""/>
      <w:lvlJc w:val="left"/>
      <w:pPr>
        <w:ind w:left="4113" w:hanging="360"/>
      </w:pPr>
      <w:rPr>
        <w:rFonts w:hint="default" w:ascii="Wingdings" w:hAnsi="Wingdings"/>
      </w:rPr>
    </w:lvl>
    <w:lvl w:ilvl="6" w:tplc="08090001" w:tentative="1">
      <w:start w:val="1"/>
      <w:numFmt w:val="bullet"/>
      <w:lvlText w:val=""/>
      <w:lvlJc w:val="left"/>
      <w:pPr>
        <w:ind w:left="4833" w:hanging="360"/>
      </w:pPr>
      <w:rPr>
        <w:rFonts w:hint="default" w:ascii="Symbol" w:hAnsi="Symbol"/>
      </w:rPr>
    </w:lvl>
    <w:lvl w:ilvl="7" w:tplc="08090003" w:tentative="1">
      <w:start w:val="1"/>
      <w:numFmt w:val="bullet"/>
      <w:lvlText w:val="o"/>
      <w:lvlJc w:val="left"/>
      <w:pPr>
        <w:ind w:left="5553" w:hanging="360"/>
      </w:pPr>
      <w:rPr>
        <w:rFonts w:hint="default" w:ascii="Courier New" w:hAnsi="Courier New" w:cs="Courier New"/>
      </w:rPr>
    </w:lvl>
    <w:lvl w:ilvl="8" w:tplc="08090005" w:tentative="1">
      <w:start w:val="1"/>
      <w:numFmt w:val="bullet"/>
      <w:lvlText w:val=""/>
      <w:lvlJc w:val="left"/>
      <w:pPr>
        <w:ind w:left="6273" w:hanging="360"/>
      </w:pPr>
      <w:rPr>
        <w:rFonts w:hint="default" w:ascii="Wingdings" w:hAnsi="Wingdings"/>
      </w:rPr>
    </w:lvl>
  </w:abstractNum>
  <w:abstractNum w:abstractNumId="5" w15:restartNumberingAfterBreak="0">
    <w:nsid w:val="07201443"/>
    <w:multiLevelType w:val="multilevel"/>
    <w:tmpl w:val="F7C86BA0"/>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6" w15:restartNumberingAfterBreak="0">
    <w:nsid w:val="0754468E"/>
    <w:multiLevelType w:val="hybridMultilevel"/>
    <w:tmpl w:val="49E67168"/>
    <w:lvl w:ilvl="0" w:tplc="169265FC">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 w15:restartNumberingAfterBreak="0">
    <w:nsid w:val="08B82A99"/>
    <w:multiLevelType w:val="multilevel"/>
    <w:tmpl w:val="DA42D5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0D7B592F"/>
    <w:multiLevelType w:val="multilevel"/>
    <w:tmpl w:val="5060DC0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07F7927"/>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2254137"/>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15311DC2"/>
    <w:multiLevelType w:val="multilevel"/>
    <w:tmpl w:val="97286920"/>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12" w15:restartNumberingAfterBreak="0">
    <w:nsid w:val="166C5105"/>
    <w:multiLevelType w:val="multilevel"/>
    <w:tmpl w:val="DDAEEB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18522586"/>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1888529F"/>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1A822173"/>
    <w:multiLevelType w:val="hybridMultilevel"/>
    <w:tmpl w:val="D9589F46"/>
    <w:lvl w:ilvl="0" w:tplc="0D749CC2">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1B8E4C88"/>
    <w:multiLevelType w:val="multilevel"/>
    <w:tmpl w:val="80023A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7" w15:restartNumberingAfterBreak="0">
    <w:nsid w:val="1BBB1470"/>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1D3116A6"/>
    <w:multiLevelType w:val="hybridMultilevel"/>
    <w:tmpl w:val="05AABF96"/>
    <w:lvl w:ilvl="0" w:tplc="169265FC">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9" w15:restartNumberingAfterBreak="0">
    <w:nsid w:val="20910D3F"/>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22D3213C"/>
    <w:multiLevelType w:val="multilevel"/>
    <w:tmpl w:val="5290D8B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21" w15:restartNumberingAfterBreak="0">
    <w:nsid w:val="28587BD5"/>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2B6A3B98"/>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2C8807B5"/>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2CF60651"/>
    <w:multiLevelType w:val="multilevel"/>
    <w:tmpl w:val="1A58E224"/>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25" w15:restartNumberingAfterBreak="0">
    <w:nsid w:val="2E3A2F64"/>
    <w:multiLevelType w:val="hybridMultilevel"/>
    <w:tmpl w:val="92544CF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6" w15:restartNumberingAfterBreak="0">
    <w:nsid w:val="2FD23B4B"/>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7" w15:restartNumberingAfterBreak="0">
    <w:nsid w:val="2FFB7FB0"/>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8" w15:restartNumberingAfterBreak="0">
    <w:nsid w:val="35791E28"/>
    <w:multiLevelType w:val="multilevel"/>
    <w:tmpl w:val="381011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378A73F2"/>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389DAF0F"/>
    <w:multiLevelType w:val="hybridMultilevel"/>
    <w:tmpl w:val="CE4A7E52"/>
    <w:lvl w:ilvl="0" w:tplc="169265FC">
      <w:start w:val="1"/>
      <w:numFmt w:val="bullet"/>
      <w:lvlText w:val=""/>
      <w:lvlJc w:val="left"/>
      <w:pPr>
        <w:ind w:left="360" w:hanging="360"/>
      </w:pPr>
      <w:rPr>
        <w:rFonts w:hint="default" w:ascii="Symbol" w:hAnsi="Symbol"/>
      </w:rPr>
    </w:lvl>
    <w:lvl w:ilvl="1" w:tplc="CFB296A2">
      <w:start w:val="1"/>
      <w:numFmt w:val="bullet"/>
      <w:lvlText w:val="o"/>
      <w:lvlJc w:val="left"/>
      <w:pPr>
        <w:ind w:left="1080" w:hanging="360"/>
      </w:pPr>
      <w:rPr>
        <w:rFonts w:hint="default" w:ascii="Courier New" w:hAnsi="Courier New"/>
      </w:rPr>
    </w:lvl>
    <w:lvl w:ilvl="2" w:tplc="54A47810">
      <w:start w:val="1"/>
      <w:numFmt w:val="bullet"/>
      <w:lvlText w:val=""/>
      <w:lvlJc w:val="left"/>
      <w:pPr>
        <w:ind w:left="1800" w:hanging="360"/>
      </w:pPr>
      <w:rPr>
        <w:rFonts w:hint="default" w:ascii="Wingdings" w:hAnsi="Wingdings"/>
      </w:rPr>
    </w:lvl>
    <w:lvl w:ilvl="3" w:tplc="88EC560C">
      <w:start w:val="1"/>
      <w:numFmt w:val="bullet"/>
      <w:lvlText w:val=""/>
      <w:lvlJc w:val="left"/>
      <w:pPr>
        <w:ind w:left="2520" w:hanging="360"/>
      </w:pPr>
      <w:rPr>
        <w:rFonts w:hint="default" w:ascii="Symbol" w:hAnsi="Symbol"/>
      </w:rPr>
    </w:lvl>
    <w:lvl w:ilvl="4" w:tplc="72967424">
      <w:start w:val="1"/>
      <w:numFmt w:val="bullet"/>
      <w:lvlText w:val="o"/>
      <w:lvlJc w:val="left"/>
      <w:pPr>
        <w:ind w:left="3240" w:hanging="360"/>
      </w:pPr>
      <w:rPr>
        <w:rFonts w:hint="default" w:ascii="Courier New" w:hAnsi="Courier New"/>
      </w:rPr>
    </w:lvl>
    <w:lvl w:ilvl="5" w:tplc="0AF0D324">
      <w:start w:val="1"/>
      <w:numFmt w:val="bullet"/>
      <w:lvlText w:val=""/>
      <w:lvlJc w:val="left"/>
      <w:pPr>
        <w:ind w:left="3960" w:hanging="360"/>
      </w:pPr>
      <w:rPr>
        <w:rFonts w:hint="default" w:ascii="Wingdings" w:hAnsi="Wingdings"/>
      </w:rPr>
    </w:lvl>
    <w:lvl w:ilvl="6" w:tplc="C2A494CA">
      <w:start w:val="1"/>
      <w:numFmt w:val="bullet"/>
      <w:lvlText w:val=""/>
      <w:lvlJc w:val="left"/>
      <w:pPr>
        <w:ind w:left="4680" w:hanging="360"/>
      </w:pPr>
      <w:rPr>
        <w:rFonts w:hint="default" w:ascii="Symbol" w:hAnsi="Symbol"/>
      </w:rPr>
    </w:lvl>
    <w:lvl w:ilvl="7" w:tplc="9592A2FE">
      <w:start w:val="1"/>
      <w:numFmt w:val="bullet"/>
      <w:lvlText w:val="o"/>
      <w:lvlJc w:val="left"/>
      <w:pPr>
        <w:ind w:left="5400" w:hanging="360"/>
      </w:pPr>
      <w:rPr>
        <w:rFonts w:hint="default" w:ascii="Courier New" w:hAnsi="Courier New"/>
      </w:rPr>
    </w:lvl>
    <w:lvl w:ilvl="8" w:tplc="74207594">
      <w:start w:val="1"/>
      <w:numFmt w:val="bullet"/>
      <w:lvlText w:val=""/>
      <w:lvlJc w:val="left"/>
      <w:pPr>
        <w:ind w:left="6120" w:hanging="360"/>
      </w:pPr>
      <w:rPr>
        <w:rFonts w:hint="default" w:ascii="Wingdings" w:hAnsi="Wingdings"/>
      </w:rPr>
    </w:lvl>
  </w:abstractNum>
  <w:abstractNum w:abstractNumId="31" w15:restartNumberingAfterBreak="0">
    <w:nsid w:val="3C7461C6"/>
    <w:multiLevelType w:val="multilevel"/>
    <w:tmpl w:val="7898BCDE"/>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32" w15:restartNumberingAfterBreak="0">
    <w:nsid w:val="424221C5"/>
    <w:multiLevelType w:val="multilevel"/>
    <w:tmpl w:val="751AD0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42E925C5"/>
    <w:multiLevelType w:val="multilevel"/>
    <w:tmpl w:val="70947FF8"/>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34" w15:restartNumberingAfterBreak="0">
    <w:nsid w:val="45587425"/>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46A44678"/>
    <w:multiLevelType w:val="multilevel"/>
    <w:tmpl w:val="496883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491977F8"/>
    <w:multiLevelType w:val="multilevel"/>
    <w:tmpl w:val="8A6A8B9C"/>
    <w:lvl w:ilvl="0">
      <w:start w:val="1"/>
      <w:numFmt w:val="bullet"/>
      <w:lvlText w:val=""/>
      <w:lvlJc w:val="left"/>
      <w:pPr>
        <w:tabs>
          <w:tab w:val="num" w:pos="360"/>
        </w:tabs>
        <w:ind w:left="360" w:hanging="360"/>
      </w:pPr>
      <w:rPr>
        <w:rFonts w:hint="default" w:ascii="Symbol" w:hAnsi="Symbol"/>
        <w:sz w:val="20"/>
      </w:rPr>
    </w:lvl>
    <w:lvl w:ilvl="1" w:tentative="1">
      <w:start w:val="1"/>
      <w:numFmt w:val="bullet"/>
      <w:lvlText w:val="o"/>
      <w:lvlJc w:val="left"/>
      <w:pPr>
        <w:tabs>
          <w:tab w:val="num" w:pos="1080"/>
        </w:tabs>
        <w:ind w:left="1080" w:hanging="360"/>
      </w:pPr>
      <w:rPr>
        <w:rFonts w:hint="default" w:ascii="Courier New" w:hAnsi="Courier New"/>
        <w:sz w:val="20"/>
      </w:rPr>
    </w:lvl>
    <w:lvl w:ilvl="2" w:tentative="1">
      <w:start w:val="1"/>
      <w:numFmt w:val="bullet"/>
      <w:lvlText w:val=""/>
      <w:lvlJc w:val="left"/>
      <w:pPr>
        <w:tabs>
          <w:tab w:val="num" w:pos="1800"/>
        </w:tabs>
        <w:ind w:left="1800" w:hanging="360"/>
      </w:pPr>
      <w:rPr>
        <w:rFonts w:hint="default" w:ascii="Wingdings" w:hAnsi="Wingdings"/>
        <w:sz w:val="20"/>
      </w:rPr>
    </w:lvl>
    <w:lvl w:ilvl="3" w:tentative="1">
      <w:start w:val="1"/>
      <w:numFmt w:val="bullet"/>
      <w:lvlText w:val=""/>
      <w:lvlJc w:val="left"/>
      <w:pPr>
        <w:tabs>
          <w:tab w:val="num" w:pos="2520"/>
        </w:tabs>
        <w:ind w:left="2520" w:hanging="360"/>
      </w:pPr>
      <w:rPr>
        <w:rFonts w:hint="default" w:ascii="Wingdings" w:hAnsi="Wingdings"/>
        <w:sz w:val="20"/>
      </w:rPr>
    </w:lvl>
    <w:lvl w:ilvl="4" w:tentative="1">
      <w:start w:val="1"/>
      <w:numFmt w:val="bullet"/>
      <w:lvlText w:val=""/>
      <w:lvlJc w:val="left"/>
      <w:pPr>
        <w:tabs>
          <w:tab w:val="num" w:pos="3240"/>
        </w:tabs>
        <w:ind w:left="3240" w:hanging="360"/>
      </w:pPr>
      <w:rPr>
        <w:rFonts w:hint="default" w:ascii="Wingdings" w:hAnsi="Wingdings"/>
        <w:sz w:val="20"/>
      </w:rPr>
    </w:lvl>
    <w:lvl w:ilvl="5" w:tentative="1">
      <w:start w:val="1"/>
      <w:numFmt w:val="bullet"/>
      <w:lvlText w:val=""/>
      <w:lvlJc w:val="left"/>
      <w:pPr>
        <w:tabs>
          <w:tab w:val="num" w:pos="3960"/>
        </w:tabs>
        <w:ind w:left="3960" w:hanging="360"/>
      </w:pPr>
      <w:rPr>
        <w:rFonts w:hint="default" w:ascii="Wingdings" w:hAnsi="Wingdings"/>
        <w:sz w:val="20"/>
      </w:rPr>
    </w:lvl>
    <w:lvl w:ilvl="6" w:tentative="1">
      <w:start w:val="1"/>
      <w:numFmt w:val="bullet"/>
      <w:lvlText w:val=""/>
      <w:lvlJc w:val="left"/>
      <w:pPr>
        <w:tabs>
          <w:tab w:val="num" w:pos="4680"/>
        </w:tabs>
        <w:ind w:left="4680" w:hanging="360"/>
      </w:pPr>
      <w:rPr>
        <w:rFonts w:hint="default" w:ascii="Wingdings" w:hAnsi="Wingdings"/>
        <w:sz w:val="20"/>
      </w:rPr>
    </w:lvl>
    <w:lvl w:ilvl="7" w:tentative="1">
      <w:start w:val="1"/>
      <w:numFmt w:val="bullet"/>
      <w:lvlText w:val=""/>
      <w:lvlJc w:val="left"/>
      <w:pPr>
        <w:tabs>
          <w:tab w:val="num" w:pos="5400"/>
        </w:tabs>
        <w:ind w:left="5400" w:hanging="360"/>
      </w:pPr>
      <w:rPr>
        <w:rFonts w:hint="default" w:ascii="Wingdings" w:hAnsi="Wingdings"/>
        <w:sz w:val="20"/>
      </w:rPr>
    </w:lvl>
    <w:lvl w:ilvl="8" w:tentative="1">
      <w:start w:val="1"/>
      <w:numFmt w:val="bullet"/>
      <w:lvlText w:val=""/>
      <w:lvlJc w:val="left"/>
      <w:pPr>
        <w:tabs>
          <w:tab w:val="num" w:pos="6120"/>
        </w:tabs>
        <w:ind w:left="6120" w:hanging="360"/>
      </w:pPr>
      <w:rPr>
        <w:rFonts w:hint="default" w:ascii="Wingdings" w:hAnsi="Wingdings"/>
        <w:sz w:val="20"/>
      </w:rPr>
    </w:lvl>
  </w:abstractNum>
  <w:abstractNum w:abstractNumId="37" w15:restartNumberingAfterBreak="0">
    <w:nsid w:val="49BF62B4"/>
    <w:multiLevelType w:val="multilevel"/>
    <w:tmpl w:val="9AE0ED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8" w15:restartNumberingAfterBreak="0">
    <w:nsid w:val="4C522EA9"/>
    <w:multiLevelType w:val="hybridMultilevel"/>
    <w:tmpl w:val="AF783660"/>
    <w:lvl w:ilvl="0" w:tplc="169265FC">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4D24134A"/>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4E5312B2"/>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4F0C4D33"/>
    <w:multiLevelType w:val="multilevel"/>
    <w:tmpl w:val="C4C686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2" w15:restartNumberingAfterBreak="0">
    <w:nsid w:val="507A1C60"/>
    <w:multiLevelType w:val="multilevel"/>
    <w:tmpl w:val="7228ED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3" w15:restartNumberingAfterBreak="0">
    <w:nsid w:val="51FB4367"/>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4" w15:restartNumberingAfterBreak="0">
    <w:nsid w:val="577B54E8"/>
    <w:multiLevelType w:val="hybridMultilevel"/>
    <w:tmpl w:val="FE3251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583478E2"/>
    <w:multiLevelType w:val="multilevel"/>
    <w:tmpl w:val="6E40FA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6" w15:restartNumberingAfterBreak="0">
    <w:nsid w:val="598C26C7"/>
    <w:multiLevelType w:val="hybridMultilevel"/>
    <w:tmpl w:val="7570B41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7" w15:restartNumberingAfterBreak="0">
    <w:nsid w:val="5D857286"/>
    <w:multiLevelType w:val="hybridMultilevel"/>
    <w:tmpl w:val="BD7497C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8" w15:restartNumberingAfterBreak="0">
    <w:nsid w:val="5EBD323C"/>
    <w:multiLevelType w:val="hybridMultilevel"/>
    <w:tmpl w:val="AF8E8C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9"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61AA0C49"/>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1" w15:restartNumberingAfterBreak="0">
    <w:nsid w:val="63161DC1"/>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2" w15:restartNumberingAfterBreak="0">
    <w:nsid w:val="650E0958"/>
    <w:multiLevelType w:val="hybridMultilevel"/>
    <w:tmpl w:val="1DD0FDD0"/>
    <w:lvl w:ilvl="0" w:tplc="169265FC">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3" w15:restartNumberingAfterBreak="0">
    <w:nsid w:val="65A41AA3"/>
    <w:multiLevelType w:val="hybridMultilevel"/>
    <w:tmpl w:val="493ABE6E"/>
    <w:lvl w:ilvl="0" w:tplc="169265FC">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4" w15:restartNumberingAfterBreak="0">
    <w:nsid w:val="661A4CCA"/>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5" w15:restartNumberingAfterBreak="0">
    <w:nsid w:val="68C06937"/>
    <w:multiLevelType w:val="hybridMultilevel"/>
    <w:tmpl w:val="82A6A9F4"/>
    <w:lvl w:ilvl="0" w:tplc="69762FA4">
      <w:start w:val="1"/>
      <w:numFmt w:val="bullet"/>
      <w:lvlText w:val=""/>
      <w:lvlJc w:val="left"/>
      <w:pPr>
        <w:ind w:left="720" w:hanging="360"/>
      </w:pPr>
      <w:rPr>
        <w:rFonts w:hint="default" w:ascii="Symbol" w:hAnsi="Symbol"/>
      </w:rPr>
    </w:lvl>
    <w:lvl w:ilvl="1" w:tplc="3516D63E">
      <w:start w:val="1"/>
      <w:numFmt w:val="bullet"/>
      <w:lvlText w:val="o"/>
      <w:lvlJc w:val="left"/>
      <w:pPr>
        <w:ind w:left="1440" w:hanging="360"/>
      </w:pPr>
      <w:rPr>
        <w:rFonts w:hint="default" w:ascii="Courier New" w:hAnsi="Courier New"/>
      </w:rPr>
    </w:lvl>
    <w:lvl w:ilvl="2" w:tplc="A3D0E8FC">
      <w:start w:val="1"/>
      <w:numFmt w:val="bullet"/>
      <w:lvlText w:val=""/>
      <w:lvlJc w:val="left"/>
      <w:pPr>
        <w:ind w:left="2160" w:hanging="360"/>
      </w:pPr>
      <w:rPr>
        <w:rFonts w:hint="default" w:ascii="Wingdings" w:hAnsi="Wingdings"/>
      </w:rPr>
    </w:lvl>
    <w:lvl w:ilvl="3" w:tplc="8BACB456">
      <w:start w:val="1"/>
      <w:numFmt w:val="bullet"/>
      <w:lvlText w:val=""/>
      <w:lvlJc w:val="left"/>
      <w:pPr>
        <w:ind w:left="2880" w:hanging="360"/>
      </w:pPr>
      <w:rPr>
        <w:rFonts w:hint="default" w:ascii="Symbol" w:hAnsi="Symbol"/>
      </w:rPr>
    </w:lvl>
    <w:lvl w:ilvl="4" w:tplc="C2D02240">
      <w:start w:val="1"/>
      <w:numFmt w:val="bullet"/>
      <w:lvlText w:val="o"/>
      <w:lvlJc w:val="left"/>
      <w:pPr>
        <w:ind w:left="3600" w:hanging="360"/>
      </w:pPr>
      <w:rPr>
        <w:rFonts w:hint="default" w:ascii="Courier New" w:hAnsi="Courier New"/>
      </w:rPr>
    </w:lvl>
    <w:lvl w:ilvl="5" w:tplc="555AB71C">
      <w:start w:val="1"/>
      <w:numFmt w:val="bullet"/>
      <w:lvlText w:val=""/>
      <w:lvlJc w:val="left"/>
      <w:pPr>
        <w:ind w:left="4320" w:hanging="360"/>
      </w:pPr>
      <w:rPr>
        <w:rFonts w:hint="default" w:ascii="Wingdings" w:hAnsi="Wingdings"/>
      </w:rPr>
    </w:lvl>
    <w:lvl w:ilvl="6" w:tplc="32868E30">
      <w:start w:val="1"/>
      <w:numFmt w:val="bullet"/>
      <w:lvlText w:val=""/>
      <w:lvlJc w:val="left"/>
      <w:pPr>
        <w:ind w:left="5040" w:hanging="360"/>
      </w:pPr>
      <w:rPr>
        <w:rFonts w:hint="default" w:ascii="Symbol" w:hAnsi="Symbol"/>
      </w:rPr>
    </w:lvl>
    <w:lvl w:ilvl="7" w:tplc="5748BA80">
      <w:start w:val="1"/>
      <w:numFmt w:val="bullet"/>
      <w:lvlText w:val="o"/>
      <w:lvlJc w:val="left"/>
      <w:pPr>
        <w:ind w:left="5760" w:hanging="360"/>
      </w:pPr>
      <w:rPr>
        <w:rFonts w:hint="default" w:ascii="Courier New" w:hAnsi="Courier New"/>
      </w:rPr>
    </w:lvl>
    <w:lvl w:ilvl="8" w:tplc="323205EC">
      <w:start w:val="1"/>
      <w:numFmt w:val="bullet"/>
      <w:lvlText w:val=""/>
      <w:lvlJc w:val="left"/>
      <w:pPr>
        <w:ind w:left="6480" w:hanging="360"/>
      </w:pPr>
      <w:rPr>
        <w:rFonts w:hint="default" w:ascii="Wingdings" w:hAnsi="Wingdings"/>
      </w:rPr>
    </w:lvl>
  </w:abstractNum>
  <w:abstractNum w:abstractNumId="56" w15:restartNumberingAfterBreak="0">
    <w:nsid w:val="696A67D9"/>
    <w:multiLevelType w:val="multilevel"/>
    <w:tmpl w:val="99D294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7" w15:restartNumberingAfterBreak="0">
    <w:nsid w:val="6AC021B3"/>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8"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59" w15:restartNumberingAfterBreak="0">
    <w:nsid w:val="6FAC651B"/>
    <w:multiLevelType w:val="hybridMultilevel"/>
    <w:tmpl w:val="A6EC29FE"/>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0" w15:restartNumberingAfterBreak="0">
    <w:nsid w:val="71353C19"/>
    <w:multiLevelType w:val="multilevel"/>
    <w:tmpl w:val="A38E1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1" w15:restartNumberingAfterBreak="0">
    <w:nsid w:val="7412157D"/>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2" w15:restartNumberingAfterBreak="0">
    <w:nsid w:val="7588303A"/>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3" w15:restartNumberingAfterBreak="0">
    <w:nsid w:val="75D71A00"/>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4" w15:restartNumberingAfterBreak="0">
    <w:nsid w:val="7A5F6DDB"/>
    <w:multiLevelType w:val="hybridMultilevel"/>
    <w:tmpl w:val="78BA133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5" w15:restartNumberingAfterBreak="0">
    <w:nsid w:val="7D545930"/>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6" w15:restartNumberingAfterBreak="0">
    <w:nsid w:val="7DF14B7C"/>
    <w:multiLevelType w:val="multilevel"/>
    <w:tmpl w:val="3FD407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7" w15:restartNumberingAfterBreak="0">
    <w:nsid w:val="7E7F1EED"/>
    <w:multiLevelType w:val="multilevel"/>
    <w:tmpl w:val="C63A4B1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8" w15:restartNumberingAfterBreak="0">
    <w:nsid w:val="7E8D3340"/>
    <w:multiLevelType w:val="multilevel"/>
    <w:tmpl w:val="B59234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9" w15:restartNumberingAfterBreak="0">
    <w:nsid w:val="7EA31008"/>
    <w:multiLevelType w:val="multilevel"/>
    <w:tmpl w:val="653C1A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0" w15:restartNumberingAfterBreak="0">
    <w:nsid w:val="7F105DD5"/>
    <w:multiLevelType w:val="hybridMultilevel"/>
    <w:tmpl w:val="B5843086"/>
    <w:lvl w:ilvl="0" w:tplc="169265FC">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71" w15:restartNumberingAfterBreak="0">
    <w:nsid w:val="7F3AC6F0"/>
    <w:multiLevelType w:val="hybridMultilevel"/>
    <w:tmpl w:val="4A0C20C2"/>
    <w:lvl w:ilvl="0" w:tplc="67C4437E">
      <w:start w:val="1"/>
      <w:numFmt w:val="bullet"/>
      <w:lvlText w:val=""/>
      <w:lvlJc w:val="left"/>
      <w:pPr>
        <w:ind w:left="360" w:hanging="360"/>
      </w:pPr>
      <w:rPr>
        <w:rFonts w:hint="default" w:ascii="Symbol" w:hAnsi="Symbol"/>
      </w:rPr>
    </w:lvl>
    <w:lvl w:ilvl="1" w:tplc="9ABEDFBE">
      <w:start w:val="1"/>
      <w:numFmt w:val="bullet"/>
      <w:lvlText w:val="o"/>
      <w:lvlJc w:val="left"/>
      <w:pPr>
        <w:ind w:left="1440" w:hanging="360"/>
      </w:pPr>
      <w:rPr>
        <w:rFonts w:hint="default" w:ascii="Courier New" w:hAnsi="Courier New"/>
      </w:rPr>
    </w:lvl>
    <w:lvl w:ilvl="2" w:tplc="07B4D434">
      <w:start w:val="1"/>
      <w:numFmt w:val="bullet"/>
      <w:lvlText w:val=""/>
      <w:lvlJc w:val="left"/>
      <w:pPr>
        <w:ind w:left="2160" w:hanging="360"/>
      </w:pPr>
      <w:rPr>
        <w:rFonts w:hint="default" w:ascii="Wingdings" w:hAnsi="Wingdings"/>
      </w:rPr>
    </w:lvl>
    <w:lvl w:ilvl="3" w:tplc="804C46DA">
      <w:start w:val="1"/>
      <w:numFmt w:val="bullet"/>
      <w:lvlText w:val=""/>
      <w:lvlJc w:val="left"/>
      <w:pPr>
        <w:ind w:left="2880" w:hanging="360"/>
      </w:pPr>
      <w:rPr>
        <w:rFonts w:hint="default" w:ascii="Symbol" w:hAnsi="Symbol"/>
      </w:rPr>
    </w:lvl>
    <w:lvl w:ilvl="4" w:tplc="8F9A929A">
      <w:start w:val="1"/>
      <w:numFmt w:val="bullet"/>
      <w:lvlText w:val="o"/>
      <w:lvlJc w:val="left"/>
      <w:pPr>
        <w:ind w:left="3600" w:hanging="360"/>
      </w:pPr>
      <w:rPr>
        <w:rFonts w:hint="default" w:ascii="Courier New" w:hAnsi="Courier New"/>
      </w:rPr>
    </w:lvl>
    <w:lvl w:ilvl="5" w:tplc="BF1E7DFE">
      <w:start w:val="1"/>
      <w:numFmt w:val="bullet"/>
      <w:lvlText w:val=""/>
      <w:lvlJc w:val="left"/>
      <w:pPr>
        <w:ind w:left="4320" w:hanging="360"/>
      </w:pPr>
      <w:rPr>
        <w:rFonts w:hint="default" w:ascii="Wingdings" w:hAnsi="Wingdings"/>
      </w:rPr>
    </w:lvl>
    <w:lvl w:ilvl="6" w:tplc="E35AB5C6">
      <w:start w:val="1"/>
      <w:numFmt w:val="bullet"/>
      <w:lvlText w:val=""/>
      <w:lvlJc w:val="left"/>
      <w:pPr>
        <w:ind w:left="5040" w:hanging="360"/>
      </w:pPr>
      <w:rPr>
        <w:rFonts w:hint="default" w:ascii="Symbol" w:hAnsi="Symbol"/>
      </w:rPr>
    </w:lvl>
    <w:lvl w:ilvl="7" w:tplc="06289A42">
      <w:start w:val="1"/>
      <w:numFmt w:val="bullet"/>
      <w:lvlText w:val="o"/>
      <w:lvlJc w:val="left"/>
      <w:pPr>
        <w:ind w:left="5760" w:hanging="360"/>
      </w:pPr>
      <w:rPr>
        <w:rFonts w:hint="default" w:ascii="Courier New" w:hAnsi="Courier New"/>
      </w:rPr>
    </w:lvl>
    <w:lvl w:ilvl="8" w:tplc="7A00E280">
      <w:start w:val="1"/>
      <w:numFmt w:val="bullet"/>
      <w:lvlText w:val=""/>
      <w:lvlJc w:val="left"/>
      <w:pPr>
        <w:ind w:left="6480" w:hanging="360"/>
      </w:pPr>
      <w:rPr>
        <w:rFonts w:hint="default" w:ascii="Wingdings" w:hAnsi="Wingdings"/>
      </w:rPr>
    </w:lvl>
  </w:abstractNum>
  <w:abstractNum w:abstractNumId="72" w15:restartNumberingAfterBreak="0">
    <w:nsid w:val="7FA23647"/>
    <w:multiLevelType w:val="multilevel"/>
    <w:tmpl w:val="DB76C2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30"/>
  </w:num>
  <w:num w:numId="2">
    <w:abstractNumId w:val="55"/>
  </w:num>
  <w:num w:numId="3">
    <w:abstractNumId w:val="71"/>
  </w:num>
  <w:num w:numId="4">
    <w:abstractNumId w:val="58"/>
  </w:num>
  <w:num w:numId="5">
    <w:abstractNumId w:val="64"/>
  </w:num>
  <w:num w:numId="6">
    <w:abstractNumId w:val="4"/>
  </w:num>
  <w:num w:numId="7">
    <w:abstractNumId w:val="44"/>
  </w:num>
  <w:num w:numId="8">
    <w:abstractNumId w:val="59"/>
  </w:num>
  <w:num w:numId="9">
    <w:abstractNumId w:val="49"/>
  </w:num>
  <w:num w:numId="10">
    <w:abstractNumId w:val="25"/>
  </w:num>
  <w:num w:numId="11">
    <w:abstractNumId w:val="68"/>
  </w:num>
  <w:num w:numId="12">
    <w:abstractNumId w:val="42"/>
  </w:num>
  <w:num w:numId="13">
    <w:abstractNumId w:val="66"/>
  </w:num>
  <w:num w:numId="14">
    <w:abstractNumId w:val="41"/>
  </w:num>
  <w:num w:numId="15">
    <w:abstractNumId w:val="12"/>
  </w:num>
  <w:num w:numId="16">
    <w:abstractNumId w:val="1"/>
  </w:num>
  <w:num w:numId="17">
    <w:abstractNumId w:val="35"/>
  </w:num>
  <w:num w:numId="18">
    <w:abstractNumId w:val="32"/>
  </w:num>
  <w:num w:numId="19">
    <w:abstractNumId w:val="20"/>
  </w:num>
  <w:num w:numId="20">
    <w:abstractNumId w:val="47"/>
  </w:num>
  <w:num w:numId="21">
    <w:abstractNumId w:val="5"/>
  </w:num>
  <w:num w:numId="22">
    <w:abstractNumId w:val="31"/>
  </w:num>
  <w:num w:numId="23">
    <w:abstractNumId w:val="11"/>
  </w:num>
  <w:num w:numId="24">
    <w:abstractNumId w:val="36"/>
  </w:num>
  <w:num w:numId="25">
    <w:abstractNumId w:val="33"/>
  </w:num>
  <w:num w:numId="26">
    <w:abstractNumId w:val="3"/>
  </w:num>
  <w:num w:numId="27">
    <w:abstractNumId w:val="24"/>
  </w:num>
  <w:num w:numId="28">
    <w:abstractNumId w:val="15"/>
  </w:num>
  <w:num w:numId="29">
    <w:abstractNumId w:val="38"/>
  </w:num>
  <w:num w:numId="30">
    <w:abstractNumId w:val="18"/>
  </w:num>
  <w:num w:numId="31">
    <w:abstractNumId w:val="70"/>
  </w:num>
  <w:num w:numId="32">
    <w:abstractNumId w:val="52"/>
  </w:num>
  <w:num w:numId="33">
    <w:abstractNumId w:val="6"/>
  </w:num>
  <w:num w:numId="34">
    <w:abstractNumId w:val="46"/>
  </w:num>
  <w:num w:numId="35">
    <w:abstractNumId w:val="48"/>
  </w:num>
  <w:num w:numId="36">
    <w:abstractNumId w:val="53"/>
  </w:num>
  <w:num w:numId="37">
    <w:abstractNumId w:val="7"/>
  </w:num>
  <w:num w:numId="38">
    <w:abstractNumId w:val="8"/>
  </w:num>
  <w:num w:numId="39">
    <w:abstractNumId w:val="72"/>
  </w:num>
  <w:num w:numId="40">
    <w:abstractNumId w:val="28"/>
  </w:num>
  <w:num w:numId="41">
    <w:abstractNumId w:val="56"/>
  </w:num>
  <w:num w:numId="42">
    <w:abstractNumId w:val="0"/>
  </w:num>
  <w:num w:numId="43">
    <w:abstractNumId w:val="69"/>
  </w:num>
  <w:num w:numId="44">
    <w:abstractNumId w:val="16"/>
  </w:num>
  <w:num w:numId="45">
    <w:abstractNumId w:val="37"/>
  </w:num>
  <w:num w:numId="46">
    <w:abstractNumId w:val="45"/>
  </w:num>
  <w:num w:numId="47">
    <w:abstractNumId w:val="19"/>
  </w:num>
  <w:num w:numId="48">
    <w:abstractNumId w:val="60"/>
  </w:num>
  <w:num w:numId="49">
    <w:abstractNumId w:val="2"/>
  </w:num>
  <w:num w:numId="50">
    <w:abstractNumId w:val="14"/>
  </w:num>
  <w:num w:numId="51">
    <w:abstractNumId w:val="61"/>
  </w:num>
  <w:num w:numId="52">
    <w:abstractNumId w:val="39"/>
  </w:num>
  <w:num w:numId="53">
    <w:abstractNumId w:val="29"/>
  </w:num>
  <w:num w:numId="54">
    <w:abstractNumId w:val="9"/>
  </w:num>
  <w:num w:numId="55">
    <w:abstractNumId w:val="17"/>
  </w:num>
  <w:num w:numId="56">
    <w:abstractNumId w:val="13"/>
  </w:num>
  <w:num w:numId="57">
    <w:abstractNumId w:val="26"/>
  </w:num>
  <w:num w:numId="58">
    <w:abstractNumId w:val="43"/>
  </w:num>
  <w:num w:numId="59">
    <w:abstractNumId w:val="10"/>
  </w:num>
  <w:num w:numId="60">
    <w:abstractNumId w:val="51"/>
  </w:num>
  <w:num w:numId="61">
    <w:abstractNumId w:val="27"/>
  </w:num>
  <w:num w:numId="62">
    <w:abstractNumId w:val="65"/>
  </w:num>
  <w:num w:numId="63">
    <w:abstractNumId w:val="40"/>
  </w:num>
  <w:num w:numId="64">
    <w:abstractNumId w:val="34"/>
  </w:num>
  <w:num w:numId="65">
    <w:abstractNumId w:val="67"/>
  </w:num>
  <w:num w:numId="66">
    <w:abstractNumId w:val="23"/>
  </w:num>
  <w:num w:numId="67">
    <w:abstractNumId w:val="54"/>
  </w:num>
  <w:num w:numId="68">
    <w:abstractNumId w:val="21"/>
  </w:num>
  <w:num w:numId="69">
    <w:abstractNumId w:val="57"/>
  </w:num>
  <w:num w:numId="70">
    <w:abstractNumId w:val="50"/>
  </w:num>
  <w:num w:numId="71">
    <w:abstractNumId w:val="63"/>
  </w:num>
  <w:num w:numId="72">
    <w:abstractNumId w:val="22"/>
  </w:num>
  <w:num w:numId="73">
    <w:abstractNumId w:val="62"/>
  </w:num>
  <w:numIdMacAtCleanup w:val="7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8B2"/>
    <w:rsid w:val="000312BB"/>
    <w:rsid w:val="000319D3"/>
    <w:rsid w:val="000346A7"/>
    <w:rsid w:val="0007159A"/>
    <w:rsid w:val="0007535A"/>
    <w:rsid w:val="00080DEA"/>
    <w:rsid w:val="00082243"/>
    <w:rsid w:val="000901C4"/>
    <w:rsid w:val="00095845"/>
    <w:rsid w:val="000964DF"/>
    <w:rsid w:val="000B289B"/>
    <w:rsid w:val="000B7444"/>
    <w:rsid w:val="000C142D"/>
    <w:rsid w:val="000D06BF"/>
    <w:rsid w:val="000D6541"/>
    <w:rsid w:val="000D70C2"/>
    <w:rsid w:val="000E1175"/>
    <w:rsid w:val="000E347C"/>
    <w:rsid w:val="000E3D43"/>
    <w:rsid w:val="000F0891"/>
    <w:rsid w:val="00100E6D"/>
    <w:rsid w:val="0010251D"/>
    <w:rsid w:val="00122626"/>
    <w:rsid w:val="00122E7A"/>
    <w:rsid w:val="00126880"/>
    <w:rsid w:val="00132A18"/>
    <w:rsid w:val="001550AE"/>
    <w:rsid w:val="00160045"/>
    <w:rsid w:val="00176506"/>
    <w:rsid w:val="001918E5"/>
    <w:rsid w:val="001A24AD"/>
    <w:rsid w:val="001D540A"/>
    <w:rsid w:val="001F22BA"/>
    <w:rsid w:val="001F22DB"/>
    <w:rsid w:val="00204861"/>
    <w:rsid w:val="00206659"/>
    <w:rsid w:val="002079E0"/>
    <w:rsid w:val="0021079D"/>
    <w:rsid w:val="00227FFC"/>
    <w:rsid w:val="00243A58"/>
    <w:rsid w:val="00244C9C"/>
    <w:rsid w:val="00246C8A"/>
    <w:rsid w:val="00253B67"/>
    <w:rsid w:val="002624AB"/>
    <w:rsid w:val="00267DFB"/>
    <w:rsid w:val="00272B72"/>
    <w:rsid w:val="00274DCE"/>
    <w:rsid w:val="002A22A5"/>
    <w:rsid w:val="002D7261"/>
    <w:rsid w:val="002D7E9F"/>
    <w:rsid w:val="002E6011"/>
    <w:rsid w:val="00343FAF"/>
    <w:rsid w:val="00346126"/>
    <w:rsid w:val="00353898"/>
    <w:rsid w:val="0036152F"/>
    <w:rsid w:val="00365310"/>
    <w:rsid w:val="00367917"/>
    <w:rsid w:val="00375361"/>
    <w:rsid w:val="0039339B"/>
    <w:rsid w:val="003A638B"/>
    <w:rsid w:val="003B2010"/>
    <w:rsid w:val="003B2013"/>
    <w:rsid w:val="003C3B43"/>
    <w:rsid w:val="003C4357"/>
    <w:rsid w:val="003C7EB1"/>
    <w:rsid w:val="003F4F2E"/>
    <w:rsid w:val="00402656"/>
    <w:rsid w:val="00403597"/>
    <w:rsid w:val="00403A4B"/>
    <w:rsid w:val="00404348"/>
    <w:rsid w:val="00404EFD"/>
    <w:rsid w:val="00422619"/>
    <w:rsid w:val="00424F60"/>
    <w:rsid w:val="0043715D"/>
    <w:rsid w:val="004409ED"/>
    <w:rsid w:val="004415B0"/>
    <w:rsid w:val="0045256F"/>
    <w:rsid w:val="004630C5"/>
    <w:rsid w:val="00471C04"/>
    <w:rsid w:val="00477DEB"/>
    <w:rsid w:val="004904AA"/>
    <w:rsid w:val="00497A77"/>
    <w:rsid w:val="004A28B2"/>
    <w:rsid w:val="004A425A"/>
    <w:rsid w:val="004C663B"/>
    <w:rsid w:val="004C692A"/>
    <w:rsid w:val="004F0364"/>
    <w:rsid w:val="004F595A"/>
    <w:rsid w:val="004F707D"/>
    <w:rsid w:val="00504976"/>
    <w:rsid w:val="005072E4"/>
    <w:rsid w:val="00523274"/>
    <w:rsid w:val="005251D5"/>
    <w:rsid w:val="00526354"/>
    <w:rsid w:val="00535298"/>
    <w:rsid w:val="00542209"/>
    <w:rsid w:val="00543601"/>
    <w:rsid w:val="00544FA3"/>
    <w:rsid w:val="00560FC7"/>
    <w:rsid w:val="00561482"/>
    <w:rsid w:val="00563C5E"/>
    <w:rsid w:val="00572F3A"/>
    <w:rsid w:val="00576293"/>
    <w:rsid w:val="00581069"/>
    <w:rsid w:val="005815AD"/>
    <w:rsid w:val="00591D57"/>
    <w:rsid w:val="00594993"/>
    <w:rsid w:val="00596BDF"/>
    <w:rsid w:val="005A6BC3"/>
    <w:rsid w:val="005B6BB1"/>
    <w:rsid w:val="005D1CFF"/>
    <w:rsid w:val="005D28BC"/>
    <w:rsid w:val="005D4F4D"/>
    <w:rsid w:val="005F0378"/>
    <w:rsid w:val="005F5D98"/>
    <w:rsid w:val="005F7351"/>
    <w:rsid w:val="006024B4"/>
    <w:rsid w:val="00613AA7"/>
    <w:rsid w:val="0061469E"/>
    <w:rsid w:val="006178BE"/>
    <w:rsid w:val="0062435F"/>
    <w:rsid w:val="00637A70"/>
    <w:rsid w:val="00637F9D"/>
    <w:rsid w:val="00644441"/>
    <w:rsid w:val="00645A7B"/>
    <w:rsid w:val="006461F0"/>
    <w:rsid w:val="00673A32"/>
    <w:rsid w:val="00680361"/>
    <w:rsid w:val="006803D6"/>
    <w:rsid w:val="006845E0"/>
    <w:rsid w:val="00684C16"/>
    <w:rsid w:val="006B7081"/>
    <w:rsid w:val="006C62A1"/>
    <w:rsid w:val="006E3866"/>
    <w:rsid w:val="006E6F00"/>
    <w:rsid w:val="006F5B2E"/>
    <w:rsid w:val="00705141"/>
    <w:rsid w:val="00705989"/>
    <w:rsid w:val="007078D8"/>
    <w:rsid w:val="00714507"/>
    <w:rsid w:val="007155CF"/>
    <w:rsid w:val="0072117C"/>
    <w:rsid w:val="007238BA"/>
    <w:rsid w:val="007241C7"/>
    <w:rsid w:val="00732F54"/>
    <w:rsid w:val="007333A6"/>
    <w:rsid w:val="007358DD"/>
    <w:rsid w:val="00736E8C"/>
    <w:rsid w:val="00736F24"/>
    <w:rsid w:val="00752868"/>
    <w:rsid w:val="00753C13"/>
    <w:rsid w:val="007565C5"/>
    <w:rsid w:val="007565C6"/>
    <w:rsid w:val="00756C5B"/>
    <w:rsid w:val="00761777"/>
    <w:rsid w:val="007621F8"/>
    <w:rsid w:val="00776655"/>
    <w:rsid w:val="007961DE"/>
    <w:rsid w:val="007A40A6"/>
    <w:rsid w:val="007A7EA5"/>
    <w:rsid w:val="007D7A1D"/>
    <w:rsid w:val="007E7FDB"/>
    <w:rsid w:val="007F5C9A"/>
    <w:rsid w:val="007F5F5C"/>
    <w:rsid w:val="007F6F00"/>
    <w:rsid w:val="007F743E"/>
    <w:rsid w:val="00801751"/>
    <w:rsid w:val="0080B3EF"/>
    <w:rsid w:val="00827CE9"/>
    <w:rsid w:val="008364E5"/>
    <w:rsid w:val="00841EF9"/>
    <w:rsid w:val="00852387"/>
    <w:rsid w:val="008523A7"/>
    <w:rsid w:val="00855A01"/>
    <w:rsid w:val="00870151"/>
    <w:rsid w:val="008705F7"/>
    <w:rsid w:val="00873451"/>
    <w:rsid w:val="0088447A"/>
    <w:rsid w:val="00884622"/>
    <w:rsid w:val="008A077D"/>
    <w:rsid w:val="008D27B2"/>
    <w:rsid w:val="008D7C08"/>
    <w:rsid w:val="008E066C"/>
    <w:rsid w:val="008F029F"/>
    <w:rsid w:val="008F3ADA"/>
    <w:rsid w:val="008F68F7"/>
    <w:rsid w:val="00900055"/>
    <w:rsid w:val="009047AF"/>
    <w:rsid w:val="00913CC6"/>
    <w:rsid w:val="009207CD"/>
    <w:rsid w:val="00927CB2"/>
    <w:rsid w:val="00941135"/>
    <w:rsid w:val="00957C58"/>
    <w:rsid w:val="00983B02"/>
    <w:rsid w:val="009A2895"/>
    <w:rsid w:val="009A47D3"/>
    <w:rsid w:val="009B193A"/>
    <w:rsid w:val="009B4A7F"/>
    <w:rsid w:val="009B4EDA"/>
    <w:rsid w:val="009D3F0F"/>
    <w:rsid w:val="009D5808"/>
    <w:rsid w:val="009E04AF"/>
    <w:rsid w:val="009F3ED7"/>
    <w:rsid w:val="009F7904"/>
    <w:rsid w:val="00A01B48"/>
    <w:rsid w:val="00A10834"/>
    <w:rsid w:val="00A25304"/>
    <w:rsid w:val="00A45C91"/>
    <w:rsid w:val="00A62835"/>
    <w:rsid w:val="00A642BA"/>
    <w:rsid w:val="00A64D78"/>
    <w:rsid w:val="00A859A3"/>
    <w:rsid w:val="00A86CC6"/>
    <w:rsid w:val="00A9718F"/>
    <w:rsid w:val="00AA76FA"/>
    <w:rsid w:val="00AD242A"/>
    <w:rsid w:val="00AD3589"/>
    <w:rsid w:val="00AE2F51"/>
    <w:rsid w:val="00AE465A"/>
    <w:rsid w:val="00AE5A9C"/>
    <w:rsid w:val="00B07921"/>
    <w:rsid w:val="00B11F79"/>
    <w:rsid w:val="00B255B3"/>
    <w:rsid w:val="00B40431"/>
    <w:rsid w:val="00B4175E"/>
    <w:rsid w:val="00B41D90"/>
    <w:rsid w:val="00B4427E"/>
    <w:rsid w:val="00B4545F"/>
    <w:rsid w:val="00B47ADF"/>
    <w:rsid w:val="00B60D2A"/>
    <w:rsid w:val="00B62238"/>
    <w:rsid w:val="00B715AB"/>
    <w:rsid w:val="00B72303"/>
    <w:rsid w:val="00B76302"/>
    <w:rsid w:val="00B81D53"/>
    <w:rsid w:val="00B877A4"/>
    <w:rsid w:val="00BB01FA"/>
    <w:rsid w:val="00BB4AFD"/>
    <w:rsid w:val="00BB68FE"/>
    <w:rsid w:val="00BC2B9E"/>
    <w:rsid w:val="00BD5DE4"/>
    <w:rsid w:val="00C053A2"/>
    <w:rsid w:val="00C111D0"/>
    <w:rsid w:val="00C23D35"/>
    <w:rsid w:val="00C25BD1"/>
    <w:rsid w:val="00C2733B"/>
    <w:rsid w:val="00C317BB"/>
    <w:rsid w:val="00C41E21"/>
    <w:rsid w:val="00C47D4A"/>
    <w:rsid w:val="00C47FC5"/>
    <w:rsid w:val="00C63A0A"/>
    <w:rsid w:val="00C739A3"/>
    <w:rsid w:val="00C77825"/>
    <w:rsid w:val="00C82C70"/>
    <w:rsid w:val="00C84053"/>
    <w:rsid w:val="00C9347A"/>
    <w:rsid w:val="00C946F3"/>
    <w:rsid w:val="00CB092B"/>
    <w:rsid w:val="00CB26FD"/>
    <w:rsid w:val="00CD5D43"/>
    <w:rsid w:val="00CD7718"/>
    <w:rsid w:val="00CD7E95"/>
    <w:rsid w:val="00CF5260"/>
    <w:rsid w:val="00CF6E9B"/>
    <w:rsid w:val="00CF7165"/>
    <w:rsid w:val="00D01407"/>
    <w:rsid w:val="00D03650"/>
    <w:rsid w:val="00D1793D"/>
    <w:rsid w:val="00D229A5"/>
    <w:rsid w:val="00D2421B"/>
    <w:rsid w:val="00D270CB"/>
    <w:rsid w:val="00D3271B"/>
    <w:rsid w:val="00D454AF"/>
    <w:rsid w:val="00D5309B"/>
    <w:rsid w:val="00D56231"/>
    <w:rsid w:val="00D71550"/>
    <w:rsid w:val="00D732A5"/>
    <w:rsid w:val="00D82F0D"/>
    <w:rsid w:val="00D82F98"/>
    <w:rsid w:val="00D87F1D"/>
    <w:rsid w:val="00D8A2EA"/>
    <w:rsid w:val="00D90A99"/>
    <w:rsid w:val="00DB3586"/>
    <w:rsid w:val="00DB6A8D"/>
    <w:rsid w:val="00DC23F7"/>
    <w:rsid w:val="00DC4CC7"/>
    <w:rsid w:val="00DD1CD7"/>
    <w:rsid w:val="00DE28FD"/>
    <w:rsid w:val="00DE5400"/>
    <w:rsid w:val="00DE632D"/>
    <w:rsid w:val="00DF6A44"/>
    <w:rsid w:val="00E13DAB"/>
    <w:rsid w:val="00E36CFD"/>
    <w:rsid w:val="00E37A94"/>
    <w:rsid w:val="00E431B6"/>
    <w:rsid w:val="00E4678C"/>
    <w:rsid w:val="00E52EAE"/>
    <w:rsid w:val="00E62F40"/>
    <w:rsid w:val="00E87997"/>
    <w:rsid w:val="00EA0F2B"/>
    <w:rsid w:val="00EA156F"/>
    <w:rsid w:val="00EB14C2"/>
    <w:rsid w:val="00EC19B9"/>
    <w:rsid w:val="00ED2F30"/>
    <w:rsid w:val="00ED6729"/>
    <w:rsid w:val="00ED79C1"/>
    <w:rsid w:val="00EE0432"/>
    <w:rsid w:val="00EE32B9"/>
    <w:rsid w:val="00EE6448"/>
    <w:rsid w:val="00EF359F"/>
    <w:rsid w:val="00F11B8A"/>
    <w:rsid w:val="00F16CAC"/>
    <w:rsid w:val="00F24737"/>
    <w:rsid w:val="00F31189"/>
    <w:rsid w:val="00F3724B"/>
    <w:rsid w:val="00F441EE"/>
    <w:rsid w:val="00F455D5"/>
    <w:rsid w:val="00F707FD"/>
    <w:rsid w:val="00F731CE"/>
    <w:rsid w:val="00F812E3"/>
    <w:rsid w:val="00FA0DD7"/>
    <w:rsid w:val="00FA27E2"/>
    <w:rsid w:val="00FA6300"/>
    <w:rsid w:val="00FB107B"/>
    <w:rsid w:val="00FB4671"/>
    <w:rsid w:val="00FD3FA2"/>
    <w:rsid w:val="00FD4313"/>
    <w:rsid w:val="00FD4578"/>
    <w:rsid w:val="00FE5141"/>
    <w:rsid w:val="00FF36BF"/>
    <w:rsid w:val="01648DF3"/>
    <w:rsid w:val="01AAC5AA"/>
    <w:rsid w:val="01BFC967"/>
    <w:rsid w:val="020CFF1D"/>
    <w:rsid w:val="02338215"/>
    <w:rsid w:val="02CB0996"/>
    <w:rsid w:val="0388206B"/>
    <w:rsid w:val="0410FC30"/>
    <w:rsid w:val="0423EFBD"/>
    <w:rsid w:val="0432317C"/>
    <w:rsid w:val="043BF270"/>
    <w:rsid w:val="0464866C"/>
    <w:rsid w:val="048BB58D"/>
    <w:rsid w:val="04B4B938"/>
    <w:rsid w:val="04FC6152"/>
    <w:rsid w:val="05247387"/>
    <w:rsid w:val="053B0C3F"/>
    <w:rsid w:val="0554D51C"/>
    <w:rsid w:val="056A83CE"/>
    <w:rsid w:val="0591D2BB"/>
    <w:rsid w:val="0627A095"/>
    <w:rsid w:val="06A452A2"/>
    <w:rsid w:val="06C36263"/>
    <w:rsid w:val="06CAE5AD"/>
    <w:rsid w:val="06D0B8FD"/>
    <w:rsid w:val="070D4E26"/>
    <w:rsid w:val="071C39B9"/>
    <w:rsid w:val="074E872D"/>
    <w:rsid w:val="078328EC"/>
    <w:rsid w:val="07844BF0"/>
    <w:rsid w:val="078BBA9A"/>
    <w:rsid w:val="078F5666"/>
    <w:rsid w:val="07A146CE"/>
    <w:rsid w:val="07CEB217"/>
    <w:rsid w:val="07D7AF3B"/>
    <w:rsid w:val="07EFC8F8"/>
    <w:rsid w:val="08E6D463"/>
    <w:rsid w:val="091DBCFE"/>
    <w:rsid w:val="093A861A"/>
    <w:rsid w:val="093DC563"/>
    <w:rsid w:val="094FD0DF"/>
    <w:rsid w:val="0985E654"/>
    <w:rsid w:val="0999E7D4"/>
    <w:rsid w:val="09F6654B"/>
    <w:rsid w:val="09F6992E"/>
    <w:rsid w:val="0A19CB41"/>
    <w:rsid w:val="0A5AF368"/>
    <w:rsid w:val="0A9009ED"/>
    <w:rsid w:val="0A9E4307"/>
    <w:rsid w:val="0AE29DC5"/>
    <w:rsid w:val="0AE94386"/>
    <w:rsid w:val="0AEDF905"/>
    <w:rsid w:val="0B019CB3"/>
    <w:rsid w:val="0B049712"/>
    <w:rsid w:val="0B0E2638"/>
    <w:rsid w:val="0B0E36C9"/>
    <w:rsid w:val="0B182775"/>
    <w:rsid w:val="0B6B63F1"/>
    <w:rsid w:val="0B8C14C3"/>
    <w:rsid w:val="0BBD7D0E"/>
    <w:rsid w:val="0BD14D6A"/>
    <w:rsid w:val="0C0037D2"/>
    <w:rsid w:val="0C0D16A8"/>
    <w:rsid w:val="0C2BEE28"/>
    <w:rsid w:val="0C6CF310"/>
    <w:rsid w:val="0CC0D15D"/>
    <w:rsid w:val="0CC8A75D"/>
    <w:rsid w:val="0CE59375"/>
    <w:rsid w:val="0CEFD74A"/>
    <w:rsid w:val="0CFB77E5"/>
    <w:rsid w:val="0D250F9D"/>
    <w:rsid w:val="0D2DB1CC"/>
    <w:rsid w:val="0D48A5DA"/>
    <w:rsid w:val="0D5F23E0"/>
    <w:rsid w:val="0D94FA8C"/>
    <w:rsid w:val="0DDA89DB"/>
    <w:rsid w:val="0DFF65D2"/>
    <w:rsid w:val="0E875318"/>
    <w:rsid w:val="0E9F802C"/>
    <w:rsid w:val="0F04BEDA"/>
    <w:rsid w:val="0F3A0D30"/>
    <w:rsid w:val="0F3AB3B2"/>
    <w:rsid w:val="0F580081"/>
    <w:rsid w:val="0F699928"/>
    <w:rsid w:val="0F69B172"/>
    <w:rsid w:val="0F6F8A96"/>
    <w:rsid w:val="100311F2"/>
    <w:rsid w:val="1012236E"/>
    <w:rsid w:val="101F033F"/>
    <w:rsid w:val="102749B2"/>
    <w:rsid w:val="104A11F7"/>
    <w:rsid w:val="105EC647"/>
    <w:rsid w:val="106048D4"/>
    <w:rsid w:val="107DB6B0"/>
    <w:rsid w:val="10858DD9"/>
    <w:rsid w:val="109F3782"/>
    <w:rsid w:val="10ADCFF5"/>
    <w:rsid w:val="10D732F4"/>
    <w:rsid w:val="115C43BD"/>
    <w:rsid w:val="119DF258"/>
    <w:rsid w:val="11AAD1EF"/>
    <w:rsid w:val="11EA2F09"/>
    <w:rsid w:val="1222F445"/>
    <w:rsid w:val="123777C0"/>
    <w:rsid w:val="123AA1B8"/>
    <w:rsid w:val="126AD19C"/>
    <w:rsid w:val="129315B2"/>
    <w:rsid w:val="12A25D96"/>
    <w:rsid w:val="12AA0224"/>
    <w:rsid w:val="12AF2A08"/>
    <w:rsid w:val="12B20FD8"/>
    <w:rsid w:val="12E4038F"/>
    <w:rsid w:val="12FF0CDD"/>
    <w:rsid w:val="132CA5AF"/>
    <w:rsid w:val="134000A8"/>
    <w:rsid w:val="13ACD5EE"/>
    <w:rsid w:val="13BA45F8"/>
    <w:rsid w:val="13E25A4D"/>
    <w:rsid w:val="1446403C"/>
    <w:rsid w:val="14A0530C"/>
    <w:rsid w:val="14A289F1"/>
    <w:rsid w:val="14B30E1E"/>
    <w:rsid w:val="14E8C537"/>
    <w:rsid w:val="151AE2ED"/>
    <w:rsid w:val="1532B4EE"/>
    <w:rsid w:val="15937721"/>
    <w:rsid w:val="15C6205D"/>
    <w:rsid w:val="15E83878"/>
    <w:rsid w:val="15F353B0"/>
    <w:rsid w:val="1622FD1C"/>
    <w:rsid w:val="164DE294"/>
    <w:rsid w:val="166311C4"/>
    <w:rsid w:val="16DF6CCF"/>
    <w:rsid w:val="16E9A784"/>
    <w:rsid w:val="1704D110"/>
    <w:rsid w:val="176137A3"/>
    <w:rsid w:val="1789E9A7"/>
    <w:rsid w:val="1792E201"/>
    <w:rsid w:val="17A285ED"/>
    <w:rsid w:val="17CE7B84"/>
    <w:rsid w:val="184CD6C6"/>
    <w:rsid w:val="186DF2A0"/>
    <w:rsid w:val="18756626"/>
    <w:rsid w:val="18887BA6"/>
    <w:rsid w:val="18CB7F13"/>
    <w:rsid w:val="18CC43A5"/>
    <w:rsid w:val="1910B5B3"/>
    <w:rsid w:val="19531A8A"/>
    <w:rsid w:val="199190EC"/>
    <w:rsid w:val="1996E98A"/>
    <w:rsid w:val="19A9533C"/>
    <w:rsid w:val="19C2A36C"/>
    <w:rsid w:val="19D5106B"/>
    <w:rsid w:val="1A1ABA76"/>
    <w:rsid w:val="1A288C6E"/>
    <w:rsid w:val="1A681406"/>
    <w:rsid w:val="1A748138"/>
    <w:rsid w:val="1A87062D"/>
    <w:rsid w:val="1B3026CB"/>
    <w:rsid w:val="1B446558"/>
    <w:rsid w:val="1B587906"/>
    <w:rsid w:val="1B769FB9"/>
    <w:rsid w:val="1B8A2471"/>
    <w:rsid w:val="1BBE242C"/>
    <w:rsid w:val="1BC57869"/>
    <w:rsid w:val="1BDC04B8"/>
    <w:rsid w:val="1BF58EC6"/>
    <w:rsid w:val="1BF75828"/>
    <w:rsid w:val="1BFEB74C"/>
    <w:rsid w:val="1C1C9EDA"/>
    <w:rsid w:val="1C1F8162"/>
    <w:rsid w:val="1C41822D"/>
    <w:rsid w:val="1C42FB9E"/>
    <w:rsid w:val="1C68DAEE"/>
    <w:rsid w:val="1CE9BBC4"/>
    <w:rsid w:val="1D241BA1"/>
    <w:rsid w:val="1DBC649C"/>
    <w:rsid w:val="1DCF58DD"/>
    <w:rsid w:val="1DF78F2D"/>
    <w:rsid w:val="1DFB0978"/>
    <w:rsid w:val="1DFD773B"/>
    <w:rsid w:val="1E4093CC"/>
    <w:rsid w:val="1E4274E9"/>
    <w:rsid w:val="1E4513CC"/>
    <w:rsid w:val="1E8961DF"/>
    <w:rsid w:val="1E912970"/>
    <w:rsid w:val="1EB4D67B"/>
    <w:rsid w:val="1F058D32"/>
    <w:rsid w:val="1F3EF555"/>
    <w:rsid w:val="1F4C5F06"/>
    <w:rsid w:val="1F53FECD"/>
    <w:rsid w:val="1F5FA19E"/>
    <w:rsid w:val="1F783B3D"/>
    <w:rsid w:val="2010F107"/>
    <w:rsid w:val="2027F3B6"/>
    <w:rsid w:val="2029E6A8"/>
    <w:rsid w:val="2037916D"/>
    <w:rsid w:val="2064418F"/>
    <w:rsid w:val="213ECCB6"/>
    <w:rsid w:val="21AE5574"/>
    <w:rsid w:val="21F6998B"/>
    <w:rsid w:val="222E70DA"/>
    <w:rsid w:val="223F22F9"/>
    <w:rsid w:val="22DB1A22"/>
    <w:rsid w:val="233B1186"/>
    <w:rsid w:val="234A5B28"/>
    <w:rsid w:val="23565EFC"/>
    <w:rsid w:val="237DE708"/>
    <w:rsid w:val="23B2CED2"/>
    <w:rsid w:val="241425A7"/>
    <w:rsid w:val="2423D4D8"/>
    <w:rsid w:val="245CC1A9"/>
    <w:rsid w:val="24CC39BA"/>
    <w:rsid w:val="2517477B"/>
    <w:rsid w:val="25A53F97"/>
    <w:rsid w:val="25A63C59"/>
    <w:rsid w:val="260E95CE"/>
    <w:rsid w:val="2646C0FD"/>
    <w:rsid w:val="26984F20"/>
    <w:rsid w:val="269CF03A"/>
    <w:rsid w:val="277E8933"/>
    <w:rsid w:val="278E58A6"/>
    <w:rsid w:val="2793D358"/>
    <w:rsid w:val="27B24A71"/>
    <w:rsid w:val="27B53852"/>
    <w:rsid w:val="27F2A092"/>
    <w:rsid w:val="28197D46"/>
    <w:rsid w:val="282E8153"/>
    <w:rsid w:val="2853D986"/>
    <w:rsid w:val="28B4DD7D"/>
    <w:rsid w:val="28D02443"/>
    <w:rsid w:val="28DA13CA"/>
    <w:rsid w:val="2903CFE8"/>
    <w:rsid w:val="299D6CBA"/>
    <w:rsid w:val="29BA78A6"/>
    <w:rsid w:val="2A4A08F5"/>
    <w:rsid w:val="2A750AAB"/>
    <w:rsid w:val="2AAFB545"/>
    <w:rsid w:val="2AD21E5D"/>
    <w:rsid w:val="2B086328"/>
    <w:rsid w:val="2B147751"/>
    <w:rsid w:val="2B380E17"/>
    <w:rsid w:val="2B774F13"/>
    <w:rsid w:val="2B9D0E15"/>
    <w:rsid w:val="2BA565FD"/>
    <w:rsid w:val="2BB17BD2"/>
    <w:rsid w:val="2BE893E6"/>
    <w:rsid w:val="2C2F404D"/>
    <w:rsid w:val="2C67AB83"/>
    <w:rsid w:val="2C88778B"/>
    <w:rsid w:val="2D5C186E"/>
    <w:rsid w:val="2D5FEB2C"/>
    <w:rsid w:val="2D9419D5"/>
    <w:rsid w:val="2D9DEBBD"/>
    <w:rsid w:val="2E1AF5FB"/>
    <w:rsid w:val="2E4CFE0A"/>
    <w:rsid w:val="2E5C71B5"/>
    <w:rsid w:val="2E60BAC1"/>
    <w:rsid w:val="2E805758"/>
    <w:rsid w:val="2EB9155A"/>
    <w:rsid w:val="2F051791"/>
    <w:rsid w:val="2F649731"/>
    <w:rsid w:val="2F89BC9C"/>
    <w:rsid w:val="2F97D094"/>
    <w:rsid w:val="2FADBE36"/>
    <w:rsid w:val="30160706"/>
    <w:rsid w:val="3053B90F"/>
    <w:rsid w:val="3060B71C"/>
    <w:rsid w:val="30C49B7F"/>
    <w:rsid w:val="3106E8F1"/>
    <w:rsid w:val="3143643A"/>
    <w:rsid w:val="31614993"/>
    <w:rsid w:val="317C945D"/>
    <w:rsid w:val="31D05EF3"/>
    <w:rsid w:val="31DE48CB"/>
    <w:rsid w:val="32043923"/>
    <w:rsid w:val="322E0629"/>
    <w:rsid w:val="32374CB1"/>
    <w:rsid w:val="32DD76EA"/>
    <w:rsid w:val="32F7986C"/>
    <w:rsid w:val="330073B9"/>
    <w:rsid w:val="334DC530"/>
    <w:rsid w:val="337991B0"/>
    <w:rsid w:val="33801DD4"/>
    <w:rsid w:val="338D9C07"/>
    <w:rsid w:val="33B46F8A"/>
    <w:rsid w:val="33D41D1F"/>
    <w:rsid w:val="33EE655E"/>
    <w:rsid w:val="340A1157"/>
    <w:rsid w:val="34138062"/>
    <w:rsid w:val="345F8A3D"/>
    <w:rsid w:val="34B5DBFC"/>
    <w:rsid w:val="34BD6FFA"/>
    <w:rsid w:val="34C29F3A"/>
    <w:rsid w:val="3517B594"/>
    <w:rsid w:val="35193166"/>
    <w:rsid w:val="3551C065"/>
    <w:rsid w:val="358B33E0"/>
    <w:rsid w:val="3673E8E6"/>
    <w:rsid w:val="3679BC79"/>
    <w:rsid w:val="367C9FF0"/>
    <w:rsid w:val="36846568"/>
    <w:rsid w:val="368DCD1F"/>
    <w:rsid w:val="36988F72"/>
    <w:rsid w:val="369BDD32"/>
    <w:rsid w:val="36A88658"/>
    <w:rsid w:val="36BA970B"/>
    <w:rsid w:val="36D1C00B"/>
    <w:rsid w:val="36D9FE5E"/>
    <w:rsid w:val="36FCD6D8"/>
    <w:rsid w:val="3748B2DF"/>
    <w:rsid w:val="3778CBC1"/>
    <w:rsid w:val="37A8C100"/>
    <w:rsid w:val="37B3C50D"/>
    <w:rsid w:val="37B4572F"/>
    <w:rsid w:val="38509097"/>
    <w:rsid w:val="38636804"/>
    <w:rsid w:val="3863B870"/>
    <w:rsid w:val="388B0AB1"/>
    <w:rsid w:val="38A42782"/>
    <w:rsid w:val="38DBB8F5"/>
    <w:rsid w:val="38EF551B"/>
    <w:rsid w:val="393EAFDF"/>
    <w:rsid w:val="394D8FF7"/>
    <w:rsid w:val="39C399D0"/>
    <w:rsid w:val="39E4828E"/>
    <w:rsid w:val="3A2405F3"/>
    <w:rsid w:val="3A494641"/>
    <w:rsid w:val="3A7BDEA7"/>
    <w:rsid w:val="3A925355"/>
    <w:rsid w:val="3AC0C133"/>
    <w:rsid w:val="3B37C30C"/>
    <w:rsid w:val="3B3A46C5"/>
    <w:rsid w:val="3B637CF1"/>
    <w:rsid w:val="3B685CA5"/>
    <w:rsid w:val="3B9B26D0"/>
    <w:rsid w:val="3BC12AFB"/>
    <w:rsid w:val="3BC4A31E"/>
    <w:rsid w:val="3C79467D"/>
    <w:rsid w:val="3CA23437"/>
    <w:rsid w:val="3D0281BA"/>
    <w:rsid w:val="3D2B92B2"/>
    <w:rsid w:val="3D4C58FB"/>
    <w:rsid w:val="3D669020"/>
    <w:rsid w:val="3DCF4611"/>
    <w:rsid w:val="3E60BCB2"/>
    <w:rsid w:val="3E7940C4"/>
    <w:rsid w:val="3F52BBDC"/>
    <w:rsid w:val="3F697405"/>
    <w:rsid w:val="3F6C8188"/>
    <w:rsid w:val="3F768C1D"/>
    <w:rsid w:val="40055C87"/>
    <w:rsid w:val="4008717E"/>
    <w:rsid w:val="40310301"/>
    <w:rsid w:val="4032EB1A"/>
    <w:rsid w:val="406452F5"/>
    <w:rsid w:val="4071B69D"/>
    <w:rsid w:val="407379E4"/>
    <w:rsid w:val="408E10A4"/>
    <w:rsid w:val="40A9AABC"/>
    <w:rsid w:val="40AF0456"/>
    <w:rsid w:val="40C2D318"/>
    <w:rsid w:val="413C0D79"/>
    <w:rsid w:val="41852B10"/>
    <w:rsid w:val="421F6CC8"/>
    <w:rsid w:val="423A0D49"/>
    <w:rsid w:val="424561D0"/>
    <w:rsid w:val="42463A82"/>
    <w:rsid w:val="4277A3E8"/>
    <w:rsid w:val="42ADD91A"/>
    <w:rsid w:val="42E54589"/>
    <w:rsid w:val="42E8F6A4"/>
    <w:rsid w:val="42EE6257"/>
    <w:rsid w:val="433B4307"/>
    <w:rsid w:val="43622881"/>
    <w:rsid w:val="43CF8CA0"/>
    <w:rsid w:val="43FE4DF5"/>
    <w:rsid w:val="441B8204"/>
    <w:rsid w:val="444144FC"/>
    <w:rsid w:val="44484181"/>
    <w:rsid w:val="44698100"/>
    <w:rsid w:val="44887EC4"/>
    <w:rsid w:val="44D087BD"/>
    <w:rsid w:val="44E7A836"/>
    <w:rsid w:val="45197389"/>
    <w:rsid w:val="452908DB"/>
    <w:rsid w:val="452934CD"/>
    <w:rsid w:val="4540D1F2"/>
    <w:rsid w:val="45D1F6E2"/>
    <w:rsid w:val="461336D8"/>
    <w:rsid w:val="46854521"/>
    <w:rsid w:val="46D92AC4"/>
    <w:rsid w:val="46DDE199"/>
    <w:rsid w:val="4712C1D2"/>
    <w:rsid w:val="47878F28"/>
    <w:rsid w:val="47C08C92"/>
    <w:rsid w:val="47FDB1D7"/>
    <w:rsid w:val="48426CC1"/>
    <w:rsid w:val="495E4ECC"/>
    <w:rsid w:val="499AB0BB"/>
    <w:rsid w:val="49DA0AE0"/>
    <w:rsid w:val="49F1371F"/>
    <w:rsid w:val="4A277A94"/>
    <w:rsid w:val="4A455EDC"/>
    <w:rsid w:val="4A789CF9"/>
    <w:rsid w:val="4AA459B6"/>
    <w:rsid w:val="4AA49561"/>
    <w:rsid w:val="4AA7B16C"/>
    <w:rsid w:val="4ADC333B"/>
    <w:rsid w:val="4B523D56"/>
    <w:rsid w:val="4B735045"/>
    <w:rsid w:val="4BDF18B4"/>
    <w:rsid w:val="4BE12F3D"/>
    <w:rsid w:val="4BE6BF65"/>
    <w:rsid w:val="4C3B03D6"/>
    <w:rsid w:val="4C7871A0"/>
    <w:rsid w:val="4CB4CCF0"/>
    <w:rsid w:val="4D415BA1"/>
    <w:rsid w:val="4D45EA82"/>
    <w:rsid w:val="4D8302BA"/>
    <w:rsid w:val="4D872B72"/>
    <w:rsid w:val="4D8FAC93"/>
    <w:rsid w:val="4D97AA7F"/>
    <w:rsid w:val="4D9F8644"/>
    <w:rsid w:val="4E016296"/>
    <w:rsid w:val="4E4D0A97"/>
    <w:rsid w:val="4E715574"/>
    <w:rsid w:val="4E81EDBA"/>
    <w:rsid w:val="4E8A0B62"/>
    <w:rsid w:val="4ECBD5DB"/>
    <w:rsid w:val="4EED990A"/>
    <w:rsid w:val="4F375552"/>
    <w:rsid w:val="4FE6D7A2"/>
    <w:rsid w:val="5000CA7C"/>
    <w:rsid w:val="50101ACD"/>
    <w:rsid w:val="50385E79"/>
    <w:rsid w:val="509D83D9"/>
    <w:rsid w:val="50C4E5AE"/>
    <w:rsid w:val="50EEC1AC"/>
    <w:rsid w:val="510C9D8D"/>
    <w:rsid w:val="515CE057"/>
    <w:rsid w:val="516446EA"/>
    <w:rsid w:val="523D8AE2"/>
    <w:rsid w:val="52A333F6"/>
    <w:rsid w:val="52A62586"/>
    <w:rsid w:val="5301B488"/>
    <w:rsid w:val="53192525"/>
    <w:rsid w:val="532DA614"/>
    <w:rsid w:val="534188B8"/>
    <w:rsid w:val="53657F2D"/>
    <w:rsid w:val="53A64837"/>
    <w:rsid w:val="53AE0120"/>
    <w:rsid w:val="53BB1641"/>
    <w:rsid w:val="53BD864A"/>
    <w:rsid w:val="53C102A4"/>
    <w:rsid w:val="53D8B941"/>
    <w:rsid w:val="5425F497"/>
    <w:rsid w:val="547E5B76"/>
    <w:rsid w:val="5492C129"/>
    <w:rsid w:val="54B13063"/>
    <w:rsid w:val="54C124F4"/>
    <w:rsid w:val="54F3EA36"/>
    <w:rsid w:val="55617F22"/>
    <w:rsid w:val="55CCCDA6"/>
    <w:rsid w:val="55DD1C9A"/>
    <w:rsid w:val="56721867"/>
    <w:rsid w:val="567E5D12"/>
    <w:rsid w:val="5693D551"/>
    <w:rsid w:val="5695CE7B"/>
    <w:rsid w:val="56ADA26C"/>
    <w:rsid w:val="56D6F89B"/>
    <w:rsid w:val="56FD1EB5"/>
    <w:rsid w:val="574D05AF"/>
    <w:rsid w:val="5776A5AE"/>
    <w:rsid w:val="5791E597"/>
    <w:rsid w:val="5795B35D"/>
    <w:rsid w:val="57F746D3"/>
    <w:rsid w:val="5807D3E9"/>
    <w:rsid w:val="5820AED8"/>
    <w:rsid w:val="584979C0"/>
    <w:rsid w:val="587AED67"/>
    <w:rsid w:val="588BC3BF"/>
    <w:rsid w:val="58BBB545"/>
    <w:rsid w:val="590589CE"/>
    <w:rsid w:val="59306041"/>
    <w:rsid w:val="5A0255EF"/>
    <w:rsid w:val="5A27C510"/>
    <w:rsid w:val="5A8EE0B0"/>
    <w:rsid w:val="5AA0F62F"/>
    <w:rsid w:val="5AFB21D3"/>
    <w:rsid w:val="5B524735"/>
    <w:rsid w:val="5B6E8720"/>
    <w:rsid w:val="5BCE7E73"/>
    <w:rsid w:val="5BEF9F88"/>
    <w:rsid w:val="5BFBA797"/>
    <w:rsid w:val="5C1CAAE9"/>
    <w:rsid w:val="5C5DA7B1"/>
    <w:rsid w:val="5C96EE3D"/>
    <w:rsid w:val="5C9D42A1"/>
    <w:rsid w:val="5CB400DE"/>
    <w:rsid w:val="5D335CB2"/>
    <w:rsid w:val="5D3B8D2A"/>
    <w:rsid w:val="5D4E3D07"/>
    <w:rsid w:val="5D590133"/>
    <w:rsid w:val="5D68ABF6"/>
    <w:rsid w:val="5DB76493"/>
    <w:rsid w:val="5DE8210B"/>
    <w:rsid w:val="5E529B1A"/>
    <w:rsid w:val="5EF16A34"/>
    <w:rsid w:val="5EFFDCEB"/>
    <w:rsid w:val="5F36F595"/>
    <w:rsid w:val="5F757848"/>
    <w:rsid w:val="5F98531A"/>
    <w:rsid w:val="5FB19098"/>
    <w:rsid w:val="5FCD6A53"/>
    <w:rsid w:val="5FE514D5"/>
    <w:rsid w:val="5FF61189"/>
    <w:rsid w:val="605DABA8"/>
    <w:rsid w:val="60637040"/>
    <w:rsid w:val="612B5F4E"/>
    <w:rsid w:val="61877201"/>
    <w:rsid w:val="61B08321"/>
    <w:rsid w:val="61C0F564"/>
    <w:rsid w:val="61CB3EA3"/>
    <w:rsid w:val="62294593"/>
    <w:rsid w:val="622AA8DB"/>
    <w:rsid w:val="625FC2E8"/>
    <w:rsid w:val="62683C3C"/>
    <w:rsid w:val="627C7464"/>
    <w:rsid w:val="629690DC"/>
    <w:rsid w:val="62D74035"/>
    <w:rsid w:val="62FE58E7"/>
    <w:rsid w:val="63440703"/>
    <w:rsid w:val="634CFF34"/>
    <w:rsid w:val="637B4A61"/>
    <w:rsid w:val="63882BF5"/>
    <w:rsid w:val="639D67B4"/>
    <w:rsid w:val="63AC66DF"/>
    <w:rsid w:val="6405DE76"/>
    <w:rsid w:val="6431174D"/>
    <w:rsid w:val="6447BDBB"/>
    <w:rsid w:val="6477012C"/>
    <w:rsid w:val="64ED5BB8"/>
    <w:rsid w:val="650AC4A9"/>
    <w:rsid w:val="6538D2B9"/>
    <w:rsid w:val="6558972C"/>
    <w:rsid w:val="655A51EA"/>
    <w:rsid w:val="65775B45"/>
    <w:rsid w:val="661E89B4"/>
    <w:rsid w:val="664D4FC0"/>
    <w:rsid w:val="6658A796"/>
    <w:rsid w:val="666C0553"/>
    <w:rsid w:val="66B64DE0"/>
    <w:rsid w:val="66B6CFCB"/>
    <w:rsid w:val="673E9D5B"/>
    <w:rsid w:val="6744E57B"/>
    <w:rsid w:val="67496416"/>
    <w:rsid w:val="67D76A47"/>
    <w:rsid w:val="67F6B385"/>
    <w:rsid w:val="6854F842"/>
    <w:rsid w:val="68612F69"/>
    <w:rsid w:val="68A17D9F"/>
    <w:rsid w:val="68A9574B"/>
    <w:rsid w:val="68EFCB99"/>
    <w:rsid w:val="69FB1F31"/>
    <w:rsid w:val="6A14AF6A"/>
    <w:rsid w:val="6A5C7E37"/>
    <w:rsid w:val="6A60AE0B"/>
    <w:rsid w:val="6A71CB6A"/>
    <w:rsid w:val="6A76775D"/>
    <w:rsid w:val="6B133560"/>
    <w:rsid w:val="6B1EAD8D"/>
    <w:rsid w:val="6B8F4B8E"/>
    <w:rsid w:val="6C0C48DC"/>
    <w:rsid w:val="6CC32C2B"/>
    <w:rsid w:val="6CDEF50F"/>
    <w:rsid w:val="6CE3A2A2"/>
    <w:rsid w:val="6D00E25B"/>
    <w:rsid w:val="6D2408ED"/>
    <w:rsid w:val="6D308EFD"/>
    <w:rsid w:val="6D608654"/>
    <w:rsid w:val="6D645546"/>
    <w:rsid w:val="6D9D6E6F"/>
    <w:rsid w:val="6DA0FA7B"/>
    <w:rsid w:val="6DA44E61"/>
    <w:rsid w:val="6DE31132"/>
    <w:rsid w:val="6DFF0BB6"/>
    <w:rsid w:val="6E1E20D3"/>
    <w:rsid w:val="6E39DDA5"/>
    <w:rsid w:val="6E6730C8"/>
    <w:rsid w:val="6E78DB05"/>
    <w:rsid w:val="6EF24A78"/>
    <w:rsid w:val="6F091247"/>
    <w:rsid w:val="6F5F4AE3"/>
    <w:rsid w:val="6F5FC0BF"/>
    <w:rsid w:val="6FAAB007"/>
    <w:rsid w:val="6FB842AA"/>
    <w:rsid w:val="6FE3C119"/>
    <w:rsid w:val="703EBA78"/>
    <w:rsid w:val="70659DA2"/>
    <w:rsid w:val="70679878"/>
    <w:rsid w:val="706B0ECA"/>
    <w:rsid w:val="7096A711"/>
    <w:rsid w:val="70B0DDF2"/>
    <w:rsid w:val="710AADC5"/>
    <w:rsid w:val="7119BFC8"/>
    <w:rsid w:val="7163588B"/>
    <w:rsid w:val="717D4823"/>
    <w:rsid w:val="7193DE44"/>
    <w:rsid w:val="7287CD87"/>
    <w:rsid w:val="72B0C2A9"/>
    <w:rsid w:val="738CE304"/>
    <w:rsid w:val="73944CE0"/>
    <w:rsid w:val="73963814"/>
    <w:rsid w:val="74169D5D"/>
    <w:rsid w:val="742A3FC2"/>
    <w:rsid w:val="742BB2EF"/>
    <w:rsid w:val="74776994"/>
    <w:rsid w:val="749AC200"/>
    <w:rsid w:val="74C6A95A"/>
    <w:rsid w:val="750971EB"/>
    <w:rsid w:val="75173111"/>
    <w:rsid w:val="754102A3"/>
    <w:rsid w:val="754C507D"/>
    <w:rsid w:val="7552755F"/>
    <w:rsid w:val="756170B2"/>
    <w:rsid w:val="75AB7FB2"/>
    <w:rsid w:val="75D22B24"/>
    <w:rsid w:val="75FB4AC9"/>
    <w:rsid w:val="7602738F"/>
    <w:rsid w:val="7603F2E1"/>
    <w:rsid w:val="76325A59"/>
    <w:rsid w:val="76498A89"/>
    <w:rsid w:val="7669F373"/>
    <w:rsid w:val="766C852F"/>
    <w:rsid w:val="766E5509"/>
    <w:rsid w:val="769840AA"/>
    <w:rsid w:val="76ADF0F9"/>
    <w:rsid w:val="76CEB25E"/>
    <w:rsid w:val="76F43851"/>
    <w:rsid w:val="7701F923"/>
    <w:rsid w:val="77456647"/>
    <w:rsid w:val="776C4C96"/>
    <w:rsid w:val="77E0B139"/>
    <w:rsid w:val="77FB8BB9"/>
    <w:rsid w:val="7829E8D8"/>
    <w:rsid w:val="78A4C94A"/>
    <w:rsid w:val="78BB623F"/>
    <w:rsid w:val="78ED5110"/>
    <w:rsid w:val="79258DF4"/>
    <w:rsid w:val="793980BD"/>
    <w:rsid w:val="7967788F"/>
    <w:rsid w:val="79A99D8A"/>
    <w:rsid w:val="7A3C4D24"/>
    <w:rsid w:val="7A45A0AA"/>
    <w:rsid w:val="7A64B741"/>
    <w:rsid w:val="7AB0D2F1"/>
    <w:rsid w:val="7B31BA74"/>
    <w:rsid w:val="7B5761FA"/>
    <w:rsid w:val="7B858C93"/>
    <w:rsid w:val="7B9F9BCF"/>
    <w:rsid w:val="7BA2D292"/>
    <w:rsid w:val="7BA823E5"/>
    <w:rsid w:val="7BB11071"/>
    <w:rsid w:val="7BE6E744"/>
    <w:rsid w:val="7C4F787F"/>
    <w:rsid w:val="7C950C72"/>
    <w:rsid w:val="7CBEA34B"/>
    <w:rsid w:val="7CD26D20"/>
    <w:rsid w:val="7D2CF323"/>
    <w:rsid w:val="7D532E31"/>
    <w:rsid w:val="7DB42FDF"/>
    <w:rsid w:val="7DB4EB64"/>
    <w:rsid w:val="7E0808EA"/>
    <w:rsid w:val="7E0FD537"/>
    <w:rsid w:val="7E301A00"/>
    <w:rsid w:val="7EB1FB02"/>
    <w:rsid w:val="7EC5482A"/>
    <w:rsid w:val="7ECA3B9A"/>
    <w:rsid w:val="7ECF02D7"/>
    <w:rsid w:val="7F46DE93"/>
    <w:rsid w:val="7F78BE78"/>
    <w:rsid w:val="7F83A5D4"/>
    <w:rsid w:val="7FB635B3"/>
    <w:rsid w:val="7FE58824"/>
    <w:rsid w:val="7FE88DD2"/>
    <w:rsid w:val="7FFB26F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B7924CF"/>
  <w15:chartTrackingRefBased/>
  <w15:docId w15:val="{B51DE19F-B450-4DAA-9F3F-2960E19C4D2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Cambria" w:hAnsi="Cambria" w:eastAsia="Times New Roman"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0"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5251D5"/>
    <w:rPr>
      <w:sz w:val="24"/>
      <w:szCs w:val="24"/>
      <w:lang w:val="en-US" w:eastAsia="en-US"/>
    </w:rPr>
  </w:style>
  <w:style w:type="paragraph" w:styleId="Heading2">
    <w:name w:val="heading 2"/>
    <w:basedOn w:val="Normal"/>
    <w:link w:val="Heading2Char"/>
    <w:uiPriority w:val="9"/>
    <w:qFormat/>
    <w:rsid w:val="00504976"/>
    <w:pPr>
      <w:spacing w:before="100" w:beforeAutospacing="1" w:after="100" w:afterAutospacing="1"/>
      <w:outlineLvl w:val="1"/>
    </w:pPr>
    <w:rPr>
      <w:rFonts w:ascii="Times New Roman" w:hAnsi="Times New Roman"/>
      <w:b/>
      <w:bCs/>
      <w:sz w:val="36"/>
      <w:szCs w:val="36"/>
      <w:lang w:val="en-GB" w:eastAsia="en-GB"/>
    </w:rPr>
  </w:style>
  <w:style w:type="paragraph" w:styleId="Heading3">
    <w:name w:val="heading 3"/>
    <w:basedOn w:val="Normal"/>
    <w:link w:val="Heading3Char"/>
    <w:uiPriority w:val="9"/>
    <w:qFormat/>
    <w:rsid w:val="00504976"/>
    <w:pPr>
      <w:spacing w:before="100" w:beforeAutospacing="1" w:after="100" w:afterAutospacing="1"/>
      <w:outlineLvl w:val="2"/>
    </w:pPr>
    <w:rPr>
      <w:rFonts w:ascii="Times New Roman" w:hAnsi="Times New Roman"/>
      <w:b/>
      <w:bCs/>
      <w:sz w:val="27"/>
      <w:szCs w:val="27"/>
      <w:lang w:val="en-GB" w:eastAsia="en-GB"/>
    </w:rPr>
  </w:style>
  <w:style w:type="paragraph" w:styleId="Heading4">
    <w:name w:val="heading 4"/>
    <w:basedOn w:val="Normal"/>
    <w:link w:val="Heading4Char"/>
    <w:uiPriority w:val="9"/>
    <w:qFormat/>
    <w:rsid w:val="00504976"/>
    <w:pPr>
      <w:spacing w:before="100" w:beforeAutospacing="1" w:after="100" w:afterAutospacing="1"/>
      <w:outlineLvl w:val="3"/>
    </w:pPr>
    <w:rPr>
      <w:rFonts w:ascii="Times New Roman" w:hAnsi="Times New Roman"/>
      <w:b/>
      <w:bCs/>
      <w:lang w:val="en-GB"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noteText">
    <w:name w:val="footnote text"/>
    <w:basedOn w:val="Normal"/>
    <w:link w:val="FootnoteTextChar"/>
    <w:uiPriority w:val="99"/>
    <w:unhideWhenUsed/>
    <w:rsid w:val="00ED2F30"/>
  </w:style>
  <w:style w:type="character" w:styleId="FootnoteTextChar" w:customStyle="1">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styleId="HeaderChar" w:customStyle="1">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styleId="FooterChar" w:customStyle="1">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lang w:val="x-none" w:eastAsia="x-none"/>
    </w:rPr>
  </w:style>
  <w:style w:type="character" w:styleId="BalloonTextChar" w:customStyle="1">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styleId="Default" w:customStyle="1">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hAnsi="Calibri" w:eastAsia="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paragraph" w:styleId="paragraph" w:customStyle="1">
    <w:name w:val="paragraph"/>
    <w:basedOn w:val="Normal"/>
    <w:rsid w:val="00F11B8A"/>
    <w:pPr>
      <w:spacing w:before="100" w:beforeAutospacing="1" w:after="100" w:afterAutospacing="1"/>
    </w:pPr>
    <w:rPr>
      <w:rFonts w:ascii="Times New Roman" w:hAnsi="Times New Roman"/>
      <w:lang w:val="en-GB" w:eastAsia="en-GB"/>
    </w:rPr>
  </w:style>
  <w:style w:type="character" w:styleId="normaltextrun" w:customStyle="1">
    <w:name w:val="normaltextrun"/>
    <w:rsid w:val="00F11B8A"/>
  </w:style>
  <w:style w:type="character" w:styleId="eop" w:customStyle="1">
    <w:name w:val="eop"/>
    <w:rsid w:val="00F11B8A"/>
  </w:style>
  <w:style w:type="character" w:styleId="UnresolvedMention">
    <w:name w:val="Unresolved Mention"/>
    <w:uiPriority w:val="99"/>
    <w:semiHidden/>
    <w:unhideWhenUsed/>
    <w:rsid w:val="00246C8A"/>
    <w:rPr>
      <w:color w:val="605E5C"/>
      <w:shd w:val="clear" w:color="auto" w:fill="E1DFDD"/>
    </w:rPr>
  </w:style>
  <w:style w:type="character" w:styleId="Strong">
    <w:name w:val="Strong"/>
    <w:basedOn w:val="DefaultParagraphFont"/>
    <w:uiPriority w:val="22"/>
    <w:qFormat/>
    <w:rsid w:val="00122626"/>
    <w:rPr>
      <w:b/>
      <w:bCs/>
    </w:rPr>
  </w:style>
  <w:style w:type="character" w:styleId="Heading2Char" w:customStyle="1">
    <w:name w:val="Heading 2 Char"/>
    <w:basedOn w:val="DefaultParagraphFont"/>
    <w:link w:val="Heading2"/>
    <w:uiPriority w:val="9"/>
    <w:rsid w:val="00504976"/>
    <w:rPr>
      <w:rFonts w:ascii="Times New Roman" w:hAnsi="Times New Roman"/>
      <w:b/>
      <w:bCs/>
      <w:sz w:val="36"/>
      <w:szCs w:val="36"/>
      <w:lang w:eastAsia="en-GB"/>
    </w:rPr>
  </w:style>
  <w:style w:type="character" w:styleId="Heading3Char" w:customStyle="1">
    <w:name w:val="Heading 3 Char"/>
    <w:basedOn w:val="DefaultParagraphFont"/>
    <w:link w:val="Heading3"/>
    <w:uiPriority w:val="9"/>
    <w:rsid w:val="00504976"/>
    <w:rPr>
      <w:rFonts w:ascii="Times New Roman" w:hAnsi="Times New Roman"/>
      <w:b/>
      <w:bCs/>
      <w:sz w:val="27"/>
      <w:szCs w:val="27"/>
      <w:lang w:eastAsia="en-GB"/>
    </w:rPr>
  </w:style>
  <w:style w:type="character" w:styleId="Heading4Char" w:customStyle="1">
    <w:name w:val="Heading 4 Char"/>
    <w:basedOn w:val="DefaultParagraphFont"/>
    <w:link w:val="Heading4"/>
    <w:uiPriority w:val="9"/>
    <w:rsid w:val="00504976"/>
    <w:rPr>
      <w:rFonts w:ascii="Times New Roman" w:hAnsi="Times New Roman"/>
      <w:b/>
      <w:bCs/>
      <w:sz w:val="24"/>
      <w:szCs w:val="24"/>
      <w:lang w:eastAsia="en-GB"/>
    </w:rPr>
  </w:style>
  <w:style w:type="paragraph" w:styleId="NormalWeb">
    <w:name w:val="Normal (Web)"/>
    <w:basedOn w:val="Normal"/>
    <w:uiPriority w:val="99"/>
    <w:unhideWhenUsed/>
    <w:rsid w:val="00504976"/>
    <w:pPr>
      <w:spacing w:before="100" w:beforeAutospacing="1" w:after="100" w:afterAutospacing="1"/>
    </w:pPr>
    <w:rPr>
      <w:rFonts w:ascii="Times New Roman" w:hAnsi="Times New Roman"/>
      <w:lang w:val="en-GB" w:eastAsia="en-GB"/>
    </w:rPr>
  </w:style>
  <w:style w:type="character" w:styleId="Emphasis">
    <w:name w:val="Emphasis"/>
    <w:basedOn w:val="DefaultParagraphFont"/>
    <w:uiPriority w:val="20"/>
    <w:qFormat/>
    <w:rsid w:val="0010251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1649">
      <w:bodyDiv w:val="1"/>
      <w:marLeft w:val="0"/>
      <w:marRight w:val="0"/>
      <w:marTop w:val="0"/>
      <w:marBottom w:val="0"/>
      <w:divBdr>
        <w:top w:val="none" w:sz="0" w:space="0" w:color="auto"/>
        <w:left w:val="none" w:sz="0" w:space="0" w:color="auto"/>
        <w:bottom w:val="none" w:sz="0" w:space="0" w:color="auto"/>
        <w:right w:val="none" w:sz="0" w:space="0" w:color="auto"/>
      </w:divBdr>
      <w:divsChild>
        <w:div w:id="814757214">
          <w:marLeft w:val="0"/>
          <w:marRight w:val="0"/>
          <w:marTop w:val="0"/>
          <w:marBottom w:val="0"/>
          <w:divBdr>
            <w:top w:val="none" w:sz="0" w:space="0" w:color="auto"/>
            <w:left w:val="none" w:sz="0" w:space="0" w:color="auto"/>
            <w:bottom w:val="none" w:sz="0" w:space="0" w:color="auto"/>
            <w:right w:val="none" w:sz="0" w:space="0" w:color="auto"/>
          </w:divBdr>
        </w:div>
      </w:divsChild>
    </w:div>
    <w:div w:id="32047839">
      <w:bodyDiv w:val="1"/>
      <w:marLeft w:val="0"/>
      <w:marRight w:val="0"/>
      <w:marTop w:val="0"/>
      <w:marBottom w:val="0"/>
      <w:divBdr>
        <w:top w:val="none" w:sz="0" w:space="0" w:color="auto"/>
        <w:left w:val="none" w:sz="0" w:space="0" w:color="auto"/>
        <w:bottom w:val="none" w:sz="0" w:space="0" w:color="auto"/>
        <w:right w:val="none" w:sz="0" w:space="0" w:color="auto"/>
      </w:divBdr>
      <w:divsChild>
        <w:div w:id="1134979269">
          <w:marLeft w:val="0"/>
          <w:marRight w:val="0"/>
          <w:marTop w:val="0"/>
          <w:marBottom w:val="0"/>
          <w:divBdr>
            <w:top w:val="none" w:sz="0" w:space="0" w:color="auto"/>
            <w:left w:val="none" w:sz="0" w:space="0" w:color="auto"/>
            <w:bottom w:val="none" w:sz="0" w:space="0" w:color="auto"/>
            <w:right w:val="none" w:sz="0" w:space="0" w:color="auto"/>
          </w:divBdr>
        </w:div>
      </w:divsChild>
    </w:div>
    <w:div w:id="34235112">
      <w:bodyDiv w:val="1"/>
      <w:marLeft w:val="0"/>
      <w:marRight w:val="0"/>
      <w:marTop w:val="0"/>
      <w:marBottom w:val="0"/>
      <w:divBdr>
        <w:top w:val="none" w:sz="0" w:space="0" w:color="auto"/>
        <w:left w:val="none" w:sz="0" w:space="0" w:color="auto"/>
        <w:bottom w:val="none" w:sz="0" w:space="0" w:color="auto"/>
        <w:right w:val="none" w:sz="0" w:space="0" w:color="auto"/>
      </w:divBdr>
      <w:divsChild>
        <w:div w:id="1717776494">
          <w:marLeft w:val="0"/>
          <w:marRight w:val="0"/>
          <w:marTop w:val="0"/>
          <w:marBottom w:val="0"/>
          <w:divBdr>
            <w:top w:val="none" w:sz="0" w:space="0" w:color="auto"/>
            <w:left w:val="none" w:sz="0" w:space="0" w:color="auto"/>
            <w:bottom w:val="none" w:sz="0" w:space="0" w:color="auto"/>
            <w:right w:val="none" w:sz="0" w:space="0" w:color="auto"/>
          </w:divBdr>
        </w:div>
      </w:divsChild>
    </w:div>
    <w:div w:id="34235770">
      <w:bodyDiv w:val="1"/>
      <w:marLeft w:val="0"/>
      <w:marRight w:val="0"/>
      <w:marTop w:val="0"/>
      <w:marBottom w:val="0"/>
      <w:divBdr>
        <w:top w:val="none" w:sz="0" w:space="0" w:color="auto"/>
        <w:left w:val="none" w:sz="0" w:space="0" w:color="auto"/>
        <w:bottom w:val="none" w:sz="0" w:space="0" w:color="auto"/>
        <w:right w:val="none" w:sz="0" w:space="0" w:color="auto"/>
      </w:divBdr>
      <w:divsChild>
        <w:div w:id="1736510682">
          <w:marLeft w:val="0"/>
          <w:marRight w:val="0"/>
          <w:marTop w:val="0"/>
          <w:marBottom w:val="0"/>
          <w:divBdr>
            <w:top w:val="none" w:sz="0" w:space="0" w:color="auto"/>
            <w:left w:val="none" w:sz="0" w:space="0" w:color="auto"/>
            <w:bottom w:val="none" w:sz="0" w:space="0" w:color="auto"/>
            <w:right w:val="none" w:sz="0" w:space="0" w:color="auto"/>
          </w:divBdr>
        </w:div>
      </w:divsChild>
    </w:div>
    <w:div w:id="36853277">
      <w:bodyDiv w:val="1"/>
      <w:marLeft w:val="0"/>
      <w:marRight w:val="0"/>
      <w:marTop w:val="0"/>
      <w:marBottom w:val="0"/>
      <w:divBdr>
        <w:top w:val="none" w:sz="0" w:space="0" w:color="auto"/>
        <w:left w:val="none" w:sz="0" w:space="0" w:color="auto"/>
        <w:bottom w:val="none" w:sz="0" w:space="0" w:color="auto"/>
        <w:right w:val="none" w:sz="0" w:space="0" w:color="auto"/>
      </w:divBdr>
      <w:divsChild>
        <w:div w:id="421684184">
          <w:marLeft w:val="0"/>
          <w:marRight w:val="0"/>
          <w:marTop w:val="0"/>
          <w:marBottom w:val="0"/>
          <w:divBdr>
            <w:top w:val="none" w:sz="0" w:space="0" w:color="auto"/>
            <w:left w:val="none" w:sz="0" w:space="0" w:color="auto"/>
            <w:bottom w:val="none" w:sz="0" w:space="0" w:color="auto"/>
            <w:right w:val="none" w:sz="0" w:space="0" w:color="auto"/>
          </w:divBdr>
        </w:div>
      </w:divsChild>
    </w:div>
    <w:div w:id="56170350">
      <w:bodyDiv w:val="1"/>
      <w:marLeft w:val="0"/>
      <w:marRight w:val="0"/>
      <w:marTop w:val="0"/>
      <w:marBottom w:val="0"/>
      <w:divBdr>
        <w:top w:val="none" w:sz="0" w:space="0" w:color="auto"/>
        <w:left w:val="none" w:sz="0" w:space="0" w:color="auto"/>
        <w:bottom w:val="none" w:sz="0" w:space="0" w:color="auto"/>
        <w:right w:val="none" w:sz="0" w:space="0" w:color="auto"/>
      </w:divBdr>
      <w:divsChild>
        <w:div w:id="414788624">
          <w:marLeft w:val="0"/>
          <w:marRight w:val="0"/>
          <w:marTop w:val="0"/>
          <w:marBottom w:val="0"/>
          <w:divBdr>
            <w:top w:val="none" w:sz="0" w:space="0" w:color="auto"/>
            <w:left w:val="none" w:sz="0" w:space="0" w:color="auto"/>
            <w:bottom w:val="none" w:sz="0" w:space="0" w:color="auto"/>
            <w:right w:val="none" w:sz="0" w:space="0" w:color="auto"/>
          </w:divBdr>
        </w:div>
      </w:divsChild>
    </w:div>
    <w:div w:id="63064387">
      <w:bodyDiv w:val="1"/>
      <w:marLeft w:val="0"/>
      <w:marRight w:val="0"/>
      <w:marTop w:val="0"/>
      <w:marBottom w:val="0"/>
      <w:divBdr>
        <w:top w:val="none" w:sz="0" w:space="0" w:color="auto"/>
        <w:left w:val="none" w:sz="0" w:space="0" w:color="auto"/>
        <w:bottom w:val="none" w:sz="0" w:space="0" w:color="auto"/>
        <w:right w:val="none" w:sz="0" w:space="0" w:color="auto"/>
      </w:divBdr>
      <w:divsChild>
        <w:div w:id="1978991910">
          <w:marLeft w:val="0"/>
          <w:marRight w:val="0"/>
          <w:marTop w:val="0"/>
          <w:marBottom w:val="0"/>
          <w:divBdr>
            <w:top w:val="none" w:sz="0" w:space="0" w:color="auto"/>
            <w:left w:val="none" w:sz="0" w:space="0" w:color="auto"/>
            <w:bottom w:val="none" w:sz="0" w:space="0" w:color="auto"/>
            <w:right w:val="none" w:sz="0" w:space="0" w:color="auto"/>
          </w:divBdr>
        </w:div>
      </w:divsChild>
    </w:div>
    <w:div w:id="68234398">
      <w:bodyDiv w:val="1"/>
      <w:marLeft w:val="0"/>
      <w:marRight w:val="0"/>
      <w:marTop w:val="0"/>
      <w:marBottom w:val="0"/>
      <w:divBdr>
        <w:top w:val="none" w:sz="0" w:space="0" w:color="auto"/>
        <w:left w:val="none" w:sz="0" w:space="0" w:color="auto"/>
        <w:bottom w:val="none" w:sz="0" w:space="0" w:color="auto"/>
        <w:right w:val="none" w:sz="0" w:space="0" w:color="auto"/>
      </w:divBdr>
      <w:divsChild>
        <w:div w:id="517740309">
          <w:marLeft w:val="0"/>
          <w:marRight w:val="0"/>
          <w:marTop w:val="0"/>
          <w:marBottom w:val="0"/>
          <w:divBdr>
            <w:top w:val="none" w:sz="0" w:space="0" w:color="auto"/>
            <w:left w:val="none" w:sz="0" w:space="0" w:color="auto"/>
            <w:bottom w:val="none" w:sz="0" w:space="0" w:color="auto"/>
            <w:right w:val="none" w:sz="0" w:space="0" w:color="auto"/>
          </w:divBdr>
        </w:div>
      </w:divsChild>
    </w:div>
    <w:div w:id="102582154">
      <w:bodyDiv w:val="1"/>
      <w:marLeft w:val="0"/>
      <w:marRight w:val="0"/>
      <w:marTop w:val="0"/>
      <w:marBottom w:val="0"/>
      <w:divBdr>
        <w:top w:val="none" w:sz="0" w:space="0" w:color="auto"/>
        <w:left w:val="none" w:sz="0" w:space="0" w:color="auto"/>
        <w:bottom w:val="none" w:sz="0" w:space="0" w:color="auto"/>
        <w:right w:val="none" w:sz="0" w:space="0" w:color="auto"/>
      </w:divBdr>
      <w:divsChild>
        <w:div w:id="1163736508">
          <w:marLeft w:val="0"/>
          <w:marRight w:val="0"/>
          <w:marTop w:val="0"/>
          <w:marBottom w:val="0"/>
          <w:divBdr>
            <w:top w:val="none" w:sz="0" w:space="0" w:color="auto"/>
            <w:left w:val="none" w:sz="0" w:space="0" w:color="auto"/>
            <w:bottom w:val="none" w:sz="0" w:space="0" w:color="auto"/>
            <w:right w:val="none" w:sz="0" w:space="0" w:color="auto"/>
          </w:divBdr>
        </w:div>
      </w:divsChild>
    </w:div>
    <w:div w:id="126050179">
      <w:bodyDiv w:val="1"/>
      <w:marLeft w:val="0"/>
      <w:marRight w:val="0"/>
      <w:marTop w:val="0"/>
      <w:marBottom w:val="0"/>
      <w:divBdr>
        <w:top w:val="none" w:sz="0" w:space="0" w:color="auto"/>
        <w:left w:val="none" w:sz="0" w:space="0" w:color="auto"/>
        <w:bottom w:val="none" w:sz="0" w:space="0" w:color="auto"/>
        <w:right w:val="none" w:sz="0" w:space="0" w:color="auto"/>
      </w:divBdr>
      <w:divsChild>
        <w:div w:id="1164393073">
          <w:marLeft w:val="0"/>
          <w:marRight w:val="0"/>
          <w:marTop w:val="0"/>
          <w:marBottom w:val="0"/>
          <w:divBdr>
            <w:top w:val="none" w:sz="0" w:space="0" w:color="auto"/>
            <w:left w:val="none" w:sz="0" w:space="0" w:color="auto"/>
            <w:bottom w:val="none" w:sz="0" w:space="0" w:color="auto"/>
            <w:right w:val="none" w:sz="0" w:space="0" w:color="auto"/>
          </w:divBdr>
        </w:div>
      </w:divsChild>
    </w:div>
    <w:div w:id="131677151">
      <w:bodyDiv w:val="1"/>
      <w:marLeft w:val="0"/>
      <w:marRight w:val="0"/>
      <w:marTop w:val="0"/>
      <w:marBottom w:val="0"/>
      <w:divBdr>
        <w:top w:val="none" w:sz="0" w:space="0" w:color="auto"/>
        <w:left w:val="none" w:sz="0" w:space="0" w:color="auto"/>
        <w:bottom w:val="none" w:sz="0" w:space="0" w:color="auto"/>
        <w:right w:val="none" w:sz="0" w:space="0" w:color="auto"/>
      </w:divBdr>
      <w:divsChild>
        <w:div w:id="642853017">
          <w:marLeft w:val="0"/>
          <w:marRight w:val="0"/>
          <w:marTop w:val="0"/>
          <w:marBottom w:val="0"/>
          <w:divBdr>
            <w:top w:val="none" w:sz="0" w:space="0" w:color="auto"/>
            <w:left w:val="none" w:sz="0" w:space="0" w:color="auto"/>
            <w:bottom w:val="none" w:sz="0" w:space="0" w:color="auto"/>
            <w:right w:val="none" w:sz="0" w:space="0" w:color="auto"/>
          </w:divBdr>
        </w:div>
      </w:divsChild>
    </w:div>
    <w:div w:id="135295306">
      <w:bodyDiv w:val="1"/>
      <w:marLeft w:val="0"/>
      <w:marRight w:val="0"/>
      <w:marTop w:val="0"/>
      <w:marBottom w:val="0"/>
      <w:divBdr>
        <w:top w:val="none" w:sz="0" w:space="0" w:color="auto"/>
        <w:left w:val="none" w:sz="0" w:space="0" w:color="auto"/>
        <w:bottom w:val="none" w:sz="0" w:space="0" w:color="auto"/>
        <w:right w:val="none" w:sz="0" w:space="0" w:color="auto"/>
      </w:divBdr>
      <w:divsChild>
        <w:div w:id="606809865">
          <w:marLeft w:val="0"/>
          <w:marRight w:val="0"/>
          <w:marTop w:val="0"/>
          <w:marBottom w:val="0"/>
          <w:divBdr>
            <w:top w:val="none" w:sz="0" w:space="0" w:color="auto"/>
            <w:left w:val="none" w:sz="0" w:space="0" w:color="auto"/>
            <w:bottom w:val="none" w:sz="0" w:space="0" w:color="auto"/>
            <w:right w:val="none" w:sz="0" w:space="0" w:color="auto"/>
          </w:divBdr>
        </w:div>
      </w:divsChild>
    </w:div>
    <w:div w:id="162936123">
      <w:bodyDiv w:val="1"/>
      <w:marLeft w:val="0"/>
      <w:marRight w:val="0"/>
      <w:marTop w:val="0"/>
      <w:marBottom w:val="0"/>
      <w:divBdr>
        <w:top w:val="none" w:sz="0" w:space="0" w:color="auto"/>
        <w:left w:val="none" w:sz="0" w:space="0" w:color="auto"/>
        <w:bottom w:val="none" w:sz="0" w:space="0" w:color="auto"/>
        <w:right w:val="none" w:sz="0" w:space="0" w:color="auto"/>
      </w:divBdr>
      <w:divsChild>
        <w:div w:id="1254363120">
          <w:marLeft w:val="0"/>
          <w:marRight w:val="0"/>
          <w:marTop w:val="0"/>
          <w:marBottom w:val="0"/>
          <w:divBdr>
            <w:top w:val="none" w:sz="0" w:space="0" w:color="auto"/>
            <w:left w:val="none" w:sz="0" w:space="0" w:color="auto"/>
            <w:bottom w:val="none" w:sz="0" w:space="0" w:color="auto"/>
            <w:right w:val="none" w:sz="0" w:space="0" w:color="auto"/>
          </w:divBdr>
        </w:div>
      </w:divsChild>
    </w:div>
    <w:div w:id="169108178">
      <w:bodyDiv w:val="1"/>
      <w:marLeft w:val="0"/>
      <w:marRight w:val="0"/>
      <w:marTop w:val="0"/>
      <w:marBottom w:val="0"/>
      <w:divBdr>
        <w:top w:val="none" w:sz="0" w:space="0" w:color="auto"/>
        <w:left w:val="none" w:sz="0" w:space="0" w:color="auto"/>
        <w:bottom w:val="none" w:sz="0" w:space="0" w:color="auto"/>
        <w:right w:val="none" w:sz="0" w:space="0" w:color="auto"/>
      </w:divBdr>
      <w:divsChild>
        <w:div w:id="1179810191">
          <w:marLeft w:val="0"/>
          <w:marRight w:val="0"/>
          <w:marTop w:val="0"/>
          <w:marBottom w:val="0"/>
          <w:divBdr>
            <w:top w:val="none" w:sz="0" w:space="0" w:color="auto"/>
            <w:left w:val="none" w:sz="0" w:space="0" w:color="auto"/>
            <w:bottom w:val="none" w:sz="0" w:space="0" w:color="auto"/>
            <w:right w:val="none" w:sz="0" w:space="0" w:color="auto"/>
          </w:divBdr>
        </w:div>
      </w:divsChild>
    </w:div>
    <w:div w:id="169680022">
      <w:bodyDiv w:val="1"/>
      <w:marLeft w:val="0"/>
      <w:marRight w:val="0"/>
      <w:marTop w:val="0"/>
      <w:marBottom w:val="0"/>
      <w:divBdr>
        <w:top w:val="none" w:sz="0" w:space="0" w:color="auto"/>
        <w:left w:val="none" w:sz="0" w:space="0" w:color="auto"/>
        <w:bottom w:val="none" w:sz="0" w:space="0" w:color="auto"/>
        <w:right w:val="none" w:sz="0" w:space="0" w:color="auto"/>
      </w:divBdr>
      <w:divsChild>
        <w:div w:id="658728727">
          <w:marLeft w:val="0"/>
          <w:marRight w:val="0"/>
          <w:marTop w:val="0"/>
          <w:marBottom w:val="0"/>
          <w:divBdr>
            <w:top w:val="none" w:sz="0" w:space="0" w:color="auto"/>
            <w:left w:val="none" w:sz="0" w:space="0" w:color="auto"/>
            <w:bottom w:val="none" w:sz="0" w:space="0" w:color="auto"/>
            <w:right w:val="none" w:sz="0" w:space="0" w:color="auto"/>
          </w:divBdr>
        </w:div>
      </w:divsChild>
    </w:div>
    <w:div w:id="177014403">
      <w:bodyDiv w:val="1"/>
      <w:marLeft w:val="0"/>
      <w:marRight w:val="0"/>
      <w:marTop w:val="0"/>
      <w:marBottom w:val="0"/>
      <w:divBdr>
        <w:top w:val="none" w:sz="0" w:space="0" w:color="auto"/>
        <w:left w:val="none" w:sz="0" w:space="0" w:color="auto"/>
        <w:bottom w:val="none" w:sz="0" w:space="0" w:color="auto"/>
        <w:right w:val="none" w:sz="0" w:space="0" w:color="auto"/>
      </w:divBdr>
      <w:divsChild>
        <w:div w:id="801076846">
          <w:marLeft w:val="0"/>
          <w:marRight w:val="0"/>
          <w:marTop w:val="0"/>
          <w:marBottom w:val="0"/>
          <w:divBdr>
            <w:top w:val="none" w:sz="0" w:space="0" w:color="auto"/>
            <w:left w:val="none" w:sz="0" w:space="0" w:color="auto"/>
            <w:bottom w:val="none" w:sz="0" w:space="0" w:color="auto"/>
            <w:right w:val="none" w:sz="0" w:space="0" w:color="auto"/>
          </w:divBdr>
        </w:div>
      </w:divsChild>
    </w:div>
    <w:div w:id="183135388">
      <w:bodyDiv w:val="1"/>
      <w:marLeft w:val="0"/>
      <w:marRight w:val="0"/>
      <w:marTop w:val="0"/>
      <w:marBottom w:val="0"/>
      <w:divBdr>
        <w:top w:val="none" w:sz="0" w:space="0" w:color="auto"/>
        <w:left w:val="none" w:sz="0" w:space="0" w:color="auto"/>
        <w:bottom w:val="none" w:sz="0" w:space="0" w:color="auto"/>
        <w:right w:val="none" w:sz="0" w:space="0" w:color="auto"/>
      </w:divBdr>
      <w:divsChild>
        <w:div w:id="1824731757">
          <w:marLeft w:val="0"/>
          <w:marRight w:val="0"/>
          <w:marTop w:val="0"/>
          <w:marBottom w:val="0"/>
          <w:divBdr>
            <w:top w:val="none" w:sz="0" w:space="0" w:color="auto"/>
            <w:left w:val="none" w:sz="0" w:space="0" w:color="auto"/>
            <w:bottom w:val="none" w:sz="0" w:space="0" w:color="auto"/>
            <w:right w:val="none" w:sz="0" w:space="0" w:color="auto"/>
          </w:divBdr>
        </w:div>
      </w:divsChild>
    </w:div>
    <w:div w:id="183906953">
      <w:bodyDiv w:val="1"/>
      <w:marLeft w:val="0"/>
      <w:marRight w:val="0"/>
      <w:marTop w:val="0"/>
      <w:marBottom w:val="0"/>
      <w:divBdr>
        <w:top w:val="none" w:sz="0" w:space="0" w:color="auto"/>
        <w:left w:val="none" w:sz="0" w:space="0" w:color="auto"/>
        <w:bottom w:val="none" w:sz="0" w:space="0" w:color="auto"/>
        <w:right w:val="none" w:sz="0" w:space="0" w:color="auto"/>
      </w:divBdr>
      <w:divsChild>
        <w:div w:id="1296637274">
          <w:marLeft w:val="0"/>
          <w:marRight w:val="0"/>
          <w:marTop w:val="0"/>
          <w:marBottom w:val="0"/>
          <w:divBdr>
            <w:top w:val="none" w:sz="0" w:space="0" w:color="auto"/>
            <w:left w:val="none" w:sz="0" w:space="0" w:color="auto"/>
            <w:bottom w:val="none" w:sz="0" w:space="0" w:color="auto"/>
            <w:right w:val="none" w:sz="0" w:space="0" w:color="auto"/>
          </w:divBdr>
        </w:div>
      </w:divsChild>
    </w:div>
    <w:div w:id="190344527">
      <w:bodyDiv w:val="1"/>
      <w:marLeft w:val="0"/>
      <w:marRight w:val="0"/>
      <w:marTop w:val="0"/>
      <w:marBottom w:val="0"/>
      <w:divBdr>
        <w:top w:val="none" w:sz="0" w:space="0" w:color="auto"/>
        <w:left w:val="none" w:sz="0" w:space="0" w:color="auto"/>
        <w:bottom w:val="none" w:sz="0" w:space="0" w:color="auto"/>
        <w:right w:val="none" w:sz="0" w:space="0" w:color="auto"/>
      </w:divBdr>
      <w:divsChild>
        <w:div w:id="2016762600">
          <w:marLeft w:val="0"/>
          <w:marRight w:val="0"/>
          <w:marTop w:val="0"/>
          <w:marBottom w:val="0"/>
          <w:divBdr>
            <w:top w:val="none" w:sz="0" w:space="0" w:color="auto"/>
            <w:left w:val="none" w:sz="0" w:space="0" w:color="auto"/>
            <w:bottom w:val="none" w:sz="0" w:space="0" w:color="auto"/>
            <w:right w:val="none" w:sz="0" w:space="0" w:color="auto"/>
          </w:divBdr>
        </w:div>
      </w:divsChild>
    </w:div>
    <w:div w:id="220673549">
      <w:bodyDiv w:val="1"/>
      <w:marLeft w:val="0"/>
      <w:marRight w:val="0"/>
      <w:marTop w:val="0"/>
      <w:marBottom w:val="0"/>
      <w:divBdr>
        <w:top w:val="none" w:sz="0" w:space="0" w:color="auto"/>
        <w:left w:val="none" w:sz="0" w:space="0" w:color="auto"/>
        <w:bottom w:val="none" w:sz="0" w:space="0" w:color="auto"/>
        <w:right w:val="none" w:sz="0" w:space="0" w:color="auto"/>
      </w:divBdr>
      <w:divsChild>
        <w:div w:id="1520704060">
          <w:marLeft w:val="0"/>
          <w:marRight w:val="0"/>
          <w:marTop w:val="0"/>
          <w:marBottom w:val="0"/>
          <w:divBdr>
            <w:top w:val="none" w:sz="0" w:space="0" w:color="auto"/>
            <w:left w:val="none" w:sz="0" w:space="0" w:color="auto"/>
            <w:bottom w:val="none" w:sz="0" w:space="0" w:color="auto"/>
            <w:right w:val="none" w:sz="0" w:space="0" w:color="auto"/>
          </w:divBdr>
        </w:div>
      </w:divsChild>
    </w:div>
    <w:div w:id="230622366">
      <w:bodyDiv w:val="1"/>
      <w:marLeft w:val="0"/>
      <w:marRight w:val="0"/>
      <w:marTop w:val="0"/>
      <w:marBottom w:val="0"/>
      <w:divBdr>
        <w:top w:val="none" w:sz="0" w:space="0" w:color="auto"/>
        <w:left w:val="none" w:sz="0" w:space="0" w:color="auto"/>
        <w:bottom w:val="none" w:sz="0" w:space="0" w:color="auto"/>
        <w:right w:val="none" w:sz="0" w:space="0" w:color="auto"/>
      </w:divBdr>
      <w:divsChild>
        <w:div w:id="177887305">
          <w:marLeft w:val="0"/>
          <w:marRight w:val="0"/>
          <w:marTop w:val="0"/>
          <w:marBottom w:val="0"/>
          <w:divBdr>
            <w:top w:val="none" w:sz="0" w:space="0" w:color="auto"/>
            <w:left w:val="none" w:sz="0" w:space="0" w:color="auto"/>
            <w:bottom w:val="none" w:sz="0" w:space="0" w:color="auto"/>
            <w:right w:val="none" w:sz="0" w:space="0" w:color="auto"/>
          </w:divBdr>
        </w:div>
      </w:divsChild>
    </w:div>
    <w:div w:id="234166617">
      <w:bodyDiv w:val="1"/>
      <w:marLeft w:val="0"/>
      <w:marRight w:val="0"/>
      <w:marTop w:val="0"/>
      <w:marBottom w:val="0"/>
      <w:divBdr>
        <w:top w:val="none" w:sz="0" w:space="0" w:color="auto"/>
        <w:left w:val="none" w:sz="0" w:space="0" w:color="auto"/>
        <w:bottom w:val="none" w:sz="0" w:space="0" w:color="auto"/>
        <w:right w:val="none" w:sz="0" w:space="0" w:color="auto"/>
      </w:divBdr>
      <w:divsChild>
        <w:div w:id="1778601549">
          <w:marLeft w:val="0"/>
          <w:marRight w:val="0"/>
          <w:marTop w:val="0"/>
          <w:marBottom w:val="0"/>
          <w:divBdr>
            <w:top w:val="none" w:sz="0" w:space="0" w:color="auto"/>
            <w:left w:val="none" w:sz="0" w:space="0" w:color="auto"/>
            <w:bottom w:val="none" w:sz="0" w:space="0" w:color="auto"/>
            <w:right w:val="none" w:sz="0" w:space="0" w:color="auto"/>
          </w:divBdr>
        </w:div>
      </w:divsChild>
    </w:div>
    <w:div w:id="255674229">
      <w:bodyDiv w:val="1"/>
      <w:marLeft w:val="0"/>
      <w:marRight w:val="0"/>
      <w:marTop w:val="0"/>
      <w:marBottom w:val="0"/>
      <w:divBdr>
        <w:top w:val="none" w:sz="0" w:space="0" w:color="auto"/>
        <w:left w:val="none" w:sz="0" w:space="0" w:color="auto"/>
        <w:bottom w:val="none" w:sz="0" w:space="0" w:color="auto"/>
        <w:right w:val="none" w:sz="0" w:space="0" w:color="auto"/>
      </w:divBdr>
      <w:divsChild>
        <w:div w:id="513033208">
          <w:marLeft w:val="0"/>
          <w:marRight w:val="0"/>
          <w:marTop w:val="0"/>
          <w:marBottom w:val="0"/>
          <w:divBdr>
            <w:top w:val="none" w:sz="0" w:space="0" w:color="auto"/>
            <w:left w:val="none" w:sz="0" w:space="0" w:color="auto"/>
            <w:bottom w:val="none" w:sz="0" w:space="0" w:color="auto"/>
            <w:right w:val="none" w:sz="0" w:space="0" w:color="auto"/>
          </w:divBdr>
        </w:div>
      </w:divsChild>
    </w:div>
    <w:div w:id="270431589">
      <w:bodyDiv w:val="1"/>
      <w:marLeft w:val="0"/>
      <w:marRight w:val="0"/>
      <w:marTop w:val="0"/>
      <w:marBottom w:val="0"/>
      <w:divBdr>
        <w:top w:val="none" w:sz="0" w:space="0" w:color="auto"/>
        <w:left w:val="none" w:sz="0" w:space="0" w:color="auto"/>
        <w:bottom w:val="none" w:sz="0" w:space="0" w:color="auto"/>
        <w:right w:val="none" w:sz="0" w:space="0" w:color="auto"/>
      </w:divBdr>
      <w:divsChild>
        <w:div w:id="2012368218">
          <w:marLeft w:val="0"/>
          <w:marRight w:val="0"/>
          <w:marTop w:val="0"/>
          <w:marBottom w:val="0"/>
          <w:divBdr>
            <w:top w:val="none" w:sz="0" w:space="0" w:color="auto"/>
            <w:left w:val="none" w:sz="0" w:space="0" w:color="auto"/>
            <w:bottom w:val="none" w:sz="0" w:space="0" w:color="auto"/>
            <w:right w:val="none" w:sz="0" w:space="0" w:color="auto"/>
          </w:divBdr>
        </w:div>
      </w:divsChild>
    </w:div>
    <w:div w:id="272174536">
      <w:bodyDiv w:val="1"/>
      <w:marLeft w:val="0"/>
      <w:marRight w:val="0"/>
      <w:marTop w:val="0"/>
      <w:marBottom w:val="0"/>
      <w:divBdr>
        <w:top w:val="none" w:sz="0" w:space="0" w:color="auto"/>
        <w:left w:val="none" w:sz="0" w:space="0" w:color="auto"/>
        <w:bottom w:val="none" w:sz="0" w:space="0" w:color="auto"/>
        <w:right w:val="none" w:sz="0" w:space="0" w:color="auto"/>
      </w:divBdr>
      <w:divsChild>
        <w:div w:id="1422529284">
          <w:marLeft w:val="0"/>
          <w:marRight w:val="0"/>
          <w:marTop w:val="0"/>
          <w:marBottom w:val="0"/>
          <w:divBdr>
            <w:top w:val="none" w:sz="0" w:space="0" w:color="auto"/>
            <w:left w:val="none" w:sz="0" w:space="0" w:color="auto"/>
            <w:bottom w:val="none" w:sz="0" w:space="0" w:color="auto"/>
            <w:right w:val="none" w:sz="0" w:space="0" w:color="auto"/>
          </w:divBdr>
        </w:div>
      </w:divsChild>
    </w:div>
    <w:div w:id="275135278">
      <w:bodyDiv w:val="1"/>
      <w:marLeft w:val="0"/>
      <w:marRight w:val="0"/>
      <w:marTop w:val="0"/>
      <w:marBottom w:val="0"/>
      <w:divBdr>
        <w:top w:val="none" w:sz="0" w:space="0" w:color="auto"/>
        <w:left w:val="none" w:sz="0" w:space="0" w:color="auto"/>
        <w:bottom w:val="none" w:sz="0" w:space="0" w:color="auto"/>
        <w:right w:val="none" w:sz="0" w:space="0" w:color="auto"/>
      </w:divBdr>
      <w:divsChild>
        <w:div w:id="228082419">
          <w:marLeft w:val="0"/>
          <w:marRight w:val="0"/>
          <w:marTop w:val="0"/>
          <w:marBottom w:val="0"/>
          <w:divBdr>
            <w:top w:val="none" w:sz="0" w:space="0" w:color="auto"/>
            <w:left w:val="none" w:sz="0" w:space="0" w:color="auto"/>
            <w:bottom w:val="none" w:sz="0" w:space="0" w:color="auto"/>
            <w:right w:val="none" w:sz="0" w:space="0" w:color="auto"/>
          </w:divBdr>
        </w:div>
      </w:divsChild>
    </w:div>
    <w:div w:id="282614777">
      <w:bodyDiv w:val="1"/>
      <w:marLeft w:val="0"/>
      <w:marRight w:val="0"/>
      <w:marTop w:val="0"/>
      <w:marBottom w:val="0"/>
      <w:divBdr>
        <w:top w:val="none" w:sz="0" w:space="0" w:color="auto"/>
        <w:left w:val="none" w:sz="0" w:space="0" w:color="auto"/>
        <w:bottom w:val="none" w:sz="0" w:space="0" w:color="auto"/>
        <w:right w:val="none" w:sz="0" w:space="0" w:color="auto"/>
      </w:divBdr>
      <w:divsChild>
        <w:div w:id="31654646">
          <w:marLeft w:val="0"/>
          <w:marRight w:val="0"/>
          <w:marTop w:val="0"/>
          <w:marBottom w:val="0"/>
          <w:divBdr>
            <w:top w:val="none" w:sz="0" w:space="0" w:color="auto"/>
            <w:left w:val="none" w:sz="0" w:space="0" w:color="auto"/>
            <w:bottom w:val="none" w:sz="0" w:space="0" w:color="auto"/>
            <w:right w:val="none" w:sz="0" w:space="0" w:color="auto"/>
          </w:divBdr>
        </w:div>
      </w:divsChild>
    </w:div>
    <w:div w:id="289751340">
      <w:bodyDiv w:val="1"/>
      <w:marLeft w:val="0"/>
      <w:marRight w:val="0"/>
      <w:marTop w:val="0"/>
      <w:marBottom w:val="0"/>
      <w:divBdr>
        <w:top w:val="none" w:sz="0" w:space="0" w:color="auto"/>
        <w:left w:val="none" w:sz="0" w:space="0" w:color="auto"/>
        <w:bottom w:val="none" w:sz="0" w:space="0" w:color="auto"/>
        <w:right w:val="none" w:sz="0" w:space="0" w:color="auto"/>
      </w:divBdr>
      <w:divsChild>
        <w:div w:id="1845705109">
          <w:marLeft w:val="0"/>
          <w:marRight w:val="0"/>
          <w:marTop w:val="0"/>
          <w:marBottom w:val="0"/>
          <w:divBdr>
            <w:top w:val="none" w:sz="0" w:space="0" w:color="auto"/>
            <w:left w:val="none" w:sz="0" w:space="0" w:color="auto"/>
            <w:bottom w:val="none" w:sz="0" w:space="0" w:color="auto"/>
            <w:right w:val="none" w:sz="0" w:space="0" w:color="auto"/>
          </w:divBdr>
        </w:div>
      </w:divsChild>
    </w:div>
    <w:div w:id="291785790">
      <w:bodyDiv w:val="1"/>
      <w:marLeft w:val="0"/>
      <w:marRight w:val="0"/>
      <w:marTop w:val="0"/>
      <w:marBottom w:val="0"/>
      <w:divBdr>
        <w:top w:val="none" w:sz="0" w:space="0" w:color="auto"/>
        <w:left w:val="none" w:sz="0" w:space="0" w:color="auto"/>
        <w:bottom w:val="none" w:sz="0" w:space="0" w:color="auto"/>
        <w:right w:val="none" w:sz="0" w:space="0" w:color="auto"/>
      </w:divBdr>
      <w:divsChild>
        <w:div w:id="601690781">
          <w:marLeft w:val="0"/>
          <w:marRight w:val="0"/>
          <w:marTop w:val="0"/>
          <w:marBottom w:val="0"/>
          <w:divBdr>
            <w:top w:val="none" w:sz="0" w:space="0" w:color="auto"/>
            <w:left w:val="none" w:sz="0" w:space="0" w:color="auto"/>
            <w:bottom w:val="none" w:sz="0" w:space="0" w:color="auto"/>
            <w:right w:val="none" w:sz="0" w:space="0" w:color="auto"/>
          </w:divBdr>
        </w:div>
      </w:divsChild>
    </w:div>
    <w:div w:id="297343530">
      <w:bodyDiv w:val="1"/>
      <w:marLeft w:val="0"/>
      <w:marRight w:val="0"/>
      <w:marTop w:val="0"/>
      <w:marBottom w:val="0"/>
      <w:divBdr>
        <w:top w:val="none" w:sz="0" w:space="0" w:color="auto"/>
        <w:left w:val="none" w:sz="0" w:space="0" w:color="auto"/>
        <w:bottom w:val="none" w:sz="0" w:space="0" w:color="auto"/>
        <w:right w:val="none" w:sz="0" w:space="0" w:color="auto"/>
      </w:divBdr>
      <w:divsChild>
        <w:div w:id="742605172">
          <w:marLeft w:val="0"/>
          <w:marRight w:val="0"/>
          <w:marTop w:val="0"/>
          <w:marBottom w:val="0"/>
          <w:divBdr>
            <w:top w:val="none" w:sz="0" w:space="0" w:color="auto"/>
            <w:left w:val="none" w:sz="0" w:space="0" w:color="auto"/>
            <w:bottom w:val="none" w:sz="0" w:space="0" w:color="auto"/>
            <w:right w:val="none" w:sz="0" w:space="0" w:color="auto"/>
          </w:divBdr>
        </w:div>
      </w:divsChild>
    </w:div>
    <w:div w:id="309747440">
      <w:bodyDiv w:val="1"/>
      <w:marLeft w:val="0"/>
      <w:marRight w:val="0"/>
      <w:marTop w:val="0"/>
      <w:marBottom w:val="0"/>
      <w:divBdr>
        <w:top w:val="none" w:sz="0" w:space="0" w:color="auto"/>
        <w:left w:val="none" w:sz="0" w:space="0" w:color="auto"/>
        <w:bottom w:val="none" w:sz="0" w:space="0" w:color="auto"/>
        <w:right w:val="none" w:sz="0" w:space="0" w:color="auto"/>
      </w:divBdr>
      <w:divsChild>
        <w:div w:id="560482092">
          <w:marLeft w:val="0"/>
          <w:marRight w:val="0"/>
          <w:marTop w:val="0"/>
          <w:marBottom w:val="0"/>
          <w:divBdr>
            <w:top w:val="none" w:sz="0" w:space="0" w:color="auto"/>
            <w:left w:val="none" w:sz="0" w:space="0" w:color="auto"/>
            <w:bottom w:val="none" w:sz="0" w:space="0" w:color="auto"/>
            <w:right w:val="none" w:sz="0" w:space="0" w:color="auto"/>
          </w:divBdr>
        </w:div>
      </w:divsChild>
    </w:div>
    <w:div w:id="328407982">
      <w:bodyDiv w:val="1"/>
      <w:marLeft w:val="0"/>
      <w:marRight w:val="0"/>
      <w:marTop w:val="0"/>
      <w:marBottom w:val="0"/>
      <w:divBdr>
        <w:top w:val="none" w:sz="0" w:space="0" w:color="auto"/>
        <w:left w:val="none" w:sz="0" w:space="0" w:color="auto"/>
        <w:bottom w:val="none" w:sz="0" w:space="0" w:color="auto"/>
        <w:right w:val="none" w:sz="0" w:space="0" w:color="auto"/>
      </w:divBdr>
      <w:divsChild>
        <w:div w:id="1950814893">
          <w:marLeft w:val="0"/>
          <w:marRight w:val="0"/>
          <w:marTop w:val="0"/>
          <w:marBottom w:val="0"/>
          <w:divBdr>
            <w:top w:val="none" w:sz="0" w:space="0" w:color="auto"/>
            <w:left w:val="none" w:sz="0" w:space="0" w:color="auto"/>
            <w:bottom w:val="none" w:sz="0" w:space="0" w:color="auto"/>
            <w:right w:val="none" w:sz="0" w:space="0" w:color="auto"/>
          </w:divBdr>
        </w:div>
      </w:divsChild>
    </w:div>
    <w:div w:id="329255072">
      <w:bodyDiv w:val="1"/>
      <w:marLeft w:val="0"/>
      <w:marRight w:val="0"/>
      <w:marTop w:val="0"/>
      <w:marBottom w:val="0"/>
      <w:divBdr>
        <w:top w:val="none" w:sz="0" w:space="0" w:color="auto"/>
        <w:left w:val="none" w:sz="0" w:space="0" w:color="auto"/>
        <w:bottom w:val="none" w:sz="0" w:space="0" w:color="auto"/>
        <w:right w:val="none" w:sz="0" w:space="0" w:color="auto"/>
      </w:divBdr>
      <w:divsChild>
        <w:div w:id="1629967430">
          <w:marLeft w:val="0"/>
          <w:marRight w:val="0"/>
          <w:marTop w:val="0"/>
          <w:marBottom w:val="0"/>
          <w:divBdr>
            <w:top w:val="none" w:sz="0" w:space="0" w:color="auto"/>
            <w:left w:val="none" w:sz="0" w:space="0" w:color="auto"/>
            <w:bottom w:val="none" w:sz="0" w:space="0" w:color="auto"/>
            <w:right w:val="none" w:sz="0" w:space="0" w:color="auto"/>
          </w:divBdr>
        </w:div>
      </w:divsChild>
    </w:div>
    <w:div w:id="338580406">
      <w:bodyDiv w:val="1"/>
      <w:marLeft w:val="0"/>
      <w:marRight w:val="0"/>
      <w:marTop w:val="0"/>
      <w:marBottom w:val="0"/>
      <w:divBdr>
        <w:top w:val="none" w:sz="0" w:space="0" w:color="auto"/>
        <w:left w:val="none" w:sz="0" w:space="0" w:color="auto"/>
        <w:bottom w:val="none" w:sz="0" w:space="0" w:color="auto"/>
        <w:right w:val="none" w:sz="0" w:space="0" w:color="auto"/>
      </w:divBdr>
      <w:divsChild>
        <w:div w:id="371272043">
          <w:marLeft w:val="0"/>
          <w:marRight w:val="0"/>
          <w:marTop w:val="0"/>
          <w:marBottom w:val="0"/>
          <w:divBdr>
            <w:top w:val="none" w:sz="0" w:space="0" w:color="auto"/>
            <w:left w:val="none" w:sz="0" w:space="0" w:color="auto"/>
            <w:bottom w:val="none" w:sz="0" w:space="0" w:color="auto"/>
            <w:right w:val="none" w:sz="0" w:space="0" w:color="auto"/>
          </w:divBdr>
        </w:div>
      </w:divsChild>
    </w:div>
    <w:div w:id="346250799">
      <w:bodyDiv w:val="1"/>
      <w:marLeft w:val="0"/>
      <w:marRight w:val="0"/>
      <w:marTop w:val="0"/>
      <w:marBottom w:val="0"/>
      <w:divBdr>
        <w:top w:val="none" w:sz="0" w:space="0" w:color="auto"/>
        <w:left w:val="none" w:sz="0" w:space="0" w:color="auto"/>
        <w:bottom w:val="none" w:sz="0" w:space="0" w:color="auto"/>
        <w:right w:val="none" w:sz="0" w:space="0" w:color="auto"/>
      </w:divBdr>
      <w:divsChild>
        <w:div w:id="2118597743">
          <w:marLeft w:val="0"/>
          <w:marRight w:val="0"/>
          <w:marTop w:val="0"/>
          <w:marBottom w:val="0"/>
          <w:divBdr>
            <w:top w:val="none" w:sz="0" w:space="0" w:color="auto"/>
            <w:left w:val="none" w:sz="0" w:space="0" w:color="auto"/>
            <w:bottom w:val="none" w:sz="0" w:space="0" w:color="auto"/>
            <w:right w:val="none" w:sz="0" w:space="0" w:color="auto"/>
          </w:divBdr>
        </w:div>
      </w:divsChild>
    </w:div>
    <w:div w:id="346518609">
      <w:bodyDiv w:val="1"/>
      <w:marLeft w:val="0"/>
      <w:marRight w:val="0"/>
      <w:marTop w:val="0"/>
      <w:marBottom w:val="0"/>
      <w:divBdr>
        <w:top w:val="none" w:sz="0" w:space="0" w:color="auto"/>
        <w:left w:val="none" w:sz="0" w:space="0" w:color="auto"/>
        <w:bottom w:val="none" w:sz="0" w:space="0" w:color="auto"/>
        <w:right w:val="none" w:sz="0" w:space="0" w:color="auto"/>
      </w:divBdr>
      <w:divsChild>
        <w:div w:id="229854697">
          <w:marLeft w:val="0"/>
          <w:marRight w:val="0"/>
          <w:marTop w:val="0"/>
          <w:marBottom w:val="0"/>
          <w:divBdr>
            <w:top w:val="none" w:sz="0" w:space="0" w:color="auto"/>
            <w:left w:val="none" w:sz="0" w:space="0" w:color="auto"/>
            <w:bottom w:val="none" w:sz="0" w:space="0" w:color="auto"/>
            <w:right w:val="none" w:sz="0" w:space="0" w:color="auto"/>
          </w:divBdr>
        </w:div>
      </w:divsChild>
    </w:div>
    <w:div w:id="346564523">
      <w:bodyDiv w:val="1"/>
      <w:marLeft w:val="0"/>
      <w:marRight w:val="0"/>
      <w:marTop w:val="0"/>
      <w:marBottom w:val="0"/>
      <w:divBdr>
        <w:top w:val="none" w:sz="0" w:space="0" w:color="auto"/>
        <w:left w:val="none" w:sz="0" w:space="0" w:color="auto"/>
        <w:bottom w:val="none" w:sz="0" w:space="0" w:color="auto"/>
        <w:right w:val="none" w:sz="0" w:space="0" w:color="auto"/>
      </w:divBdr>
      <w:divsChild>
        <w:div w:id="361323377">
          <w:marLeft w:val="0"/>
          <w:marRight w:val="0"/>
          <w:marTop w:val="0"/>
          <w:marBottom w:val="0"/>
          <w:divBdr>
            <w:top w:val="none" w:sz="0" w:space="0" w:color="auto"/>
            <w:left w:val="none" w:sz="0" w:space="0" w:color="auto"/>
            <w:bottom w:val="none" w:sz="0" w:space="0" w:color="auto"/>
            <w:right w:val="none" w:sz="0" w:space="0" w:color="auto"/>
          </w:divBdr>
        </w:div>
      </w:divsChild>
    </w:div>
    <w:div w:id="354043664">
      <w:bodyDiv w:val="1"/>
      <w:marLeft w:val="0"/>
      <w:marRight w:val="0"/>
      <w:marTop w:val="0"/>
      <w:marBottom w:val="0"/>
      <w:divBdr>
        <w:top w:val="none" w:sz="0" w:space="0" w:color="auto"/>
        <w:left w:val="none" w:sz="0" w:space="0" w:color="auto"/>
        <w:bottom w:val="none" w:sz="0" w:space="0" w:color="auto"/>
        <w:right w:val="none" w:sz="0" w:space="0" w:color="auto"/>
      </w:divBdr>
      <w:divsChild>
        <w:div w:id="884754771">
          <w:marLeft w:val="0"/>
          <w:marRight w:val="0"/>
          <w:marTop w:val="0"/>
          <w:marBottom w:val="0"/>
          <w:divBdr>
            <w:top w:val="none" w:sz="0" w:space="0" w:color="auto"/>
            <w:left w:val="none" w:sz="0" w:space="0" w:color="auto"/>
            <w:bottom w:val="none" w:sz="0" w:space="0" w:color="auto"/>
            <w:right w:val="none" w:sz="0" w:space="0" w:color="auto"/>
          </w:divBdr>
        </w:div>
      </w:divsChild>
    </w:div>
    <w:div w:id="375475801">
      <w:bodyDiv w:val="1"/>
      <w:marLeft w:val="0"/>
      <w:marRight w:val="0"/>
      <w:marTop w:val="0"/>
      <w:marBottom w:val="0"/>
      <w:divBdr>
        <w:top w:val="none" w:sz="0" w:space="0" w:color="auto"/>
        <w:left w:val="none" w:sz="0" w:space="0" w:color="auto"/>
        <w:bottom w:val="none" w:sz="0" w:space="0" w:color="auto"/>
        <w:right w:val="none" w:sz="0" w:space="0" w:color="auto"/>
      </w:divBdr>
      <w:divsChild>
        <w:div w:id="270746426">
          <w:marLeft w:val="0"/>
          <w:marRight w:val="0"/>
          <w:marTop w:val="0"/>
          <w:marBottom w:val="0"/>
          <w:divBdr>
            <w:top w:val="none" w:sz="0" w:space="0" w:color="auto"/>
            <w:left w:val="none" w:sz="0" w:space="0" w:color="auto"/>
            <w:bottom w:val="none" w:sz="0" w:space="0" w:color="auto"/>
            <w:right w:val="none" w:sz="0" w:space="0" w:color="auto"/>
          </w:divBdr>
        </w:div>
      </w:divsChild>
    </w:div>
    <w:div w:id="396170381">
      <w:bodyDiv w:val="1"/>
      <w:marLeft w:val="0"/>
      <w:marRight w:val="0"/>
      <w:marTop w:val="0"/>
      <w:marBottom w:val="0"/>
      <w:divBdr>
        <w:top w:val="none" w:sz="0" w:space="0" w:color="auto"/>
        <w:left w:val="none" w:sz="0" w:space="0" w:color="auto"/>
        <w:bottom w:val="none" w:sz="0" w:space="0" w:color="auto"/>
        <w:right w:val="none" w:sz="0" w:space="0" w:color="auto"/>
      </w:divBdr>
      <w:divsChild>
        <w:div w:id="1277251176">
          <w:marLeft w:val="0"/>
          <w:marRight w:val="0"/>
          <w:marTop w:val="0"/>
          <w:marBottom w:val="0"/>
          <w:divBdr>
            <w:top w:val="none" w:sz="0" w:space="0" w:color="auto"/>
            <w:left w:val="none" w:sz="0" w:space="0" w:color="auto"/>
            <w:bottom w:val="none" w:sz="0" w:space="0" w:color="auto"/>
            <w:right w:val="none" w:sz="0" w:space="0" w:color="auto"/>
          </w:divBdr>
        </w:div>
      </w:divsChild>
    </w:div>
    <w:div w:id="404762772">
      <w:bodyDiv w:val="1"/>
      <w:marLeft w:val="0"/>
      <w:marRight w:val="0"/>
      <w:marTop w:val="0"/>
      <w:marBottom w:val="0"/>
      <w:divBdr>
        <w:top w:val="none" w:sz="0" w:space="0" w:color="auto"/>
        <w:left w:val="none" w:sz="0" w:space="0" w:color="auto"/>
        <w:bottom w:val="none" w:sz="0" w:space="0" w:color="auto"/>
        <w:right w:val="none" w:sz="0" w:space="0" w:color="auto"/>
      </w:divBdr>
      <w:divsChild>
        <w:div w:id="1148086423">
          <w:marLeft w:val="0"/>
          <w:marRight w:val="0"/>
          <w:marTop w:val="0"/>
          <w:marBottom w:val="0"/>
          <w:divBdr>
            <w:top w:val="none" w:sz="0" w:space="0" w:color="auto"/>
            <w:left w:val="none" w:sz="0" w:space="0" w:color="auto"/>
            <w:bottom w:val="none" w:sz="0" w:space="0" w:color="auto"/>
            <w:right w:val="none" w:sz="0" w:space="0" w:color="auto"/>
          </w:divBdr>
        </w:div>
      </w:divsChild>
    </w:div>
    <w:div w:id="410782718">
      <w:bodyDiv w:val="1"/>
      <w:marLeft w:val="0"/>
      <w:marRight w:val="0"/>
      <w:marTop w:val="0"/>
      <w:marBottom w:val="0"/>
      <w:divBdr>
        <w:top w:val="none" w:sz="0" w:space="0" w:color="auto"/>
        <w:left w:val="none" w:sz="0" w:space="0" w:color="auto"/>
        <w:bottom w:val="none" w:sz="0" w:space="0" w:color="auto"/>
        <w:right w:val="none" w:sz="0" w:space="0" w:color="auto"/>
      </w:divBdr>
      <w:divsChild>
        <w:div w:id="801924591">
          <w:marLeft w:val="0"/>
          <w:marRight w:val="0"/>
          <w:marTop w:val="0"/>
          <w:marBottom w:val="0"/>
          <w:divBdr>
            <w:top w:val="none" w:sz="0" w:space="0" w:color="auto"/>
            <w:left w:val="none" w:sz="0" w:space="0" w:color="auto"/>
            <w:bottom w:val="none" w:sz="0" w:space="0" w:color="auto"/>
            <w:right w:val="none" w:sz="0" w:space="0" w:color="auto"/>
          </w:divBdr>
        </w:div>
      </w:divsChild>
    </w:div>
    <w:div w:id="416370872">
      <w:bodyDiv w:val="1"/>
      <w:marLeft w:val="0"/>
      <w:marRight w:val="0"/>
      <w:marTop w:val="0"/>
      <w:marBottom w:val="0"/>
      <w:divBdr>
        <w:top w:val="none" w:sz="0" w:space="0" w:color="auto"/>
        <w:left w:val="none" w:sz="0" w:space="0" w:color="auto"/>
        <w:bottom w:val="none" w:sz="0" w:space="0" w:color="auto"/>
        <w:right w:val="none" w:sz="0" w:space="0" w:color="auto"/>
      </w:divBdr>
      <w:divsChild>
        <w:div w:id="2088263227">
          <w:marLeft w:val="0"/>
          <w:marRight w:val="0"/>
          <w:marTop w:val="0"/>
          <w:marBottom w:val="0"/>
          <w:divBdr>
            <w:top w:val="none" w:sz="0" w:space="0" w:color="auto"/>
            <w:left w:val="none" w:sz="0" w:space="0" w:color="auto"/>
            <w:bottom w:val="none" w:sz="0" w:space="0" w:color="auto"/>
            <w:right w:val="none" w:sz="0" w:space="0" w:color="auto"/>
          </w:divBdr>
        </w:div>
      </w:divsChild>
    </w:div>
    <w:div w:id="423034991">
      <w:bodyDiv w:val="1"/>
      <w:marLeft w:val="0"/>
      <w:marRight w:val="0"/>
      <w:marTop w:val="0"/>
      <w:marBottom w:val="0"/>
      <w:divBdr>
        <w:top w:val="none" w:sz="0" w:space="0" w:color="auto"/>
        <w:left w:val="none" w:sz="0" w:space="0" w:color="auto"/>
        <w:bottom w:val="none" w:sz="0" w:space="0" w:color="auto"/>
        <w:right w:val="none" w:sz="0" w:space="0" w:color="auto"/>
      </w:divBdr>
      <w:divsChild>
        <w:div w:id="1027676062">
          <w:marLeft w:val="0"/>
          <w:marRight w:val="0"/>
          <w:marTop w:val="0"/>
          <w:marBottom w:val="0"/>
          <w:divBdr>
            <w:top w:val="none" w:sz="0" w:space="0" w:color="auto"/>
            <w:left w:val="none" w:sz="0" w:space="0" w:color="auto"/>
            <w:bottom w:val="none" w:sz="0" w:space="0" w:color="auto"/>
            <w:right w:val="none" w:sz="0" w:space="0" w:color="auto"/>
          </w:divBdr>
        </w:div>
      </w:divsChild>
    </w:div>
    <w:div w:id="426082178">
      <w:bodyDiv w:val="1"/>
      <w:marLeft w:val="0"/>
      <w:marRight w:val="0"/>
      <w:marTop w:val="0"/>
      <w:marBottom w:val="0"/>
      <w:divBdr>
        <w:top w:val="none" w:sz="0" w:space="0" w:color="auto"/>
        <w:left w:val="none" w:sz="0" w:space="0" w:color="auto"/>
        <w:bottom w:val="none" w:sz="0" w:space="0" w:color="auto"/>
        <w:right w:val="none" w:sz="0" w:space="0" w:color="auto"/>
      </w:divBdr>
      <w:divsChild>
        <w:div w:id="1365516267">
          <w:marLeft w:val="0"/>
          <w:marRight w:val="0"/>
          <w:marTop w:val="0"/>
          <w:marBottom w:val="0"/>
          <w:divBdr>
            <w:top w:val="none" w:sz="0" w:space="0" w:color="auto"/>
            <w:left w:val="none" w:sz="0" w:space="0" w:color="auto"/>
            <w:bottom w:val="none" w:sz="0" w:space="0" w:color="auto"/>
            <w:right w:val="none" w:sz="0" w:space="0" w:color="auto"/>
          </w:divBdr>
        </w:div>
      </w:divsChild>
    </w:div>
    <w:div w:id="429400905">
      <w:bodyDiv w:val="1"/>
      <w:marLeft w:val="0"/>
      <w:marRight w:val="0"/>
      <w:marTop w:val="0"/>
      <w:marBottom w:val="0"/>
      <w:divBdr>
        <w:top w:val="none" w:sz="0" w:space="0" w:color="auto"/>
        <w:left w:val="none" w:sz="0" w:space="0" w:color="auto"/>
        <w:bottom w:val="none" w:sz="0" w:space="0" w:color="auto"/>
        <w:right w:val="none" w:sz="0" w:space="0" w:color="auto"/>
      </w:divBdr>
      <w:divsChild>
        <w:div w:id="1590043614">
          <w:marLeft w:val="0"/>
          <w:marRight w:val="0"/>
          <w:marTop w:val="0"/>
          <w:marBottom w:val="0"/>
          <w:divBdr>
            <w:top w:val="none" w:sz="0" w:space="0" w:color="auto"/>
            <w:left w:val="none" w:sz="0" w:space="0" w:color="auto"/>
            <w:bottom w:val="none" w:sz="0" w:space="0" w:color="auto"/>
            <w:right w:val="none" w:sz="0" w:space="0" w:color="auto"/>
          </w:divBdr>
        </w:div>
      </w:divsChild>
    </w:div>
    <w:div w:id="448738674">
      <w:bodyDiv w:val="1"/>
      <w:marLeft w:val="0"/>
      <w:marRight w:val="0"/>
      <w:marTop w:val="0"/>
      <w:marBottom w:val="0"/>
      <w:divBdr>
        <w:top w:val="none" w:sz="0" w:space="0" w:color="auto"/>
        <w:left w:val="none" w:sz="0" w:space="0" w:color="auto"/>
        <w:bottom w:val="none" w:sz="0" w:space="0" w:color="auto"/>
        <w:right w:val="none" w:sz="0" w:space="0" w:color="auto"/>
      </w:divBdr>
      <w:divsChild>
        <w:div w:id="1388798583">
          <w:marLeft w:val="0"/>
          <w:marRight w:val="0"/>
          <w:marTop w:val="0"/>
          <w:marBottom w:val="0"/>
          <w:divBdr>
            <w:top w:val="none" w:sz="0" w:space="0" w:color="auto"/>
            <w:left w:val="none" w:sz="0" w:space="0" w:color="auto"/>
            <w:bottom w:val="none" w:sz="0" w:space="0" w:color="auto"/>
            <w:right w:val="none" w:sz="0" w:space="0" w:color="auto"/>
          </w:divBdr>
        </w:div>
      </w:divsChild>
    </w:div>
    <w:div w:id="461768871">
      <w:bodyDiv w:val="1"/>
      <w:marLeft w:val="0"/>
      <w:marRight w:val="0"/>
      <w:marTop w:val="0"/>
      <w:marBottom w:val="0"/>
      <w:divBdr>
        <w:top w:val="none" w:sz="0" w:space="0" w:color="auto"/>
        <w:left w:val="none" w:sz="0" w:space="0" w:color="auto"/>
        <w:bottom w:val="none" w:sz="0" w:space="0" w:color="auto"/>
        <w:right w:val="none" w:sz="0" w:space="0" w:color="auto"/>
      </w:divBdr>
      <w:divsChild>
        <w:div w:id="1694846642">
          <w:marLeft w:val="0"/>
          <w:marRight w:val="0"/>
          <w:marTop w:val="0"/>
          <w:marBottom w:val="0"/>
          <w:divBdr>
            <w:top w:val="none" w:sz="0" w:space="0" w:color="auto"/>
            <w:left w:val="none" w:sz="0" w:space="0" w:color="auto"/>
            <w:bottom w:val="none" w:sz="0" w:space="0" w:color="auto"/>
            <w:right w:val="none" w:sz="0" w:space="0" w:color="auto"/>
          </w:divBdr>
        </w:div>
      </w:divsChild>
    </w:div>
    <w:div w:id="461927114">
      <w:bodyDiv w:val="1"/>
      <w:marLeft w:val="0"/>
      <w:marRight w:val="0"/>
      <w:marTop w:val="0"/>
      <w:marBottom w:val="0"/>
      <w:divBdr>
        <w:top w:val="none" w:sz="0" w:space="0" w:color="auto"/>
        <w:left w:val="none" w:sz="0" w:space="0" w:color="auto"/>
        <w:bottom w:val="none" w:sz="0" w:space="0" w:color="auto"/>
        <w:right w:val="none" w:sz="0" w:space="0" w:color="auto"/>
      </w:divBdr>
      <w:divsChild>
        <w:div w:id="544684684">
          <w:marLeft w:val="0"/>
          <w:marRight w:val="0"/>
          <w:marTop w:val="0"/>
          <w:marBottom w:val="0"/>
          <w:divBdr>
            <w:top w:val="none" w:sz="0" w:space="0" w:color="auto"/>
            <w:left w:val="none" w:sz="0" w:space="0" w:color="auto"/>
            <w:bottom w:val="none" w:sz="0" w:space="0" w:color="auto"/>
            <w:right w:val="none" w:sz="0" w:space="0" w:color="auto"/>
          </w:divBdr>
        </w:div>
      </w:divsChild>
    </w:div>
    <w:div w:id="497576464">
      <w:bodyDiv w:val="1"/>
      <w:marLeft w:val="0"/>
      <w:marRight w:val="0"/>
      <w:marTop w:val="0"/>
      <w:marBottom w:val="0"/>
      <w:divBdr>
        <w:top w:val="none" w:sz="0" w:space="0" w:color="auto"/>
        <w:left w:val="none" w:sz="0" w:space="0" w:color="auto"/>
        <w:bottom w:val="none" w:sz="0" w:space="0" w:color="auto"/>
        <w:right w:val="none" w:sz="0" w:space="0" w:color="auto"/>
      </w:divBdr>
      <w:divsChild>
        <w:div w:id="46492714">
          <w:marLeft w:val="0"/>
          <w:marRight w:val="0"/>
          <w:marTop w:val="0"/>
          <w:marBottom w:val="0"/>
          <w:divBdr>
            <w:top w:val="none" w:sz="0" w:space="0" w:color="auto"/>
            <w:left w:val="none" w:sz="0" w:space="0" w:color="auto"/>
            <w:bottom w:val="none" w:sz="0" w:space="0" w:color="auto"/>
            <w:right w:val="none" w:sz="0" w:space="0" w:color="auto"/>
          </w:divBdr>
        </w:div>
      </w:divsChild>
    </w:div>
    <w:div w:id="507989394">
      <w:bodyDiv w:val="1"/>
      <w:marLeft w:val="0"/>
      <w:marRight w:val="0"/>
      <w:marTop w:val="0"/>
      <w:marBottom w:val="0"/>
      <w:divBdr>
        <w:top w:val="none" w:sz="0" w:space="0" w:color="auto"/>
        <w:left w:val="none" w:sz="0" w:space="0" w:color="auto"/>
        <w:bottom w:val="none" w:sz="0" w:space="0" w:color="auto"/>
        <w:right w:val="none" w:sz="0" w:space="0" w:color="auto"/>
      </w:divBdr>
      <w:divsChild>
        <w:div w:id="1239443270">
          <w:marLeft w:val="0"/>
          <w:marRight w:val="0"/>
          <w:marTop w:val="0"/>
          <w:marBottom w:val="0"/>
          <w:divBdr>
            <w:top w:val="none" w:sz="0" w:space="0" w:color="auto"/>
            <w:left w:val="none" w:sz="0" w:space="0" w:color="auto"/>
            <w:bottom w:val="none" w:sz="0" w:space="0" w:color="auto"/>
            <w:right w:val="none" w:sz="0" w:space="0" w:color="auto"/>
          </w:divBdr>
        </w:div>
      </w:divsChild>
    </w:div>
    <w:div w:id="521087605">
      <w:bodyDiv w:val="1"/>
      <w:marLeft w:val="0"/>
      <w:marRight w:val="0"/>
      <w:marTop w:val="0"/>
      <w:marBottom w:val="0"/>
      <w:divBdr>
        <w:top w:val="none" w:sz="0" w:space="0" w:color="auto"/>
        <w:left w:val="none" w:sz="0" w:space="0" w:color="auto"/>
        <w:bottom w:val="none" w:sz="0" w:space="0" w:color="auto"/>
        <w:right w:val="none" w:sz="0" w:space="0" w:color="auto"/>
      </w:divBdr>
      <w:divsChild>
        <w:div w:id="1612086438">
          <w:marLeft w:val="0"/>
          <w:marRight w:val="0"/>
          <w:marTop w:val="0"/>
          <w:marBottom w:val="0"/>
          <w:divBdr>
            <w:top w:val="none" w:sz="0" w:space="0" w:color="auto"/>
            <w:left w:val="none" w:sz="0" w:space="0" w:color="auto"/>
            <w:bottom w:val="none" w:sz="0" w:space="0" w:color="auto"/>
            <w:right w:val="none" w:sz="0" w:space="0" w:color="auto"/>
          </w:divBdr>
        </w:div>
      </w:divsChild>
    </w:div>
    <w:div w:id="527765531">
      <w:bodyDiv w:val="1"/>
      <w:marLeft w:val="0"/>
      <w:marRight w:val="0"/>
      <w:marTop w:val="0"/>
      <w:marBottom w:val="0"/>
      <w:divBdr>
        <w:top w:val="none" w:sz="0" w:space="0" w:color="auto"/>
        <w:left w:val="none" w:sz="0" w:space="0" w:color="auto"/>
        <w:bottom w:val="none" w:sz="0" w:space="0" w:color="auto"/>
        <w:right w:val="none" w:sz="0" w:space="0" w:color="auto"/>
      </w:divBdr>
      <w:divsChild>
        <w:div w:id="749885063">
          <w:marLeft w:val="0"/>
          <w:marRight w:val="0"/>
          <w:marTop w:val="0"/>
          <w:marBottom w:val="0"/>
          <w:divBdr>
            <w:top w:val="none" w:sz="0" w:space="0" w:color="auto"/>
            <w:left w:val="none" w:sz="0" w:space="0" w:color="auto"/>
            <w:bottom w:val="none" w:sz="0" w:space="0" w:color="auto"/>
            <w:right w:val="none" w:sz="0" w:space="0" w:color="auto"/>
          </w:divBdr>
        </w:div>
      </w:divsChild>
    </w:div>
    <w:div w:id="544755356">
      <w:bodyDiv w:val="1"/>
      <w:marLeft w:val="0"/>
      <w:marRight w:val="0"/>
      <w:marTop w:val="0"/>
      <w:marBottom w:val="0"/>
      <w:divBdr>
        <w:top w:val="none" w:sz="0" w:space="0" w:color="auto"/>
        <w:left w:val="none" w:sz="0" w:space="0" w:color="auto"/>
        <w:bottom w:val="none" w:sz="0" w:space="0" w:color="auto"/>
        <w:right w:val="none" w:sz="0" w:space="0" w:color="auto"/>
      </w:divBdr>
      <w:divsChild>
        <w:div w:id="2114591927">
          <w:marLeft w:val="0"/>
          <w:marRight w:val="0"/>
          <w:marTop w:val="0"/>
          <w:marBottom w:val="0"/>
          <w:divBdr>
            <w:top w:val="none" w:sz="0" w:space="0" w:color="auto"/>
            <w:left w:val="none" w:sz="0" w:space="0" w:color="auto"/>
            <w:bottom w:val="none" w:sz="0" w:space="0" w:color="auto"/>
            <w:right w:val="none" w:sz="0" w:space="0" w:color="auto"/>
          </w:divBdr>
        </w:div>
      </w:divsChild>
    </w:div>
    <w:div w:id="547298132">
      <w:bodyDiv w:val="1"/>
      <w:marLeft w:val="0"/>
      <w:marRight w:val="0"/>
      <w:marTop w:val="0"/>
      <w:marBottom w:val="0"/>
      <w:divBdr>
        <w:top w:val="none" w:sz="0" w:space="0" w:color="auto"/>
        <w:left w:val="none" w:sz="0" w:space="0" w:color="auto"/>
        <w:bottom w:val="none" w:sz="0" w:space="0" w:color="auto"/>
        <w:right w:val="none" w:sz="0" w:space="0" w:color="auto"/>
      </w:divBdr>
      <w:divsChild>
        <w:div w:id="807554057">
          <w:marLeft w:val="0"/>
          <w:marRight w:val="0"/>
          <w:marTop w:val="0"/>
          <w:marBottom w:val="0"/>
          <w:divBdr>
            <w:top w:val="none" w:sz="0" w:space="0" w:color="auto"/>
            <w:left w:val="none" w:sz="0" w:space="0" w:color="auto"/>
            <w:bottom w:val="none" w:sz="0" w:space="0" w:color="auto"/>
            <w:right w:val="none" w:sz="0" w:space="0" w:color="auto"/>
          </w:divBdr>
        </w:div>
      </w:divsChild>
    </w:div>
    <w:div w:id="552499036">
      <w:bodyDiv w:val="1"/>
      <w:marLeft w:val="0"/>
      <w:marRight w:val="0"/>
      <w:marTop w:val="0"/>
      <w:marBottom w:val="0"/>
      <w:divBdr>
        <w:top w:val="none" w:sz="0" w:space="0" w:color="auto"/>
        <w:left w:val="none" w:sz="0" w:space="0" w:color="auto"/>
        <w:bottom w:val="none" w:sz="0" w:space="0" w:color="auto"/>
        <w:right w:val="none" w:sz="0" w:space="0" w:color="auto"/>
      </w:divBdr>
      <w:divsChild>
        <w:div w:id="2005861310">
          <w:marLeft w:val="0"/>
          <w:marRight w:val="0"/>
          <w:marTop w:val="0"/>
          <w:marBottom w:val="0"/>
          <w:divBdr>
            <w:top w:val="none" w:sz="0" w:space="0" w:color="auto"/>
            <w:left w:val="none" w:sz="0" w:space="0" w:color="auto"/>
            <w:bottom w:val="none" w:sz="0" w:space="0" w:color="auto"/>
            <w:right w:val="none" w:sz="0" w:space="0" w:color="auto"/>
          </w:divBdr>
        </w:div>
      </w:divsChild>
    </w:div>
    <w:div w:id="555092351">
      <w:bodyDiv w:val="1"/>
      <w:marLeft w:val="0"/>
      <w:marRight w:val="0"/>
      <w:marTop w:val="0"/>
      <w:marBottom w:val="0"/>
      <w:divBdr>
        <w:top w:val="none" w:sz="0" w:space="0" w:color="auto"/>
        <w:left w:val="none" w:sz="0" w:space="0" w:color="auto"/>
        <w:bottom w:val="none" w:sz="0" w:space="0" w:color="auto"/>
        <w:right w:val="none" w:sz="0" w:space="0" w:color="auto"/>
      </w:divBdr>
      <w:divsChild>
        <w:div w:id="2016491431">
          <w:marLeft w:val="0"/>
          <w:marRight w:val="0"/>
          <w:marTop w:val="0"/>
          <w:marBottom w:val="0"/>
          <w:divBdr>
            <w:top w:val="none" w:sz="0" w:space="0" w:color="auto"/>
            <w:left w:val="none" w:sz="0" w:space="0" w:color="auto"/>
            <w:bottom w:val="none" w:sz="0" w:space="0" w:color="auto"/>
            <w:right w:val="none" w:sz="0" w:space="0" w:color="auto"/>
          </w:divBdr>
        </w:div>
      </w:divsChild>
    </w:div>
    <w:div w:id="561720772">
      <w:bodyDiv w:val="1"/>
      <w:marLeft w:val="0"/>
      <w:marRight w:val="0"/>
      <w:marTop w:val="0"/>
      <w:marBottom w:val="0"/>
      <w:divBdr>
        <w:top w:val="none" w:sz="0" w:space="0" w:color="auto"/>
        <w:left w:val="none" w:sz="0" w:space="0" w:color="auto"/>
        <w:bottom w:val="none" w:sz="0" w:space="0" w:color="auto"/>
        <w:right w:val="none" w:sz="0" w:space="0" w:color="auto"/>
      </w:divBdr>
      <w:divsChild>
        <w:div w:id="289946405">
          <w:marLeft w:val="0"/>
          <w:marRight w:val="0"/>
          <w:marTop w:val="0"/>
          <w:marBottom w:val="0"/>
          <w:divBdr>
            <w:top w:val="none" w:sz="0" w:space="0" w:color="auto"/>
            <w:left w:val="none" w:sz="0" w:space="0" w:color="auto"/>
            <w:bottom w:val="none" w:sz="0" w:space="0" w:color="auto"/>
            <w:right w:val="none" w:sz="0" w:space="0" w:color="auto"/>
          </w:divBdr>
        </w:div>
      </w:divsChild>
    </w:div>
    <w:div w:id="563032581">
      <w:bodyDiv w:val="1"/>
      <w:marLeft w:val="0"/>
      <w:marRight w:val="0"/>
      <w:marTop w:val="0"/>
      <w:marBottom w:val="0"/>
      <w:divBdr>
        <w:top w:val="none" w:sz="0" w:space="0" w:color="auto"/>
        <w:left w:val="none" w:sz="0" w:space="0" w:color="auto"/>
        <w:bottom w:val="none" w:sz="0" w:space="0" w:color="auto"/>
        <w:right w:val="none" w:sz="0" w:space="0" w:color="auto"/>
      </w:divBdr>
      <w:divsChild>
        <w:div w:id="97137498">
          <w:marLeft w:val="0"/>
          <w:marRight w:val="0"/>
          <w:marTop w:val="0"/>
          <w:marBottom w:val="0"/>
          <w:divBdr>
            <w:top w:val="none" w:sz="0" w:space="0" w:color="auto"/>
            <w:left w:val="none" w:sz="0" w:space="0" w:color="auto"/>
            <w:bottom w:val="none" w:sz="0" w:space="0" w:color="auto"/>
            <w:right w:val="none" w:sz="0" w:space="0" w:color="auto"/>
          </w:divBdr>
        </w:div>
      </w:divsChild>
    </w:div>
    <w:div w:id="565796390">
      <w:bodyDiv w:val="1"/>
      <w:marLeft w:val="0"/>
      <w:marRight w:val="0"/>
      <w:marTop w:val="0"/>
      <w:marBottom w:val="0"/>
      <w:divBdr>
        <w:top w:val="none" w:sz="0" w:space="0" w:color="auto"/>
        <w:left w:val="none" w:sz="0" w:space="0" w:color="auto"/>
        <w:bottom w:val="none" w:sz="0" w:space="0" w:color="auto"/>
        <w:right w:val="none" w:sz="0" w:space="0" w:color="auto"/>
      </w:divBdr>
      <w:divsChild>
        <w:div w:id="260383764">
          <w:marLeft w:val="0"/>
          <w:marRight w:val="0"/>
          <w:marTop w:val="0"/>
          <w:marBottom w:val="0"/>
          <w:divBdr>
            <w:top w:val="none" w:sz="0" w:space="0" w:color="auto"/>
            <w:left w:val="none" w:sz="0" w:space="0" w:color="auto"/>
            <w:bottom w:val="none" w:sz="0" w:space="0" w:color="auto"/>
            <w:right w:val="none" w:sz="0" w:space="0" w:color="auto"/>
          </w:divBdr>
        </w:div>
      </w:divsChild>
    </w:div>
    <w:div w:id="573315416">
      <w:bodyDiv w:val="1"/>
      <w:marLeft w:val="0"/>
      <w:marRight w:val="0"/>
      <w:marTop w:val="0"/>
      <w:marBottom w:val="0"/>
      <w:divBdr>
        <w:top w:val="none" w:sz="0" w:space="0" w:color="auto"/>
        <w:left w:val="none" w:sz="0" w:space="0" w:color="auto"/>
        <w:bottom w:val="none" w:sz="0" w:space="0" w:color="auto"/>
        <w:right w:val="none" w:sz="0" w:space="0" w:color="auto"/>
      </w:divBdr>
      <w:divsChild>
        <w:div w:id="1364162736">
          <w:marLeft w:val="0"/>
          <w:marRight w:val="0"/>
          <w:marTop w:val="0"/>
          <w:marBottom w:val="0"/>
          <w:divBdr>
            <w:top w:val="none" w:sz="0" w:space="0" w:color="auto"/>
            <w:left w:val="none" w:sz="0" w:space="0" w:color="auto"/>
            <w:bottom w:val="none" w:sz="0" w:space="0" w:color="auto"/>
            <w:right w:val="none" w:sz="0" w:space="0" w:color="auto"/>
          </w:divBdr>
        </w:div>
      </w:divsChild>
    </w:div>
    <w:div w:id="587888017">
      <w:bodyDiv w:val="1"/>
      <w:marLeft w:val="0"/>
      <w:marRight w:val="0"/>
      <w:marTop w:val="0"/>
      <w:marBottom w:val="0"/>
      <w:divBdr>
        <w:top w:val="none" w:sz="0" w:space="0" w:color="auto"/>
        <w:left w:val="none" w:sz="0" w:space="0" w:color="auto"/>
        <w:bottom w:val="none" w:sz="0" w:space="0" w:color="auto"/>
        <w:right w:val="none" w:sz="0" w:space="0" w:color="auto"/>
      </w:divBdr>
      <w:divsChild>
        <w:div w:id="251284232">
          <w:marLeft w:val="0"/>
          <w:marRight w:val="0"/>
          <w:marTop w:val="0"/>
          <w:marBottom w:val="0"/>
          <w:divBdr>
            <w:top w:val="none" w:sz="0" w:space="0" w:color="auto"/>
            <w:left w:val="none" w:sz="0" w:space="0" w:color="auto"/>
            <w:bottom w:val="none" w:sz="0" w:space="0" w:color="auto"/>
            <w:right w:val="none" w:sz="0" w:space="0" w:color="auto"/>
          </w:divBdr>
        </w:div>
      </w:divsChild>
    </w:div>
    <w:div w:id="593977002">
      <w:bodyDiv w:val="1"/>
      <w:marLeft w:val="0"/>
      <w:marRight w:val="0"/>
      <w:marTop w:val="0"/>
      <w:marBottom w:val="0"/>
      <w:divBdr>
        <w:top w:val="none" w:sz="0" w:space="0" w:color="auto"/>
        <w:left w:val="none" w:sz="0" w:space="0" w:color="auto"/>
        <w:bottom w:val="none" w:sz="0" w:space="0" w:color="auto"/>
        <w:right w:val="none" w:sz="0" w:space="0" w:color="auto"/>
      </w:divBdr>
      <w:divsChild>
        <w:div w:id="1490056254">
          <w:marLeft w:val="0"/>
          <w:marRight w:val="0"/>
          <w:marTop w:val="0"/>
          <w:marBottom w:val="0"/>
          <w:divBdr>
            <w:top w:val="none" w:sz="0" w:space="0" w:color="auto"/>
            <w:left w:val="none" w:sz="0" w:space="0" w:color="auto"/>
            <w:bottom w:val="none" w:sz="0" w:space="0" w:color="auto"/>
            <w:right w:val="none" w:sz="0" w:space="0" w:color="auto"/>
          </w:divBdr>
        </w:div>
      </w:divsChild>
    </w:div>
    <w:div w:id="604574815">
      <w:bodyDiv w:val="1"/>
      <w:marLeft w:val="0"/>
      <w:marRight w:val="0"/>
      <w:marTop w:val="0"/>
      <w:marBottom w:val="0"/>
      <w:divBdr>
        <w:top w:val="none" w:sz="0" w:space="0" w:color="auto"/>
        <w:left w:val="none" w:sz="0" w:space="0" w:color="auto"/>
        <w:bottom w:val="none" w:sz="0" w:space="0" w:color="auto"/>
        <w:right w:val="none" w:sz="0" w:space="0" w:color="auto"/>
      </w:divBdr>
      <w:divsChild>
        <w:div w:id="1436171726">
          <w:marLeft w:val="0"/>
          <w:marRight w:val="0"/>
          <w:marTop w:val="0"/>
          <w:marBottom w:val="0"/>
          <w:divBdr>
            <w:top w:val="none" w:sz="0" w:space="0" w:color="auto"/>
            <w:left w:val="none" w:sz="0" w:space="0" w:color="auto"/>
            <w:bottom w:val="none" w:sz="0" w:space="0" w:color="auto"/>
            <w:right w:val="none" w:sz="0" w:space="0" w:color="auto"/>
          </w:divBdr>
        </w:div>
      </w:divsChild>
    </w:div>
    <w:div w:id="604966991">
      <w:bodyDiv w:val="1"/>
      <w:marLeft w:val="0"/>
      <w:marRight w:val="0"/>
      <w:marTop w:val="0"/>
      <w:marBottom w:val="0"/>
      <w:divBdr>
        <w:top w:val="none" w:sz="0" w:space="0" w:color="auto"/>
        <w:left w:val="none" w:sz="0" w:space="0" w:color="auto"/>
        <w:bottom w:val="none" w:sz="0" w:space="0" w:color="auto"/>
        <w:right w:val="none" w:sz="0" w:space="0" w:color="auto"/>
      </w:divBdr>
      <w:divsChild>
        <w:div w:id="1507744762">
          <w:marLeft w:val="0"/>
          <w:marRight w:val="0"/>
          <w:marTop w:val="0"/>
          <w:marBottom w:val="0"/>
          <w:divBdr>
            <w:top w:val="none" w:sz="0" w:space="0" w:color="auto"/>
            <w:left w:val="none" w:sz="0" w:space="0" w:color="auto"/>
            <w:bottom w:val="none" w:sz="0" w:space="0" w:color="auto"/>
            <w:right w:val="none" w:sz="0" w:space="0" w:color="auto"/>
          </w:divBdr>
        </w:div>
      </w:divsChild>
    </w:div>
    <w:div w:id="606887597">
      <w:bodyDiv w:val="1"/>
      <w:marLeft w:val="0"/>
      <w:marRight w:val="0"/>
      <w:marTop w:val="0"/>
      <w:marBottom w:val="0"/>
      <w:divBdr>
        <w:top w:val="none" w:sz="0" w:space="0" w:color="auto"/>
        <w:left w:val="none" w:sz="0" w:space="0" w:color="auto"/>
        <w:bottom w:val="none" w:sz="0" w:space="0" w:color="auto"/>
        <w:right w:val="none" w:sz="0" w:space="0" w:color="auto"/>
      </w:divBdr>
      <w:divsChild>
        <w:div w:id="1533375280">
          <w:marLeft w:val="0"/>
          <w:marRight w:val="0"/>
          <w:marTop w:val="0"/>
          <w:marBottom w:val="0"/>
          <w:divBdr>
            <w:top w:val="none" w:sz="0" w:space="0" w:color="auto"/>
            <w:left w:val="none" w:sz="0" w:space="0" w:color="auto"/>
            <w:bottom w:val="none" w:sz="0" w:space="0" w:color="auto"/>
            <w:right w:val="none" w:sz="0" w:space="0" w:color="auto"/>
          </w:divBdr>
        </w:div>
      </w:divsChild>
    </w:div>
    <w:div w:id="611405100">
      <w:bodyDiv w:val="1"/>
      <w:marLeft w:val="0"/>
      <w:marRight w:val="0"/>
      <w:marTop w:val="0"/>
      <w:marBottom w:val="0"/>
      <w:divBdr>
        <w:top w:val="none" w:sz="0" w:space="0" w:color="auto"/>
        <w:left w:val="none" w:sz="0" w:space="0" w:color="auto"/>
        <w:bottom w:val="none" w:sz="0" w:space="0" w:color="auto"/>
        <w:right w:val="none" w:sz="0" w:space="0" w:color="auto"/>
      </w:divBdr>
      <w:divsChild>
        <w:div w:id="57827135">
          <w:marLeft w:val="0"/>
          <w:marRight w:val="0"/>
          <w:marTop w:val="0"/>
          <w:marBottom w:val="0"/>
          <w:divBdr>
            <w:top w:val="none" w:sz="0" w:space="0" w:color="auto"/>
            <w:left w:val="none" w:sz="0" w:space="0" w:color="auto"/>
            <w:bottom w:val="none" w:sz="0" w:space="0" w:color="auto"/>
            <w:right w:val="none" w:sz="0" w:space="0" w:color="auto"/>
          </w:divBdr>
          <w:divsChild>
            <w:div w:id="1486898855">
              <w:marLeft w:val="0"/>
              <w:marRight w:val="0"/>
              <w:marTop w:val="0"/>
              <w:marBottom w:val="0"/>
              <w:divBdr>
                <w:top w:val="none" w:sz="0" w:space="0" w:color="auto"/>
                <w:left w:val="none" w:sz="0" w:space="0" w:color="auto"/>
                <w:bottom w:val="none" w:sz="0" w:space="0" w:color="auto"/>
                <w:right w:val="none" w:sz="0" w:space="0" w:color="auto"/>
              </w:divBdr>
            </w:div>
          </w:divsChild>
        </w:div>
        <w:div w:id="118115820">
          <w:marLeft w:val="0"/>
          <w:marRight w:val="0"/>
          <w:marTop w:val="0"/>
          <w:marBottom w:val="0"/>
          <w:divBdr>
            <w:top w:val="none" w:sz="0" w:space="0" w:color="auto"/>
            <w:left w:val="none" w:sz="0" w:space="0" w:color="auto"/>
            <w:bottom w:val="none" w:sz="0" w:space="0" w:color="auto"/>
            <w:right w:val="none" w:sz="0" w:space="0" w:color="auto"/>
          </w:divBdr>
          <w:divsChild>
            <w:div w:id="651906507">
              <w:marLeft w:val="0"/>
              <w:marRight w:val="0"/>
              <w:marTop w:val="0"/>
              <w:marBottom w:val="0"/>
              <w:divBdr>
                <w:top w:val="none" w:sz="0" w:space="0" w:color="auto"/>
                <w:left w:val="none" w:sz="0" w:space="0" w:color="auto"/>
                <w:bottom w:val="none" w:sz="0" w:space="0" w:color="auto"/>
                <w:right w:val="none" w:sz="0" w:space="0" w:color="auto"/>
              </w:divBdr>
            </w:div>
          </w:divsChild>
        </w:div>
        <w:div w:id="171842945">
          <w:marLeft w:val="0"/>
          <w:marRight w:val="0"/>
          <w:marTop w:val="0"/>
          <w:marBottom w:val="0"/>
          <w:divBdr>
            <w:top w:val="none" w:sz="0" w:space="0" w:color="auto"/>
            <w:left w:val="none" w:sz="0" w:space="0" w:color="auto"/>
            <w:bottom w:val="none" w:sz="0" w:space="0" w:color="auto"/>
            <w:right w:val="none" w:sz="0" w:space="0" w:color="auto"/>
          </w:divBdr>
          <w:divsChild>
            <w:div w:id="1475442139">
              <w:marLeft w:val="0"/>
              <w:marRight w:val="0"/>
              <w:marTop w:val="0"/>
              <w:marBottom w:val="0"/>
              <w:divBdr>
                <w:top w:val="none" w:sz="0" w:space="0" w:color="auto"/>
                <w:left w:val="none" w:sz="0" w:space="0" w:color="auto"/>
                <w:bottom w:val="none" w:sz="0" w:space="0" w:color="auto"/>
                <w:right w:val="none" w:sz="0" w:space="0" w:color="auto"/>
              </w:divBdr>
            </w:div>
          </w:divsChild>
        </w:div>
        <w:div w:id="197162746">
          <w:marLeft w:val="0"/>
          <w:marRight w:val="0"/>
          <w:marTop w:val="0"/>
          <w:marBottom w:val="0"/>
          <w:divBdr>
            <w:top w:val="none" w:sz="0" w:space="0" w:color="auto"/>
            <w:left w:val="none" w:sz="0" w:space="0" w:color="auto"/>
            <w:bottom w:val="none" w:sz="0" w:space="0" w:color="auto"/>
            <w:right w:val="none" w:sz="0" w:space="0" w:color="auto"/>
          </w:divBdr>
          <w:divsChild>
            <w:div w:id="1871992568">
              <w:marLeft w:val="0"/>
              <w:marRight w:val="0"/>
              <w:marTop w:val="0"/>
              <w:marBottom w:val="0"/>
              <w:divBdr>
                <w:top w:val="none" w:sz="0" w:space="0" w:color="auto"/>
                <w:left w:val="none" w:sz="0" w:space="0" w:color="auto"/>
                <w:bottom w:val="none" w:sz="0" w:space="0" w:color="auto"/>
                <w:right w:val="none" w:sz="0" w:space="0" w:color="auto"/>
              </w:divBdr>
            </w:div>
          </w:divsChild>
        </w:div>
        <w:div w:id="217935215">
          <w:marLeft w:val="0"/>
          <w:marRight w:val="0"/>
          <w:marTop w:val="0"/>
          <w:marBottom w:val="0"/>
          <w:divBdr>
            <w:top w:val="none" w:sz="0" w:space="0" w:color="auto"/>
            <w:left w:val="none" w:sz="0" w:space="0" w:color="auto"/>
            <w:bottom w:val="none" w:sz="0" w:space="0" w:color="auto"/>
            <w:right w:val="none" w:sz="0" w:space="0" w:color="auto"/>
          </w:divBdr>
          <w:divsChild>
            <w:div w:id="117143427">
              <w:marLeft w:val="0"/>
              <w:marRight w:val="0"/>
              <w:marTop w:val="0"/>
              <w:marBottom w:val="0"/>
              <w:divBdr>
                <w:top w:val="none" w:sz="0" w:space="0" w:color="auto"/>
                <w:left w:val="none" w:sz="0" w:space="0" w:color="auto"/>
                <w:bottom w:val="none" w:sz="0" w:space="0" w:color="auto"/>
                <w:right w:val="none" w:sz="0" w:space="0" w:color="auto"/>
              </w:divBdr>
            </w:div>
          </w:divsChild>
        </w:div>
        <w:div w:id="611278931">
          <w:marLeft w:val="0"/>
          <w:marRight w:val="0"/>
          <w:marTop w:val="0"/>
          <w:marBottom w:val="0"/>
          <w:divBdr>
            <w:top w:val="none" w:sz="0" w:space="0" w:color="auto"/>
            <w:left w:val="none" w:sz="0" w:space="0" w:color="auto"/>
            <w:bottom w:val="none" w:sz="0" w:space="0" w:color="auto"/>
            <w:right w:val="none" w:sz="0" w:space="0" w:color="auto"/>
          </w:divBdr>
          <w:divsChild>
            <w:div w:id="1688481422">
              <w:marLeft w:val="0"/>
              <w:marRight w:val="0"/>
              <w:marTop w:val="0"/>
              <w:marBottom w:val="0"/>
              <w:divBdr>
                <w:top w:val="none" w:sz="0" w:space="0" w:color="auto"/>
                <w:left w:val="none" w:sz="0" w:space="0" w:color="auto"/>
                <w:bottom w:val="none" w:sz="0" w:space="0" w:color="auto"/>
                <w:right w:val="none" w:sz="0" w:space="0" w:color="auto"/>
              </w:divBdr>
            </w:div>
          </w:divsChild>
        </w:div>
        <w:div w:id="719787946">
          <w:marLeft w:val="0"/>
          <w:marRight w:val="0"/>
          <w:marTop w:val="0"/>
          <w:marBottom w:val="0"/>
          <w:divBdr>
            <w:top w:val="none" w:sz="0" w:space="0" w:color="auto"/>
            <w:left w:val="none" w:sz="0" w:space="0" w:color="auto"/>
            <w:bottom w:val="none" w:sz="0" w:space="0" w:color="auto"/>
            <w:right w:val="none" w:sz="0" w:space="0" w:color="auto"/>
          </w:divBdr>
          <w:divsChild>
            <w:div w:id="2007128238">
              <w:marLeft w:val="0"/>
              <w:marRight w:val="0"/>
              <w:marTop w:val="0"/>
              <w:marBottom w:val="0"/>
              <w:divBdr>
                <w:top w:val="none" w:sz="0" w:space="0" w:color="auto"/>
                <w:left w:val="none" w:sz="0" w:space="0" w:color="auto"/>
                <w:bottom w:val="none" w:sz="0" w:space="0" w:color="auto"/>
                <w:right w:val="none" w:sz="0" w:space="0" w:color="auto"/>
              </w:divBdr>
            </w:div>
          </w:divsChild>
        </w:div>
        <w:div w:id="793131943">
          <w:marLeft w:val="0"/>
          <w:marRight w:val="0"/>
          <w:marTop w:val="0"/>
          <w:marBottom w:val="0"/>
          <w:divBdr>
            <w:top w:val="none" w:sz="0" w:space="0" w:color="auto"/>
            <w:left w:val="none" w:sz="0" w:space="0" w:color="auto"/>
            <w:bottom w:val="none" w:sz="0" w:space="0" w:color="auto"/>
            <w:right w:val="none" w:sz="0" w:space="0" w:color="auto"/>
          </w:divBdr>
          <w:divsChild>
            <w:div w:id="91517334">
              <w:marLeft w:val="0"/>
              <w:marRight w:val="0"/>
              <w:marTop w:val="0"/>
              <w:marBottom w:val="0"/>
              <w:divBdr>
                <w:top w:val="none" w:sz="0" w:space="0" w:color="auto"/>
                <w:left w:val="none" w:sz="0" w:space="0" w:color="auto"/>
                <w:bottom w:val="none" w:sz="0" w:space="0" w:color="auto"/>
                <w:right w:val="none" w:sz="0" w:space="0" w:color="auto"/>
              </w:divBdr>
            </w:div>
          </w:divsChild>
        </w:div>
        <w:div w:id="1263223336">
          <w:marLeft w:val="0"/>
          <w:marRight w:val="0"/>
          <w:marTop w:val="0"/>
          <w:marBottom w:val="0"/>
          <w:divBdr>
            <w:top w:val="none" w:sz="0" w:space="0" w:color="auto"/>
            <w:left w:val="none" w:sz="0" w:space="0" w:color="auto"/>
            <w:bottom w:val="none" w:sz="0" w:space="0" w:color="auto"/>
            <w:right w:val="none" w:sz="0" w:space="0" w:color="auto"/>
          </w:divBdr>
          <w:divsChild>
            <w:div w:id="33896327">
              <w:marLeft w:val="0"/>
              <w:marRight w:val="0"/>
              <w:marTop w:val="0"/>
              <w:marBottom w:val="0"/>
              <w:divBdr>
                <w:top w:val="none" w:sz="0" w:space="0" w:color="auto"/>
                <w:left w:val="none" w:sz="0" w:space="0" w:color="auto"/>
                <w:bottom w:val="none" w:sz="0" w:space="0" w:color="auto"/>
                <w:right w:val="none" w:sz="0" w:space="0" w:color="auto"/>
              </w:divBdr>
            </w:div>
          </w:divsChild>
        </w:div>
        <w:div w:id="1376662862">
          <w:marLeft w:val="0"/>
          <w:marRight w:val="0"/>
          <w:marTop w:val="0"/>
          <w:marBottom w:val="0"/>
          <w:divBdr>
            <w:top w:val="none" w:sz="0" w:space="0" w:color="auto"/>
            <w:left w:val="none" w:sz="0" w:space="0" w:color="auto"/>
            <w:bottom w:val="none" w:sz="0" w:space="0" w:color="auto"/>
            <w:right w:val="none" w:sz="0" w:space="0" w:color="auto"/>
          </w:divBdr>
          <w:divsChild>
            <w:div w:id="1880510628">
              <w:marLeft w:val="0"/>
              <w:marRight w:val="0"/>
              <w:marTop w:val="0"/>
              <w:marBottom w:val="0"/>
              <w:divBdr>
                <w:top w:val="none" w:sz="0" w:space="0" w:color="auto"/>
                <w:left w:val="none" w:sz="0" w:space="0" w:color="auto"/>
                <w:bottom w:val="none" w:sz="0" w:space="0" w:color="auto"/>
                <w:right w:val="none" w:sz="0" w:space="0" w:color="auto"/>
              </w:divBdr>
            </w:div>
          </w:divsChild>
        </w:div>
        <w:div w:id="1383213918">
          <w:marLeft w:val="0"/>
          <w:marRight w:val="0"/>
          <w:marTop w:val="0"/>
          <w:marBottom w:val="0"/>
          <w:divBdr>
            <w:top w:val="none" w:sz="0" w:space="0" w:color="auto"/>
            <w:left w:val="none" w:sz="0" w:space="0" w:color="auto"/>
            <w:bottom w:val="none" w:sz="0" w:space="0" w:color="auto"/>
            <w:right w:val="none" w:sz="0" w:space="0" w:color="auto"/>
          </w:divBdr>
          <w:divsChild>
            <w:div w:id="1945795541">
              <w:marLeft w:val="0"/>
              <w:marRight w:val="0"/>
              <w:marTop w:val="0"/>
              <w:marBottom w:val="0"/>
              <w:divBdr>
                <w:top w:val="none" w:sz="0" w:space="0" w:color="auto"/>
                <w:left w:val="none" w:sz="0" w:space="0" w:color="auto"/>
                <w:bottom w:val="none" w:sz="0" w:space="0" w:color="auto"/>
                <w:right w:val="none" w:sz="0" w:space="0" w:color="auto"/>
              </w:divBdr>
            </w:div>
          </w:divsChild>
        </w:div>
        <w:div w:id="1405378252">
          <w:marLeft w:val="0"/>
          <w:marRight w:val="0"/>
          <w:marTop w:val="0"/>
          <w:marBottom w:val="0"/>
          <w:divBdr>
            <w:top w:val="none" w:sz="0" w:space="0" w:color="auto"/>
            <w:left w:val="none" w:sz="0" w:space="0" w:color="auto"/>
            <w:bottom w:val="none" w:sz="0" w:space="0" w:color="auto"/>
            <w:right w:val="none" w:sz="0" w:space="0" w:color="auto"/>
          </w:divBdr>
          <w:divsChild>
            <w:div w:id="1299267657">
              <w:marLeft w:val="0"/>
              <w:marRight w:val="0"/>
              <w:marTop w:val="0"/>
              <w:marBottom w:val="0"/>
              <w:divBdr>
                <w:top w:val="none" w:sz="0" w:space="0" w:color="auto"/>
                <w:left w:val="none" w:sz="0" w:space="0" w:color="auto"/>
                <w:bottom w:val="none" w:sz="0" w:space="0" w:color="auto"/>
                <w:right w:val="none" w:sz="0" w:space="0" w:color="auto"/>
              </w:divBdr>
            </w:div>
          </w:divsChild>
        </w:div>
        <w:div w:id="1610311002">
          <w:marLeft w:val="0"/>
          <w:marRight w:val="0"/>
          <w:marTop w:val="0"/>
          <w:marBottom w:val="0"/>
          <w:divBdr>
            <w:top w:val="none" w:sz="0" w:space="0" w:color="auto"/>
            <w:left w:val="none" w:sz="0" w:space="0" w:color="auto"/>
            <w:bottom w:val="none" w:sz="0" w:space="0" w:color="auto"/>
            <w:right w:val="none" w:sz="0" w:space="0" w:color="auto"/>
          </w:divBdr>
          <w:divsChild>
            <w:div w:id="1452629508">
              <w:marLeft w:val="0"/>
              <w:marRight w:val="0"/>
              <w:marTop w:val="0"/>
              <w:marBottom w:val="0"/>
              <w:divBdr>
                <w:top w:val="none" w:sz="0" w:space="0" w:color="auto"/>
                <w:left w:val="none" w:sz="0" w:space="0" w:color="auto"/>
                <w:bottom w:val="none" w:sz="0" w:space="0" w:color="auto"/>
                <w:right w:val="none" w:sz="0" w:space="0" w:color="auto"/>
              </w:divBdr>
            </w:div>
          </w:divsChild>
        </w:div>
        <w:div w:id="1642542806">
          <w:marLeft w:val="0"/>
          <w:marRight w:val="0"/>
          <w:marTop w:val="0"/>
          <w:marBottom w:val="0"/>
          <w:divBdr>
            <w:top w:val="none" w:sz="0" w:space="0" w:color="auto"/>
            <w:left w:val="none" w:sz="0" w:space="0" w:color="auto"/>
            <w:bottom w:val="none" w:sz="0" w:space="0" w:color="auto"/>
            <w:right w:val="none" w:sz="0" w:space="0" w:color="auto"/>
          </w:divBdr>
          <w:divsChild>
            <w:div w:id="1360472643">
              <w:marLeft w:val="0"/>
              <w:marRight w:val="0"/>
              <w:marTop w:val="0"/>
              <w:marBottom w:val="0"/>
              <w:divBdr>
                <w:top w:val="none" w:sz="0" w:space="0" w:color="auto"/>
                <w:left w:val="none" w:sz="0" w:space="0" w:color="auto"/>
                <w:bottom w:val="none" w:sz="0" w:space="0" w:color="auto"/>
                <w:right w:val="none" w:sz="0" w:space="0" w:color="auto"/>
              </w:divBdr>
            </w:div>
          </w:divsChild>
        </w:div>
        <w:div w:id="1739665624">
          <w:marLeft w:val="0"/>
          <w:marRight w:val="0"/>
          <w:marTop w:val="0"/>
          <w:marBottom w:val="0"/>
          <w:divBdr>
            <w:top w:val="none" w:sz="0" w:space="0" w:color="auto"/>
            <w:left w:val="none" w:sz="0" w:space="0" w:color="auto"/>
            <w:bottom w:val="none" w:sz="0" w:space="0" w:color="auto"/>
            <w:right w:val="none" w:sz="0" w:space="0" w:color="auto"/>
          </w:divBdr>
          <w:divsChild>
            <w:div w:id="50885973">
              <w:marLeft w:val="0"/>
              <w:marRight w:val="0"/>
              <w:marTop w:val="0"/>
              <w:marBottom w:val="0"/>
              <w:divBdr>
                <w:top w:val="none" w:sz="0" w:space="0" w:color="auto"/>
                <w:left w:val="none" w:sz="0" w:space="0" w:color="auto"/>
                <w:bottom w:val="none" w:sz="0" w:space="0" w:color="auto"/>
                <w:right w:val="none" w:sz="0" w:space="0" w:color="auto"/>
              </w:divBdr>
            </w:div>
          </w:divsChild>
        </w:div>
        <w:div w:id="1862670767">
          <w:marLeft w:val="0"/>
          <w:marRight w:val="0"/>
          <w:marTop w:val="0"/>
          <w:marBottom w:val="0"/>
          <w:divBdr>
            <w:top w:val="none" w:sz="0" w:space="0" w:color="auto"/>
            <w:left w:val="none" w:sz="0" w:space="0" w:color="auto"/>
            <w:bottom w:val="none" w:sz="0" w:space="0" w:color="auto"/>
            <w:right w:val="none" w:sz="0" w:space="0" w:color="auto"/>
          </w:divBdr>
          <w:divsChild>
            <w:div w:id="1786148108">
              <w:marLeft w:val="0"/>
              <w:marRight w:val="0"/>
              <w:marTop w:val="0"/>
              <w:marBottom w:val="0"/>
              <w:divBdr>
                <w:top w:val="none" w:sz="0" w:space="0" w:color="auto"/>
                <w:left w:val="none" w:sz="0" w:space="0" w:color="auto"/>
                <w:bottom w:val="none" w:sz="0" w:space="0" w:color="auto"/>
                <w:right w:val="none" w:sz="0" w:space="0" w:color="auto"/>
              </w:divBdr>
            </w:div>
          </w:divsChild>
        </w:div>
        <w:div w:id="1945260928">
          <w:marLeft w:val="0"/>
          <w:marRight w:val="0"/>
          <w:marTop w:val="0"/>
          <w:marBottom w:val="0"/>
          <w:divBdr>
            <w:top w:val="none" w:sz="0" w:space="0" w:color="auto"/>
            <w:left w:val="none" w:sz="0" w:space="0" w:color="auto"/>
            <w:bottom w:val="none" w:sz="0" w:space="0" w:color="auto"/>
            <w:right w:val="none" w:sz="0" w:space="0" w:color="auto"/>
          </w:divBdr>
          <w:divsChild>
            <w:div w:id="13772612">
              <w:marLeft w:val="0"/>
              <w:marRight w:val="0"/>
              <w:marTop w:val="0"/>
              <w:marBottom w:val="0"/>
              <w:divBdr>
                <w:top w:val="none" w:sz="0" w:space="0" w:color="auto"/>
                <w:left w:val="none" w:sz="0" w:space="0" w:color="auto"/>
                <w:bottom w:val="none" w:sz="0" w:space="0" w:color="auto"/>
                <w:right w:val="none" w:sz="0" w:space="0" w:color="auto"/>
              </w:divBdr>
            </w:div>
          </w:divsChild>
        </w:div>
        <w:div w:id="1995791061">
          <w:marLeft w:val="0"/>
          <w:marRight w:val="0"/>
          <w:marTop w:val="0"/>
          <w:marBottom w:val="0"/>
          <w:divBdr>
            <w:top w:val="none" w:sz="0" w:space="0" w:color="auto"/>
            <w:left w:val="none" w:sz="0" w:space="0" w:color="auto"/>
            <w:bottom w:val="none" w:sz="0" w:space="0" w:color="auto"/>
            <w:right w:val="none" w:sz="0" w:space="0" w:color="auto"/>
          </w:divBdr>
          <w:divsChild>
            <w:div w:id="1611550468">
              <w:marLeft w:val="0"/>
              <w:marRight w:val="0"/>
              <w:marTop w:val="0"/>
              <w:marBottom w:val="0"/>
              <w:divBdr>
                <w:top w:val="none" w:sz="0" w:space="0" w:color="auto"/>
                <w:left w:val="none" w:sz="0" w:space="0" w:color="auto"/>
                <w:bottom w:val="none" w:sz="0" w:space="0" w:color="auto"/>
                <w:right w:val="none" w:sz="0" w:space="0" w:color="auto"/>
              </w:divBdr>
            </w:div>
          </w:divsChild>
        </w:div>
        <w:div w:id="2010017313">
          <w:marLeft w:val="0"/>
          <w:marRight w:val="0"/>
          <w:marTop w:val="0"/>
          <w:marBottom w:val="0"/>
          <w:divBdr>
            <w:top w:val="none" w:sz="0" w:space="0" w:color="auto"/>
            <w:left w:val="none" w:sz="0" w:space="0" w:color="auto"/>
            <w:bottom w:val="none" w:sz="0" w:space="0" w:color="auto"/>
            <w:right w:val="none" w:sz="0" w:space="0" w:color="auto"/>
          </w:divBdr>
          <w:divsChild>
            <w:div w:id="1114641392">
              <w:marLeft w:val="0"/>
              <w:marRight w:val="0"/>
              <w:marTop w:val="0"/>
              <w:marBottom w:val="0"/>
              <w:divBdr>
                <w:top w:val="none" w:sz="0" w:space="0" w:color="auto"/>
                <w:left w:val="none" w:sz="0" w:space="0" w:color="auto"/>
                <w:bottom w:val="none" w:sz="0" w:space="0" w:color="auto"/>
                <w:right w:val="none" w:sz="0" w:space="0" w:color="auto"/>
              </w:divBdr>
            </w:div>
          </w:divsChild>
        </w:div>
        <w:div w:id="2050715080">
          <w:marLeft w:val="0"/>
          <w:marRight w:val="0"/>
          <w:marTop w:val="0"/>
          <w:marBottom w:val="0"/>
          <w:divBdr>
            <w:top w:val="none" w:sz="0" w:space="0" w:color="auto"/>
            <w:left w:val="none" w:sz="0" w:space="0" w:color="auto"/>
            <w:bottom w:val="none" w:sz="0" w:space="0" w:color="auto"/>
            <w:right w:val="none" w:sz="0" w:space="0" w:color="auto"/>
          </w:divBdr>
          <w:divsChild>
            <w:div w:id="24753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951027">
      <w:bodyDiv w:val="1"/>
      <w:marLeft w:val="0"/>
      <w:marRight w:val="0"/>
      <w:marTop w:val="0"/>
      <w:marBottom w:val="0"/>
      <w:divBdr>
        <w:top w:val="none" w:sz="0" w:space="0" w:color="auto"/>
        <w:left w:val="none" w:sz="0" w:space="0" w:color="auto"/>
        <w:bottom w:val="none" w:sz="0" w:space="0" w:color="auto"/>
        <w:right w:val="none" w:sz="0" w:space="0" w:color="auto"/>
      </w:divBdr>
      <w:divsChild>
        <w:div w:id="890657252">
          <w:marLeft w:val="0"/>
          <w:marRight w:val="0"/>
          <w:marTop w:val="0"/>
          <w:marBottom w:val="0"/>
          <w:divBdr>
            <w:top w:val="none" w:sz="0" w:space="0" w:color="auto"/>
            <w:left w:val="none" w:sz="0" w:space="0" w:color="auto"/>
            <w:bottom w:val="none" w:sz="0" w:space="0" w:color="auto"/>
            <w:right w:val="none" w:sz="0" w:space="0" w:color="auto"/>
          </w:divBdr>
        </w:div>
      </w:divsChild>
    </w:div>
    <w:div w:id="632713749">
      <w:bodyDiv w:val="1"/>
      <w:marLeft w:val="0"/>
      <w:marRight w:val="0"/>
      <w:marTop w:val="0"/>
      <w:marBottom w:val="0"/>
      <w:divBdr>
        <w:top w:val="none" w:sz="0" w:space="0" w:color="auto"/>
        <w:left w:val="none" w:sz="0" w:space="0" w:color="auto"/>
        <w:bottom w:val="none" w:sz="0" w:space="0" w:color="auto"/>
        <w:right w:val="none" w:sz="0" w:space="0" w:color="auto"/>
      </w:divBdr>
      <w:divsChild>
        <w:div w:id="218437808">
          <w:marLeft w:val="0"/>
          <w:marRight w:val="0"/>
          <w:marTop w:val="0"/>
          <w:marBottom w:val="0"/>
          <w:divBdr>
            <w:top w:val="none" w:sz="0" w:space="0" w:color="auto"/>
            <w:left w:val="none" w:sz="0" w:space="0" w:color="auto"/>
            <w:bottom w:val="none" w:sz="0" w:space="0" w:color="auto"/>
            <w:right w:val="none" w:sz="0" w:space="0" w:color="auto"/>
          </w:divBdr>
        </w:div>
      </w:divsChild>
    </w:div>
    <w:div w:id="640816747">
      <w:bodyDiv w:val="1"/>
      <w:marLeft w:val="0"/>
      <w:marRight w:val="0"/>
      <w:marTop w:val="0"/>
      <w:marBottom w:val="0"/>
      <w:divBdr>
        <w:top w:val="none" w:sz="0" w:space="0" w:color="auto"/>
        <w:left w:val="none" w:sz="0" w:space="0" w:color="auto"/>
        <w:bottom w:val="none" w:sz="0" w:space="0" w:color="auto"/>
        <w:right w:val="none" w:sz="0" w:space="0" w:color="auto"/>
      </w:divBdr>
      <w:divsChild>
        <w:div w:id="1781220514">
          <w:marLeft w:val="0"/>
          <w:marRight w:val="0"/>
          <w:marTop w:val="0"/>
          <w:marBottom w:val="0"/>
          <w:divBdr>
            <w:top w:val="none" w:sz="0" w:space="0" w:color="auto"/>
            <w:left w:val="none" w:sz="0" w:space="0" w:color="auto"/>
            <w:bottom w:val="none" w:sz="0" w:space="0" w:color="auto"/>
            <w:right w:val="none" w:sz="0" w:space="0" w:color="auto"/>
          </w:divBdr>
        </w:div>
      </w:divsChild>
    </w:div>
    <w:div w:id="647365638">
      <w:bodyDiv w:val="1"/>
      <w:marLeft w:val="0"/>
      <w:marRight w:val="0"/>
      <w:marTop w:val="0"/>
      <w:marBottom w:val="0"/>
      <w:divBdr>
        <w:top w:val="none" w:sz="0" w:space="0" w:color="auto"/>
        <w:left w:val="none" w:sz="0" w:space="0" w:color="auto"/>
        <w:bottom w:val="none" w:sz="0" w:space="0" w:color="auto"/>
        <w:right w:val="none" w:sz="0" w:space="0" w:color="auto"/>
      </w:divBdr>
      <w:divsChild>
        <w:div w:id="160003672">
          <w:marLeft w:val="0"/>
          <w:marRight w:val="0"/>
          <w:marTop w:val="0"/>
          <w:marBottom w:val="0"/>
          <w:divBdr>
            <w:top w:val="none" w:sz="0" w:space="0" w:color="auto"/>
            <w:left w:val="none" w:sz="0" w:space="0" w:color="auto"/>
            <w:bottom w:val="none" w:sz="0" w:space="0" w:color="auto"/>
            <w:right w:val="none" w:sz="0" w:space="0" w:color="auto"/>
          </w:divBdr>
        </w:div>
      </w:divsChild>
    </w:div>
    <w:div w:id="651520345">
      <w:bodyDiv w:val="1"/>
      <w:marLeft w:val="0"/>
      <w:marRight w:val="0"/>
      <w:marTop w:val="0"/>
      <w:marBottom w:val="0"/>
      <w:divBdr>
        <w:top w:val="none" w:sz="0" w:space="0" w:color="auto"/>
        <w:left w:val="none" w:sz="0" w:space="0" w:color="auto"/>
        <w:bottom w:val="none" w:sz="0" w:space="0" w:color="auto"/>
        <w:right w:val="none" w:sz="0" w:space="0" w:color="auto"/>
      </w:divBdr>
      <w:divsChild>
        <w:div w:id="575434751">
          <w:marLeft w:val="0"/>
          <w:marRight w:val="0"/>
          <w:marTop w:val="0"/>
          <w:marBottom w:val="0"/>
          <w:divBdr>
            <w:top w:val="none" w:sz="0" w:space="0" w:color="auto"/>
            <w:left w:val="none" w:sz="0" w:space="0" w:color="auto"/>
            <w:bottom w:val="none" w:sz="0" w:space="0" w:color="auto"/>
            <w:right w:val="none" w:sz="0" w:space="0" w:color="auto"/>
          </w:divBdr>
        </w:div>
      </w:divsChild>
    </w:div>
    <w:div w:id="652878930">
      <w:bodyDiv w:val="1"/>
      <w:marLeft w:val="0"/>
      <w:marRight w:val="0"/>
      <w:marTop w:val="0"/>
      <w:marBottom w:val="0"/>
      <w:divBdr>
        <w:top w:val="none" w:sz="0" w:space="0" w:color="auto"/>
        <w:left w:val="none" w:sz="0" w:space="0" w:color="auto"/>
        <w:bottom w:val="none" w:sz="0" w:space="0" w:color="auto"/>
        <w:right w:val="none" w:sz="0" w:space="0" w:color="auto"/>
      </w:divBdr>
      <w:divsChild>
        <w:div w:id="1126893623">
          <w:marLeft w:val="0"/>
          <w:marRight w:val="0"/>
          <w:marTop w:val="0"/>
          <w:marBottom w:val="0"/>
          <w:divBdr>
            <w:top w:val="none" w:sz="0" w:space="0" w:color="auto"/>
            <w:left w:val="none" w:sz="0" w:space="0" w:color="auto"/>
            <w:bottom w:val="none" w:sz="0" w:space="0" w:color="auto"/>
            <w:right w:val="none" w:sz="0" w:space="0" w:color="auto"/>
          </w:divBdr>
        </w:div>
      </w:divsChild>
    </w:div>
    <w:div w:id="655301053">
      <w:bodyDiv w:val="1"/>
      <w:marLeft w:val="0"/>
      <w:marRight w:val="0"/>
      <w:marTop w:val="0"/>
      <w:marBottom w:val="0"/>
      <w:divBdr>
        <w:top w:val="none" w:sz="0" w:space="0" w:color="auto"/>
        <w:left w:val="none" w:sz="0" w:space="0" w:color="auto"/>
        <w:bottom w:val="none" w:sz="0" w:space="0" w:color="auto"/>
        <w:right w:val="none" w:sz="0" w:space="0" w:color="auto"/>
      </w:divBdr>
      <w:divsChild>
        <w:div w:id="1599557418">
          <w:marLeft w:val="0"/>
          <w:marRight w:val="0"/>
          <w:marTop w:val="0"/>
          <w:marBottom w:val="0"/>
          <w:divBdr>
            <w:top w:val="none" w:sz="0" w:space="0" w:color="auto"/>
            <w:left w:val="none" w:sz="0" w:space="0" w:color="auto"/>
            <w:bottom w:val="none" w:sz="0" w:space="0" w:color="auto"/>
            <w:right w:val="none" w:sz="0" w:space="0" w:color="auto"/>
          </w:divBdr>
        </w:div>
      </w:divsChild>
    </w:div>
    <w:div w:id="683483509">
      <w:bodyDiv w:val="1"/>
      <w:marLeft w:val="0"/>
      <w:marRight w:val="0"/>
      <w:marTop w:val="0"/>
      <w:marBottom w:val="0"/>
      <w:divBdr>
        <w:top w:val="none" w:sz="0" w:space="0" w:color="auto"/>
        <w:left w:val="none" w:sz="0" w:space="0" w:color="auto"/>
        <w:bottom w:val="none" w:sz="0" w:space="0" w:color="auto"/>
        <w:right w:val="none" w:sz="0" w:space="0" w:color="auto"/>
      </w:divBdr>
      <w:divsChild>
        <w:div w:id="1407218130">
          <w:marLeft w:val="0"/>
          <w:marRight w:val="0"/>
          <w:marTop w:val="0"/>
          <w:marBottom w:val="0"/>
          <w:divBdr>
            <w:top w:val="none" w:sz="0" w:space="0" w:color="auto"/>
            <w:left w:val="none" w:sz="0" w:space="0" w:color="auto"/>
            <w:bottom w:val="none" w:sz="0" w:space="0" w:color="auto"/>
            <w:right w:val="none" w:sz="0" w:space="0" w:color="auto"/>
          </w:divBdr>
        </w:div>
      </w:divsChild>
    </w:div>
    <w:div w:id="686948861">
      <w:bodyDiv w:val="1"/>
      <w:marLeft w:val="0"/>
      <w:marRight w:val="0"/>
      <w:marTop w:val="0"/>
      <w:marBottom w:val="0"/>
      <w:divBdr>
        <w:top w:val="none" w:sz="0" w:space="0" w:color="auto"/>
        <w:left w:val="none" w:sz="0" w:space="0" w:color="auto"/>
        <w:bottom w:val="none" w:sz="0" w:space="0" w:color="auto"/>
        <w:right w:val="none" w:sz="0" w:space="0" w:color="auto"/>
      </w:divBdr>
      <w:divsChild>
        <w:div w:id="1635984995">
          <w:marLeft w:val="0"/>
          <w:marRight w:val="0"/>
          <w:marTop w:val="0"/>
          <w:marBottom w:val="0"/>
          <w:divBdr>
            <w:top w:val="none" w:sz="0" w:space="0" w:color="auto"/>
            <w:left w:val="none" w:sz="0" w:space="0" w:color="auto"/>
            <w:bottom w:val="none" w:sz="0" w:space="0" w:color="auto"/>
            <w:right w:val="none" w:sz="0" w:space="0" w:color="auto"/>
          </w:divBdr>
        </w:div>
      </w:divsChild>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717126204">
      <w:bodyDiv w:val="1"/>
      <w:marLeft w:val="0"/>
      <w:marRight w:val="0"/>
      <w:marTop w:val="0"/>
      <w:marBottom w:val="0"/>
      <w:divBdr>
        <w:top w:val="none" w:sz="0" w:space="0" w:color="auto"/>
        <w:left w:val="none" w:sz="0" w:space="0" w:color="auto"/>
        <w:bottom w:val="none" w:sz="0" w:space="0" w:color="auto"/>
        <w:right w:val="none" w:sz="0" w:space="0" w:color="auto"/>
      </w:divBdr>
      <w:divsChild>
        <w:div w:id="380861760">
          <w:marLeft w:val="0"/>
          <w:marRight w:val="0"/>
          <w:marTop w:val="0"/>
          <w:marBottom w:val="0"/>
          <w:divBdr>
            <w:top w:val="none" w:sz="0" w:space="0" w:color="auto"/>
            <w:left w:val="none" w:sz="0" w:space="0" w:color="auto"/>
            <w:bottom w:val="none" w:sz="0" w:space="0" w:color="auto"/>
            <w:right w:val="none" w:sz="0" w:space="0" w:color="auto"/>
          </w:divBdr>
        </w:div>
      </w:divsChild>
    </w:div>
    <w:div w:id="726491975">
      <w:bodyDiv w:val="1"/>
      <w:marLeft w:val="0"/>
      <w:marRight w:val="0"/>
      <w:marTop w:val="0"/>
      <w:marBottom w:val="0"/>
      <w:divBdr>
        <w:top w:val="none" w:sz="0" w:space="0" w:color="auto"/>
        <w:left w:val="none" w:sz="0" w:space="0" w:color="auto"/>
        <w:bottom w:val="none" w:sz="0" w:space="0" w:color="auto"/>
        <w:right w:val="none" w:sz="0" w:space="0" w:color="auto"/>
      </w:divBdr>
      <w:divsChild>
        <w:div w:id="842935086">
          <w:marLeft w:val="0"/>
          <w:marRight w:val="0"/>
          <w:marTop w:val="0"/>
          <w:marBottom w:val="0"/>
          <w:divBdr>
            <w:top w:val="none" w:sz="0" w:space="0" w:color="auto"/>
            <w:left w:val="none" w:sz="0" w:space="0" w:color="auto"/>
            <w:bottom w:val="none" w:sz="0" w:space="0" w:color="auto"/>
            <w:right w:val="none" w:sz="0" w:space="0" w:color="auto"/>
          </w:divBdr>
        </w:div>
      </w:divsChild>
    </w:div>
    <w:div w:id="727262622">
      <w:bodyDiv w:val="1"/>
      <w:marLeft w:val="0"/>
      <w:marRight w:val="0"/>
      <w:marTop w:val="0"/>
      <w:marBottom w:val="0"/>
      <w:divBdr>
        <w:top w:val="none" w:sz="0" w:space="0" w:color="auto"/>
        <w:left w:val="none" w:sz="0" w:space="0" w:color="auto"/>
        <w:bottom w:val="none" w:sz="0" w:space="0" w:color="auto"/>
        <w:right w:val="none" w:sz="0" w:space="0" w:color="auto"/>
      </w:divBdr>
      <w:divsChild>
        <w:div w:id="1847473193">
          <w:marLeft w:val="0"/>
          <w:marRight w:val="0"/>
          <w:marTop w:val="0"/>
          <w:marBottom w:val="0"/>
          <w:divBdr>
            <w:top w:val="none" w:sz="0" w:space="0" w:color="auto"/>
            <w:left w:val="none" w:sz="0" w:space="0" w:color="auto"/>
            <w:bottom w:val="none" w:sz="0" w:space="0" w:color="auto"/>
            <w:right w:val="none" w:sz="0" w:space="0" w:color="auto"/>
          </w:divBdr>
        </w:div>
      </w:divsChild>
    </w:div>
    <w:div w:id="728723201">
      <w:bodyDiv w:val="1"/>
      <w:marLeft w:val="0"/>
      <w:marRight w:val="0"/>
      <w:marTop w:val="0"/>
      <w:marBottom w:val="0"/>
      <w:divBdr>
        <w:top w:val="none" w:sz="0" w:space="0" w:color="auto"/>
        <w:left w:val="none" w:sz="0" w:space="0" w:color="auto"/>
        <w:bottom w:val="none" w:sz="0" w:space="0" w:color="auto"/>
        <w:right w:val="none" w:sz="0" w:space="0" w:color="auto"/>
      </w:divBdr>
      <w:divsChild>
        <w:div w:id="206381646">
          <w:marLeft w:val="0"/>
          <w:marRight w:val="0"/>
          <w:marTop w:val="0"/>
          <w:marBottom w:val="0"/>
          <w:divBdr>
            <w:top w:val="none" w:sz="0" w:space="0" w:color="auto"/>
            <w:left w:val="none" w:sz="0" w:space="0" w:color="auto"/>
            <w:bottom w:val="none" w:sz="0" w:space="0" w:color="auto"/>
            <w:right w:val="none" w:sz="0" w:space="0" w:color="auto"/>
          </w:divBdr>
        </w:div>
      </w:divsChild>
    </w:div>
    <w:div w:id="729036747">
      <w:bodyDiv w:val="1"/>
      <w:marLeft w:val="0"/>
      <w:marRight w:val="0"/>
      <w:marTop w:val="0"/>
      <w:marBottom w:val="0"/>
      <w:divBdr>
        <w:top w:val="none" w:sz="0" w:space="0" w:color="auto"/>
        <w:left w:val="none" w:sz="0" w:space="0" w:color="auto"/>
        <w:bottom w:val="none" w:sz="0" w:space="0" w:color="auto"/>
        <w:right w:val="none" w:sz="0" w:space="0" w:color="auto"/>
      </w:divBdr>
      <w:divsChild>
        <w:div w:id="565338543">
          <w:marLeft w:val="0"/>
          <w:marRight w:val="0"/>
          <w:marTop w:val="0"/>
          <w:marBottom w:val="0"/>
          <w:divBdr>
            <w:top w:val="none" w:sz="0" w:space="0" w:color="auto"/>
            <w:left w:val="none" w:sz="0" w:space="0" w:color="auto"/>
            <w:bottom w:val="none" w:sz="0" w:space="0" w:color="auto"/>
            <w:right w:val="none" w:sz="0" w:space="0" w:color="auto"/>
          </w:divBdr>
        </w:div>
      </w:divsChild>
    </w:div>
    <w:div w:id="754057295">
      <w:bodyDiv w:val="1"/>
      <w:marLeft w:val="0"/>
      <w:marRight w:val="0"/>
      <w:marTop w:val="0"/>
      <w:marBottom w:val="0"/>
      <w:divBdr>
        <w:top w:val="none" w:sz="0" w:space="0" w:color="auto"/>
        <w:left w:val="none" w:sz="0" w:space="0" w:color="auto"/>
        <w:bottom w:val="none" w:sz="0" w:space="0" w:color="auto"/>
        <w:right w:val="none" w:sz="0" w:space="0" w:color="auto"/>
      </w:divBdr>
      <w:divsChild>
        <w:div w:id="1418021220">
          <w:marLeft w:val="0"/>
          <w:marRight w:val="0"/>
          <w:marTop w:val="0"/>
          <w:marBottom w:val="0"/>
          <w:divBdr>
            <w:top w:val="none" w:sz="0" w:space="0" w:color="auto"/>
            <w:left w:val="none" w:sz="0" w:space="0" w:color="auto"/>
            <w:bottom w:val="none" w:sz="0" w:space="0" w:color="auto"/>
            <w:right w:val="none" w:sz="0" w:space="0" w:color="auto"/>
          </w:divBdr>
        </w:div>
      </w:divsChild>
    </w:div>
    <w:div w:id="762192204">
      <w:bodyDiv w:val="1"/>
      <w:marLeft w:val="0"/>
      <w:marRight w:val="0"/>
      <w:marTop w:val="0"/>
      <w:marBottom w:val="0"/>
      <w:divBdr>
        <w:top w:val="none" w:sz="0" w:space="0" w:color="auto"/>
        <w:left w:val="none" w:sz="0" w:space="0" w:color="auto"/>
        <w:bottom w:val="none" w:sz="0" w:space="0" w:color="auto"/>
        <w:right w:val="none" w:sz="0" w:space="0" w:color="auto"/>
      </w:divBdr>
      <w:divsChild>
        <w:div w:id="716511285">
          <w:marLeft w:val="0"/>
          <w:marRight w:val="0"/>
          <w:marTop w:val="0"/>
          <w:marBottom w:val="0"/>
          <w:divBdr>
            <w:top w:val="none" w:sz="0" w:space="0" w:color="auto"/>
            <w:left w:val="none" w:sz="0" w:space="0" w:color="auto"/>
            <w:bottom w:val="none" w:sz="0" w:space="0" w:color="auto"/>
            <w:right w:val="none" w:sz="0" w:space="0" w:color="auto"/>
          </w:divBdr>
        </w:div>
      </w:divsChild>
    </w:div>
    <w:div w:id="766541139">
      <w:bodyDiv w:val="1"/>
      <w:marLeft w:val="0"/>
      <w:marRight w:val="0"/>
      <w:marTop w:val="0"/>
      <w:marBottom w:val="0"/>
      <w:divBdr>
        <w:top w:val="none" w:sz="0" w:space="0" w:color="auto"/>
        <w:left w:val="none" w:sz="0" w:space="0" w:color="auto"/>
        <w:bottom w:val="none" w:sz="0" w:space="0" w:color="auto"/>
        <w:right w:val="none" w:sz="0" w:space="0" w:color="auto"/>
      </w:divBdr>
      <w:divsChild>
        <w:div w:id="2011981135">
          <w:marLeft w:val="0"/>
          <w:marRight w:val="0"/>
          <w:marTop w:val="0"/>
          <w:marBottom w:val="0"/>
          <w:divBdr>
            <w:top w:val="none" w:sz="0" w:space="0" w:color="auto"/>
            <w:left w:val="none" w:sz="0" w:space="0" w:color="auto"/>
            <w:bottom w:val="none" w:sz="0" w:space="0" w:color="auto"/>
            <w:right w:val="none" w:sz="0" w:space="0" w:color="auto"/>
          </w:divBdr>
        </w:div>
      </w:divsChild>
    </w:div>
    <w:div w:id="776488095">
      <w:bodyDiv w:val="1"/>
      <w:marLeft w:val="0"/>
      <w:marRight w:val="0"/>
      <w:marTop w:val="0"/>
      <w:marBottom w:val="0"/>
      <w:divBdr>
        <w:top w:val="none" w:sz="0" w:space="0" w:color="auto"/>
        <w:left w:val="none" w:sz="0" w:space="0" w:color="auto"/>
        <w:bottom w:val="none" w:sz="0" w:space="0" w:color="auto"/>
        <w:right w:val="none" w:sz="0" w:space="0" w:color="auto"/>
      </w:divBdr>
      <w:divsChild>
        <w:div w:id="446389479">
          <w:marLeft w:val="0"/>
          <w:marRight w:val="0"/>
          <w:marTop w:val="0"/>
          <w:marBottom w:val="0"/>
          <w:divBdr>
            <w:top w:val="none" w:sz="0" w:space="0" w:color="auto"/>
            <w:left w:val="none" w:sz="0" w:space="0" w:color="auto"/>
            <w:bottom w:val="none" w:sz="0" w:space="0" w:color="auto"/>
            <w:right w:val="none" w:sz="0" w:space="0" w:color="auto"/>
          </w:divBdr>
        </w:div>
      </w:divsChild>
    </w:div>
    <w:div w:id="778640574">
      <w:bodyDiv w:val="1"/>
      <w:marLeft w:val="0"/>
      <w:marRight w:val="0"/>
      <w:marTop w:val="0"/>
      <w:marBottom w:val="0"/>
      <w:divBdr>
        <w:top w:val="none" w:sz="0" w:space="0" w:color="auto"/>
        <w:left w:val="none" w:sz="0" w:space="0" w:color="auto"/>
        <w:bottom w:val="none" w:sz="0" w:space="0" w:color="auto"/>
        <w:right w:val="none" w:sz="0" w:space="0" w:color="auto"/>
      </w:divBdr>
      <w:divsChild>
        <w:div w:id="1792287711">
          <w:marLeft w:val="0"/>
          <w:marRight w:val="0"/>
          <w:marTop w:val="0"/>
          <w:marBottom w:val="0"/>
          <w:divBdr>
            <w:top w:val="none" w:sz="0" w:space="0" w:color="auto"/>
            <w:left w:val="none" w:sz="0" w:space="0" w:color="auto"/>
            <w:bottom w:val="none" w:sz="0" w:space="0" w:color="auto"/>
            <w:right w:val="none" w:sz="0" w:space="0" w:color="auto"/>
          </w:divBdr>
        </w:div>
      </w:divsChild>
    </w:div>
    <w:div w:id="788596934">
      <w:bodyDiv w:val="1"/>
      <w:marLeft w:val="0"/>
      <w:marRight w:val="0"/>
      <w:marTop w:val="0"/>
      <w:marBottom w:val="0"/>
      <w:divBdr>
        <w:top w:val="none" w:sz="0" w:space="0" w:color="auto"/>
        <w:left w:val="none" w:sz="0" w:space="0" w:color="auto"/>
        <w:bottom w:val="none" w:sz="0" w:space="0" w:color="auto"/>
        <w:right w:val="none" w:sz="0" w:space="0" w:color="auto"/>
      </w:divBdr>
      <w:divsChild>
        <w:div w:id="1907378843">
          <w:marLeft w:val="0"/>
          <w:marRight w:val="0"/>
          <w:marTop w:val="0"/>
          <w:marBottom w:val="0"/>
          <w:divBdr>
            <w:top w:val="none" w:sz="0" w:space="0" w:color="auto"/>
            <w:left w:val="none" w:sz="0" w:space="0" w:color="auto"/>
            <w:bottom w:val="none" w:sz="0" w:space="0" w:color="auto"/>
            <w:right w:val="none" w:sz="0" w:space="0" w:color="auto"/>
          </w:divBdr>
        </w:div>
      </w:divsChild>
    </w:div>
    <w:div w:id="803347782">
      <w:bodyDiv w:val="1"/>
      <w:marLeft w:val="0"/>
      <w:marRight w:val="0"/>
      <w:marTop w:val="0"/>
      <w:marBottom w:val="0"/>
      <w:divBdr>
        <w:top w:val="none" w:sz="0" w:space="0" w:color="auto"/>
        <w:left w:val="none" w:sz="0" w:space="0" w:color="auto"/>
        <w:bottom w:val="none" w:sz="0" w:space="0" w:color="auto"/>
        <w:right w:val="none" w:sz="0" w:space="0" w:color="auto"/>
      </w:divBdr>
      <w:divsChild>
        <w:div w:id="1639142167">
          <w:marLeft w:val="0"/>
          <w:marRight w:val="0"/>
          <w:marTop w:val="0"/>
          <w:marBottom w:val="0"/>
          <w:divBdr>
            <w:top w:val="none" w:sz="0" w:space="0" w:color="auto"/>
            <w:left w:val="none" w:sz="0" w:space="0" w:color="auto"/>
            <w:bottom w:val="none" w:sz="0" w:space="0" w:color="auto"/>
            <w:right w:val="none" w:sz="0" w:space="0" w:color="auto"/>
          </w:divBdr>
        </w:div>
      </w:divsChild>
    </w:div>
    <w:div w:id="806358847">
      <w:bodyDiv w:val="1"/>
      <w:marLeft w:val="0"/>
      <w:marRight w:val="0"/>
      <w:marTop w:val="0"/>
      <w:marBottom w:val="0"/>
      <w:divBdr>
        <w:top w:val="none" w:sz="0" w:space="0" w:color="auto"/>
        <w:left w:val="none" w:sz="0" w:space="0" w:color="auto"/>
        <w:bottom w:val="none" w:sz="0" w:space="0" w:color="auto"/>
        <w:right w:val="none" w:sz="0" w:space="0" w:color="auto"/>
      </w:divBdr>
    </w:div>
    <w:div w:id="824442908">
      <w:bodyDiv w:val="1"/>
      <w:marLeft w:val="0"/>
      <w:marRight w:val="0"/>
      <w:marTop w:val="0"/>
      <w:marBottom w:val="0"/>
      <w:divBdr>
        <w:top w:val="none" w:sz="0" w:space="0" w:color="auto"/>
        <w:left w:val="none" w:sz="0" w:space="0" w:color="auto"/>
        <w:bottom w:val="none" w:sz="0" w:space="0" w:color="auto"/>
        <w:right w:val="none" w:sz="0" w:space="0" w:color="auto"/>
      </w:divBdr>
      <w:divsChild>
        <w:div w:id="2066028407">
          <w:marLeft w:val="0"/>
          <w:marRight w:val="0"/>
          <w:marTop w:val="0"/>
          <w:marBottom w:val="0"/>
          <w:divBdr>
            <w:top w:val="none" w:sz="0" w:space="0" w:color="auto"/>
            <w:left w:val="none" w:sz="0" w:space="0" w:color="auto"/>
            <w:bottom w:val="none" w:sz="0" w:space="0" w:color="auto"/>
            <w:right w:val="none" w:sz="0" w:space="0" w:color="auto"/>
          </w:divBdr>
        </w:div>
      </w:divsChild>
    </w:div>
    <w:div w:id="832183219">
      <w:bodyDiv w:val="1"/>
      <w:marLeft w:val="0"/>
      <w:marRight w:val="0"/>
      <w:marTop w:val="0"/>
      <w:marBottom w:val="0"/>
      <w:divBdr>
        <w:top w:val="none" w:sz="0" w:space="0" w:color="auto"/>
        <w:left w:val="none" w:sz="0" w:space="0" w:color="auto"/>
        <w:bottom w:val="none" w:sz="0" w:space="0" w:color="auto"/>
        <w:right w:val="none" w:sz="0" w:space="0" w:color="auto"/>
      </w:divBdr>
      <w:divsChild>
        <w:div w:id="489953650">
          <w:marLeft w:val="0"/>
          <w:marRight w:val="0"/>
          <w:marTop w:val="0"/>
          <w:marBottom w:val="0"/>
          <w:divBdr>
            <w:top w:val="none" w:sz="0" w:space="0" w:color="auto"/>
            <w:left w:val="none" w:sz="0" w:space="0" w:color="auto"/>
            <w:bottom w:val="none" w:sz="0" w:space="0" w:color="auto"/>
            <w:right w:val="none" w:sz="0" w:space="0" w:color="auto"/>
          </w:divBdr>
        </w:div>
      </w:divsChild>
    </w:div>
    <w:div w:id="836457220">
      <w:bodyDiv w:val="1"/>
      <w:marLeft w:val="0"/>
      <w:marRight w:val="0"/>
      <w:marTop w:val="0"/>
      <w:marBottom w:val="0"/>
      <w:divBdr>
        <w:top w:val="none" w:sz="0" w:space="0" w:color="auto"/>
        <w:left w:val="none" w:sz="0" w:space="0" w:color="auto"/>
        <w:bottom w:val="none" w:sz="0" w:space="0" w:color="auto"/>
        <w:right w:val="none" w:sz="0" w:space="0" w:color="auto"/>
      </w:divBdr>
      <w:divsChild>
        <w:div w:id="1405109985">
          <w:marLeft w:val="0"/>
          <w:marRight w:val="0"/>
          <w:marTop w:val="0"/>
          <w:marBottom w:val="0"/>
          <w:divBdr>
            <w:top w:val="none" w:sz="0" w:space="0" w:color="auto"/>
            <w:left w:val="none" w:sz="0" w:space="0" w:color="auto"/>
            <w:bottom w:val="none" w:sz="0" w:space="0" w:color="auto"/>
            <w:right w:val="none" w:sz="0" w:space="0" w:color="auto"/>
          </w:divBdr>
        </w:div>
      </w:divsChild>
    </w:div>
    <w:div w:id="846748351">
      <w:bodyDiv w:val="1"/>
      <w:marLeft w:val="0"/>
      <w:marRight w:val="0"/>
      <w:marTop w:val="0"/>
      <w:marBottom w:val="0"/>
      <w:divBdr>
        <w:top w:val="none" w:sz="0" w:space="0" w:color="auto"/>
        <w:left w:val="none" w:sz="0" w:space="0" w:color="auto"/>
        <w:bottom w:val="none" w:sz="0" w:space="0" w:color="auto"/>
        <w:right w:val="none" w:sz="0" w:space="0" w:color="auto"/>
      </w:divBdr>
      <w:divsChild>
        <w:div w:id="1637644641">
          <w:marLeft w:val="0"/>
          <w:marRight w:val="0"/>
          <w:marTop w:val="0"/>
          <w:marBottom w:val="0"/>
          <w:divBdr>
            <w:top w:val="none" w:sz="0" w:space="0" w:color="auto"/>
            <w:left w:val="none" w:sz="0" w:space="0" w:color="auto"/>
            <w:bottom w:val="none" w:sz="0" w:space="0" w:color="auto"/>
            <w:right w:val="none" w:sz="0" w:space="0" w:color="auto"/>
          </w:divBdr>
        </w:div>
      </w:divsChild>
    </w:div>
    <w:div w:id="860314058">
      <w:bodyDiv w:val="1"/>
      <w:marLeft w:val="0"/>
      <w:marRight w:val="0"/>
      <w:marTop w:val="0"/>
      <w:marBottom w:val="0"/>
      <w:divBdr>
        <w:top w:val="none" w:sz="0" w:space="0" w:color="auto"/>
        <w:left w:val="none" w:sz="0" w:space="0" w:color="auto"/>
        <w:bottom w:val="none" w:sz="0" w:space="0" w:color="auto"/>
        <w:right w:val="none" w:sz="0" w:space="0" w:color="auto"/>
      </w:divBdr>
      <w:divsChild>
        <w:div w:id="888300699">
          <w:marLeft w:val="0"/>
          <w:marRight w:val="0"/>
          <w:marTop w:val="0"/>
          <w:marBottom w:val="0"/>
          <w:divBdr>
            <w:top w:val="none" w:sz="0" w:space="0" w:color="auto"/>
            <w:left w:val="none" w:sz="0" w:space="0" w:color="auto"/>
            <w:bottom w:val="none" w:sz="0" w:space="0" w:color="auto"/>
            <w:right w:val="none" w:sz="0" w:space="0" w:color="auto"/>
          </w:divBdr>
        </w:div>
      </w:divsChild>
    </w:div>
    <w:div w:id="880366049">
      <w:bodyDiv w:val="1"/>
      <w:marLeft w:val="0"/>
      <w:marRight w:val="0"/>
      <w:marTop w:val="0"/>
      <w:marBottom w:val="0"/>
      <w:divBdr>
        <w:top w:val="none" w:sz="0" w:space="0" w:color="auto"/>
        <w:left w:val="none" w:sz="0" w:space="0" w:color="auto"/>
        <w:bottom w:val="none" w:sz="0" w:space="0" w:color="auto"/>
        <w:right w:val="none" w:sz="0" w:space="0" w:color="auto"/>
      </w:divBdr>
      <w:divsChild>
        <w:div w:id="2051224017">
          <w:marLeft w:val="0"/>
          <w:marRight w:val="0"/>
          <w:marTop w:val="0"/>
          <w:marBottom w:val="0"/>
          <w:divBdr>
            <w:top w:val="none" w:sz="0" w:space="0" w:color="auto"/>
            <w:left w:val="none" w:sz="0" w:space="0" w:color="auto"/>
            <w:bottom w:val="none" w:sz="0" w:space="0" w:color="auto"/>
            <w:right w:val="none" w:sz="0" w:space="0" w:color="auto"/>
          </w:divBdr>
        </w:div>
      </w:divsChild>
    </w:div>
    <w:div w:id="881868848">
      <w:bodyDiv w:val="1"/>
      <w:marLeft w:val="0"/>
      <w:marRight w:val="0"/>
      <w:marTop w:val="0"/>
      <w:marBottom w:val="0"/>
      <w:divBdr>
        <w:top w:val="none" w:sz="0" w:space="0" w:color="auto"/>
        <w:left w:val="none" w:sz="0" w:space="0" w:color="auto"/>
        <w:bottom w:val="none" w:sz="0" w:space="0" w:color="auto"/>
        <w:right w:val="none" w:sz="0" w:space="0" w:color="auto"/>
      </w:divBdr>
      <w:divsChild>
        <w:div w:id="1669404845">
          <w:marLeft w:val="0"/>
          <w:marRight w:val="0"/>
          <w:marTop w:val="0"/>
          <w:marBottom w:val="0"/>
          <w:divBdr>
            <w:top w:val="none" w:sz="0" w:space="0" w:color="auto"/>
            <w:left w:val="none" w:sz="0" w:space="0" w:color="auto"/>
            <w:bottom w:val="none" w:sz="0" w:space="0" w:color="auto"/>
            <w:right w:val="none" w:sz="0" w:space="0" w:color="auto"/>
          </w:divBdr>
        </w:div>
      </w:divsChild>
    </w:div>
    <w:div w:id="894975873">
      <w:bodyDiv w:val="1"/>
      <w:marLeft w:val="0"/>
      <w:marRight w:val="0"/>
      <w:marTop w:val="0"/>
      <w:marBottom w:val="0"/>
      <w:divBdr>
        <w:top w:val="none" w:sz="0" w:space="0" w:color="auto"/>
        <w:left w:val="none" w:sz="0" w:space="0" w:color="auto"/>
        <w:bottom w:val="none" w:sz="0" w:space="0" w:color="auto"/>
        <w:right w:val="none" w:sz="0" w:space="0" w:color="auto"/>
      </w:divBdr>
      <w:divsChild>
        <w:div w:id="1209757942">
          <w:marLeft w:val="0"/>
          <w:marRight w:val="0"/>
          <w:marTop w:val="0"/>
          <w:marBottom w:val="0"/>
          <w:divBdr>
            <w:top w:val="none" w:sz="0" w:space="0" w:color="auto"/>
            <w:left w:val="none" w:sz="0" w:space="0" w:color="auto"/>
            <w:bottom w:val="none" w:sz="0" w:space="0" w:color="auto"/>
            <w:right w:val="none" w:sz="0" w:space="0" w:color="auto"/>
          </w:divBdr>
        </w:div>
      </w:divsChild>
    </w:div>
    <w:div w:id="896011821">
      <w:bodyDiv w:val="1"/>
      <w:marLeft w:val="0"/>
      <w:marRight w:val="0"/>
      <w:marTop w:val="0"/>
      <w:marBottom w:val="0"/>
      <w:divBdr>
        <w:top w:val="none" w:sz="0" w:space="0" w:color="auto"/>
        <w:left w:val="none" w:sz="0" w:space="0" w:color="auto"/>
        <w:bottom w:val="none" w:sz="0" w:space="0" w:color="auto"/>
        <w:right w:val="none" w:sz="0" w:space="0" w:color="auto"/>
      </w:divBdr>
      <w:divsChild>
        <w:div w:id="551967288">
          <w:marLeft w:val="0"/>
          <w:marRight w:val="0"/>
          <w:marTop w:val="0"/>
          <w:marBottom w:val="0"/>
          <w:divBdr>
            <w:top w:val="none" w:sz="0" w:space="0" w:color="auto"/>
            <w:left w:val="none" w:sz="0" w:space="0" w:color="auto"/>
            <w:bottom w:val="none" w:sz="0" w:space="0" w:color="auto"/>
            <w:right w:val="none" w:sz="0" w:space="0" w:color="auto"/>
          </w:divBdr>
        </w:div>
      </w:divsChild>
    </w:div>
    <w:div w:id="919019142">
      <w:bodyDiv w:val="1"/>
      <w:marLeft w:val="0"/>
      <w:marRight w:val="0"/>
      <w:marTop w:val="0"/>
      <w:marBottom w:val="0"/>
      <w:divBdr>
        <w:top w:val="none" w:sz="0" w:space="0" w:color="auto"/>
        <w:left w:val="none" w:sz="0" w:space="0" w:color="auto"/>
        <w:bottom w:val="none" w:sz="0" w:space="0" w:color="auto"/>
        <w:right w:val="none" w:sz="0" w:space="0" w:color="auto"/>
      </w:divBdr>
      <w:divsChild>
        <w:div w:id="1315259395">
          <w:marLeft w:val="0"/>
          <w:marRight w:val="0"/>
          <w:marTop w:val="0"/>
          <w:marBottom w:val="0"/>
          <w:divBdr>
            <w:top w:val="none" w:sz="0" w:space="0" w:color="auto"/>
            <w:left w:val="none" w:sz="0" w:space="0" w:color="auto"/>
            <w:bottom w:val="none" w:sz="0" w:space="0" w:color="auto"/>
            <w:right w:val="none" w:sz="0" w:space="0" w:color="auto"/>
          </w:divBdr>
        </w:div>
      </w:divsChild>
    </w:div>
    <w:div w:id="922837590">
      <w:bodyDiv w:val="1"/>
      <w:marLeft w:val="0"/>
      <w:marRight w:val="0"/>
      <w:marTop w:val="0"/>
      <w:marBottom w:val="0"/>
      <w:divBdr>
        <w:top w:val="none" w:sz="0" w:space="0" w:color="auto"/>
        <w:left w:val="none" w:sz="0" w:space="0" w:color="auto"/>
        <w:bottom w:val="none" w:sz="0" w:space="0" w:color="auto"/>
        <w:right w:val="none" w:sz="0" w:space="0" w:color="auto"/>
      </w:divBdr>
      <w:divsChild>
        <w:div w:id="305205157">
          <w:marLeft w:val="0"/>
          <w:marRight w:val="0"/>
          <w:marTop w:val="0"/>
          <w:marBottom w:val="0"/>
          <w:divBdr>
            <w:top w:val="none" w:sz="0" w:space="0" w:color="auto"/>
            <w:left w:val="none" w:sz="0" w:space="0" w:color="auto"/>
            <w:bottom w:val="none" w:sz="0" w:space="0" w:color="auto"/>
            <w:right w:val="none" w:sz="0" w:space="0" w:color="auto"/>
          </w:divBdr>
        </w:div>
      </w:divsChild>
    </w:div>
    <w:div w:id="927275009">
      <w:bodyDiv w:val="1"/>
      <w:marLeft w:val="0"/>
      <w:marRight w:val="0"/>
      <w:marTop w:val="0"/>
      <w:marBottom w:val="0"/>
      <w:divBdr>
        <w:top w:val="none" w:sz="0" w:space="0" w:color="auto"/>
        <w:left w:val="none" w:sz="0" w:space="0" w:color="auto"/>
        <w:bottom w:val="none" w:sz="0" w:space="0" w:color="auto"/>
        <w:right w:val="none" w:sz="0" w:space="0" w:color="auto"/>
      </w:divBdr>
      <w:divsChild>
        <w:div w:id="626088604">
          <w:marLeft w:val="0"/>
          <w:marRight w:val="0"/>
          <w:marTop w:val="0"/>
          <w:marBottom w:val="0"/>
          <w:divBdr>
            <w:top w:val="none" w:sz="0" w:space="0" w:color="auto"/>
            <w:left w:val="none" w:sz="0" w:space="0" w:color="auto"/>
            <w:bottom w:val="none" w:sz="0" w:space="0" w:color="auto"/>
            <w:right w:val="none" w:sz="0" w:space="0" w:color="auto"/>
          </w:divBdr>
        </w:div>
      </w:divsChild>
    </w:div>
    <w:div w:id="931006924">
      <w:bodyDiv w:val="1"/>
      <w:marLeft w:val="0"/>
      <w:marRight w:val="0"/>
      <w:marTop w:val="0"/>
      <w:marBottom w:val="0"/>
      <w:divBdr>
        <w:top w:val="none" w:sz="0" w:space="0" w:color="auto"/>
        <w:left w:val="none" w:sz="0" w:space="0" w:color="auto"/>
        <w:bottom w:val="none" w:sz="0" w:space="0" w:color="auto"/>
        <w:right w:val="none" w:sz="0" w:space="0" w:color="auto"/>
      </w:divBdr>
      <w:divsChild>
        <w:div w:id="1877694868">
          <w:marLeft w:val="0"/>
          <w:marRight w:val="0"/>
          <w:marTop w:val="0"/>
          <w:marBottom w:val="0"/>
          <w:divBdr>
            <w:top w:val="none" w:sz="0" w:space="0" w:color="auto"/>
            <w:left w:val="none" w:sz="0" w:space="0" w:color="auto"/>
            <w:bottom w:val="none" w:sz="0" w:space="0" w:color="auto"/>
            <w:right w:val="none" w:sz="0" w:space="0" w:color="auto"/>
          </w:divBdr>
        </w:div>
      </w:divsChild>
    </w:div>
    <w:div w:id="936135310">
      <w:bodyDiv w:val="1"/>
      <w:marLeft w:val="0"/>
      <w:marRight w:val="0"/>
      <w:marTop w:val="0"/>
      <w:marBottom w:val="0"/>
      <w:divBdr>
        <w:top w:val="none" w:sz="0" w:space="0" w:color="auto"/>
        <w:left w:val="none" w:sz="0" w:space="0" w:color="auto"/>
        <w:bottom w:val="none" w:sz="0" w:space="0" w:color="auto"/>
        <w:right w:val="none" w:sz="0" w:space="0" w:color="auto"/>
      </w:divBdr>
      <w:divsChild>
        <w:div w:id="1051687769">
          <w:marLeft w:val="0"/>
          <w:marRight w:val="0"/>
          <w:marTop w:val="0"/>
          <w:marBottom w:val="0"/>
          <w:divBdr>
            <w:top w:val="none" w:sz="0" w:space="0" w:color="auto"/>
            <w:left w:val="none" w:sz="0" w:space="0" w:color="auto"/>
            <w:bottom w:val="none" w:sz="0" w:space="0" w:color="auto"/>
            <w:right w:val="none" w:sz="0" w:space="0" w:color="auto"/>
          </w:divBdr>
        </w:div>
      </w:divsChild>
    </w:div>
    <w:div w:id="941835758">
      <w:bodyDiv w:val="1"/>
      <w:marLeft w:val="0"/>
      <w:marRight w:val="0"/>
      <w:marTop w:val="0"/>
      <w:marBottom w:val="0"/>
      <w:divBdr>
        <w:top w:val="none" w:sz="0" w:space="0" w:color="auto"/>
        <w:left w:val="none" w:sz="0" w:space="0" w:color="auto"/>
        <w:bottom w:val="none" w:sz="0" w:space="0" w:color="auto"/>
        <w:right w:val="none" w:sz="0" w:space="0" w:color="auto"/>
      </w:divBdr>
      <w:divsChild>
        <w:div w:id="135412438">
          <w:marLeft w:val="0"/>
          <w:marRight w:val="0"/>
          <w:marTop w:val="0"/>
          <w:marBottom w:val="0"/>
          <w:divBdr>
            <w:top w:val="none" w:sz="0" w:space="0" w:color="auto"/>
            <w:left w:val="none" w:sz="0" w:space="0" w:color="auto"/>
            <w:bottom w:val="none" w:sz="0" w:space="0" w:color="auto"/>
            <w:right w:val="none" w:sz="0" w:space="0" w:color="auto"/>
          </w:divBdr>
        </w:div>
      </w:divsChild>
    </w:div>
    <w:div w:id="947809029">
      <w:bodyDiv w:val="1"/>
      <w:marLeft w:val="0"/>
      <w:marRight w:val="0"/>
      <w:marTop w:val="0"/>
      <w:marBottom w:val="0"/>
      <w:divBdr>
        <w:top w:val="none" w:sz="0" w:space="0" w:color="auto"/>
        <w:left w:val="none" w:sz="0" w:space="0" w:color="auto"/>
        <w:bottom w:val="none" w:sz="0" w:space="0" w:color="auto"/>
        <w:right w:val="none" w:sz="0" w:space="0" w:color="auto"/>
      </w:divBdr>
      <w:divsChild>
        <w:div w:id="791091517">
          <w:marLeft w:val="0"/>
          <w:marRight w:val="0"/>
          <w:marTop w:val="0"/>
          <w:marBottom w:val="0"/>
          <w:divBdr>
            <w:top w:val="none" w:sz="0" w:space="0" w:color="auto"/>
            <w:left w:val="none" w:sz="0" w:space="0" w:color="auto"/>
            <w:bottom w:val="none" w:sz="0" w:space="0" w:color="auto"/>
            <w:right w:val="none" w:sz="0" w:space="0" w:color="auto"/>
          </w:divBdr>
        </w:div>
      </w:divsChild>
    </w:div>
    <w:div w:id="950206894">
      <w:bodyDiv w:val="1"/>
      <w:marLeft w:val="0"/>
      <w:marRight w:val="0"/>
      <w:marTop w:val="0"/>
      <w:marBottom w:val="0"/>
      <w:divBdr>
        <w:top w:val="none" w:sz="0" w:space="0" w:color="auto"/>
        <w:left w:val="none" w:sz="0" w:space="0" w:color="auto"/>
        <w:bottom w:val="none" w:sz="0" w:space="0" w:color="auto"/>
        <w:right w:val="none" w:sz="0" w:space="0" w:color="auto"/>
      </w:divBdr>
      <w:divsChild>
        <w:div w:id="1764303889">
          <w:marLeft w:val="0"/>
          <w:marRight w:val="0"/>
          <w:marTop w:val="0"/>
          <w:marBottom w:val="0"/>
          <w:divBdr>
            <w:top w:val="none" w:sz="0" w:space="0" w:color="auto"/>
            <w:left w:val="none" w:sz="0" w:space="0" w:color="auto"/>
            <w:bottom w:val="none" w:sz="0" w:space="0" w:color="auto"/>
            <w:right w:val="none" w:sz="0" w:space="0" w:color="auto"/>
          </w:divBdr>
        </w:div>
      </w:divsChild>
    </w:div>
    <w:div w:id="977994219">
      <w:bodyDiv w:val="1"/>
      <w:marLeft w:val="0"/>
      <w:marRight w:val="0"/>
      <w:marTop w:val="0"/>
      <w:marBottom w:val="0"/>
      <w:divBdr>
        <w:top w:val="none" w:sz="0" w:space="0" w:color="auto"/>
        <w:left w:val="none" w:sz="0" w:space="0" w:color="auto"/>
        <w:bottom w:val="none" w:sz="0" w:space="0" w:color="auto"/>
        <w:right w:val="none" w:sz="0" w:space="0" w:color="auto"/>
      </w:divBdr>
      <w:divsChild>
        <w:div w:id="1356073562">
          <w:marLeft w:val="0"/>
          <w:marRight w:val="0"/>
          <w:marTop w:val="0"/>
          <w:marBottom w:val="0"/>
          <w:divBdr>
            <w:top w:val="none" w:sz="0" w:space="0" w:color="auto"/>
            <w:left w:val="none" w:sz="0" w:space="0" w:color="auto"/>
            <w:bottom w:val="none" w:sz="0" w:space="0" w:color="auto"/>
            <w:right w:val="none" w:sz="0" w:space="0" w:color="auto"/>
          </w:divBdr>
        </w:div>
      </w:divsChild>
    </w:div>
    <w:div w:id="981277301">
      <w:bodyDiv w:val="1"/>
      <w:marLeft w:val="0"/>
      <w:marRight w:val="0"/>
      <w:marTop w:val="0"/>
      <w:marBottom w:val="0"/>
      <w:divBdr>
        <w:top w:val="none" w:sz="0" w:space="0" w:color="auto"/>
        <w:left w:val="none" w:sz="0" w:space="0" w:color="auto"/>
        <w:bottom w:val="none" w:sz="0" w:space="0" w:color="auto"/>
        <w:right w:val="none" w:sz="0" w:space="0" w:color="auto"/>
      </w:divBdr>
      <w:divsChild>
        <w:div w:id="1315835479">
          <w:marLeft w:val="0"/>
          <w:marRight w:val="0"/>
          <w:marTop w:val="0"/>
          <w:marBottom w:val="0"/>
          <w:divBdr>
            <w:top w:val="none" w:sz="0" w:space="0" w:color="auto"/>
            <w:left w:val="none" w:sz="0" w:space="0" w:color="auto"/>
            <w:bottom w:val="none" w:sz="0" w:space="0" w:color="auto"/>
            <w:right w:val="none" w:sz="0" w:space="0" w:color="auto"/>
          </w:divBdr>
        </w:div>
      </w:divsChild>
    </w:div>
    <w:div w:id="991644424">
      <w:bodyDiv w:val="1"/>
      <w:marLeft w:val="0"/>
      <w:marRight w:val="0"/>
      <w:marTop w:val="0"/>
      <w:marBottom w:val="0"/>
      <w:divBdr>
        <w:top w:val="none" w:sz="0" w:space="0" w:color="auto"/>
        <w:left w:val="none" w:sz="0" w:space="0" w:color="auto"/>
        <w:bottom w:val="none" w:sz="0" w:space="0" w:color="auto"/>
        <w:right w:val="none" w:sz="0" w:space="0" w:color="auto"/>
      </w:divBdr>
      <w:divsChild>
        <w:div w:id="97681035">
          <w:marLeft w:val="0"/>
          <w:marRight w:val="0"/>
          <w:marTop w:val="0"/>
          <w:marBottom w:val="0"/>
          <w:divBdr>
            <w:top w:val="none" w:sz="0" w:space="0" w:color="auto"/>
            <w:left w:val="none" w:sz="0" w:space="0" w:color="auto"/>
            <w:bottom w:val="none" w:sz="0" w:space="0" w:color="auto"/>
            <w:right w:val="none" w:sz="0" w:space="0" w:color="auto"/>
          </w:divBdr>
        </w:div>
      </w:divsChild>
    </w:div>
    <w:div w:id="991831275">
      <w:bodyDiv w:val="1"/>
      <w:marLeft w:val="0"/>
      <w:marRight w:val="0"/>
      <w:marTop w:val="0"/>
      <w:marBottom w:val="0"/>
      <w:divBdr>
        <w:top w:val="none" w:sz="0" w:space="0" w:color="auto"/>
        <w:left w:val="none" w:sz="0" w:space="0" w:color="auto"/>
        <w:bottom w:val="none" w:sz="0" w:space="0" w:color="auto"/>
        <w:right w:val="none" w:sz="0" w:space="0" w:color="auto"/>
      </w:divBdr>
      <w:divsChild>
        <w:div w:id="872615191">
          <w:marLeft w:val="0"/>
          <w:marRight w:val="0"/>
          <w:marTop w:val="0"/>
          <w:marBottom w:val="0"/>
          <w:divBdr>
            <w:top w:val="none" w:sz="0" w:space="0" w:color="auto"/>
            <w:left w:val="none" w:sz="0" w:space="0" w:color="auto"/>
            <w:bottom w:val="none" w:sz="0" w:space="0" w:color="auto"/>
            <w:right w:val="none" w:sz="0" w:space="0" w:color="auto"/>
          </w:divBdr>
        </w:div>
      </w:divsChild>
    </w:div>
    <w:div w:id="993296146">
      <w:bodyDiv w:val="1"/>
      <w:marLeft w:val="0"/>
      <w:marRight w:val="0"/>
      <w:marTop w:val="0"/>
      <w:marBottom w:val="0"/>
      <w:divBdr>
        <w:top w:val="none" w:sz="0" w:space="0" w:color="auto"/>
        <w:left w:val="none" w:sz="0" w:space="0" w:color="auto"/>
        <w:bottom w:val="none" w:sz="0" w:space="0" w:color="auto"/>
        <w:right w:val="none" w:sz="0" w:space="0" w:color="auto"/>
      </w:divBdr>
      <w:divsChild>
        <w:div w:id="383987690">
          <w:marLeft w:val="0"/>
          <w:marRight w:val="0"/>
          <w:marTop w:val="0"/>
          <w:marBottom w:val="0"/>
          <w:divBdr>
            <w:top w:val="none" w:sz="0" w:space="0" w:color="auto"/>
            <w:left w:val="none" w:sz="0" w:space="0" w:color="auto"/>
            <w:bottom w:val="none" w:sz="0" w:space="0" w:color="auto"/>
            <w:right w:val="none" w:sz="0" w:space="0" w:color="auto"/>
          </w:divBdr>
        </w:div>
      </w:divsChild>
    </w:div>
    <w:div w:id="1012147541">
      <w:bodyDiv w:val="1"/>
      <w:marLeft w:val="0"/>
      <w:marRight w:val="0"/>
      <w:marTop w:val="0"/>
      <w:marBottom w:val="0"/>
      <w:divBdr>
        <w:top w:val="none" w:sz="0" w:space="0" w:color="auto"/>
        <w:left w:val="none" w:sz="0" w:space="0" w:color="auto"/>
        <w:bottom w:val="none" w:sz="0" w:space="0" w:color="auto"/>
        <w:right w:val="none" w:sz="0" w:space="0" w:color="auto"/>
      </w:divBdr>
      <w:divsChild>
        <w:div w:id="1792095227">
          <w:marLeft w:val="0"/>
          <w:marRight w:val="0"/>
          <w:marTop w:val="0"/>
          <w:marBottom w:val="0"/>
          <w:divBdr>
            <w:top w:val="none" w:sz="0" w:space="0" w:color="auto"/>
            <w:left w:val="none" w:sz="0" w:space="0" w:color="auto"/>
            <w:bottom w:val="none" w:sz="0" w:space="0" w:color="auto"/>
            <w:right w:val="none" w:sz="0" w:space="0" w:color="auto"/>
          </w:divBdr>
        </w:div>
      </w:divsChild>
    </w:div>
    <w:div w:id="1014652241">
      <w:bodyDiv w:val="1"/>
      <w:marLeft w:val="0"/>
      <w:marRight w:val="0"/>
      <w:marTop w:val="0"/>
      <w:marBottom w:val="0"/>
      <w:divBdr>
        <w:top w:val="none" w:sz="0" w:space="0" w:color="auto"/>
        <w:left w:val="none" w:sz="0" w:space="0" w:color="auto"/>
        <w:bottom w:val="none" w:sz="0" w:space="0" w:color="auto"/>
        <w:right w:val="none" w:sz="0" w:space="0" w:color="auto"/>
      </w:divBdr>
      <w:divsChild>
        <w:div w:id="362289085">
          <w:marLeft w:val="0"/>
          <w:marRight w:val="0"/>
          <w:marTop w:val="0"/>
          <w:marBottom w:val="0"/>
          <w:divBdr>
            <w:top w:val="none" w:sz="0" w:space="0" w:color="auto"/>
            <w:left w:val="none" w:sz="0" w:space="0" w:color="auto"/>
            <w:bottom w:val="none" w:sz="0" w:space="0" w:color="auto"/>
            <w:right w:val="none" w:sz="0" w:space="0" w:color="auto"/>
          </w:divBdr>
        </w:div>
      </w:divsChild>
    </w:div>
    <w:div w:id="1016156872">
      <w:bodyDiv w:val="1"/>
      <w:marLeft w:val="0"/>
      <w:marRight w:val="0"/>
      <w:marTop w:val="0"/>
      <w:marBottom w:val="0"/>
      <w:divBdr>
        <w:top w:val="none" w:sz="0" w:space="0" w:color="auto"/>
        <w:left w:val="none" w:sz="0" w:space="0" w:color="auto"/>
        <w:bottom w:val="none" w:sz="0" w:space="0" w:color="auto"/>
        <w:right w:val="none" w:sz="0" w:space="0" w:color="auto"/>
      </w:divBdr>
      <w:divsChild>
        <w:div w:id="807549631">
          <w:marLeft w:val="0"/>
          <w:marRight w:val="0"/>
          <w:marTop w:val="0"/>
          <w:marBottom w:val="0"/>
          <w:divBdr>
            <w:top w:val="none" w:sz="0" w:space="0" w:color="auto"/>
            <w:left w:val="none" w:sz="0" w:space="0" w:color="auto"/>
            <w:bottom w:val="none" w:sz="0" w:space="0" w:color="auto"/>
            <w:right w:val="none" w:sz="0" w:space="0" w:color="auto"/>
          </w:divBdr>
        </w:div>
      </w:divsChild>
    </w:div>
    <w:div w:id="1043595713">
      <w:bodyDiv w:val="1"/>
      <w:marLeft w:val="0"/>
      <w:marRight w:val="0"/>
      <w:marTop w:val="0"/>
      <w:marBottom w:val="0"/>
      <w:divBdr>
        <w:top w:val="none" w:sz="0" w:space="0" w:color="auto"/>
        <w:left w:val="none" w:sz="0" w:space="0" w:color="auto"/>
        <w:bottom w:val="none" w:sz="0" w:space="0" w:color="auto"/>
        <w:right w:val="none" w:sz="0" w:space="0" w:color="auto"/>
      </w:divBdr>
      <w:divsChild>
        <w:div w:id="1160538144">
          <w:marLeft w:val="0"/>
          <w:marRight w:val="0"/>
          <w:marTop w:val="0"/>
          <w:marBottom w:val="0"/>
          <w:divBdr>
            <w:top w:val="none" w:sz="0" w:space="0" w:color="auto"/>
            <w:left w:val="none" w:sz="0" w:space="0" w:color="auto"/>
            <w:bottom w:val="none" w:sz="0" w:space="0" w:color="auto"/>
            <w:right w:val="none" w:sz="0" w:space="0" w:color="auto"/>
          </w:divBdr>
        </w:div>
      </w:divsChild>
    </w:div>
    <w:div w:id="1052075674">
      <w:bodyDiv w:val="1"/>
      <w:marLeft w:val="0"/>
      <w:marRight w:val="0"/>
      <w:marTop w:val="0"/>
      <w:marBottom w:val="0"/>
      <w:divBdr>
        <w:top w:val="none" w:sz="0" w:space="0" w:color="auto"/>
        <w:left w:val="none" w:sz="0" w:space="0" w:color="auto"/>
        <w:bottom w:val="none" w:sz="0" w:space="0" w:color="auto"/>
        <w:right w:val="none" w:sz="0" w:space="0" w:color="auto"/>
      </w:divBdr>
      <w:divsChild>
        <w:div w:id="914701494">
          <w:marLeft w:val="0"/>
          <w:marRight w:val="0"/>
          <w:marTop w:val="0"/>
          <w:marBottom w:val="0"/>
          <w:divBdr>
            <w:top w:val="none" w:sz="0" w:space="0" w:color="auto"/>
            <w:left w:val="none" w:sz="0" w:space="0" w:color="auto"/>
            <w:bottom w:val="none" w:sz="0" w:space="0" w:color="auto"/>
            <w:right w:val="none" w:sz="0" w:space="0" w:color="auto"/>
          </w:divBdr>
        </w:div>
      </w:divsChild>
    </w:div>
    <w:div w:id="1096945580">
      <w:bodyDiv w:val="1"/>
      <w:marLeft w:val="0"/>
      <w:marRight w:val="0"/>
      <w:marTop w:val="0"/>
      <w:marBottom w:val="0"/>
      <w:divBdr>
        <w:top w:val="none" w:sz="0" w:space="0" w:color="auto"/>
        <w:left w:val="none" w:sz="0" w:space="0" w:color="auto"/>
        <w:bottom w:val="none" w:sz="0" w:space="0" w:color="auto"/>
        <w:right w:val="none" w:sz="0" w:space="0" w:color="auto"/>
      </w:divBdr>
      <w:divsChild>
        <w:div w:id="1095248610">
          <w:marLeft w:val="0"/>
          <w:marRight w:val="0"/>
          <w:marTop w:val="0"/>
          <w:marBottom w:val="0"/>
          <w:divBdr>
            <w:top w:val="none" w:sz="0" w:space="0" w:color="auto"/>
            <w:left w:val="none" w:sz="0" w:space="0" w:color="auto"/>
            <w:bottom w:val="none" w:sz="0" w:space="0" w:color="auto"/>
            <w:right w:val="none" w:sz="0" w:space="0" w:color="auto"/>
          </w:divBdr>
        </w:div>
      </w:divsChild>
    </w:div>
    <w:div w:id="1113668414">
      <w:bodyDiv w:val="1"/>
      <w:marLeft w:val="0"/>
      <w:marRight w:val="0"/>
      <w:marTop w:val="0"/>
      <w:marBottom w:val="0"/>
      <w:divBdr>
        <w:top w:val="none" w:sz="0" w:space="0" w:color="auto"/>
        <w:left w:val="none" w:sz="0" w:space="0" w:color="auto"/>
        <w:bottom w:val="none" w:sz="0" w:space="0" w:color="auto"/>
        <w:right w:val="none" w:sz="0" w:space="0" w:color="auto"/>
      </w:divBdr>
      <w:divsChild>
        <w:div w:id="1621952431">
          <w:marLeft w:val="0"/>
          <w:marRight w:val="0"/>
          <w:marTop w:val="0"/>
          <w:marBottom w:val="0"/>
          <w:divBdr>
            <w:top w:val="none" w:sz="0" w:space="0" w:color="auto"/>
            <w:left w:val="none" w:sz="0" w:space="0" w:color="auto"/>
            <w:bottom w:val="none" w:sz="0" w:space="0" w:color="auto"/>
            <w:right w:val="none" w:sz="0" w:space="0" w:color="auto"/>
          </w:divBdr>
        </w:div>
      </w:divsChild>
    </w:div>
    <w:div w:id="1117333005">
      <w:bodyDiv w:val="1"/>
      <w:marLeft w:val="0"/>
      <w:marRight w:val="0"/>
      <w:marTop w:val="0"/>
      <w:marBottom w:val="0"/>
      <w:divBdr>
        <w:top w:val="none" w:sz="0" w:space="0" w:color="auto"/>
        <w:left w:val="none" w:sz="0" w:space="0" w:color="auto"/>
        <w:bottom w:val="none" w:sz="0" w:space="0" w:color="auto"/>
        <w:right w:val="none" w:sz="0" w:space="0" w:color="auto"/>
      </w:divBdr>
      <w:divsChild>
        <w:div w:id="26954889">
          <w:marLeft w:val="0"/>
          <w:marRight w:val="0"/>
          <w:marTop w:val="0"/>
          <w:marBottom w:val="0"/>
          <w:divBdr>
            <w:top w:val="none" w:sz="0" w:space="0" w:color="auto"/>
            <w:left w:val="none" w:sz="0" w:space="0" w:color="auto"/>
            <w:bottom w:val="none" w:sz="0" w:space="0" w:color="auto"/>
            <w:right w:val="none" w:sz="0" w:space="0" w:color="auto"/>
          </w:divBdr>
        </w:div>
      </w:divsChild>
    </w:div>
    <w:div w:id="1120564287">
      <w:bodyDiv w:val="1"/>
      <w:marLeft w:val="0"/>
      <w:marRight w:val="0"/>
      <w:marTop w:val="0"/>
      <w:marBottom w:val="0"/>
      <w:divBdr>
        <w:top w:val="none" w:sz="0" w:space="0" w:color="auto"/>
        <w:left w:val="none" w:sz="0" w:space="0" w:color="auto"/>
        <w:bottom w:val="none" w:sz="0" w:space="0" w:color="auto"/>
        <w:right w:val="none" w:sz="0" w:space="0" w:color="auto"/>
      </w:divBdr>
      <w:divsChild>
        <w:div w:id="2073388311">
          <w:marLeft w:val="0"/>
          <w:marRight w:val="0"/>
          <w:marTop w:val="0"/>
          <w:marBottom w:val="0"/>
          <w:divBdr>
            <w:top w:val="none" w:sz="0" w:space="0" w:color="auto"/>
            <w:left w:val="none" w:sz="0" w:space="0" w:color="auto"/>
            <w:bottom w:val="none" w:sz="0" w:space="0" w:color="auto"/>
            <w:right w:val="none" w:sz="0" w:space="0" w:color="auto"/>
          </w:divBdr>
        </w:div>
      </w:divsChild>
    </w:div>
    <w:div w:id="1140729519">
      <w:bodyDiv w:val="1"/>
      <w:marLeft w:val="0"/>
      <w:marRight w:val="0"/>
      <w:marTop w:val="0"/>
      <w:marBottom w:val="0"/>
      <w:divBdr>
        <w:top w:val="none" w:sz="0" w:space="0" w:color="auto"/>
        <w:left w:val="none" w:sz="0" w:space="0" w:color="auto"/>
        <w:bottom w:val="none" w:sz="0" w:space="0" w:color="auto"/>
        <w:right w:val="none" w:sz="0" w:space="0" w:color="auto"/>
      </w:divBdr>
      <w:divsChild>
        <w:div w:id="929046028">
          <w:marLeft w:val="0"/>
          <w:marRight w:val="0"/>
          <w:marTop w:val="0"/>
          <w:marBottom w:val="0"/>
          <w:divBdr>
            <w:top w:val="none" w:sz="0" w:space="0" w:color="auto"/>
            <w:left w:val="none" w:sz="0" w:space="0" w:color="auto"/>
            <w:bottom w:val="none" w:sz="0" w:space="0" w:color="auto"/>
            <w:right w:val="none" w:sz="0" w:space="0" w:color="auto"/>
          </w:divBdr>
        </w:div>
      </w:divsChild>
    </w:div>
    <w:div w:id="1160384245">
      <w:bodyDiv w:val="1"/>
      <w:marLeft w:val="0"/>
      <w:marRight w:val="0"/>
      <w:marTop w:val="0"/>
      <w:marBottom w:val="0"/>
      <w:divBdr>
        <w:top w:val="none" w:sz="0" w:space="0" w:color="auto"/>
        <w:left w:val="none" w:sz="0" w:space="0" w:color="auto"/>
        <w:bottom w:val="none" w:sz="0" w:space="0" w:color="auto"/>
        <w:right w:val="none" w:sz="0" w:space="0" w:color="auto"/>
      </w:divBdr>
      <w:divsChild>
        <w:div w:id="1265697654">
          <w:marLeft w:val="0"/>
          <w:marRight w:val="0"/>
          <w:marTop w:val="0"/>
          <w:marBottom w:val="0"/>
          <w:divBdr>
            <w:top w:val="none" w:sz="0" w:space="0" w:color="auto"/>
            <w:left w:val="none" w:sz="0" w:space="0" w:color="auto"/>
            <w:bottom w:val="none" w:sz="0" w:space="0" w:color="auto"/>
            <w:right w:val="none" w:sz="0" w:space="0" w:color="auto"/>
          </w:divBdr>
        </w:div>
      </w:divsChild>
    </w:div>
    <w:div w:id="1165822738">
      <w:bodyDiv w:val="1"/>
      <w:marLeft w:val="0"/>
      <w:marRight w:val="0"/>
      <w:marTop w:val="0"/>
      <w:marBottom w:val="0"/>
      <w:divBdr>
        <w:top w:val="none" w:sz="0" w:space="0" w:color="auto"/>
        <w:left w:val="none" w:sz="0" w:space="0" w:color="auto"/>
        <w:bottom w:val="none" w:sz="0" w:space="0" w:color="auto"/>
        <w:right w:val="none" w:sz="0" w:space="0" w:color="auto"/>
      </w:divBdr>
      <w:divsChild>
        <w:div w:id="1845782497">
          <w:marLeft w:val="0"/>
          <w:marRight w:val="0"/>
          <w:marTop w:val="0"/>
          <w:marBottom w:val="0"/>
          <w:divBdr>
            <w:top w:val="none" w:sz="0" w:space="0" w:color="auto"/>
            <w:left w:val="none" w:sz="0" w:space="0" w:color="auto"/>
            <w:bottom w:val="none" w:sz="0" w:space="0" w:color="auto"/>
            <w:right w:val="none" w:sz="0" w:space="0" w:color="auto"/>
          </w:divBdr>
        </w:div>
      </w:divsChild>
    </w:div>
    <w:div w:id="1177573360">
      <w:bodyDiv w:val="1"/>
      <w:marLeft w:val="0"/>
      <w:marRight w:val="0"/>
      <w:marTop w:val="0"/>
      <w:marBottom w:val="0"/>
      <w:divBdr>
        <w:top w:val="none" w:sz="0" w:space="0" w:color="auto"/>
        <w:left w:val="none" w:sz="0" w:space="0" w:color="auto"/>
        <w:bottom w:val="none" w:sz="0" w:space="0" w:color="auto"/>
        <w:right w:val="none" w:sz="0" w:space="0" w:color="auto"/>
      </w:divBdr>
      <w:divsChild>
        <w:div w:id="678698758">
          <w:marLeft w:val="0"/>
          <w:marRight w:val="0"/>
          <w:marTop w:val="0"/>
          <w:marBottom w:val="0"/>
          <w:divBdr>
            <w:top w:val="none" w:sz="0" w:space="0" w:color="auto"/>
            <w:left w:val="none" w:sz="0" w:space="0" w:color="auto"/>
            <w:bottom w:val="none" w:sz="0" w:space="0" w:color="auto"/>
            <w:right w:val="none" w:sz="0" w:space="0" w:color="auto"/>
          </w:divBdr>
        </w:div>
      </w:divsChild>
    </w:div>
    <w:div w:id="1186596678">
      <w:bodyDiv w:val="1"/>
      <w:marLeft w:val="0"/>
      <w:marRight w:val="0"/>
      <w:marTop w:val="0"/>
      <w:marBottom w:val="0"/>
      <w:divBdr>
        <w:top w:val="none" w:sz="0" w:space="0" w:color="auto"/>
        <w:left w:val="none" w:sz="0" w:space="0" w:color="auto"/>
        <w:bottom w:val="none" w:sz="0" w:space="0" w:color="auto"/>
        <w:right w:val="none" w:sz="0" w:space="0" w:color="auto"/>
      </w:divBdr>
      <w:divsChild>
        <w:div w:id="1743791085">
          <w:marLeft w:val="0"/>
          <w:marRight w:val="0"/>
          <w:marTop w:val="0"/>
          <w:marBottom w:val="0"/>
          <w:divBdr>
            <w:top w:val="none" w:sz="0" w:space="0" w:color="auto"/>
            <w:left w:val="none" w:sz="0" w:space="0" w:color="auto"/>
            <w:bottom w:val="none" w:sz="0" w:space="0" w:color="auto"/>
            <w:right w:val="none" w:sz="0" w:space="0" w:color="auto"/>
          </w:divBdr>
        </w:div>
      </w:divsChild>
    </w:div>
    <w:div w:id="1191530937">
      <w:bodyDiv w:val="1"/>
      <w:marLeft w:val="0"/>
      <w:marRight w:val="0"/>
      <w:marTop w:val="0"/>
      <w:marBottom w:val="0"/>
      <w:divBdr>
        <w:top w:val="none" w:sz="0" w:space="0" w:color="auto"/>
        <w:left w:val="none" w:sz="0" w:space="0" w:color="auto"/>
        <w:bottom w:val="none" w:sz="0" w:space="0" w:color="auto"/>
        <w:right w:val="none" w:sz="0" w:space="0" w:color="auto"/>
      </w:divBdr>
      <w:divsChild>
        <w:div w:id="2029091830">
          <w:marLeft w:val="0"/>
          <w:marRight w:val="0"/>
          <w:marTop w:val="0"/>
          <w:marBottom w:val="0"/>
          <w:divBdr>
            <w:top w:val="none" w:sz="0" w:space="0" w:color="auto"/>
            <w:left w:val="none" w:sz="0" w:space="0" w:color="auto"/>
            <w:bottom w:val="none" w:sz="0" w:space="0" w:color="auto"/>
            <w:right w:val="none" w:sz="0" w:space="0" w:color="auto"/>
          </w:divBdr>
        </w:div>
      </w:divsChild>
    </w:div>
    <w:div w:id="1202938589">
      <w:bodyDiv w:val="1"/>
      <w:marLeft w:val="0"/>
      <w:marRight w:val="0"/>
      <w:marTop w:val="0"/>
      <w:marBottom w:val="0"/>
      <w:divBdr>
        <w:top w:val="none" w:sz="0" w:space="0" w:color="auto"/>
        <w:left w:val="none" w:sz="0" w:space="0" w:color="auto"/>
        <w:bottom w:val="none" w:sz="0" w:space="0" w:color="auto"/>
        <w:right w:val="none" w:sz="0" w:space="0" w:color="auto"/>
      </w:divBdr>
      <w:divsChild>
        <w:div w:id="100270088">
          <w:marLeft w:val="0"/>
          <w:marRight w:val="0"/>
          <w:marTop w:val="0"/>
          <w:marBottom w:val="0"/>
          <w:divBdr>
            <w:top w:val="none" w:sz="0" w:space="0" w:color="auto"/>
            <w:left w:val="none" w:sz="0" w:space="0" w:color="auto"/>
            <w:bottom w:val="none" w:sz="0" w:space="0" w:color="auto"/>
            <w:right w:val="none" w:sz="0" w:space="0" w:color="auto"/>
          </w:divBdr>
        </w:div>
      </w:divsChild>
    </w:div>
    <w:div w:id="1211069939">
      <w:bodyDiv w:val="1"/>
      <w:marLeft w:val="0"/>
      <w:marRight w:val="0"/>
      <w:marTop w:val="0"/>
      <w:marBottom w:val="0"/>
      <w:divBdr>
        <w:top w:val="none" w:sz="0" w:space="0" w:color="auto"/>
        <w:left w:val="none" w:sz="0" w:space="0" w:color="auto"/>
        <w:bottom w:val="none" w:sz="0" w:space="0" w:color="auto"/>
        <w:right w:val="none" w:sz="0" w:space="0" w:color="auto"/>
      </w:divBdr>
      <w:divsChild>
        <w:div w:id="613639911">
          <w:marLeft w:val="0"/>
          <w:marRight w:val="0"/>
          <w:marTop w:val="0"/>
          <w:marBottom w:val="0"/>
          <w:divBdr>
            <w:top w:val="none" w:sz="0" w:space="0" w:color="auto"/>
            <w:left w:val="none" w:sz="0" w:space="0" w:color="auto"/>
            <w:bottom w:val="none" w:sz="0" w:space="0" w:color="auto"/>
            <w:right w:val="none" w:sz="0" w:space="0" w:color="auto"/>
          </w:divBdr>
        </w:div>
      </w:divsChild>
    </w:div>
    <w:div w:id="1218202690">
      <w:bodyDiv w:val="1"/>
      <w:marLeft w:val="0"/>
      <w:marRight w:val="0"/>
      <w:marTop w:val="0"/>
      <w:marBottom w:val="0"/>
      <w:divBdr>
        <w:top w:val="none" w:sz="0" w:space="0" w:color="auto"/>
        <w:left w:val="none" w:sz="0" w:space="0" w:color="auto"/>
        <w:bottom w:val="none" w:sz="0" w:space="0" w:color="auto"/>
        <w:right w:val="none" w:sz="0" w:space="0" w:color="auto"/>
      </w:divBdr>
      <w:divsChild>
        <w:div w:id="493643555">
          <w:marLeft w:val="0"/>
          <w:marRight w:val="0"/>
          <w:marTop w:val="0"/>
          <w:marBottom w:val="0"/>
          <w:divBdr>
            <w:top w:val="none" w:sz="0" w:space="0" w:color="auto"/>
            <w:left w:val="none" w:sz="0" w:space="0" w:color="auto"/>
            <w:bottom w:val="none" w:sz="0" w:space="0" w:color="auto"/>
            <w:right w:val="none" w:sz="0" w:space="0" w:color="auto"/>
          </w:divBdr>
        </w:div>
      </w:divsChild>
    </w:div>
    <w:div w:id="1219366192">
      <w:bodyDiv w:val="1"/>
      <w:marLeft w:val="0"/>
      <w:marRight w:val="0"/>
      <w:marTop w:val="0"/>
      <w:marBottom w:val="0"/>
      <w:divBdr>
        <w:top w:val="none" w:sz="0" w:space="0" w:color="auto"/>
        <w:left w:val="none" w:sz="0" w:space="0" w:color="auto"/>
        <w:bottom w:val="none" w:sz="0" w:space="0" w:color="auto"/>
        <w:right w:val="none" w:sz="0" w:space="0" w:color="auto"/>
      </w:divBdr>
      <w:divsChild>
        <w:div w:id="89543060">
          <w:marLeft w:val="0"/>
          <w:marRight w:val="0"/>
          <w:marTop w:val="0"/>
          <w:marBottom w:val="0"/>
          <w:divBdr>
            <w:top w:val="none" w:sz="0" w:space="0" w:color="auto"/>
            <w:left w:val="none" w:sz="0" w:space="0" w:color="auto"/>
            <w:bottom w:val="none" w:sz="0" w:space="0" w:color="auto"/>
            <w:right w:val="none" w:sz="0" w:space="0" w:color="auto"/>
          </w:divBdr>
        </w:div>
      </w:divsChild>
    </w:div>
    <w:div w:id="1220172731">
      <w:bodyDiv w:val="1"/>
      <w:marLeft w:val="0"/>
      <w:marRight w:val="0"/>
      <w:marTop w:val="0"/>
      <w:marBottom w:val="0"/>
      <w:divBdr>
        <w:top w:val="none" w:sz="0" w:space="0" w:color="auto"/>
        <w:left w:val="none" w:sz="0" w:space="0" w:color="auto"/>
        <w:bottom w:val="none" w:sz="0" w:space="0" w:color="auto"/>
        <w:right w:val="none" w:sz="0" w:space="0" w:color="auto"/>
      </w:divBdr>
      <w:divsChild>
        <w:div w:id="89668424">
          <w:marLeft w:val="0"/>
          <w:marRight w:val="0"/>
          <w:marTop w:val="0"/>
          <w:marBottom w:val="0"/>
          <w:divBdr>
            <w:top w:val="none" w:sz="0" w:space="0" w:color="auto"/>
            <w:left w:val="none" w:sz="0" w:space="0" w:color="auto"/>
            <w:bottom w:val="none" w:sz="0" w:space="0" w:color="auto"/>
            <w:right w:val="none" w:sz="0" w:space="0" w:color="auto"/>
          </w:divBdr>
        </w:div>
      </w:divsChild>
    </w:div>
    <w:div w:id="1239246238">
      <w:bodyDiv w:val="1"/>
      <w:marLeft w:val="0"/>
      <w:marRight w:val="0"/>
      <w:marTop w:val="0"/>
      <w:marBottom w:val="0"/>
      <w:divBdr>
        <w:top w:val="none" w:sz="0" w:space="0" w:color="auto"/>
        <w:left w:val="none" w:sz="0" w:space="0" w:color="auto"/>
        <w:bottom w:val="none" w:sz="0" w:space="0" w:color="auto"/>
        <w:right w:val="none" w:sz="0" w:space="0" w:color="auto"/>
      </w:divBdr>
      <w:divsChild>
        <w:div w:id="1440099256">
          <w:marLeft w:val="0"/>
          <w:marRight w:val="0"/>
          <w:marTop w:val="0"/>
          <w:marBottom w:val="0"/>
          <w:divBdr>
            <w:top w:val="none" w:sz="0" w:space="0" w:color="auto"/>
            <w:left w:val="none" w:sz="0" w:space="0" w:color="auto"/>
            <w:bottom w:val="none" w:sz="0" w:space="0" w:color="auto"/>
            <w:right w:val="none" w:sz="0" w:space="0" w:color="auto"/>
          </w:divBdr>
        </w:div>
      </w:divsChild>
    </w:div>
    <w:div w:id="1242326327">
      <w:bodyDiv w:val="1"/>
      <w:marLeft w:val="0"/>
      <w:marRight w:val="0"/>
      <w:marTop w:val="0"/>
      <w:marBottom w:val="0"/>
      <w:divBdr>
        <w:top w:val="none" w:sz="0" w:space="0" w:color="auto"/>
        <w:left w:val="none" w:sz="0" w:space="0" w:color="auto"/>
        <w:bottom w:val="none" w:sz="0" w:space="0" w:color="auto"/>
        <w:right w:val="none" w:sz="0" w:space="0" w:color="auto"/>
      </w:divBdr>
      <w:divsChild>
        <w:div w:id="1805734039">
          <w:marLeft w:val="0"/>
          <w:marRight w:val="0"/>
          <w:marTop w:val="0"/>
          <w:marBottom w:val="0"/>
          <w:divBdr>
            <w:top w:val="none" w:sz="0" w:space="0" w:color="auto"/>
            <w:left w:val="none" w:sz="0" w:space="0" w:color="auto"/>
            <w:bottom w:val="none" w:sz="0" w:space="0" w:color="auto"/>
            <w:right w:val="none" w:sz="0" w:space="0" w:color="auto"/>
          </w:divBdr>
        </w:div>
      </w:divsChild>
    </w:div>
    <w:div w:id="1266842657">
      <w:bodyDiv w:val="1"/>
      <w:marLeft w:val="0"/>
      <w:marRight w:val="0"/>
      <w:marTop w:val="0"/>
      <w:marBottom w:val="0"/>
      <w:divBdr>
        <w:top w:val="none" w:sz="0" w:space="0" w:color="auto"/>
        <w:left w:val="none" w:sz="0" w:space="0" w:color="auto"/>
        <w:bottom w:val="none" w:sz="0" w:space="0" w:color="auto"/>
        <w:right w:val="none" w:sz="0" w:space="0" w:color="auto"/>
      </w:divBdr>
      <w:divsChild>
        <w:div w:id="1155924110">
          <w:marLeft w:val="0"/>
          <w:marRight w:val="0"/>
          <w:marTop w:val="0"/>
          <w:marBottom w:val="0"/>
          <w:divBdr>
            <w:top w:val="none" w:sz="0" w:space="0" w:color="auto"/>
            <w:left w:val="none" w:sz="0" w:space="0" w:color="auto"/>
            <w:bottom w:val="none" w:sz="0" w:space="0" w:color="auto"/>
            <w:right w:val="none" w:sz="0" w:space="0" w:color="auto"/>
          </w:divBdr>
        </w:div>
      </w:divsChild>
    </w:div>
    <w:div w:id="1273127696">
      <w:bodyDiv w:val="1"/>
      <w:marLeft w:val="0"/>
      <w:marRight w:val="0"/>
      <w:marTop w:val="0"/>
      <w:marBottom w:val="0"/>
      <w:divBdr>
        <w:top w:val="none" w:sz="0" w:space="0" w:color="auto"/>
        <w:left w:val="none" w:sz="0" w:space="0" w:color="auto"/>
        <w:bottom w:val="none" w:sz="0" w:space="0" w:color="auto"/>
        <w:right w:val="none" w:sz="0" w:space="0" w:color="auto"/>
      </w:divBdr>
      <w:divsChild>
        <w:div w:id="1679312539">
          <w:marLeft w:val="0"/>
          <w:marRight w:val="0"/>
          <w:marTop w:val="0"/>
          <w:marBottom w:val="0"/>
          <w:divBdr>
            <w:top w:val="none" w:sz="0" w:space="0" w:color="auto"/>
            <w:left w:val="none" w:sz="0" w:space="0" w:color="auto"/>
            <w:bottom w:val="none" w:sz="0" w:space="0" w:color="auto"/>
            <w:right w:val="none" w:sz="0" w:space="0" w:color="auto"/>
          </w:divBdr>
        </w:div>
      </w:divsChild>
    </w:div>
    <w:div w:id="1279490322">
      <w:bodyDiv w:val="1"/>
      <w:marLeft w:val="0"/>
      <w:marRight w:val="0"/>
      <w:marTop w:val="0"/>
      <w:marBottom w:val="0"/>
      <w:divBdr>
        <w:top w:val="none" w:sz="0" w:space="0" w:color="auto"/>
        <w:left w:val="none" w:sz="0" w:space="0" w:color="auto"/>
        <w:bottom w:val="none" w:sz="0" w:space="0" w:color="auto"/>
        <w:right w:val="none" w:sz="0" w:space="0" w:color="auto"/>
      </w:divBdr>
      <w:divsChild>
        <w:div w:id="534852597">
          <w:marLeft w:val="0"/>
          <w:marRight w:val="0"/>
          <w:marTop w:val="0"/>
          <w:marBottom w:val="0"/>
          <w:divBdr>
            <w:top w:val="none" w:sz="0" w:space="0" w:color="auto"/>
            <w:left w:val="none" w:sz="0" w:space="0" w:color="auto"/>
            <w:bottom w:val="none" w:sz="0" w:space="0" w:color="auto"/>
            <w:right w:val="none" w:sz="0" w:space="0" w:color="auto"/>
          </w:divBdr>
        </w:div>
      </w:divsChild>
    </w:div>
    <w:div w:id="1280911685">
      <w:bodyDiv w:val="1"/>
      <w:marLeft w:val="0"/>
      <w:marRight w:val="0"/>
      <w:marTop w:val="0"/>
      <w:marBottom w:val="0"/>
      <w:divBdr>
        <w:top w:val="none" w:sz="0" w:space="0" w:color="auto"/>
        <w:left w:val="none" w:sz="0" w:space="0" w:color="auto"/>
        <w:bottom w:val="none" w:sz="0" w:space="0" w:color="auto"/>
        <w:right w:val="none" w:sz="0" w:space="0" w:color="auto"/>
      </w:divBdr>
      <w:divsChild>
        <w:div w:id="233588162">
          <w:marLeft w:val="0"/>
          <w:marRight w:val="0"/>
          <w:marTop w:val="0"/>
          <w:marBottom w:val="0"/>
          <w:divBdr>
            <w:top w:val="none" w:sz="0" w:space="0" w:color="auto"/>
            <w:left w:val="none" w:sz="0" w:space="0" w:color="auto"/>
            <w:bottom w:val="none" w:sz="0" w:space="0" w:color="auto"/>
            <w:right w:val="none" w:sz="0" w:space="0" w:color="auto"/>
          </w:divBdr>
        </w:div>
      </w:divsChild>
    </w:div>
    <w:div w:id="1298682847">
      <w:bodyDiv w:val="1"/>
      <w:marLeft w:val="0"/>
      <w:marRight w:val="0"/>
      <w:marTop w:val="0"/>
      <w:marBottom w:val="0"/>
      <w:divBdr>
        <w:top w:val="none" w:sz="0" w:space="0" w:color="auto"/>
        <w:left w:val="none" w:sz="0" w:space="0" w:color="auto"/>
        <w:bottom w:val="none" w:sz="0" w:space="0" w:color="auto"/>
        <w:right w:val="none" w:sz="0" w:space="0" w:color="auto"/>
      </w:divBdr>
      <w:divsChild>
        <w:div w:id="1808476281">
          <w:marLeft w:val="0"/>
          <w:marRight w:val="0"/>
          <w:marTop w:val="0"/>
          <w:marBottom w:val="0"/>
          <w:divBdr>
            <w:top w:val="none" w:sz="0" w:space="0" w:color="auto"/>
            <w:left w:val="none" w:sz="0" w:space="0" w:color="auto"/>
            <w:bottom w:val="none" w:sz="0" w:space="0" w:color="auto"/>
            <w:right w:val="none" w:sz="0" w:space="0" w:color="auto"/>
          </w:divBdr>
        </w:div>
      </w:divsChild>
    </w:div>
    <w:div w:id="1300695248">
      <w:bodyDiv w:val="1"/>
      <w:marLeft w:val="0"/>
      <w:marRight w:val="0"/>
      <w:marTop w:val="0"/>
      <w:marBottom w:val="0"/>
      <w:divBdr>
        <w:top w:val="none" w:sz="0" w:space="0" w:color="auto"/>
        <w:left w:val="none" w:sz="0" w:space="0" w:color="auto"/>
        <w:bottom w:val="none" w:sz="0" w:space="0" w:color="auto"/>
        <w:right w:val="none" w:sz="0" w:space="0" w:color="auto"/>
      </w:divBdr>
      <w:divsChild>
        <w:div w:id="122432677">
          <w:marLeft w:val="0"/>
          <w:marRight w:val="0"/>
          <w:marTop w:val="0"/>
          <w:marBottom w:val="0"/>
          <w:divBdr>
            <w:top w:val="none" w:sz="0" w:space="0" w:color="auto"/>
            <w:left w:val="none" w:sz="0" w:space="0" w:color="auto"/>
            <w:bottom w:val="none" w:sz="0" w:space="0" w:color="auto"/>
            <w:right w:val="none" w:sz="0" w:space="0" w:color="auto"/>
          </w:divBdr>
        </w:div>
      </w:divsChild>
    </w:div>
    <w:div w:id="1331981888">
      <w:bodyDiv w:val="1"/>
      <w:marLeft w:val="0"/>
      <w:marRight w:val="0"/>
      <w:marTop w:val="0"/>
      <w:marBottom w:val="0"/>
      <w:divBdr>
        <w:top w:val="none" w:sz="0" w:space="0" w:color="auto"/>
        <w:left w:val="none" w:sz="0" w:space="0" w:color="auto"/>
        <w:bottom w:val="none" w:sz="0" w:space="0" w:color="auto"/>
        <w:right w:val="none" w:sz="0" w:space="0" w:color="auto"/>
      </w:divBdr>
      <w:divsChild>
        <w:div w:id="353654305">
          <w:marLeft w:val="0"/>
          <w:marRight w:val="0"/>
          <w:marTop w:val="0"/>
          <w:marBottom w:val="0"/>
          <w:divBdr>
            <w:top w:val="none" w:sz="0" w:space="0" w:color="auto"/>
            <w:left w:val="none" w:sz="0" w:space="0" w:color="auto"/>
            <w:bottom w:val="none" w:sz="0" w:space="0" w:color="auto"/>
            <w:right w:val="none" w:sz="0" w:space="0" w:color="auto"/>
          </w:divBdr>
        </w:div>
      </w:divsChild>
    </w:div>
    <w:div w:id="1334869321">
      <w:bodyDiv w:val="1"/>
      <w:marLeft w:val="0"/>
      <w:marRight w:val="0"/>
      <w:marTop w:val="0"/>
      <w:marBottom w:val="0"/>
      <w:divBdr>
        <w:top w:val="none" w:sz="0" w:space="0" w:color="auto"/>
        <w:left w:val="none" w:sz="0" w:space="0" w:color="auto"/>
        <w:bottom w:val="none" w:sz="0" w:space="0" w:color="auto"/>
        <w:right w:val="none" w:sz="0" w:space="0" w:color="auto"/>
      </w:divBdr>
      <w:divsChild>
        <w:div w:id="1629050951">
          <w:marLeft w:val="0"/>
          <w:marRight w:val="0"/>
          <w:marTop w:val="0"/>
          <w:marBottom w:val="0"/>
          <w:divBdr>
            <w:top w:val="none" w:sz="0" w:space="0" w:color="auto"/>
            <w:left w:val="none" w:sz="0" w:space="0" w:color="auto"/>
            <w:bottom w:val="none" w:sz="0" w:space="0" w:color="auto"/>
            <w:right w:val="none" w:sz="0" w:space="0" w:color="auto"/>
          </w:divBdr>
        </w:div>
      </w:divsChild>
    </w:div>
    <w:div w:id="1337806605">
      <w:bodyDiv w:val="1"/>
      <w:marLeft w:val="0"/>
      <w:marRight w:val="0"/>
      <w:marTop w:val="0"/>
      <w:marBottom w:val="0"/>
      <w:divBdr>
        <w:top w:val="none" w:sz="0" w:space="0" w:color="auto"/>
        <w:left w:val="none" w:sz="0" w:space="0" w:color="auto"/>
        <w:bottom w:val="none" w:sz="0" w:space="0" w:color="auto"/>
        <w:right w:val="none" w:sz="0" w:space="0" w:color="auto"/>
      </w:divBdr>
      <w:divsChild>
        <w:div w:id="847136184">
          <w:marLeft w:val="0"/>
          <w:marRight w:val="0"/>
          <w:marTop w:val="0"/>
          <w:marBottom w:val="0"/>
          <w:divBdr>
            <w:top w:val="none" w:sz="0" w:space="0" w:color="auto"/>
            <w:left w:val="none" w:sz="0" w:space="0" w:color="auto"/>
            <w:bottom w:val="none" w:sz="0" w:space="0" w:color="auto"/>
            <w:right w:val="none" w:sz="0" w:space="0" w:color="auto"/>
          </w:divBdr>
        </w:div>
      </w:divsChild>
    </w:div>
    <w:div w:id="1347899859">
      <w:bodyDiv w:val="1"/>
      <w:marLeft w:val="0"/>
      <w:marRight w:val="0"/>
      <w:marTop w:val="0"/>
      <w:marBottom w:val="0"/>
      <w:divBdr>
        <w:top w:val="none" w:sz="0" w:space="0" w:color="auto"/>
        <w:left w:val="none" w:sz="0" w:space="0" w:color="auto"/>
        <w:bottom w:val="none" w:sz="0" w:space="0" w:color="auto"/>
        <w:right w:val="none" w:sz="0" w:space="0" w:color="auto"/>
      </w:divBdr>
      <w:divsChild>
        <w:div w:id="606355666">
          <w:marLeft w:val="0"/>
          <w:marRight w:val="0"/>
          <w:marTop w:val="0"/>
          <w:marBottom w:val="0"/>
          <w:divBdr>
            <w:top w:val="none" w:sz="0" w:space="0" w:color="auto"/>
            <w:left w:val="none" w:sz="0" w:space="0" w:color="auto"/>
            <w:bottom w:val="none" w:sz="0" w:space="0" w:color="auto"/>
            <w:right w:val="none" w:sz="0" w:space="0" w:color="auto"/>
          </w:divBdr>
        </w:div>
      </w:divsChild>
    </w:div>
    <w:div w:id="1369839019">
      <w:bodyDiv w:val="1"/>
      <w:marLeft w:val="0"/>
      <w:marRight w:val="0"/>
      <w:marTop w:val="0"/>
      <w:marBottom w:val="0"/>
      <w:divBdr>
        <w:top w:val="none" w:sz="0" w:space="0" w:color="auto"/>
        <w:left w:val="none" w:sz="0" w:space="0" w:color="auto"/>
        <w:bottom w:val="none" w:sz="0" w:space="0" w:color="auto"/>
        <w:right w:val="none" w:sz="0" w:space="0" w:color="auto"/>
      </w:divBdr>
      <w:divsChild>
        <w:div w:id="2113891454">
          <w:marLeft w:val="0"/>
          <w:marRight w:val="0"/>
          <w:marTop w:val="0"/>
          <w:marBottom w:val="0"/>
          <w:divBdr>
            <w:top w:val="none" w:sz="0" w:space="0" w:color="auto"/>
            <w:left w:val="none" w:sz="0" w:space="0" w:color="auto"/>
            <w:bottom w:val="none" w:sz="0" w:space="0" w:color="auto"/>
            <w:right w:val="none" w:sz="0" w:space="0" w:color="auto"/>
          </w:divBdr>
        </w:div>
      </w:divsChild>
    </w:div>
    <w:div w:id="1384139860">
      <w:bodyDiv w:val="1"/>
      <w:marLeft w:val="0"/>
      <w:marRight w:val="0"/>
      <w:marTop w:val="0"/>
      <w:marBottom w:val="0"/>
      <w:divBdr>
        <w:top w:val="none" w:sz="0" w:space="0" w:color="auto"/>
        <w:left w:val="none" w:sz="0" w:space="0" w:color="auto"/>
        <w:bottom w:val="none" w:sz="0" w:space="0" w:color="auto"/>
        <w:right w:val="none" w:sz="0" w:space="0" w:color="auto"/>
      </w:divBdr>
      <w:divsChild>
        <w:div w:id="1319309922">
          <w:marLeft w:val="0"/>
          <w:marRight w:val="0"/>
          <w:marTop w:val="0"/>
          <w:marBottom w:val="0"/>
          <w:divBdr>
            <w:top w:val="none" w:sz="0" w:space="0" w:color="auto"/>
            <w:left w:val="none" w:sz="0" w:space="0" w:color="auto"/>
            <w:bottom w:val="none" w:sz="0" w:space="0" w:color="auto"/>
            <w:right w:val="none" w:sz="0" w:space="0" w:color="auto"/>
          </w:divBdr>
        </w:div>
      </w:divsChild>
    </w:div>
    <w:div w:id="1387878909">
      <w:bodyDiv w:val="1"/>
      <w:marLeft w:val="0"/>
      <w:marRight w:val="0"/>
      <w:marTop w:val="0"/>
      <w:marBottom w:val="0"/>
      <w:divBdr>
        <w:top w:val="none" w:sz="0" w:space="0" w:color="auto"/>
        <w:left w:val="none" w:sz="0" w:space="0" w:color="auto"/>
        <w:bottom w:val="none" w:sz="0" w:space="0" w:color="auto"/>
        <w:right w:val="none" w:sz="0" w:space="0" w:color="auto"/>
      </w:divBdr>
      <w:divsChild>
        <w:div w:id="1142381456">
          <w:marLeft w:val="0"/>
          <w:marRight w:val="0"/>
          <w:marTop w:val="0"/>
          <w:marBottom w:val="0"/>
          <w:divBdr>
            <w:top w:val="none" w:sz="0" w:space="0" w:color="auto"/>
            <w:left w:val="none" w:sz="0" w:space="0" w:color="auto"/>
            <w:bottom w:val="none" w:sz="0" w:space="0" w:color="auto"/>
            <w:right w:val="none" w:sz="0" w:space="0" w:color="auto"/>
          </w:divBdr>
        </w:div>
      </w:divsChild>
    </w:div>
    <w:div w:id="1415204811">
      <w:bodyDiv w:val="1"/>
      <w:marLeft w:val="0"/>
      <w:marRight w:val="0"/>
      <w:marTop w:val="0"/>
      <w:marBottom w:val="0"/>
      <w:divBdr>
        <w:top w:val="none" w:sz="0" w:space="0" w:color="auto"/>
        <w:left w:val="none" w:sz="0" w:space="0" w:color="auto"/>
        <w:bottom w:val="none" w:sz="0" w:space="0" w:color="auto"/>
        <w:right w:val="none" w:sz="0" w:space="0" w:color="auto"/>
      </w:divBdr>
      <w:divsChild>
        <w:div w:id="463547771">
          <w:marLeft w:val="0"/>
          <w:marRight w:val="0"/>
          <w:marTop w:val="0"/>
          <w:marBottom w:val="0"/>
          <w:divBdr>
            <w:top w:val="none" w:sz="0" w:space="0" w:color="auto"/>
            <w:left w:val="none" w:sz="0" w:space="0" w:color="auto"/>
            <w:bottom w:val="none" w:sz="0" w:space="0" w:color="auto"/>
            <w:right w:val="none" w:sz="0" w:space="0" w:color="auto"/>
          </w:divBdr>
        </w:div>
      </w:divsChild>
    </w:div>
    <w:div w:id="1419214536">
      <w:bodyDiv w:val="1"/>
      <w:marLeft w:val="0"/>
      <w:marRight w:val="0"/>
      <w:marTop w:val="0"/>
      <w:marBottom w:val="0"/>
      <w:divBdr>
        <w:top w:val="none" w:sz="0" w:space="0" w:color="auto"/>
        <w:left w:val="none" w:sz="0" w:space="0" w:color="auto"/>
        <w:bottom w:val="none" w:sz="0" w:space="0" w:color="auto"/>
        <w:right w:val="none" w:sz="0" w:space="0" w:color="auto"/>
      </w:divBdr>
      <w:divsChild>
        <w:div w:id="947660344">
          <w:marLeft w:val="0"/>
          <w:marRight w:val="0"/>
          <w:marTop w:val="0"/>
          <w:marBottom w:val="0"/>
          <w:divBdr>
            <w:top w:val="none" w:sz="0" w:space="0" w:color="auto"/>
            <w:left w:val="none" w:sz="0" w:space="0" w:color="auto"/>
            <w:bottom w:val="none" w:sz="0" w:space="0" w:color="auto"/>
            <w:right w:val="none" w:sz="0" w:space="0" w:color="auto"/>
          </w:divBdr>
        </w:div>
      </w:divsChild>
    </w:div>
    <w:div w:id="1433473303">
      <w:bodyDiv w:val="1"/>
      <w:marLeft w:val="0"/>
      <w:marRight w:val="0"/>
      <w:marTop w:val="0"/>
      <w:marBottom w:val="0"/>
      <w:divBdr>
        <w:top w:val="none" w:sz="0" w:space="0" w:color="auto"/>
        <w:left w:val="none" w:sz="0" w:space="0" w:color="auto"/>
        <w:bottom w:val="none" w:sz="0" w:space="0" w:color="auto"/>
        <w:right w:val="none" w:sz="0" w:space="0" w:color="auto"/>
      </w:divBdr>
      <w:divsChild>
        <w:div w:id="757098225">
          <w:marLeft w:val="0"/>
          <w:marRight w:val="0"/>
          <w:marTop w:val="0"/>
          <w:marBottom w:val="0"/>
          <w:divBdr>
            <w:top w:val="none" w:sz="0" w:space="0" w:color="auto"/>
            <w:left w:val="none" w:sz="0" w:space="0" w:color="auto"/>
            <w:bottom w:val="none" w:sz="0" w:space="0" w:color="auto"/>
            <w:right w:val="none" w:sz="0" w:space="0" w:color="auto"/>
          </w:divBdr>
        </w:div>
      </w:divsChild>
    </w:div>
    <w:div w:id="1435855532">
      <w:bodyDiv w:val="1"/>
      <w:marLeft w:val="0"/>
      <w:marRight w:val="0"/>
      <w:marTop w:val="0"/>
      <w:marBottom w:val="0"/>
      <w:divBdr>
        <w:top w:val="none" w:sz="0" w:space="0" w:color="auto"/>
        <w:left w:val="none" w:sz="0" w:space="0" w:color="auto"/>
        <w:bottom w:val="none" w:sz="0" w:space="0" w:color="auto"/>
        <w:right w:val="none" w:sz="0" w:space="0" w:color="auto"/>
      </w:divBdr>
      <w:divsChild>
        <w:div w:id="144977725">
          <w:marLeft w:val="0"/>
          <w:marRight w:val="0"/>
          <w:marTop w:val="0"/>
          <w:marBottom w:val="0"/>
          <w:divBdr>
            <w:top w:val="none" w:sz="0" w:space="0" w:color="auto"/>
            <w:left w:val="none" w:sz="0" w:space="0" w:color="auto"/>
            <w:bottom w:val="none" w:sz="0" w:space="0" w:color="auto"/>
            <w:right w:val="none" w:sz="0" w:space="0" w:color="auto"/>
          </w:divBdr>
        </w:div>
      </w:divsChild>
    </w:div>
    <w:div w:id="1455253314">
      <w:bodyDiv w:val="1"/>
      <w:marLeft w:val="0"/>
      <w:marRight w:val="0"/>
      <w:marTop w:val="0"/>
      <w:marBottom w:val="0"/>
      <w:divBdr>
        <w:top w:val="none" w:sz="0" w:space="0" w:color="auto"/>
        <w:left w:val="none" w:sz="0" w:space="0" w:color="auto"/>
        <w:bottom w:val="none" w:sz="0" w:space="0" w:color="auto"/>
        <w:right w:val="none" w:sz="0" w:space="0" w:color="auto"/>
      </w:divBdr>
      <w:divsChild>
        <w:div w:id="1963686222">
          <w:marLeft w:val="0"/>
          <w:marRight w:val="0"/>
          <w:marTop w:val="0"/>
          <w:marBottom w:val="0"/>
          <w:divBdr>
            <w:top w:val="none" w:sz="0" w:space="0" w:color="auto"/>
            <w:left w:val="none" w:sz="0" w:space="0" w:color="auto"/>
            <w:bottom w:val="none" w:sz="0" w:space="0" w:color="auto"/>
            <w:right w:val="none" w:sz="0" w:space="0" w:color="auto"/>
          </w:divBdr>
        </w:div>
      </w:divsChild>
    </w:div>
    <w:div w:id="1469738052">
      <w:bodyDiv w:val="1"/>
      <w:marLeft w:val="0"/>
      <w:marRight w:val="0"/>
      <w:marTop w:val="0"/>
      <w:marBottom w:val="0"/>
      <w:divBdr>
        <w:top w:val="none" w:sz="0" w:space="0" w:color="auto"/>
        <w:left w:val="none" w:sz="0" w:space="0" w:color="auto"/>
        <w:bottom w:val="none" w:sz="0" w:space="0" w:color="auto"/>
        <w:right w:val="none" w:sz="0" w:space="0" w:color="auto"/>
      </w:divBdr>
      <w:divsChild>
        <w:div w:id="1018652631">
          <w:marLeft w:val="0"/>
          <w:marRight w:val="0"/>
          <w:marTop w:val="0"/>
          <w:marBottom w:val="0"/>
          <w:divBdr>
            <w:top w:val="none" w:sz="0" w:space="0" w:color="auto"/>
            <w:left w:val="none" w:sz="0" w:space="0" w:color="auto"/>
            <w:bottom w:val="none" w:sz="0" w:space="0" w:color="auto"/>
            <w:right w:val="none" w:sz="0" w:space="0" w:color="auto"/>
          </w:divBdr>
        </w:div>
      </w:divsChild>
    </w:div>
    <w:div w:id="1476292050">
      <w:bodyDiv w:val="1"/>
      <w:marLeft w:val="0"/>
      <w:marRight w:val="0"/>
      <w:marTop w:val="0"/>
      <w:marBottom w:val="0"/>
      <w:divBdr>
        <w:top w:val="none" w:sz="0" w:space="0" w:color="auto"/>
        <w:left w:val="none" w:sz="0" w:space="0" w:color="auto"/>
        <w:bottom w:val="none" w:sz="0" w:space="0" w:color="auto"/>
        <w:right w:val="none" w:sz="0" w:space="0" w:color="auto"/>
      </w:divBdr>
      <w:divsChild>
        <w:div w:id="1282297744">
          <w:marLeft w:val="0"/>
          <w:marRight w:val="0"/>
          <w:marTop w:val="0"/>
          <w:marBottom w:val="0"/>
          <w:divBdr>
            <w:top w:val="none" w:sz="0" w:space="0" w:color="auto"/>
            <w:left w:val="none" w:sz="0" w:space="0" w:color="auto"/>
            <w:bottom w:val="none" w:sz="0" w:space="0" w:color="auto"/>
            <w:right w:val="none" w:sz="0" w:space="0" w:color="auto"/>
          </w:divBdr>
        </w:div>
      </w:divsChild>
    </w:div>
    <w:div w:id="1493762502">
      <w:bodyDiv w:val="1"/>
      <w:marLeft w:val="0"/>
      <w:marRight w:val="0"/>
      <w:marTop w:val="0"/>
      <w:marBottom w:val="0"/>
      <w:divBdr>
        <w:top w:val="none" w:sz="0" w:space="0" w:color="auto"/>
        <w:left w:val="none" w:sz="0" w:space="0" w:color="auto"/>
        <w:bottom w:val="none" w:sz="0" w:space="0" w:color="auto"/>
        <w:right w:val="none" w:sz="0" w:space="0" w:color="auto"/>
      </w:divBdr>
      <w:divsChild>
        <w:div w:id="2008095448">
          <w:marLeft w:val="0"/>
          <w:marRight w:val="0"/>
          <w:marTop w:val="0"/>
          <w:marBottom w:val="0"/>
          <w:divBdr>
            <w:top w:val="none" w:sz="0" w:space="0" w:color="auto"/>
            <w:left w:val="none" w:sz="0" w:space="0" w:color="auto"/>
            <w:bottom w:val="none" w:sz="0" w:space="0" w:color="auto"/>
            <w:right w:val="none" w:sz="0" w:space="0" w:color="auto"/>
          </w:divBdr>
        </w:div>
      </w:divsChild>
    </w:div>
    <w:div w:id="1503817803">
      <w:bodyDiv w:val="1"/>
      <w:marLeft w:val="0"/>
      <w:marRight w:val="0"/>
      <w:marTop w:val="0"/>
      <w:marBottom w:val="0"/>
      <w:divBdr>
        <w:top w:val="none" w:sz="0" w:space="0" w:color="auto"/>
        <w:left w:val="none" w:sz="0" w:space="0" w:color="auto"/>
        <w:bottom w:val="none" w:sz="0" w:space="0" w:color="auto"/>
        <w:right w:val="none" w:sz="0" w:space="0" w:color="auto"/>
      </w:divBdr>
      <w:divsChild>
        <w:div w:id="954799037">
          <w:marLeft w:val="0"/>
          <w:marRight w:val="0"/>
          <w:marTop w:val="0"/>
          <w:marBottom w:val="0"/>
          <w:divBdr>
            <w:top w:val="none" w:sz="0" w:space="0" w:color="auto"/>
            <w:left w:val="none" w:sz="0" w:space="0" w:color="auto"/>
            <w:bottom w:val="none" w:sz="0" w:space="0" w:color="auto"/>
            <w:right w:val="none" w:sz="0" w:space="0" w:color="auto"/>
          </w:divBdr>
        </w:div>
      </w:divsChild>
    </w:div>
    <w:div w:id="1504665135">
      <w:bodyDiv w:val="1"/>
      <w:marLeft w:val="0"/>
      <w:marRight w:val="0"/>
      <w:marTop w:val="0"/>
      <w:marBottom w:val="0"/>
      <w:divBdr>
        <w:top w:val="none" w:sz="0" w:space="0" w:color="auto"/>
        <w:left w:val="none" w:sz="0" w:space="0" w:color="auto"/>
        <w:bottom w:val="none" w:sz="0" w:space="0" w:color="auto"/>
        <w:right w:val="none" w:sz="0" w:space="0" w:color="auto"/>
      </w:divBdr>
      <w:divsChild>
        <w:div w:id="757672665">
          <w:marLeft w:val="0"/>
          <w:marRight w:val="0"/>
          <w:marTop w:val="0"/>
          <w:marBottom w:val="0"/>
          <w:divBdr>
            <w:top w:val="none" w:sz="0" w:space="0" w:color="auto"/>
            <w:left w:val="none" w:sz="0" w:space="0" w:color="auto"/>
            <w:bottom w:val="none" w:sz="0" w:space="0" w:color="auto"/>
            <w:right w:val="none" w:sz="0" w:space="0" w:color="auto"/>
          </w:divBdr>
        </w:div>
      </w:divsChild>
    </w:div>
    <w:div w:id="1519344189">
      <w:bodyDiv w:val="1"/>
      <w:marLeft w:val="0"/>
      <w:marRight w:val="0"/>
      <w:marTop w:val="0"/>
      <w:marBottom w:val="0"/>
      <w:divBdr>
        <w:top w:val="none" w:sz="0" w:space="0" w:color="auto"/>
        <w:left w:val="none" w:sz="0" w:space="0" w:color="auto"/>
        <w:bottom w:val="none" w:sz="0" w:space="0" w:color="auto"/>
        <w:right w:val="none" w:sz="0" w:space="0" w:color="auto"/>
      </w:divBdr>
      <w:divsChild>
        <w:div w:id="2064400204">
          <w:marLeft w:val="0"/>
          <w:marRight w:val="0"/>
          <w:marTop w:val="0"/>
          <w:marBottom w:val="0"/>
          <w:divBdr>
            <w:top w:val="none" w:sz="0" w:space="0" w:color="auto"/>
            <w:left w:val="none" w:sz="0" w:space="0" w:color="auto"/>
            <w:bottom w:val="none" w:sz="0" w:space="0" w:color="auto"/>
            <w:right w:val="none" w:sz="0" w:space="0" w:color="auto"/>
          </w:divBdr>
        </w:div>
      </w:divsChild>
    </w:div>
    <w:div w:id="1530214732">
      <w:bodyDiv w:val="1"/>
      <w:marLeft w:val="0"/>
      <w:marRight w:val="0"/>
      <w:marTop w:val="0"/>
      <w:marBottom w:val="0"/>
      <w:divBdr>
        <w:top w:val="none" w:sz="0" w:space="0" w:color="auto"/>
        <w:left w:val="none" w:sz="0" w:space="0" w:color="auto"/>
        <w:bottom w:val="none" w:sz="0" w:space="0" w:color="auto"/>
        <w:right w:val="none" w:sz="0" w:space="0" w:color="auto"/>
      </w:divBdr>
      <w:divsChild>
        <w:div w:id="935939210">
          <w:marLeft w:val="0"/>
          <w:marRight w:val="0"/>
          <w:marTop w:val="0"/>
          <w:marBottom w:val="0"/>
          <w:divBdr>
            <w:top w:val="none" w:sz="0" w:space="0" w:color="auto"/>
            <w:left w:val="none" w:sz="0" w:space="0" w:color="auto"/>
            <w:bottom w:val="none" w:sz="0" w:space="0" w:color="auto"/>
            <w:right w:val="none" w:sz="0" w:space="0" w:color="auto"/>
          </w:divBdr>
        </w:div>
      </w:divsChild>
    </w:div>
    <w:div w:id="1553272937">
      <w:bodyDiv w:val="1"/>
      <w:marLeft w:val="0"/>
      <w:marRight w:val="0"/>
      <w:marTop w:val="0"/>
      <w:marBottom w:val="0"/>
      <w:divBdr>
        <w:top w:val="none" w:sz="0" w:space="0" w:color="auto"/>
        <w:left w:val="none" w:sz="0" w:space="0" w:color="auto"/>
        <w:bottom w:val="none" w:sz="0" w:space="0" w:color="auto"/>
        <w:right w:val="none" w:sz="0" w:space="0" w:color="auto"/>
      </w:divBdr>
      <w:divsChild>
        <w:div w:id="1704937156">
          <w:marLeft w:val="0"/>
          <w:marRight w:val="0"/>
          <w:marTop w:val="0"/>
          <w:marBottom w:val="0"/>
          <w:divBdr>
            <w:top w:val="none" w:sz="0" w:space="0" w:color="auto"/>
            <w:left w:val="none" w:sz="0" w:space="0" w:color="auto"/>
            <w:bottom w:val="none" w:sz="0" w:space="0" w:color="auto"/>
            <w:right w:val="none" w:sz="0" w:space="0" w:color="auto"/>
          </w:divBdr>
        </w:div>
      </w:divsChild>
    </w:div>
    <w:div w:id="1582132149">
      <w:bodyDiv w:val="1"/>
      <w:marLeft w:val="0"/>
      <w:marRight w:val="0"/>
      <w:marTop w:val="0"/>
      <w:marBottom w:val="0"/>
      <w:divBdr>
        <w:top w:val="none" w:sz="0" w:space="0" w:color="auto"/>
        <w:left w:val="none" w:sz="0" w:space="0" w:color="auto"/>
        <w:bottom w:val="none" w:sz="0" w:space="0" w:color="auto"/>
        <w:right w:val="none" w:sz="0" w:space="0" w:color="auto"/>
      </w:divBdr>
    </w:div>
    <w:div w:id="1587958797">
      <w:bodyDiv w:val="1"/>
      <w:marLeft w:val="0"/>
      <w:marRight w:val="0"/>
      <w:marTop w:val="0"/>
      <w:marBottom w:val="0"/>
      <w:divBdr>
        <w:top w:val="none" w:sz="0" w:space="0" w:color="auto"/>
        <w:left w:val="none" w:sz="0" w:space="0" w:color="auto"/>
        <w:bottom w:val="none" w:sz="0" w:space="0" w:color="auto"/>
        <w:right w:val="none" w:sz="0" w:space="0" w:color="auto"/>
      </w:divBdr>
      <w:divsChild>
        <w:div w:id="1822381922">
          <w:marLeft w:val="0"/>
          <w:marRight w:val="0"/>
          <w:marTop w:val="0"/>
          <w:marBottom w:val="0"/>
          <w:divBdr>
            <w:top w:val="none" w:sz="0" w:space="0" w:color="auto"/>
            <w:left w:val="none" w:sz="0" w:space="0" w:color="auto"/>
            <w:bottom w:val="none" w:sz="0" w:space="0" w:color="auto"/>
            <w:right w:val="none" w:sz="0" w:space="0" w:color="auto"/>
          </w:divBdr>
        </w:div>
      </w:divsChild>
    </w:div>
    <w:div w:id="1604804611">
      <w:bodyDiv w:val="1"/>
      <w:marLeft w:val="0"/>
      <w:marRight w:val="0"/>
      <w:marTop w:val="0"/>
      <w:marBottom w:val="0"/>
      <w:divBdr>
        <w:top w:val="none" w:sz="0" w:space="0" w:color="auto"/>
        <w:left w:val="none" w:sz="0" w:space="0" w:color="auto"/>
        <w:bottom w:val="none" w:sz="0" w:space="0" w:color="auto"/>
        <w:right w:val="none" w:sz="0" w:space="0" w:color="auto"/>
      </w:divBdr>
      <w:divsChild>
        <w:div w:id="656416229">
          <w:marLeft w:val="0"/>
          <w:marRight w:val="0"/>
          <w:marTop w:val="0"/>
          <w:marBottom w:val="0"/>
          <w:divBdr>
            <w:top w:val="none" w:sz="0" w:space="0" w:color="auto"/>
            <w:left w:val="none" w:sz="0" w:space="0" w:color="auto"/>
            <w:bottom w:val="none" w:sz="0" w:space="0" w:color="auto"/>
            <w:right w:val="none" w:sz="0" w:space="0" w:color="auto"/>
          </w:divBdr>
        </w:div>
      </w:divsChild>
    </w:div>
    <w:div w:id="1605454642">
      <w:bodyDiv w:val="1"/>
      <w:marLeft w:val="0"/>
      <w:marRight w:val="0"/>
      <w:marTop w:val="0"/>
      <w:marBottom w:val="0"/>
      <w:divBdr>
        <w:top w:val="none" w:sz="0" w:space="0" w:color="auto"/>
        <w:left w:val="none" w:sz="0" w:space="0" w:color="auto"/>
        <w:bottom w:val="none" w:sz="0" w:space="0" w:color="auto"/>
        <w:right w:val="none" w:sz="0" w:space="0" w:color="auto"/>
      </w:divBdr>
      <w:divsChild>
        <w:div w:id="1976523501">
          <w:marLeft w:val="0"/>
          <w:marRight w:val="0"/>
          <w:marTop w:val="0"/>
          <w:marBottom w:val="0"/>
          <w:divBdr>
            <w:top w:val="none" w:sz="0" w:space="0" w:color="auto"/>
            <w:left w:val="none" w:sz="0" w:space="0" w:color="auto"/>
            <w:bottom w:val="none" w:sz="0" w:space="0" w:color="auto"/>
            <w:right w:val="none" w:sz="0" w:space="0" w:color="auto"/>
          </w:divBdr>
        </w:div>
      </w:divsChild>
    </w:div>
    <w:div w:id="1616523746">
      <w:bodyDiv w:val="1"/>
      <w:marLeft w:val="0"/>
      <w:marRight w:val="0"/>
      <w:marTop w:val="0"/>
      <w:marBottom w:val="0"/>
      <w:divBdr>
        <w:top w:val="none" w:sz="0" w:space="0" w:color="auto"/>
        <w:left w:val="none" w:sz="0" w:space="0" w:color="auto"/>
        <w:bottom w:val="none" w:sz="0" w:space="0" w:color="auto"/>
        <w:right w:val="none" w:sz="0" w:space="0" w:color="auto"/>
      </w:divBdr>
      <w:divsChild>
        <w:div w:id="16928642">
          <w:marLeft w:val="0"/>
          <w:marRight w:val="0"/>
          <w:marTop w:val="0"/>
          <w:marBottom w:val="0"/>
          <w:divBdr>
            <w:top w:val="none" w:sz="0" w:space="0" w:color="auto"/>
            <w:left w:val="none" w:sz="0" w:space="0" w:color="auto"/>
            <w:bottom w:val="none" w:sz="0" w:space="0" w:color="auto"/>
            <w:right w:val="none" w:sz="0" w:space="0" w:color="auto"/>
          </w:divBdr>
        </w:div>
      </w:divsChild>
    </w:div>
    <w:div w:id="1619288230">
      <w:bodyDiv w:val="1"/>
      <w:marLeft w:val="0"/>
      <w:marRight w:val="0"/>
      <w:marTop w:val="0"/>
      <w:marBottom w:val="0"/>
      <w:divBdr>
        <w:top w:val="none" w:sz="0" w:space="0" w:color="auto"/>
        <w:left w:val="none" w:sz="0" w:space="0" w:color="auto"/>
        <w:bottom w:val="none" w:sz="0" w:space="0" w:color="auto"/>
        <w:right w:val="none" w:sz="0" w:space="0" w:color="auto"/>
      </w:divBdr>
      <w:divsChild>
        <w:div w:id="2035183793">
          <w:marLeft w:val="0"/>
          <w:marRight w:val="0"/>
          <w:marTop w:val="0"/>
          <w:marBottom w:val="0"/>
          <w:divBdr>
            <w:top w:val="none" w:sz="0" w:space="0" w:color="auto"/>
            <w:left w:val="none" w:sz="0" w:space="0" w:color="auto"/>
            <w:bottom w:val="none" w:sz="0" w:space="0" w:color="auto"/>
            <w:right w:val="none" w:sz="0" w:space="0" w:color="auto"/>
          </w:divBdr>
        </w:div>
      </w:divsChild>
    </w:div>
    <w:div w:id="1630746867">
      <w:bodyDiv w:val="1"/>
      <w:marLeft w:val="0"/>
      <w:marRight w:val="0"/>
      <w:marTop w:val="0"/>
      <w:marBottom w:val="0"/>
      <w:divBdr>
        <w:top w:val="none" w:sz="0" w:space="0" w:color="auto"/>
        <w:left w:val="none" w:sz="0" w:space="0" w:color="auto"/>
        <w:bottom w:val="none" w:sz="0" w:space="0" w:color="auto"/>
        <w:right w:val="none" w:sz="0" w:space="0" w:color="auto"/>
      </w:divBdr>
      <w:divsChild>
        <w:div w:id="247614355">
          <w:marLeft w:val="0"/>
          <w:marRight w:val="0"/>
          <w:marTop w:val="0"/>
          <w:marBottom w:val="0"/>
          <w:divBdr>
            <w:top w:val="none" w:sz="0" w:space="0" w:color="auto"/>
            <w:left w:val="none" w:sz="0" w:space="0" w:color="auto"/>
            <w:bottom w:val="none" w:sz="0" w:space="0" w:color="auto"/>
            <w:right w:val="none" w:sz="0" w:space="0" w:color="auto"/>
          </w:divBdr>
        </w:div>
      </w:divsChild>
    </w:div>
    <w:div w:id="1643802748">
      <w:bodyDiv w:val="1"/>
      <w:marLeft w:val="0"/>
      <w:marRight w:val="0"/>
      <w:marTop w:val="0"/>
      <w:marBottom w:val="0"/>
      <w:divBdr>
        <w:top w:val="none" w:sz="0" w:space="0" w:color="auto"/>
        <w:left w:val="none" w:sz="0" w:space="0" w:color="auto"/>
        <w:bottom w:val="none" w:sz="0" w:space="0" w:color="auto"/>
        <w:right w:val="none" w:sz="0" w:space="0" w:color="auto"/>
      </w:divBdr>
      <w:divsChild>
        <w:div w:id="286280375">
          <w:marLeft w:val="0"/>
          <w:marRight w:val="0"/>
          <w:marTop w:val="0"/>
          <w:marBottom w:val="0"/>
          <w:divBdr>
            <w:top w:val="none" w:sz="0" w:space="0" w:color="auto"/>
            <w:left w:val="none" w:sz="0" w:space="0" w:color="auto"/>
            <w:bottom w:val="none" w:sz="0" w:space="0" w:color="auto"/>
            <w:right w:val="none" w:sz="0" w:space="0" w:color="auto"/>
          </w:divBdr>
        </w:div>
      </w:divsChild>
    </w:div>
    <w:div w:id="1653482372">
      <w:bodyDiv w:val="1"/>
      <w:marLeft w:val="0"/>
      <w:marRight w:val="0"/>
      <w:marTop w:val="0"/>
      <w:marBottom w:val="0"/>
      <w:divBdr>
        <w:top w:val="none" w:sz="0" w:space="0" w:color="auto"/>
        <w:left w:val="none" w:sz="0" w:space="0" w:color="auto"/>
        <w:bottom w:val="none" w:sz="0" w:space="0" w:color="auto"/>
        <w:right w:val="none" w:sz="0" w:space="0" w:color="auto"/>
      </w:divBdr>
      <w:divsChild>
        <w:div w:id="203369254">
          <w:marLeft w:val="0"/>
          <w:marRight w:val="0"/>
          <w:marTop w:val="0"/>
          <w:marBottom w:val="0"/>
          <w:divBdr>
            <w:top w:val="none" w:sz="0" w:space="0" w:color="auto"/>
            <w:left w:val="none" w:sz="0" w:space="0" w:color="auto"/>
            <w:bottom w:val="none" w:sz="0" w:space="0" w:color="auto"/>
            <w:right w:val="none" w:sz="0" w:space="0" w:color="auto"/>
          </w:divBdr>
        </w:div>
      </w:divsChild>
    </w:div>
    <w:div w:id="1657146681">
      <w:bodyDiv w:val="1"/>
      <w:marLeft w:val="0"/>
      <w:marRight w:val="0"/>
      <w:marTop w:val="0"/>
      <w:marBottom w:val="0"/>
      <w:divBdr>
        <w:top w:val="none" w:sz="0" w:space="0" w:color="auto"/>
        <w:left w:val="none" w:sz="0" w:space="0" w:color="auto"/>
        <w:bottom w:val="none" w:sz="0" w:space="0" w:color="auto"/>
        <w:right w:val="none" w:sz="0" w:space="0" w:color="auto"/>
      </w:divBdr>
      <w:divsChild>
        <w:div w:id="1451127982">
          <w:marLeft w:val="0"/>
          <w:marRight w:val="0"/>
          <w:marTop w:val="0"/>
          <w:marBottom w:val="0"/>
          <w:divBdr>
            <w:top w:val="none" w:sz="0" w:space="0" w:color="auto"/>
            <w:left w:val="none" w:sz="0" w:space="0" w:color="auto"/>
            <w:bottom w:val="none" w:sz="0" w:space="0" w:color="auto"/>
            <w:right w:val="none" w:sz="0" w:space="0" w:color="auto"/>
          </w:divBdr>
        </w:div>
      </w:divsChild>
    </w:div>
    <w:div w:id="1679307993">
      <w:bodyDiv w:val="1"/>
      <w:marLeft w:val="0"/>
      <w:marRight w:val="0"/>
      <w:marTop w:val="0"/>
      <w:marBottom w:val="0"/>
      <w:divBdr>
        <w:top w:val="none" w:sz="0" w:space="0" w:color="auto"/>
        <w:left w:val="none" w:sz="0" w:space="0" w:color="auto"/>
        <w:bottom w:val="none" w:sz="0" w:space="0" w:color="auto"/>
        <w:right w:val="none" w:sz="0" w:space="0" w:color="auto"/>
      </w:divBdr>
      <w:divsChild>
        <w:div w:id="1527213970">
          <w:marLeft w:val="0"/>
          <w:marRight w:val="0"/>
          <w:marTop w:val="0"/>
          <w:marBottom w:val="0"/>
          <w:divBdr>
            <w:top w:val="none" w:sz="0" w:space="0" w:color="auto"/>
            <w:left w:val="none" w:sz="0" w:space="0" w:color="auto"/>
            <w:bottom w:val="none" w:sz="0" w:space="0" w:color="auto"/>
            <w:right w:val="none" w:sz="0" w:space="0" w:color="auto"/>
          </w:divBdr>
        </w:div>
      </w:divsChild>
    </w:div>
    <w:div w:id="1681619512">
      <w:bodyDiv w:val="1"/>
      <w:marLeft w:val="0"/>
      <w:marRight w:val="0"/>
      <w:marTop w:val="0"/>
      <w:marBottom w:val="0"/>
      <w:divBdr>
        <w:top w:val="none" w:sz="0" w:space="0" w:color="auto"/>
        <w:left w:val="none" w:sz="0" w:space="0" w:color="auto"/>
        <w:bottom w:val="none" w:sz="0" w:space="0" w:color="auto"/>
        <w:right w:val="none" w:sz="0" w:space="0" w:color="auto"/>
      </w:divBdr>
      <w:divsChild>
        <w:div w:id="102580461">
          <w:marLeft w:val="0"/>
          <w:marRight w:val="0"/>
          <w:marTop w:val="0"/>
          <w:marBottom w:val="0"/>
          <w:divBdr>
            <w:top w:val="none" w:sz="0" w:space="0" w:color="auto"/>
            <w:left w:val="none" w:sz="0" w:space="0" w:color="auto"/>
            <w:bottom w:val="none" w:sz="0" w:space="0" w:color="auto"/>
            <w:right w:val="none" w:sz="0" w:space="0" w:color="auto"/>
          </w:divBdr>
        </w:div>
      </w:divsChild>
    </w:div>
    <w:div w:id="1685470902">
      <w:bodyDiv w:val="1"/>
      <w:marLeft w:val="0"/>
      <w:marRight w:val="0"/>
      <w:marTop w:val="0"/>
      <w:marBottom w:val="0"/>
      <w:divBdr>
        <w:top w:val="none" w:sz="0" w:space="0" w:color="auto"/>
        <w:left w:val="none" w:sz="0" w:space="0" w:color="auto"/>
        <w:bottom w:val="none" w:sz="0" w:space="0" w:color="auto"/>
        <w:right w:val="none" w:sz="0" w:space="0" w:color="auto"/>
      </w:divBdr>
      <w:divsChild>
        <w:div w:id="943226828">
          <w:marLeft w:val="0"/>
          <w:marRight w:val="0"/>
          <w:marTop w:val="0"/>
          <w:marBottom w:val="0"/>
          <w:divBdr>
            <w:top w:val="none" w:sz="0" w:space="0" w:color="auto"/>
            <w:left w:val="none" w:sz="0" w:space="0" w:color="auto"/>
            <w:bottom w:val="none" w:sz="0" w:space="0" w:color="auto"/>
            <w:right w:val="none" w:sz="0" w:space="0" w:color="auto"/>
          </w:divBdr>
        </w:div>
      </w:divsChild>
    </w:div>
    <w:div w:id="1714042027">
      <w:bodyDiv w:val="1"/>
      <w:marLeft w:val="0"/>
      <w:marRight w:val="0"/>
      <w:marTop w:val="0"/>
      <w:marBottom w:val="0"/>
      <w:divBdr>
        <w:top w:val="none" w:sz="0" w:space="0" w:color="auto"/>
        <w:left w:val="none" w:sz="0" w:space="0" w:color="auto"/>
        <w:bottom w:val="none" w:sz="0" w:space="0" w:color="auto"/>
        <w:right w:val="none" w:sz="0" w:space="0" w:color="auto"/>
      </w:divBdr>
      <w:divsChild>
        <w:div w:id="418216037">
          <w:marLeft w:val="0"/>
          <w:marRight w:val="0"/>
          <w:marTop w:val="0"/>
          <w:marBottom w:val="0"/>
          <w:divBdr>
            <w:top w:val="none" w:sz="0" w:space="0" w:color="auto"/>
            <w:left w:val="none" w:sz="0" w:space="0" w:color="auto"/>
            <w:bottom w:val="none" w:sz="0" w:space="0" w:color="auto"/>
            <w:right w:val="none" w:sz="0" w:space="0" w:color="auto"/>
          </w:divBdr>
        </w:div>
      </w:divsChild>
    </w:div>
    <w:div w:id="1728140310">
      <w:bodyDiv w:val="1"/>
      <w:marLeft w:val="0"/>
      <w:marRight w:val="0"/>
      <w:marTop w:val="0"/>
      <w:marBottom w:val="0"/>
      <w:divBdr>
        <w:top w:val="none" w:sz="0" w:space="0" w:color="auto"/>
        <w:left w:val="none" w:sz="0" w:space="0" w:color="auto"/>
        <w:bottom w:val="none" w:sz="0" w:space="0" w:color="auto"/>
        <w:right w:val="none" w:sz="0" w:space="0" w:color="auto"/>
      </w:divBdr>
      <w:divsChild>
        <w:div w:id="961116111">
          <w:marLeft w:val="0"/>
          <w:marRight w:val="0"/>
          <w:marTop w:val="0"/>
          <w:marBottom w:val="0"/>
          <w:divBdr>
            <w:top w:val="none" w:sz="0" w:space="0" w:color="auto"/>
            <w:left w:val="none" w:sz="0" w:space="0" w:color="auto"/>
            <w:bottom w:val="none" w:sz="0" w:space="0" w:color="auto"/>
            <w:right w:val="none" w:sz="0" w:space="0" w:color="auto"/>
          </w:divBdr>
        </w:div>
      </w:divsChild>
    </w:div>
    <w:div w:id="1728911457">
      <w:bodyDiv w:val="1"/>
      <w:marLeft w:val="0"/>
      <w:marRight w:val="0"/>
      <w:marTop w:val="0"/>
      <w:marBottom w:val="0"/>
      <w:divBdr>
        <w:top w:val="none" w:sz="0" w:space="0" w:color="auto"/>
        <w:left w:val="none" w:sz="0" w:space="0" w:color="auto"/>
        <w:bottom w:val="none" w:sz="0" w:space="0" w:color="auto"/>
        <w:right w:val="none" w:sz="0" w:space="0" w:color="auto"/>
      </w:divBdr>
      <w:divsChild>
        <w:div w:id="298609597">
          <w:marLeft w:val="0"/>
          <w:marRight w:val="0"/>
          <w:marTop w:val="0"/>
          <w:marBottom w:val="0"/>
          <w:divBdr>
            <w:top w:val="none" w:sz="0" w:space="0" w:color="auto"/>
            <w:left w:val="none" w:sz="0" w:space="0" w:color="auto"/>
            <w:bottom w:val="none" w:sz="0" w:space="0" w:color="auto"/>
            <w:right w:val="none" w:sz="0" w:space="0" w:color="auto"/>
          </w:divBdr>
        </w:div>
      </w:divsChild>
    </w:div>
    <w:div w:id="1740053105">
      <w:bodyDiv w:val="1"/>
      <w:marLeft w:val="0"/>
      <w:marRight w:val="0"/>
      <w:marTop w:val="0"/>
      <w:marBottom w:val="0"/>
      <w:divBdr>
        <w:top w:val="none" w:sz="0" w:space="0" w:color="auto"/>
        <w:left w:val="none" w:sz="0" w:space="0" w:color="auto"/>
        <w:bottom w:val="none" w:sz="0" w:space="0" w:color="auto"/>
        <w:right w:val="none" w:sz="0" w:space="0" w:color="auto"/>
      </w:divBdr>
      <w:divsChild>
        <w:div w:id="152332231">
          <w:marLeft w:val="0"/>
          <w:marRight w:val="0"/>
          <w:marTop w:val="0"/>
          <w:marBottom w:val="0"/>
          <w:divBdr>
            <w:top w:val="none" w:sz="0" w:space="0" w:color="auto"/>
            <w:left w:val="none" w:sz="0" w:space="0" w:color="auto"/>
            <w:bottom w:val="none" w:sz="0" w:space="0" w:color="auto"/>
            <w:right w:val="none" w:sz="0" w:space="0" w:color="auto"/>
          </w:divBdr>
        </w:div>
      </w:divsChild>
    </w:div>
    <w:div w:id="1765149867">
      <w:bodyDiv w:val="1"/>
      <w:marLeft w:val="0"/>
      <w:marRight w:val="0"/>
      <w:marTop w:val="0"/>
      <w:marBottom w:val="0"/>
      <w:divBdr>
        <w:top w:val="none" w:sz="0" w:space="0" w:color="auto"/>
        <w:left w:val="none" w:sz="0" w:space="0" w:color="auto"/>
        <w:bottom w:val="none" w:sz="0" w:space="0" w:color="auto"/>
        <w:right w:val="none" w:sz="0" w:space="0" w:color="auto"/>
      </w:divBdr>
      <w:divsChild>
        <w:div w:id="646741954">
          <w:marLeft w:val="0"/>
          <w:marRight w:val="0"/>
          <w:marTop w:val="0"/>
          <w:marBottom w:val="0"/>
          <w:divBdr>
            <w:top w:val="none" w:sz="0" w:space="0" w:color="auto"/>
            <w:left w:val="none" w:sz="0" w:space="0" w:color="auto"/>
            <w:bottom w:val="none" w:sz="0" w:space="0" w:color="auto"/>
            <w:right w:val="none" w:sz="0" w:space="0" w:color="auto"/>
          </w:divBdr>
        </w:div>
      </w:divsChild>
    </w:div>
    <w:div w:id="1796367271">
      <w:bodyDiv w:val="1"/>
      <w:marLeft w:val="0"/>
      <w:marRight w:val="0"/>
      <w:marTop w:val="0"/>
      <w:marBottom w:val="0"/>
      <w:divBdr>
        <w:top w:val="none" w:sz="0" w:space="0" w:color="auto"/>
        <w:left w:val="none" w:sz="0" w:space="0" w:color="auto"/>
        <w:bottom w:val="none" w:sz="0" w:space="0" w:color="auto"/>
        <w:right w:val="none" w:sz="0" w:space="0" w:color="auto"/>
      </w:divBdr>
      <w:divsChild>
        <w:div w:id="49036335">
          <w:marLeft w:val="0"/>
          <w:marRight w:val="0"/>
          <w:marTop w:val="0"/>
          <w:marBottom w:val="0"/>
          <w:divBdr>
            <w:top w:val="none" w:sz="0" w:space="0" w:color="auto"/>
            <w:left w:val="none" w:sz="0" w:space="0" w:color="auto"/>
            <w:bottom w:val="none" w:sz="0" w:space="0" w:color="auto"/>
            <w:right w:val="none" w:sz="0" w:space="0" w:color="auto"/>
          </w:divBdr>
        </w:div>
      </w:divsChild>
    </w:div>
    <w:div w:id="1829324204">
      <w:bodyDiv w:val="1"/>
      <w:marLeft w:val="0"/>
      <w:marRight w:val="0"/>
      <w:marTop w:val="0"/>
      <w:marBottom w:val="0"/>
      <w:divBdr>
        <w:top w:val="none" w:sz="0" w:space="0" w:color="auto"/>
        <w:left w:val="none" w:sz="0" w:space="0" w:color="auto"/>
        <w:bottom w:val="none" w:sz="0" w:space="0" w:color="auto"/>
        <w:right w:val="none" w:sz="0" w:space="0" w:color="auto"/>
      </w:divBdr>
      <w:divsChild>
        <w:div w:id="2042781095">
          <w:marLeft w:val="0"/>
          <w:marRight w:val="0"/>
          <w:marTop w:val="0"/>
          <w:marBottom w:val="0"/>
          <w:divBdr>
            <w:top w:val="none" w:sz="0" w:space="0" w:color="auto"/>
            <w:left w:val="none" w:sz="0" w:space="0" w:color="auto"/>
            <w:bottom w:val="none" w:sz="0" w:space="0" w:color="auto"/>
            <w:right w:val="none" w:sz="0" w:space="0" w:color="auto"/>
          </w:divBdr>
        </w:div>
      </w:divsChild>
    </w:div>
    <w:div w:id="1836333020">
      <w:bodyDiv w:val="1"/>
      <w:marLeft w:val="0"/>
      <w:marRight w:val="0"/>
      <w:marTop w:val="0"/>
      <w:marBottom w:val="0"/>
      <w:divBdr>
        <w:top w:val="none" w:sz="0" w:space="0" w:color="auto"/>
        <w:left w:val="none" w:sz="0" w:space="0" w:color="auto"/>
        <w:bottom w:val="none" w:sz="0" w:space="0" w:color="auto"/>
        <w:right w:val="none" w:sz="0" w:space="0" w:color="auto"/>
      </w:divBdr>
      <w:divsChild>
        <w:div w:id="542718726">
          <w:marLeft w:val="0"/>
          <w:marRight w:val="0"/>
          <w:marTop w:val="0"/>
          <w:marBottom w:val="0"/>
          <w:divBdr>
            <w:top w:val="none" w:sz="0" w:space="0" w:color="auto"/>
            <w:left w:val="none" w:sz="0" w:space="0" w:color="auto"/>
            <w:bottom w:val="none" w:sz="0" w:space="0" w:color="auto"/>
            <w:right w:val="none" w:sz="0" w:space="0" w:color="auto"/>
          </w:divBdr>
        </w:div>
      </w:divsChild>
    </w:div>
    <w:div w:id="1836609712">
      <w:bodyDiv w:val="1"/>
      <w:marLeft w:val="0"/>
      <w:marRight w:val="0"/>
      <w:marTop w:val="0"/>
      <w:marBottom w:val="0"/>
      <w:divBdr>
        <w:top w:val="none" w:sz="0" w:space="0" w:color="auto"/>
        <w:left w:val="none" w:sz="0" w:space="0" w:color="auto"/>
        <w:bottom w:val="none" w:sz="0" w:space="0" w:color="auto"/>
        <w:right w:val="none" w:sz="0" w:space="0" w:color="auto"/>
      </w:divBdr>
      <w:divsChild>
        <w:div w:id="1275137498">
          <w:marLeft w:val="0"/>
          <w:marRight w:val="0"/>
          <w:marTop w:val="0"/>
          <w:marBottom w:val="0"/>
          <w:divBdr>
            <w:top w:val="none" w:sz="0" w:space="0" w:color="auto"/>
            <w:left w:val="none" w:sz="0" w:space="0" w:color="auto"/>
            <w:bottom w:val="none" w:sz="0" w:space="0" w:color="auto"/>
            <w:right w:val="none" w:sz="0" w:space="0" w:color="auto"/>
          </w:divBdr>
        </w:div>
      </w:divsChild>
    </w:div>
    <w:div w:id="1842546273">
      <w:bodyDiv w:val="1"/>
      <w:marLeft w:val="0"/>
      <w:marRight w:val="0"/>
      <w:marTop w:val="0"/>
      <w:marBottom w:val="0"/>
      <w:divBdr>
        <w:top w:val="none" w:sz="0" w:space="0" w:color="auto"/>
        <w:left w:val="none" w:sz="0" w:space="0" w:color="auto"/>
        <w:bottom w:val="none" w:sz="0" w:space="0" w:color="auto"/>
        <w:right w:val="none" w:sz="0" w:space="0" w:color="auto"/>
      </w:divBdr>
      <w:divsChild>
        <w:div w:id="273900687">
          <w:marLeft w:val="0"/>
          <w:marRight w:val="0"/>
          <w:marTop w:val="0"/>
          <w:marBottom w:val="0"/>
          <w:divBdr>
            <w:top w:val="none" w:sz="0" w:space="0" w:color="auto"/>
            <w:left w:val="none" w:sz="0" w:space="0" w:color="auto"/>
            <w:bottom w:val="none" w:sz="0" w:space="0" w:color="auto"/>
            <w:right w:val="none" w:sz="0" w:space="0" w:color="auto"/>
          </w:divBdr>
        </w:div>
      </w:divsChild>
    </w:div>
    <w:div w:id="1856923169">
      <w:bodyDiv w:val="1"/>
      <w:marLeft w:val="0"/>
      <w:marRight w:val="0"/>
      <w:marTop w:val="0"/>
      <w:marBottom w:val="0"/>
      <w:divBdr>
        <w:top w:val="none" w:sz="0" w:space="0" w:color="auto"/>
        <w:left w:val="none" w:sz="0" w:space="0" w:color="auto"/>
        <w:bottom w:val="none" w:sz="0" w:space="0" w:color="auto"/>
        <w:right w:val="none" w:sz="0" w:space="0" w:color="auto"/>
      </w:divBdr>
      <w:divsChild>
        <w:div w:id="751123893">
          <w:marLeft w:val="0"/>
          <w:marRight w:val="0"/>
          <w:marTop w:val="0"/>
          <w:marBottom w:val="0"/>
          <w:divBdr>
            <w:top w:val="none" w:sz="0" w:space="0" w:color="auto"/>
            <w:left w:val="none" w:sz="0" w:space="0" w:color="auto"/>
            <w:bottom w:val="none" w:sz="0" w:space="0" w:color="auto"/>
            <w:right w:val="none" w:sz="0" w:space="0" w:color="auto"/>
          </w:divBdr>
        </w:div>
      </w:divsChild>
    </w:div>
    <w:div w:id="1864393694">
      <w:bodyDiv w:val="1"/>
      <w:marLeft w:val="0"/>
      <w:marRight w:val="0"/>
      <w:marTop w:val="0"/>
      <w:marBottom w:val="0"/>
      <w:divBdr>
        <w:top w:val="none" w:sz="0" w:space="0" w:color="auto"/>
        <w:left w:val="none" w:sz="0" w:space="0" w:color="auto"/>
        <w:bottom w:val="none" w:sz="0" w:space="0" w:color="auto"/>
        <w:right w:val="none" w:sz="0" w:space="0" w:color="auto"/>
      </w:divBdr>
      <w:divsChild>
        <w:div w:id="482501345">
          <w:marLeft w:val="0"/>
          <w:marRight w:val="0"/>
          <w:marTop w:val="0"/>
          <w:marBottom w:val="0"/>
          <w:divBdr>
            <w:top w:val="none" w:sz="0" w:space="0" w:color="auto"/>
            <w:left w:val="none" w:sz="0" w:space="0" w:color="auto"/>
            <w:bottom w:val="none" w:sz="0" w:space="0" w:color="auto"/>
            <w:right w:val="none" w:sz="0" w:space="0" w:color="auto"/>
          </w:divBdr>
        </w:div>
      </w:divsChild>
    </w:div>
    <w:div w:id="1879663881">
      <w:bodyDiv w:val="1"/>
      <w:marLeft w:val="0"/>
      <w:marRight w:val="0"/>
      <w:marTop w:val="0"/>
      <w:marBottom w:val="0"/>
      <w:divBdr>
        <w:top w:val="none" w:sz="0" w:space="0" w:color="auto"/>
        <w:left w:val="none" w:sz="0" w:space="0" w:color="auto"/>
        <w:bottom w:val="none" w:sz="0" w:space="0" w:color="auto"/>
        <w:right w:val="none" w:sz="0" w:space="0" w:color="auto"/>
      </w:divBdr>
      <w:divsChild>
        <w:div w:id="646591321">
          <w:marLeft w:val="0"/>
          <w:marRight w:val="0"/>
          <w:marTop w:val="0"/>
          <w:marBottom w:val="0"/>
          <w:divBdr>
            <w:top w:val="none" w:sz="0" w:space="0" w:color="auto"/>
            <w:left w:val="none" w:sz="0" w:space="0" w:color="auto"/>
            <w:bottom w:val="none" w:sz="0" w:space="0" w:color="auto"/>
            <w:right w:val="none" w:sz="0" w:space="0" w:color="auto"/>
          </w:divBdr>
        </w:div>
      </w:divsChild>
    </w:div>
    <w:div w:id="1890536011">
      <w:bodyDiv w:val="1"/>
      <w:marLeft w:val="0"/>
      <w:marRight w:val="0"/>
      <w:marTop w:val="0"/>
      <w:marBottom w:val="0"/>
      <w:divBdr>
        <w:top w:val="none" w:sz="0" w:space="0" w:color="auto"/>
        <w:left w:val="none" w:sz="0" w:space="0" w:color="auto"/>
        <w:bottom w:val="none" w:sz="0" w:space="0" w:color="auto"/>
        <w:right w:val="none" w:sz="0" w:space="0" w:color="auto"/>
      </w:divBdr>
      <w:divsChild>
        <w:div w:id="514273523">
          <w:marLeft w:val="0"/>
          <w:marRight w:val="0"/>
          <w:marTop w:val="0"/>
          <w:marBottom w:val="0"/>
          <w:divBdr>
            <w:top w:val="none" w:sz="0" w:space="0" w:color="auto"/>
            <w:left w:val="none" w:sz="0" w:space="0" w:color="auto"/>
            <w:bottom w:val="none" w:sz="0" w:space="0" w:color="auto"/>
            <w:right w:val="none" w:sz="0" w:space="0" w:color="auto"/>
          </w:divBdr>
        </w:div>
      </w:divsChild>
    </w:div>
    <w:div w:id="1898085130">
      <w:bodyDiv w:val="1"/>
      <w:marLeft w:val="0"/>
      <w:marRight w:val="0"/>
      <w:marTop w:val="0"/>
      <w:marBottom w:val="0"/>
      <w:divBdr>
        <w:top w:val="none" w:sz="0" w:space="0" w:color="auto"/>
        <w:left w:val="none" w:sz="0" w:space="0" w:color="auto"/>
        <w:bottom w:val="none" w:sz="0" w:space="0" w:color="auto"/>
        <w:right w:val="none" w:sz="0" w:space="0" w:color="auto"/>
      </w:divBdr>
      <w:divsChild>
        <w:div w:id="998731697">
          <w:marLeft w:val="0"/>
          <w:marRight w:val="0"/>
          <w:marTop w:val="0"/>
          <w:marBottom w:val="0"/>
          <w:divBdr>
            <w:top w:val="none" w:sz="0" w:space="0" w:color="auto"/>
            <w:left w:val="none" w:sz="0" w:space="0" w:color="auto"/>
            <w:bottom w:val="none" w:sz="0" w:space="0" w:color="auto"/>
            <w:right w:val="none" w:sz="0" w:space="0" w:color="auto"/>
          </w:divBdr>
        </w:div>
      </w:divsChild>
    </w:div>
    <w:div w:id="1899894213">
      <w:bodyDiv w:val="1"/>
      <w:marLeft w:val="0"/>
      <w:marRight w:val="0"/>
      <w:marTop w:val="0"/>
      <w:marBottom w:val="0"/>
      <w:divBdr>
        <w:top w:val="none" w:sz="0" w:space="0" w:color="auto"/>
        <w:left w:val="none" w:sz="0" w:space="0" w:color="auto"/>
        <w:bottom w:val="none" w:sz="0" w:space="0" w:color="auto"/>
        <w:right w:val="none" w:sz="0" w:space="0" w:color="auto"/>
      </w:divBdr>
      <w:divsChild>
        <w:div w:id="1422604688">
          <w:marLeft w:val="0"/>
          <w:marRight w:val="0"/>
          <w:marTop w:val="0"/>
          <w:marBottom w:val="0"/>
          <w:divBdr>
            <w:top w:val="none" w:sz="0" w:space="0" w:color="auto"/>
            <w:left w:val="none" w:sz="0" w:space="0" w:color="auto"/>
            <w:bottom w:val="none" w:sz="0" w:space="0" w:color="auto"/>
            <w:right w:val="none" w:sz="0" w:space="0" w:color="auto"/>
          </w:divBdr>
        </w:div>
      </w:divsChild>
    </w:div>
    <w:div w:id="1899974653">
      <w:bodyDiv w:val="1"/>
      <w:marLeft w:val="0"/>
      <w:marRight w:val="0"/>
      <w:marTop w:val="0"/>
      <w:marBottom w:val="0"/>
      <w:divBdr>
        <w:top w:val="none" w:sz="0" w:space="0" w:color="auto"/>
        <w:left w:val="none" w:sz="0" w:space="0" w:color="auto"/>
        <w:bottom w:val="none" w:sz="0" w:space="0" w:color="auto"/>
        <w:right w:val="none" w:sz="0" w:space="0" w:color="auto"/>
      </w:divBdr>
      <w:divsChild>
        <w:div w:id="1226183644">
          <w:marLeft w:val="0"/>
          <w:marRight w:val="0"/>
          <w:marTop w:val="0"/>
          <w:marBottom w:val="0"/>
          <w:divBdr>
            <w:top w:val="none" w:sz="0" w:space="0" w:color="auto"/>
            <w:left w:val="none" w:sz="0" w:space="0" w:color="auto"/>
            <w:bottom w:val="none" w:sz="0" w:space="0" w:color="auto"/>
            <w:right w:val="none" w:sz="0" w:space="0" w:color="auto"/>
          </w:divBdr>
        </w:div>
      </w:divsChild>
    </w:div>
    <w:div w:id="1930117457">
      <w:bodyDiv w:val="1"/>
      <w:marLeft w:val="0"/>
      <w:marRight w:val="0"/>
      <w:marTop w:val="0"/>
      <w:marBottom w:val="0"/>
      <w:divBdr>
        <w:top w:val="none" w:sz="0" w:space="0" w:color="auto"/>
        <w:left w:val="none" w:sz="0" w:space="0" w:color="auto"/>
        <w:bottom w:val="none" w:sz="0" w:space="0" w:color="auto"/>
        <w:right w:val="none" w:sz="0" w:space="0" w:color="auto"/>
      </w:divBdr>
      <w:divsChild>
        <w:div w:id="887958114">
          <w:marLeft w:val="0"/>
          <w:marRight w:val="0"/>
          <w:marTop w:val="0"/>
          <w:marBottom w:val="0"/>
          <w:divBdr>
            <w:top w:val="none" w:sz="0" w:space="0" w:color="auto"/>
            <w:left w:val="none" w:sz="0" w:space="0" w:color="auto"/>
            <w:bottom w:val="none" w:sz="0" w:space="0" w:color="auto"/>
            <w:right w:val="none" w:sz="0" w:space="0" w:color="auto"/>
          </w:divBdr>
        </w:div>
      </w:divsChild>
    </w:div>
    <w:div w:id="1950623486">
      <w:bodyDiv w:val="1"/>
      <w:marLeft w:val="0"/>
      <w:marRight w:val="0"/>
      <w:marTop w:val="0"/>
      <w:marBottom w:val="0"/>
      <w:divBdr>
        <w:top w:val="none" w:sz="0" w:space="0" w:color="auto"/>
        <w:left w:val="none" w:sz="0" w:space="0" w:color="auto"/>
        <w:bottom w:val="none" w:sz="0" w:space="0" w:color="auto"/>
        <w:right w:val="none" w:sz="0" w:space="0" w:color="auto"/>
      </w:divBdr>
      <w:divsChild>
        <w:div w:id="1213540641">
          <w:marLeft w:val="0"/>
          <w:marRight w:val="0"/>
          <w:marTop w:val="0"/>
          <w:marBottom w:val="0"/>
          <w:divBdr>
            <w:top w:val="none" w:sz="0" w:space="0" w:color="auto"/>
            <w:left w:val="none" w:sz="0" w:space="0" w:color="auto"/>
            <w:bottom w:val="none" w:sz="0" w:space="0" w:color="auto"/>
            <w:right w:val="none" w:sz="0" w:space="0" w:color="auto"/>
          </w:divBdr>
        </w:div>
      </w:divsChild>
    </w:div>
    <w:div w:id="1954559657">
      <w:bodyDiv w:val="1"/>
      <w:marLeft w:val="0"/>
      <w:marRight w:val="0"/>
      <w:marTop w:val="0"/>
      <w:marBottom w:val="0"/>
      <w:divBdr>
        <w:top w:val="none" w:sz="0" w:space="0" w:color="auto"/>
        <w:left w:val="none" w:sz="0" w:space="0" w:color="auto"/>
        <w:bottom w:val="none" w:sz="0" w:space="0" w:color="auto"/>
        <w:right w:val="none" w:sz="0" w:space="0" w:color="auto"/>
      </w:divBdr>
      <w:divsChild>
        <w:div w:id="861088687">
          <w:marLeft w:val="0"/>
          <w:marRight w:val="0"/>
          <w:marTop w:val="0"/>
          <w:marBottom w:val="0"/>
          <w:divBdr>
            <w:top w:val="none" w:sz="0" w:space="0" w:color="auto"/>
            <w:left w:val="none" w:sz="0" w:space="0" w:color="auto"/>
            <w:bottom w:val="none" w:sz="0" w:space="0" w:color="auto"/>
            <w:right w:val="none" w:sz="0" w:space="0" w:color="auto"/>
          </w:divBdr>
        </w:div>
      </w:divsChild>
    </w:div>
    <w:div w:id="1975062065">
      <w:bodyDiv w:val="1"/>
      <w:marLeft w:val="0"/>
      <w:marRight w:val="0"/>
      <w:marTop w:val="0"/>
      <w:marBottom w:val="0"/>
      <w:divBdr>
        <w:top w:val="none" w:sz="0" w:space="0" w:color="auto"/>
        <w:left w:val="none" w:sz="0" w:space="0" w:color="auto"/>
        <w:bottom w:val="none" w:sz="0" w:space="0" w:color="auto"/>
        <w:right w:val="none" w:sz="0" w:space="0" w:color="auto"/>
      </w:divBdr>
      <w:divsChild>
        <w:div w:id="83190207">
          <w:marLeft w:val="0"/>
          <w:marRight w:val="0"/>
          <w:marTop w:val="0"/>
          <w:marBottom w:val="0"/>
          <w:divBdr>
            <w:top w:val="none" w:sz="0" w:space="0" w:color="auto"/>
            <w:left w:val="none" w:sz="0" w:space="0" w:color="auto"/>
            <w:bottom w:val="none" w:sz="0" w:space="0" w:color="auto"/>
            <w:right w:val="none" w:sz="0" w:space="0" w:color="auto"/>
          </w:divBdr>
        </w:div>
      </w:divsChild>
    </w:div>
    <w:div w:id="1984195229">
      <w:bodyDiv w:val="1"/>
      <w:marLeft w:val="0"/>
      <w:marRight w:val="0"/>
      <w:marTop w:val="0"/>
      <w:marBottom w:val="0"/>
      <w:divBdr>
        <w:top w:val="none" w:sz="0" w:space="0" w:color="auto"/>
        <w:left w:val="none" w:sz="0" w:space="0" w:color="auto"/>
        <w:bottom w:val="none" w:sz="0" w:space="0" w:color="auto"/>
        <w:right w:val="none" w:sz="0" w:space="0" w:color="auto"/>
      </w:divBdr>
      <w:divsChild>
        <w:div w:id="956451188">
          <w:marLeft w:val="0"/>
          <w:marRight w:val="0"/>
          <w:marTop w:val="0"/>
          <w:marBottom w:val="0"/>
          <w:divBdr>
            <w:top w:val="none" w:sz="0" w:space="0" w:color="auto"/>
            <w:left w:val="none" w:sz="0" w:space="0" w:color="auto"/>
            <w:bottom w:val="none" w:sz="0" w:space="0" w:color="auto"/>
            <w:right w:val="none" w:sz="0" w:space="0" w:color="auto"/>
          </w:divBdr>
        </w:div>
      </w:divsChild>
    </w:div>
    <w:div w:id="2000621249">
      <w:bodyDiv w:val="1"/>
      <w:marLeft w:val="0"/>
      <w:marRight w:val="0"/>
      <w:marTop w:val="0"/>
      <w:marBottom w:val="0"/>
      <w:divBdr>
        <w:top w:val="none" w:sz="0" w:space="0" w:color="auto"/>
        <w:left w:val="none" w:sz="0" w:space="0" w:color="auto"/>
        <w:bottom w:val="none" w:sz="0" w:space="0" w:color="auto"/>
        <w:right w:val="none" w:sz="0" w:space="0" w:color="auto"/>
      </w:divBdr>
      <w:divsChild>
        <w:div w:id="514926201">
          <w:marLeft w:val="0"/>
          <w:marRight w:val="0"/>
          <w:marTop w:val="0"/>
          <w:marBottom w:val="0"/>
          <w:divBdr>
            <w:top w:val="none" w:sz="0" w:space="0" w:color="auto"/>
            <w:left w:val="none" w:sz="0" w:space="0" w:color="auto"/>
            <w:bottom w:val="none" w:sz="0" w:space="0" w:color="auto"/>
            <w:right w:val="none" w:sz="0" w:space="0" w:color="auto"/>
          </w:divBdr>
        </w:div>
      </w:divsChild>
    </w:div>
    <w:div w:id="2001885593">
      <w:bodyDiv w:val="1"/>
      <w:marLeft w:val="0"/>
      <w:marRight w:val="0"/>
      <w:marTop w:val="0"/>
      <w:marBottom w:val="0"/>
      <w:divBdr>
        <w:top w:val="none" w:sz="0" w:space="0" w:color="auto"/>
        <w:left w:val="none" w:sz="0" w:space="0" w:color="auto"/>
        <w:bottom w:val="none" w:sz="0" w:space="0" w:color="auto"/>
        <w:right w:val="none" w:sz="0" w:space="0" w:color="auto"/>
      </w:divBdr>
      <w:divsChild>
        <w:div w:id="1251769839">
          <w:marLeft w:val="0"/>
          <w:marRight w:val="0"/>
          <w:marTop w:val="0"/>
          <w:marBottom w:val="0"/>
          <w:divBdr>
            <w:top w:val="none" w:sz="0" w:space="0" w:color="auto"/>
            <w:left w:val="none" w:sz="0" w:space="0" w:color="auto"/>
            <w:bottom w:val="none" w:sz="0" w:space="0" w:color="auto"/>
            <w:right w:val="none" w:sz="0" w:space="0" w:color="auto"/>
          </w:divBdr>
        </w:div>
      </w:divsChild>
    </w:div>
    <w:div w:id="2019042156">
      <w:bodyDiv w:val="1"/>
      <w:marLeft w:val="0"/>
      <w:marRight w:val="0"/>
      <w:marTop w:val="0"/>
      <w:marBottom w:val="0"/>
      <w:divBdr>
        <w:top w:val="none" w:sz="0" w:space="0" w:color="auto"/>
        <w:left w:val="none" w:sz="0" w:space="0" w:color="auto"/>
        <w:bottom w:val="none" w:sz="0" w:space="0" w:color="auto"/>
        <w:right w:val="none" w:sz="0" w:space="0" w:color="auto"/>
      </w:divBdr>
      <w:divsChild>
        <w:div w:id="1681009954">
          <w:marLeft w:val="0"/>
          <w:marRight w:val="0"/>
          <w:marTop w:val="0"/>
          <w:marBottom w:val="0"/>
          <w:divBdr>
            <w:top w:val="none" w:sz="0" w:space="0" w:color="auto"/>
            <w:left w:val="none" w:sz="0" w:space="0" w:color="auto"/>
            <w:bottom w:val="none" w:sz="0" w:space="0" w:color="auto"/>
            <w:right w:val="none" w:sz="0" w:space="0" w:color="auto"/>
          </w:divBdr>
        </w:div>
      </w:divsChild>
    </w:div>
    <w:div w:id="2029022984">
      <w:bodyDiv w:val="1"/>
      <w:marLeft w:val="0"/>
      <w:marRight w:val="0"/>
      <w:marTop w:val="0"/>
      <w:marBottom w:val="0"/>
      <w:divBdr>
        <w:top w:val="none" w:sz="0" w:space="0" w:color="auto"/>
        <w:left w:val="none" w:sz="0" w:space="0" w:color="auto"/>
        <w:bottom w:val="none" w:sz="0" w:space="0" w:color="auto"/>
        <w:right w:val="none" w:sz="0" w:space="0" w:color="auto"/>
      </w:divBdr>
      <w:divsChild>
        <w:div w:id="1719551654">
          <w:marLeft w:val="0"/>
          <w:marRight w:val="0"/>
          <w:marTop w:val="0"/>
          <w:marBottom w:val="0"/>
          <w:divBdr>
            <w:top w:val="none" w:sz="0" w:space="0" w:color="auto"/>
            <w:left w:val="none" w:sz="0" w:space="0" w:color="auto"/>
            <w:bottom w:val="none" w:sz="0" w:space="0" w:color="auto"/>
            <w:right w:val="none" w:sz="0" w:space="0" w:color="auto"/>
          </w:divBdr>
        </w:div>
      </w:divsChild>
    </w:div>
    <w:div w:id="2047488938">
      <w:bodyDiv w:val="1"/>
      <w:marLeft w:val="0"/>
      <w:marRight w:val="0"/>
      <w:marTop w:val="0"/>
      <w:marBottom w:val="0"/>
      <w:divBdr>
        <w:top w:val="none" w:sz="0" w:space="0" w:color="auto"/>
        <w:left w:val="none" w:sz="0" w:space="0" w:color="auto"/>
        <w:bottom w:val="none" w:sz="0" w:space="0" w:color="auto"/>
        <w:right w:val="none" w:sz="0" w:space="0" w:color="auto"/>
      </w:divBdr>
      <w:divsChild>
        <w:div w:id="83841293">
          <w:marLeft w:val="0"/>
          <w:marRight w:val="0"/>
          <w:marTop w:val="0"/>
          <w:marBottom w:val="0"/>
          <w:divBdr>
            <w:top w:val="none" w:sz="0" w:space="0" w:color="auto"/>
            <w:left w:val="none" w:sz="0" w:space="0" w:color="auto"/>
            <w:bottom w:val="none" w:sz="0" w:space="0" w:color="auto"/>
            <w:right w:val="none" w:sz="0" w:space="0" w:color="auto"/>
          </w:divBdr>
        </w:div>
      </w:divsChild>
    </w:div>
    <w:div w:id="2049377220">
      <w:bodyDiv w:val="1"/>
      <w:marLeft w:val="0"/>
      <w:marRight w:val="0"/>
      <w:marTop w:val="0"/>
      <w:marBottom w:val="0"/>
      <w:divBdr>
        <w:top w:val="none" w:sz="0" w:space="0" w:color="auto"/>
        <w:left w:val="none" w:sz="0" w:space="0" w:color="auto"/>
        <w:bottom w:val="none" w:sz="0" w:space="0" w:color="auto"/>
        <w:right w:val="none" w:sz="0" w:space="0" w:color="auto"/>
      </w:divBdr>
      <w:divsChild>
        <w:div w:id="548611194">
          <w:marLeft w:val="0"/>
          <w:marRight w:val="0"/>
          <w:marTop w:val="0"/>
          <w:marBottom w:val="0"/>
          <w:divBdr>
            <w:top w:val="none" w:sz="0" w:space="0" w:color="auto"/>
            <w:left w:val="none" w:sz="0" w:space="0" w:color="auto"/>
            <w:bottom w:val="none" w:sz="0" w:space="0" w:color="auto"/>
            <w:right w:val="none" w:sz="0" w:space="0" w:color="auto"/>
          </w:divBdr>
        </w:div>
      </w:divsChild>
    </w:div>
    <w:div w:id="2051883242">
      <w:bodyDiv w:val="1"/>
      <w:marLeft w:val="0"/>
      <w:marRight w:val="0"/>
      <w:marTop w:val="0"/>
      <w:marBottom w:val="0"/>
      <w:divBdr>
        <w:top w:val="none" w:sz="0" w:space="0" w:color="auto"/>
        <w:left w:val="none" w:sz="0" w:space="0" w:color="auto"/>
        <w:bottom w:val="none" w:sz="0" w:space="0" w:color="auto"/>
        <w:right w:val="none" w:sz="0" w:space="0" w:color="auto"/>
      </w:divBdr>
      <w:divsChild>
        <w:div w:id="1887834350">
          <w:marLeft w:val="0"/>
          <w:marRight w:val="0"/>
          <w:marTop w:val="0"/>
          <w:marBottom w:val="0"/>
          <w:divBdr>
            <w:top w:val="none" w:sz="0" w:space="0" w:color="auto"/>
            <w:left w:val="none" w:sz="0" w:space="0" w:color="auto"/>
            <w:bottom w:val="none" w:sz="0" w:space="0" w:color="auto"/>
            <w:right w:val="none" w:sz="0" w:space="0" w:color="auto"/>
          </w:divBdr>
        </w:div>
      </w:divsChild>
    </w:div>
    <w:div w:id="2062367069">
      <w:bodyDiv w:val="1"/>
      <w:marLeft w:val="0"/>
      <w:marRight w:val="0"/>
      <w:marTop w:val="0"/>
      <w:marBottom w:val="0"/>
      <w:divBdr>
        <w:top w:val="none" w:sz="0" w:space="0" w:color="auto"/>
        <w:left w:val="none" w:sz="0" w:space="0" w:color="auto"/>
        <w:bottom w:val="none" w:sz="0" w:space="0" w:color="auto"/>
        <w:right w:val="none" w:sz="0" w:space="0" w:color="auto"/>
      </w:divBdr>
      <w:divsChild>
        <w:div w:id="1240601284">
          <w:marLeft w:val="0"/>
          <w:marRight w:val="0"/>
          <w:marTop w:val="0"/>
          <w:marBottom w:val="0"/>
          <w:divBdr>
            <w:top w:val="none" w:sz="0" w:space="0" w:color="auto"/>
            <w:left w:val="none" w:sz="0" w:space="0" w:color="auto"/>
            <w:bottom w:val="none" w:sz="0" w:space="0" w:color="auto"/>
            <w:right w:val="none" w:sz="0" w:space="0" w:color="auto"/>
          </w:divBdr>
        </w:div>
      </w:divsChild>
    </w:div>
    <w:div w:id="2082362400">
      <w:bodyDiv w:val="1"/>
      <w:marLeft w:val="0"/>
      <w:marRight w:val="0"/>
      <w:marTop w:val="0"/>
      <w:marBottom w:val="0"/>
      <w:divBdr>
        <w:top w:val="none" w:sz="0" w:space="0" w:color="auto"/>
        <w:left w:val="none" w:sz="0" w:space="0" w:color="auto"/>
        <w:bottom w:val="none" w:sz="0" w:space="0" w:color="auto"/>
        <w:right w:val="none" w:sz="0" w:space="0" w:color="auto"/>
      </w:divBdr>
      <w:divsChild>
        <w:div w:id="384838692">
          <w:marLeft w:val="0"/>
          <w:marRight w:val="0"/>
          <w:marTop w:val="0"/>
          <w:marBottom w:val="0"/>
          <w:divBdr>
            <w:top w:val="none" w:sz="0" w:space="0" w:color="auto"/>
            <w:left w:val="none" w:sz="0" w:space="0" w:color="auto"/>
            <w:bottom w:val="none" w:sz="0" w:space="0" w:color="auto"/>
            <w:right w:val="none" w:sz="0" w:space="0" w:color="auto"/>
          </w:divBdr>
        </w:div>
      </w:divsChild>
    </w:div>
    <w:div w:id="2084719493">
      <w:bodyDiv w:val="1"/>
      <w:marLeft w:val="0"/>
      <w:marRight w:val="0"/>
      <w:marTop w:val="0"/>
      <w:marBottom w:val="0"/>
      <w:divBdr>
        <w:top w:val="none" w:sz="0" w:space="0" w:color="auto"/>
        <w:left w:val="none" w:sz="0" w:space="0" w:color="auto"/>
        <w:bottom w:val="none" w:sz="0" w:space="0" w:color="auto"/>
        <w:right w:val="none" w:sz="0" w:space="0" w:color="auto"/>
      </w:divBdr>
      <w:divsChild>
        <w:div w:id="852571953">
          <w:marLeft w:val="0"/>
          <w:marRight w:val="0"/>
          <w:marTop w:val="0"/>
          <w:marBottom w:val="0"/>
          <w:divBdr>
            <w:top w:val="none" w:sz="0" w:space="0" w:color="auto"/>
            <w:left w:val="none" w:sz="0" w:space="0" w:color="auto"/>
            <w:bottom w:val="none" w:sz="0" w:space="0" w:color="auto"/>
            <w:right w:val="none" w:sz="0" w:space="0" w:color="auto"/>
          </w:divBdr>
        </w:div>
      </w:divsChild>
    </w:div>
    <w:div w:id="2092308325">
      <w:bodyDiv w:val="1"/>
      <w:marLeft w:val="0"/>
      <w:marRight w:val="0"/>
      <w:marTop w:val="0"/>
      <w:marBottom w:val="0"/>
      <w:divBdr>
        <w:top w:val="none" w:sz="0" w:space="0" w:color="auto"/>
        <w:left w:val="none" w:sz="0" w:space="0" w:color="auto"/>
        <w:bottom w:val="none" w:sz="0" w:space="0" w:color="auto"/>
        <w:right w:val="none" w:sz="0" w:space="0" w:color="auto"/>
      </w:divBdr>
      <w:divsChild>
        <w:div w:id="319581999">
          <w:marLeft w:val="0"/>
          <w:marRight w:val="0"/>
          <w:marTop w:val="0"/>
          <w:marBottom w:val="0"/>
          <w:divBdr>
            <w:top w:val="none" w:sz="0" w:space="0" w:color="auto"/>
            <w:left w:val="none" w:sz="0" w:space="0" w:color="auto"/>
            <w:bottom w:val="none" w:sz="0" w:space="0" w:color="auto"/>
            <w:right w:val="none" w:sz="0" w:space="0" w:color="auto"/>
          </w:divBdr>
        </w:div>
      </w:divsChild>
    </w:div>
    <w:div w:id="2122920266">
      <w:bodyDiv w:val="1"/>
      <w:marLeft w:val="0"/>
      <w:marRight w:val="0"/>
      <w:marTop w:val="0"/>
      <w:marBottom w:val="0"/>
      <w:divBdr>
        <w:top w:val="none" w:sz="0" w:space="0" w:color="auto"/>
        <w:left w:val="none" w:sz="0" w:space="0" w:color="auto"/>
        <w:bottom w:val="none" w:sz="0" w:space="0" w:color="auto"/>
        <w:right w:val="none" w:sz="0" w:space="0" w:color="auto"/>
      </w:divBdr>
      <w:divsChild>
        <w:div w:id="641884834">
          <w:marLeft w:val="0"/>
          <w:marRight w:val="0"/>
          <w:marTop w:val="0"/>
          <w:marBottom w:val="0"/>
          <w:divBdr>
            <w:top w:val="none" w:sz="0" w:space="0" w:color="auto"/>
            <w:left w:val="none" w:sz="0" w:space="0" w:color="auto"/>
            <w:bottom w:val="none" w:sz="0" w:space="0" w:color="auto"/>
            <w:right w:val="none" w:sz="0" w:space="0" w:color="auto"/>
          </w:divBdr>
        </w:div>
      </w:divsChild>
    </w:div>
    <w:div w:id="2126999048">
      <w:bodyDiv w:val="1"/>
      <w:marLeft w:val="0"/>
      <w:marRight w:val="0"/>
      <w:marTop w:val="0"/>
      <w:marBottom w:val="0"/>
      <w:divBdr>
        <w:top w:val="none" w:sz="0" w:space="0" w:color="auto"/>
        <w:left w:val="none" w:sz="0" w:space="0" w:color="auto"/>
        <w:bottom w:val="none" w:sz="0" w:space="0" w:color="auto"/>
        <w:right w:val="none" w:sz="0" w:space="0" w:color="auto"/>
      </w:divBdr>
      <w:divsChild>
        <w:div w:id="435103940">
          <w:marLeft w:val="0"/>
          <w:marRight w:val="0"/>
          <w:marTop w:val="0"/>
          <w:marBottom w:val="0"/>
          <w:divBdr>
            <w:top w:val="none" w:sz="0" w:space="0" w:color="auto"/>
            <w:left w:val="none" w:sz="0" w:space="0" w:color="auto"/>
            <w:bottom w:val="none" w:sz="0" w:space="0" w:color="auto"/>
            <w:right w:val="none" w:sz="0" w:space="0" w:color="auto"/>
          </w:divBdr>
        </w:div>
      </w:divsChild>
    </w:div>
    <w:div w:id="2142843965">
      <w:bodyDiv w:val="1"/>
      <w:marLeft w:val="0"/>
      <w:marRight w:val="0"/>
      <w:marTop w:val="0"/>
      <w:marBottom w:val="0"/>
      <w:divBdr>
        <w:top w:val="none" w:sz="0" w:space="0" w:color="auto"/>
        <w:left w:val="none" w:sz="0" w:space="0" w:color="auto"/>
        <w:bottom w:val="none" w:sz="0" w:space="0" w:color="auto"/>
        <w:right w:val="none" w:sz="0" w:space="0" w:color="auto"/>
      </w:divBdr>
      <w:divsChild>
        <w:div w:id="102394526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nhswales365.sharepoint.com/sites/CAV_Policies%20and%20Procedures" TargetMode="External" Id="rId13" /><Relationship Type="http://schemas.openxmlformats.org/officeDocument/2006/relationships/hyperlink" Target="https://www.ons.gov.uk/census" TargetMode="External" Id="rId18" /><Relationship Type="http://schemas.openxmlformats.org/officeDocument/2006/relationships/theme" Target="theme/theme1.xml" Id="rId26" /><Relationship Type="http://schemas.openxmlformats.org/officeDocument/2006/relationships/customXml" Target="../customXml/item3.xml" Id="rId3" /><Relationship Type="http://schemas.microsoft.com/office/2020/10/relationships/intelligence" Target="intelligence2.xml" Id="Rbe16382364cc46a8"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hyperlink" Target="https://mecc.publichealthnetwork.cymru/en/your-area/cardiff-and-vale/about-cardiff-and-vale/" TargetMode="External"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https://cvihsc.co.uk/about/what-we-do/population-needs-assessment/" TargetMode="Externa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g" Id="rId11" /><Relationship Type="http://schemas.openxmlformats.org/officeDocument/2006/relationships/numbering" Target="numbering.xml" Id="rId5" /><Relationship Type="http://schemas.openxmlformats.org/officeDocument/2006/relationships/hyperlink" Target="https://nww2.nphs.wales.nhs.uk/PubHObservatoryProjDocs.nsf" TargetMode="External" Id="rId15" /><Relationship Type="http://schemas.openxmlformats.org/officeDocument/2006/relationships/endnotes" Target="endnotes.xml" Id="rId10" /><Relationship Type="http://schemas.openxmlformats.org/officeDocument/2006/relationships/hyperlink" Target="https://www.ons.gov.uk/census"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shapingourfuturewellbeing.com/" TargetMode="External" Id="rId14" /><Relationship Type="http://schemas.openxmlformats.org/officeDocument/2006/relationships/hyperlink" Target="https://www.stonewall.org.uk/" TargetMode="External" Id="R57632fcbbcaa40c9" /><Relationship Type="http://schemas.openxmlformats.org/officeDocument/2006/relationships/hyperlink" Target="https://www.gires.org.uk/" TargetMode="External" Id="R62610913b59f4ff8" /><Relationship Type="http://schemas.openxmlformats.org/officeDocument/2006/relationships/hyperlink" Target="https://www.runnymedetrust.org/" TargetMode="External" Id="R2bec7cb8b61e4eaf" /><Relationship Type="http://schemas.openxmlformats.org/officeDocument/2006/relationships/hyperlink" Target="https://www.stonewall.org.uk/" TargetMode="External" Id="Rbaf04a67968b4211" /><Relationship Type="http://schemas.openxmlformats.org/officeDocument/2006/relationships/hyperlink" Target="http://www.wales.nhs.uk/sitesplus/documents/888/Creating%20healthier%20places%20spaces.pdf" TargetMode="External" Id="Rf814e8174da245db"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114167B-4A42-405C-9260-613A6CDA828B}">
  <ds:schemaRefs>
    <ds:schemaRef ds:uri="http://schemas.openxmlformats.org/officeDocument/2006/bibliography"/>
  </ds:schemaRefs>
</ds:datastoreItem>
</file>

<file path=customXml/itemProps2.xml><?xml version="1.0" encoding="utf-8"?>
<ds:datastoreItem xmlns:ds="http://schemas.openxmlformats.org/officeDocument/2006/customXml" ds:itemID="{1E74C407-E4C9-4C62-9C38-1602F0BD1910}"/>
</file>

<file path=customXml/itemProps3.xml><?xml version="1.0" encoding="utf-8"?>
<ds:datastoreItem xmlns:ds="http://schemas.openxmlformats.org/officeDocument/2006/customXml" ds:itemID="{3B6BFF85-A6F1-4E9E-BA95-05920CF43A71}">
  <ds:schemaRefs>
    <ds:schemaRef ds:uri="http://schemas.microsoft.com/sharepoint/v3/contenttype/forms"/>
  </ds:schemaRefs>
</ds:datastoreItem>
</file>

<file path=customXml/itemProps4.xml><?xml version="1.0" encoding="utf-8"?>
<ds:datastoreItem xmlns:ds="http://schemas.openxmlformats.org/officeDocument/2006/customXml" ds:itemID="{8F8C0FA8-D457-4B69-802B-AB7C305E439C}">
  <ds:schemaRefs>
    <ds:schemaRef ds:uri="http://schemas.microsoft.com/office/2006/metadata/properties"/>
    <ds:schemaRef ds:uri="http://schemas.microsoft.com/office/infopath/2007/PartnerControls"/>
    <ds:schemaRef ds:uri="87075042-5e7c-49bd-b278-02bab527670c"/>
    <ds:schemaRef ds:uri="44539e9e-af0a-423f-97b9-ff975c27529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 University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cp:lastModifiedBy>Victoria Legrys (Cardiff and Vale UHB - Planning)</cp:lastModifiedBy>
  <cp:revision>3</cp:revision>
  <cp:lastPrinted>2022-09-28T19:44:00Z</cp:lastPrinted>
  <dcterms:created xsi:type="dcterms:W3CDTF">2026-03-18T10:32:00Z</dcterms:created>
  <dcterms:modified xsi:type="dcterms:W3CDTF">2026-03-19T16:00:50Z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46e358f795ab312e7c8d2f56fe452afb79b44df85b25764bc69b9463787fed2f</vt:lpwstr>
  </property>
  <property fmtid="{D5CDD505-2E9C-101B-9397-08002B2CF9AE}" pid="3" name="ContentTypeId">
    <vt:lpwstr>0x0101000BD2AAE2A5FC4340BC66BB7E1C64461A</vt:lpwstr>
  </property>
  <property fmtid="{D5CDD505-2E9C-101B-9397-08002B2CF9AE}" pid="4" name="MediaServiceImageTags">
    <vt:lpwstr/>
  </property>
  <property fmtid="{D5CDD505-2E9C-101B-9397-08002B2CF9AE}" pid="5" name="docLang">
    <vt:lpwstr>en</vt:lpwstr>
  </property>
</Properties>
</file>