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A3105A" w14:textId="1A82CF0A" w:rsidR="00F57FBA" w:rsidRDefault="00F57FBA" w:rsidP="00F57FBA">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0D9FDD34" wp14:editId="48F5C56B">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007C622A">
        <w:rPr>
          <w:rFonts w:ascii="Arial" w:hAnsi="Arial" w:cs="Arial"/>
          <w:b/>
        </w:rPr>
        <w:t>`</w:t>
      </w:r>
    </w:p>
    <w:p w14:paraId="17B7463C" w14:textId="77777777" w:rsidR="00F57FBA" w:rsidRDefault="00F57FBA" w:rsidP="00F57FBA">
      <w:pPr>
        <w:jc w:val="center"/>
        <w:rPr>
          <w:rFonts w:ascii="Arial" w:hAnsi="Arial" w:cs="Arial"/>
          <w:b/>
        </w:rPr>
      </w:pPr>
    </w:p>
    <w:p w14:paraId="6D0E1F1F" w14:textId="77777777" w:rsidR="00F57FBA" w:rsidRPr="00F014EA" w:rsidRDefault="00F57FBA" w:rsidP="00F57FBA">
      <w:pPr>
        <w:jc w:val="center"/>
        <w:rPr>
          <w:rFonts w:ascii="Arial" w:hAnsi="Arial" w:cs="Arial"/>
          <w:b/>
          <w:sz w:val="8"/>
        </w:rPr>
      </w:pPr>
    </w:p>
    <w:p w14:paraId="51CCD25C" w14:textId="77777777" w:rsidR="00F57FBA" w:rsidRPr="00F014EA" w:rsidRDefault="00F57FBA" w:rsidP="00F57FBA">
      <w:pPr>
        <w:spacing w:after="0"/>
        <w:jc w:val="center"/>
        <w:rPr>
          <w:rFonts w:ascii="Arial" w:hAnsi="Arial" w:cs="Arial"/>
          <w:b/>
        </w:rPr>
      </w:pPr>
      <w:r w:rsidRPr="00F014EA">
        <w:rPr>
          <w:rFonts w:ascii="Arial" w:hAnsi="Arial" w:cs="Arial"/>
          <w:b/>
        </w:rPr>
        <w:t>Minutes of the Public Board Meeting</w:t>
      </w:r>
    </w:p>
    <w:p w14:paraId="39AEF50E" w14:textId="7DBA90BA" w:rsidR="00F57FBA" w:rsidRDefault="00A62907" w:rsidP="00F57FBA">
      <w:pPr>
        <w:spacing w:after="0"/>
        <w:jc w:val="center"/>
        <w:rPr>
          <w:rFonts w:ascii="Arial" w:hAnsi="Arial" w:cs="Arial"/>
          <w:b/>
        </w:rPr>
      </w:pPr>
      <w:r>
        <w:rPr>
          <w:rFonts w:ascii="Arial" w:hAnsi="Arial" w:cs="Arial"/>
          <w:b/>
        </w:rPr>
        <w:t>Microsoft Teams</w:t>
      </w:r>
    </w:p>
    <w:p w14:paraId="2A9CA4F3" w14:textId="774DDC2B" w:rsidR="000042A1" w:rsidRDefault="00A62907" w:rsidP="00F57FBA">
      <w:pPr>
        <w:spacing w:after="0"/>
        <w:jc w:val="center"/>
        <w:rPr>
          <w:rFonts w:ascii="Arial" w:hAnsi="Arial" w:cs="Arial"/>
          <w:b/>
        </w:rPr>
      </w:pPr>
      <w:r>
        <w:rPr>
          <w:rFonts w:ascii="Arial" w:hAnsi="Arial" w:cs="Arial"/>
          <w:b/>
        </w:rPr>
        <w:t>27 November</w:t>
      </w:r>
      <w:r w:rsidR="0084121D">
        <w:rPr>
          <w:rFonts w:ascii="Arial" w:hAnsi="Arial" w:cs="Arial"/>
          <w:b/>
        </w:rPr>
        <w:t xml:space="preserve"> 2025</w:t>
      </w:r>
    </w:p>
    <w:p w14:paraId="67B6282A" w14:textId="77777777" w:rsidR="000042A1" w:rsidRPr="000042A1" w:rsidRDefault="000042A1" w:rsidP="00F57FBA">
      <w:pPr>
        <w:spacing w:after="0"/>
        <w:jc w:val="center"/>
        <w:rPr>
          <w:rFonts w:ascii="Arial" w:hAnsi="Arial" w:cs="Arial"/>
          <w:b/>
          <w:i/>
          <w:iCs/>
          <w:sz w:val="20"/>
          <w:szCs w:val="20"/>
        </w:rPr>
      </w:pPr>
    </w:p>
    <w:p w14:paraId="6CA67EAD" w14:textId="1AD22CA4" w:rsidR="004940F8" w:rsidRDefault="000042A1" w:rsidP="004940F8">
      <w:pPr>
        <w:spacing w:after="0"/>
        <w:jc w:val="center"/>
        <w:rPr>
          <w:rFonts w:ascii="Arial" w:hAnsi="Arial" w:cs="Arial"/>
          <w:b/>
          <w:bCs/>
          <w:i/>
          <w:iCs/>
          <w:sz w:val="20"/>
          <w:szCs w:val="20"/>
        </w:rPr>
      </w:pPr>
      <w:r w:rsidRPr="3C676AC5">
        <w:rPr>
          <w:rFonts w:ascii="Arial" w:hAnsi="Arial" w:cs="Arial"/>
          <w:b/>
          <w:bCs/>
          <w:i/>
          <w:iCs/>
          <w:sz w:val="20"/>
          <w:szCs w:val="20"/>
        </w:rPr>
        <w:t xml:space="preserve">To view a recording of the meeting, </w:t>
      </w:r>
      <w:hyperlink r:id="rId10" w:history="1">
        <w:r w:rsidRPr="004940F8">
          <w:rPr>
            <w:rStyle w:val="Hyperlink"/>
            <w:rFonts w:ascii="Arial" w:hAnsi="Arial" w:cs="Arial"/>
            <w:b/>
            <w:bCs/>
            <w:i/>
            <w:iCs/>
            <w:sz w:val="20"/>
            <w:szCs w:val="20"/>
          </w:rPr>
          <w:t xml:space="preserve">please click </w:t>
        </w:r>
        <w:r w:rsidR="004940F8" w:rsidRPr="004940F8">
          <w:rPr>
            <w:rStyle w:val="Hyperlink"/>
            <w:rFonts w:ascii="Arial" w:hAnsi="Arial" w:cs="Arial"/>
            <w:b/>
            <w:bCs/>
            <w:i/>
            <w:iCs/>
            <w:sz w:val="20"/>
            <w:szCs w:val="20"/>
          </w:rPr>
          <w:t>here.</w:t>
        </w:r>
      </w:hyperlink>
      <w:r w:rsidR="004940F8">
        <w:rPr>
          <w:rFonts w:ascii="Arial" w:hAnsi="Arial" w:cs="Arial"/>
          <w:b/>
          <w:bCs/>
          <w:i/>
          <w:iCs/>
          <w:sz w:val="20"/>
          <w:szCs w:val="20"/>
        </w:rPr>
        <w:t xml:space="preserve"> </w:t>
      </w:r>
    </w:p>
    <w:tbl>
      <w:tblPr>
        <w:tblStyle w:val="TableGrid"/>
        <w:tblpPr w:leftFromText="180" w:rightFromText="180" w:vertAnchor="page" w:horzAnchor="margin" w:tblpY="3301"/>
        <w:tblW w:w="0" w:type="auto"/>
        <w:tblLook w:val="04A0" w:firstRow="1" w:lastRow="0" w:firstColumn="1" w:lastColumn="0" w:noHBand="0" w:noVBand="1"/>
      </w:tblPr>
      <w:tblGrid>
        <w:gridCol w:w="2405"/>
        <w:gridCol w:w="851"/>
        <w:gridCol w:w="7200"/>
      </w:tblGrid>
      <w:tr w:rsidR="004940F8" w14:paraId="4F55A5B7" w14:textId="77777777" w:rsidTr="004940F8">
        <w:tc>
          <w:tcPr>
            <w:tcW w:w="2405" w:type="dxa"/>
            <w:shd w:val="clear" w:color="auto" w:fill="0070C0"/>
          </w:tcPr>
          <w:p w14:paraId="4B59F314" w14:textId="77777777" w:rsidR="004940F8" w:rsidRPr="00037AB5" w:rsidRDefault="004940F8" w:rsidP="004940F8">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Pr>
          <w:p w14:paraId="54CF20A0" w14:textId="77777777" w:rsidR="004940F8" w:rsidRPr="00037AB5" w:rsidRDefault="004940F8" w:rsidP="004940F8">
            <w:pPr>
              <w:rPr>
                <w:rFonts w:ascii="Arial" w:hAnsi="Arial" w:cs="Arial"/>
                <w:color w:val="FFFFFF" w:themeColor="background1"/>
              </w:rPr>
            </w:pPr>
          </w:p>
        </w:tc>
        <w:tc>
          <w:tcPr>
            <w:tcW w:w="7200" w:type="dxa"/>
            <w:shd w:val="clear" w:color="auto" w:fill="0070C0"/>
          </w:tcPr>
          <w:p w14:paraId="29236E92" w14:textId="77777777" w:rsidR="004940F8" w:rsidRPr="00037AB5" w:rsidRDefault="004940F8" w:rsidP="004940F8">
            <w:pPr>
              <w:rPr>
                <w:rFonts w:ascii="Arial" w:hAnsi="Arial" w:cs="Arial"/>
                <w:color w:val="FFFFFF" w:themeColor="background1"/>
              </w:rPr>
            </w:pPr>
          </w:p>
        </w:tc>
      </w:tr>
      <w:tr w:rsidR="004940F8" w14:paraId="2876E369" w14:textId="77777777" w:rsidTr="004940F8">
        <w:tc>
          <w:tcPr>
            <w:tcW w:w="2405" w:type="dxa"/>
          </w:tcPr>
          <w:p w14:paraId="23C32CAF" w14:textId="77777777" w:rsidR="004940F8" w:rsidRPr="00435F3B" w:rsidRDefault="004940F8" w:rsidP="004940F8">
            <w:pPr>
              <w:rPr>
                <w:rFonts w:ascii="Arial" w:hAnsi="Arial" w:cs="Arial"/>
                <w:sz w:val="20"/>
                <w:szCs w:val="20"/>
              </w:rPr>
            </w:pPr>
            <w:r>
              <w:rPr>
                <w:rFonts w:ascii="Arial" w:hAnsi="Arial" w:cs="Arial"/>
                <w:sz w:val="20"/>
                <w:szCs w:val="20"/>
              </w:rPr>
              <w:t>Kirsty Williams</w:t>
            </w:r>
          </w:p>
        </w:tc>
        <w:tc>
          <w:tcPr>
            <w:tcW w:w="851" w:type="dxa"/>
          </w:tcPr>
          <w:p w14:paraId="1195E8D4" w14:textId="77777777" w:rsidR="004940F8" w:rsidRPr="00435F3B" w:rsidRDefault="004940F8" w:rsidP="004940F8">
            <w:pPr>
              <w:rPr>
                <w:rFonts w:ascii="Arial" w:hAnsi="Arial" w:cs="Arial"/>
                <w:sz w:val="20"/>
                <w:szCs w:val="20"/>
              </w:rPr>
            </w:pPr>
            <w:r>
              <w:rPr>
                <w:rFonts w:ascii="Arial" w:hAnsi="Arial" w:cs="Arial"/>
                <w:sz w:val="20"/>
                <w:szCs w:val="20"/>
              </w:rPr>
              <w:t>KW</w:t>
            </w:r>
          </w:p>
        </w:tc>
        <w:tc>
          <w:tcPr>
            <w:tcW w:w="7200" w:type="dxa"/>
          </w:tcPr>
          <w:p w14:paraId="3F11C9C8" w14:textId="77777777" w:rsidR="004940F8" w:rsidRPr="00435F3B" w:rsidRDefault="004940F8" w:rsidP="004940F8">
            <w:pPr>
              <w:rPr>
                <w:rFonts w:ascii="Arial" w:hAnsi="Arial" w:cs="Arial"/>
                <w:sz w:val="20"/>
                <w:szCs w:val="20"/>
              </w:rPr>
            </w:pPr>
            <w:r>
              <w:rPr>
                <w:rFonts w:ascii="Arial" w:hAnsi="Arial" w:cs="Arial"/>
                <w:sz w:val="20"/>
                <w:szCs w:val="20"/>
              </w:rPr>
              <w:t>Chair of the Cardiff and Vale University Health Board</w:t>
            </w:r>
          </w:p>
        </w:tc>
      </w:tr>
      <w:tr w:rsidR="004940F8" w14:paraId="2F541A0E" w14:textId="77777777" w:rsidTr="004940F8">
        <w:tc>
          <w:tcPr>
            <w:tcW w:w="2405" w:type="dxa"/>
            <w:shd w:val="clear" w:color="auto" w:fill="0070C0"/>
          </w:tcPr>
          <w:p w14:paraId="73FF003E" w14:textId="77777777" w:rsidR="004940F8" w:rsidRPr="00F014EA" w:rsidRDefault="004940F8" w:rsidP="004940F8">
            <w:pPr>
              <w:rPr>
                <w:rFonts w:ascii="Arial" w:hAnsi="Arial" w:cs="Arial"/>
                <w:b/>
              </w:rPr>
            </w:pPr>
            <w:r w:rsidRPr="00037AB5">
              <w:rPr>
                <w:rFonts w:ascii="Arial" w:hAnsi="Arial" w:cs="Arial"/>
                <w:b/>
                <w:color w:val="FFFFFF" w:themeColor="background1"/>
              </w:rPr>
              <w:t>Present:</w:t>
            </w:r>
          </w:p>
        </w:tc>
        <w:tc>
          <w:tcPr>
            <w:tcW w:w="851" w:type="dxa"/>
            <w:shd w:val="clear" w:color="auto" w:fill="0070C0"/>
          </w:tcPr>
          <w:p w14:paraId="18B94735" w14:textId="77777777" w:rsidR="004940F8" w:rsidRPr="00F014EA" w:rsidRDefault="004940F8" w:rsidP="004940F8">
            <w:pPr>
              <w:rPr>
                <w:rFonts w:ascii="Arial" w:hAnsi="Arial" w:cs="Arial"/>
              </w:rPr>
            </w:pPr>
          </w:p>
        </w:tc>
        <w:tc>
          <w:tcPr>
            <w:tcW w:w="7200" w:type="dxa"/>
            <w:shd w:val="clear" w:color="auto" w:fill="0070C0"/>
          </w:tcPr>
          <w:p w14:paraId="16ED7953" w14:textId="77777777" w:rsidR="004940F8" w:rsidRPr="00F014EA" w:rsidRDefault="004940F8" w:rsidP="004940F8">
            <w:pPr>
              <w:rPr>
                <w:rFonts w:ascii="Arial" w:hAnsi="Arial" w:cs="Arial"/>
              </w:rPr>
            </w:pPr>
          </w:p>
        </w:tc>
      </w:tr>
      <w:tr w:rsidR="004940F8" w14:paraId="14752D27" w14:textId="77777777" w:rsidTr="004940F8">
        <w:tc>
          <w:tcPr>
            <w:tcW w:w="2405" w:type="dxa"/>
          </w:tcPr>
          <w:p w14:paraId="487847B4" w14:textId="77777777" w:rsidR="004940F8" w:rsidRPr="00435F3B" w:rsidRDefault="004940F8" w:rsidP="004940F8">
            <w:pPr>
              <w:rPr>
                <w:rFonts w:ascii="Arial" w:hAnsi="Arial" w:cs="Arial"/>
                <w:sz w:val="20"/>
                <w:szCs w:val="20"/>
              </w:rPr>
            </w:pPr>
            <w:r w:rsidRPr="00435F3B">
              <w:rPr>
                <w:rFonts w:ascii="Arial" w:hAnsi="Arial" w:cs="Arial"/>
                <w:sz w:val="20"/>
                <w:szCs w:val="20"/>
              </w:rPr>
              <w:t>Claire Beynon</w:t>
            </w:r>
          </w:p>
        </w:tc>
        <w:tc>
          <w:tcPr>
            <w:tcW w:w="851" w:type="dxa"/>
          </w:tcPr>
          <w:p w14:paraId="49639C35" w14:textId="77777777" w:rsidR="004940F8" w:rsidRPr="00435F3B" w:rsidRDefault="004940F8" w:rsidP="004940F8">
            <w:pPr>
              <w:rPr>
                <w:rFonts w:ascii="Arial" w:hAnsi="Arial" w:cs="Arial"/>
              </w:rPr>
            </w:pPr>
            <w:r w:rsidRPr="00435F3B">
              <w:rPr>
                <w:rFonts w:ascii="Arial" w:hAnsi="Arial" w:cs="Arial"/>
              </w:rPr>
              <w:t>CB</w:t>
            </w:r>
          </w:p>
        </w:tc>
        <w:tc>
          <w:tcPr>
            <w:tcW w:w="7200" w:type="dxa"/>
          </w:tcPr>
          <w:p w14:paraId="0D6C729A" w14:textId="77777777" w:rsidR="004940F8" w:rsidRPr="00435F3B" w:rsidRDefault="004940F8" w:rsidP="004940F8">
            <w:pPr>
              <w:rPr>
                <w:rFonts w:ascii="Arial" w:hAnsi="Arial" w:cs="Arial"/>
              </w:rPr>
            </w:pPr>
            <w:r w:rsidRPr="00435F3B">
              <w:rPr>
                <w:rFonts w:ascii="Arial" w:hAnsi="Arial" w:cs="Arial"/>
                <w:sz w:val="20"/>
                <w:szCs w:val="20"/>
              </w:rPr>
              <w:t>Executive Director of Public Health</w:t>
            </w:r>
          </w:p>
        </w:tc>
      </w:tr>
      <w:tr w:rsidR="004940F8" w14:paraId="049427D7" w14:textId="77777777" w:rsidTr="004940F8">
        <w:tc>
          <w:tcPr>
            <w:tcW w:w="2405" w:type="dxa"/>
          </w:tcPr>
          <w:p w14:paraId="6E51F546" w14:textId="77777777" w:rsidR="004940F8" w:rsidRPr="00435F3B" w:rsidRDefault="004940F8" w:rsidP="004940F8">
            <w:pPr>
              <w:rPr>
                <w:rFonts w:ascii="Arial" w:hAnsi="Arial" w:cs="Arial"/>
                <w:sz w:val="20"/>
                <w:szCs w:val="20"/>
              </w:rPr>
            </w:pPr>
            <w:r w:rsidRPr="00435F3B">
              <w:rPr>
                <w:rFonts w:ascii="Arial" w:hAnsi="Arial" w:cs="Arial"/>
                <w:sz w:val="20"/>
                <w:szCs w:val="20"/>
              </w:rPr>
              <w:t>Paul Bostock</w:t>
            </w:r>
          </w:p>
        </w:tc>
        <w:tc>
          <w:tcPr>
            <w:tcW w:w="851" w:type="dxa"/>
          </w:tcPr>
          <w:p w14:paraId="593B82E7" w14:textId="77777777" w:rsidR="004940F8" w:rsidRPr="00435F3B" w:rsidRDefault="004940F8" w:rsidP="004940F8">
            <w:pPr>
              <w:rPr>
                <w:rFonts w:ascii="Arial" w:hAnsi="Arial" w:cs="Arial"/>
              </w:rPr>
            </w:pPr>
            <w:r w:rsidRPr="00435F3B">
              <w:rPr>
                <w:rFonts w:ascii="Arial" w:hAnsi="Arial" w:cs="Arial"/>
              </w:rPr>
              <w:t>PB</w:t>
            </w:r>
          </w:p>
        </w:tc>
        <w:tc>
          <w:tcPr>
            <w:tcW w:w="7200" w:type="dxa"/>
          </w:tcPr>
          <w:p w14:paraId="5B19B727" w14:textId="77777777" w:rsidR="004940F8" w:rsidRPr="00435F3B" w:rsidRDefault="004940F8" w:rsidP="004940F8">
            <w:pPr>
              <w:rPr>
                <w:rFonts w:ascii="Arial" w:hAnsi="Arial" w:cs="Arial"/>
                <w:sz w:val="20"/>
                <w:szCs w:val="20"/>
              </w:rPr>
            </w:pPr>
            <w:r w:rsidRPr="00435F3B">
              <w:rPr>
                <w:rFonts w:ascii="Arial" w:hAnsi="Arial" w:cs="Arial"/>
                <w:sz w:val="20"/>
                <w:szCs w:val="20"/>
              </w:rPr>
              <w:t>Chief Operating Officer</w:t>
            </w:r>
          </w:p>
        </w:tc>
      </w:tr>
      <w:tr w:rsidR="004940F8" w14:paraId="034ECEE0" w14:textId="77777777" w:rsidTr="004940F8">
        <w:tc>
          <w:tcPr>
            <w:tcW w:w="2405" w:type="dxa"/>
          </w:tcPr>
          <w:p w14:paraId="42C92052" w14:textId="77777777" w:rsidR="004940F8" w:rsidRPr="00435F3B" w:rsidRDefault="004940F8" w:rsidP="004940F8">
            <w:pPr>
              <w:rPr>
                <w:rFonts w:ascii="Arial" w:hAnsi="Arial" w:cs="Arial"/>
                <w:sz w:val="20"/>
                <w:szCs w:val="20"/>
              </w:rPr>
            </w:pPr>
            <w:r w:rsidRPr="00435F3B">
              <w:rPr>
                <w:rFonts w:ascii="Arial" w:hAnsi="Arial" w:cs="Arial"/>
                <w:sz w:val="20"/>
                <w:szCs w:val="20"/>
              </w:rPr>
              <w:t>Joanne Brandon</w:t>
            </w:r>
          </w:p>
        </w:tc>
        <w:tc>
          <w:tcPr>
            <w:tcW w:w="851" w:type="dxa"/>
          </w:tcPr>
          <w:p w14:paraId="38E9D2FD" w14:textId="77777777" w:rsidR="004940F8" w:rsidRPr="00435F3B" w:rsidRDefault="004940F8" w:rsidP="004940F8">
            <w:pPr>
              <w:rPr>
                <w:rFonts w:ascii="Arial" w:hAnsi="Arial" w:cs="Arial"/>
              </w:rPr>
            </w:pPr>
            <w:r w:rsidRPr="00435F3B">
              <w:rPr>
                <w:rFonts w:ascii="Arial" w:hAnsi="Arial" w:cs="Arial"/>
              </w:rPr>
              <w:t>JB</w:t>
            </w:r>
          </w:p>
        </w:tc>
        <w:tc>
          <w:tcPr>
            <w:tcW w:w="7200" w:type="dxa"/>
          </w:tcPr>
          <w:p w14:paraId="7D500EA5" w14:textId="77777777" w:rsidR="004940F8" w:rsidRPr="00435F3B" w:rsidRDefault="004940F8" w:rsidP="004940F8">
            <w:pPr>
              <w:rPr>
                <w:rFonts w:ascii="Arial" w:hAnsi="Arial" w:cs="Arial"/>
                <w:sz w:val="20"/>
                <w:szCs w:val="20"/>
              </w:rPr>
            </w:pPr>
            <w:r w:rsidRPr="00435F3B">
              <w:rPr>
                <w:rFonts w:ascii="Arial" w:hAnsi="Arial" w:cs="Arial"/>
                <w:sz w:val="20"/>
                <w:szCs w:val="20"/>
              </w:rPr>
              <w:t>Director of Communications, Arts, Health Charity and Engagement</w:t>
            </w:r>
          </w:p>
        </w:tc>
      </w:tr>
      <w:tr w:rsidR="004940F8" w14:paraId="31E7B1DE" w14:textId="77777777" w:rsidTr="004940F8">
        <w:tc>
          <w:tcPr>
            <w:tcW w:w="2405" w:type="dxa"/>
          </w:tcPr>
          <w:p w14:paraId="01630F77" w14:textId="77777777" w:rsidR="004940F8" w:rsidRPr="00435F3B" w:rsidRDefault="004940F8" w:rsidP="004940F8">
            <w:pPr>
              <w:rPr>
                <w:rFonts w:ascii="Arial" w:hAnsi="Arial" w:cs="Arial"/>
                <w:color w:val="FF0000"/>
                <w:sz w:val="20"/>
                <w:szCs w:val="20"/>
              </w:rPr>
            </w:pPr>
            <w:r w:rsidRPr="00826B95">
              <w:rPr>
                <w:rFonts w:ascii="Arial" w:hAnsi="Arial" w:cs="Arial"/>
                <w:sz w:val="20"/>
                <w:szCs w:val="20"/>
              </w:rPr>
              <w:t>Emma Cooke</w:t>
            </w:r>
          </w:p>
        </w:tc>
        <w:tc>
          <w:tcPr>
            <w:tcW w:w="851" w:type="dxa"/>
          </w:tcPr>
          <w:p w14:paraId="50550287" w14:textId="77777777" w:rsidR="004940F8" w:rsidRPr="00435F3B" w:rsidRDefault="004940F8" w:rsidP="004940F8">
            <w:pPr>
              <w:rPr>
                <w:rFonts w:ascii="Arial" w:hAnsi="Arial" w:cs="Arial"/>
                <w:color w:val="FF0000"/>
              </w:rPr>
            </w:pPr>
            <w:r w:rsidRPr="00826B95">
              <w:rPr>
                <w:rFonts w:ascii="Arial" w:hAnsi="Arial" w:cs="Arial"/>
              </w:rPr>
              <w:t>EC</w:t>
            </w:r>
          </w:p>
        </w:tc>
        <w:tc>
          <w:tcPr>
            <w:tcW w:w="7200" w:type="dxa"/>
          </w:tcPr>
          <w:p w14:paraId="684ECBA7" w14:textId="77777777" w:rsidR="004940F8" w:rsidRPr="00435F3B" w:rsidRDefault="004940F8" w:rsidP="004940F8">
            <w:pPr>
              <w:rPr>
                <w:rFonts w:ascii="Arial" w:hAnsi="Arial" w:cs="Arial"/>
                <w:color w:val="FF0000"/>
                <w:sz w:val="20"/>
                <w:szCs w:val="20"/>
              </w:rPr>
            </w:pPr>
            <w:r w:rsidRPr="00826B95">
              <w:rPr>
                <w:rFonts w:ascii="Arial" w:hAnsi="Arial" w:cs="Arial"/>
                <w:sz w:val="20"/>
                <w:szCs w:val="20"/>
              </w:rPr>
              <w:t xml:space="preserve">Executive Director of AHPs, Health Scientists &amp; Community Services </w:t>
            </w:r>
          </w:p>
        </w:tc>
      </w:tr>
      <w:tr w:rsidR="004940F8" w14:paraId="48C8F33C" w14:textId="77777777" w:rsidTr="004940F8">
        <w:tc>
          <w:tcPr>
            <w:tcW w:w="2405" w:type="dxa"/>
          </w:tcPr>
          <w:p w14:paraId="209F5037" w14:textId="77777777" w:rsidR="004940F8" w:rsidRPr="00435F3B" w:rsidRDefault="004940F8" w:rsidP="004940F8">
            <w:pPr>
              <w:rPr>
                <w:rFonts w:ascii="Arial" w:hAnsi="Arial" w:cs="Arial"/>
                <w:sz w:val="20"/>
                <w:szCs w:val="20"/>
              </w:rPr>
            </w:pPr>
            <w:r>
              <w:rPr>
                <w:rFonts w:ascii="Arial" w:hAnsi="Arial" w:cs="Arial"/>
                <w:sz w:val="20"/>
                <w:szCs w:val="20"/>
              </w:rPr>
              <w:t>Lauranne Cullen</w:t>
            </w:r>
          </w:p>
        </w:tc>
        <w:tc>
          <w:tcPr>
            <w:tcW w:w="851" w:type="dxa"/>
          </w:tcPr>
          <w:p w14:paraId="1AD51B29" w14:textId="77777777" w:rsidR="004940F8" w:rsidRPr="00435F3B" w:rsidRDefault="004940F8" w:rsidP="004940F8">
            <w:pPr>
              <w:rPr>
                <w:rFonts w:ascii="Arial" w:hAnsi="Arial" w:cs="Arial"/>
              </w:rPr>
            </w:pPr>
            <w:r>
              <w:rPr>
                <w:rFonts w:ascii="Arial" w:hAnsi="Arial" w:cs="Arial"/>
              </w:rPr>
              <w:t>LC</w:t>
            </w:r>
          </w:p>
        </w:tc>
        <w:tc>
          <w:tcPr>
            <w:tcW w:w="7200" w:type="dxa"/>
          </w:tcPr>
          <w:p w14:paraId="7C7FAAD0" w14:textId="77777777" w:rsidR="004940F8" w:rsidRPr="00435F3B" w:rsidRDefault="004940F8" w:rsidP="004940F8">
            <w:pPr>
              <w:rPr>
                <w:rFonts w:ascii="Arial" w:hAnsi="Arial" w:cs="Arial"/>
                <w:sz w:val="20"/>
                <w:szCs w:val="20"/>
              </w:rPr>
            </w:pPr>
            <w:r>
              <w:rPr>
                <w:rFonts w:ascii="Arial" w:hAnsi="Arial" w:cs="Arial"/>
                <w:sz w:val="20"/>
                <w:szCs w:val="20"/>
              </w:rPr>
              <w:t xml:space="preserve">Llais Representative </w:t>
            </w:r>
          </w:p>
        </w:tc>
      </w:tr>
      <w:tr w:rsidR="004940F8" w14:paraId="4265B1BA" w14:textId="77777777" w:rsidTr="004940F8">
        <w:tc>
          <w:tcPr>
            <w:tcW w:w="2405" w:type="dxa"/>
          </w:tcPr>
          <w:p w14:paraId="6028206F" w14:textId="77777777" w:rsidR="004940F8" w:rsidRPr="00435F3B" w:rsidRDefault="004940F8" w:rsidP="004940F8">
            <w:pPr>
              <w:rPr>
                <w:rFonts w:ascii="Arial" w:hAnsi="Arial" w:cs="Arial"/>
                <w:sz w:val="20"/>
                <w:szCs w:val="20"/>
              </w:rPr>
            </w:pPr>
            <w:r w:rsidRPr="00435F3B">
              <w:rPr>
                <w:rFonts w:ascii="Arial" w:hAnsi="Arial" w:cs="Arial"/>
                <w:sz w:val="20"/>
                <w:szCs w:val="20"/>
              </w:rPr>
              <w:t>David Edwards</w:t>
            </w:r>
          </w:p>
        </w:tc>
        <w:tc>
          <w:tcPr>
            <w:tcW w:w="851" w:type="dxa"/>
          </w:tcPr>
          <w:p w14:paraId="7E7121C8" w14:textId="77777777" w:rsidR="004940F8" w:rsidRPr="00435F3B" w:rsidRDefault="004940F8" w:rsidP="004940F8">
            <w:pPr>
              <w:rPr>
                <w:rFonts w:ascii="Arial" w:hAnsi="Arial" w:cs="Arial"/>
              </w:rPr>
            </w:pPr>
            <w:r w:rsidRPr="00435F3B">
              <w:rPr>
                <w:rFonts w:ascii="Arial" w:hAnsi="Arial" w:cs="Arial"/>
              </w:rPr>
              <w:t>DE</w:t>
            </w:r>
          </w:p>
        </w:tc>
        <w:tc>
          <w:tcPr>
            <w:tcW w:w="7200" w:type="dxa"/>
          </w:tcPr>
          <w:p w14:paraId="5529DF3B" w14:textId="77777777" w:rsidR="004940F8" w:rsidRPr="00435F3B" w:rsidRDefault="004940F8" w:rsidP="004940F8">
            <w:pPr>
              <w:rPr>
                <w:rFonts w:ascii="Arial" w:hAnsi="Arial" w:cs="Arial"/>
                <w:sz w:val="20"/>
                <w:szCs w:val="20"/>
              </w:rPr>
            </w:pPr>
            <w:r w:rsidRPr="00435F3B">
              <w:rPr>
                <w:rFonts w:ascii="Arial" w:hAnsi="Arial" w:cs="Arial"/>
                <w:sz w:val="20"/>
                <w:szCs w:val="20"/>
              </w:rPr>
              <w:t>Independent Member – ICT</w:t>
            </w:r>
          </w:p>
        </w:tc>
      </w:tr>
      <w:tr w:rsidR="004940F8" w14:paraId="1B480B4E" w14:textId="77777777" w:rsidTr="004940F8">
        <w:tc>
          <w:tcPr>
            <w:tcW w:w="2405" w:type="dxa"/>
          </w:tcPr>
          <w:p w14:paraId="525FF77F" w14:textId="77777777" w:rsidR="004940F8" w:rsidRPr="00435F3B" w:rsidRDefault="004940F8" w:rsidP="004940F8">
            <w:pPr>
              <w:rPr>
                <w:rFonts w:ascii="Arial" w:hAnsi="Arial" w:cs="Arial"/>
                <w:sz w:val="20"/>
                <w:szCs w:val="20"/>
              </w:rPr>
            </w:pPr>
            <w:r w:rsidRPr="00435F3B">
              <w:rPr>
                <w:rFonts w:ascii="Arial" w:hAnsi="Arial" w:cs="Arial"/>
                <w:sz w:val="20"/>
                <w:szCs w:val="20"/>
              </w:rPr>
              <w:t>Rachel Gidman</w:t>
            </w:r>
          </w:p>
        </w:tc>
        <w:tc>
          <w:tcPr>
            <w:tcW w:w="851" w:type="dxa"/>
          </w:tcPr>
          <w:p w14:paraId="46A6B58D" w14:textId="77777777" w:rsidR="004940F8" w:rsidRPr="00435F3B" w:rsidRDefault="004940F8" w:rsidP="004940F8">
            <w:pPr>
              <w:rPr>
                <w:rFonts w:ascii="Arial" w:hAnsi="Arial" w:cs="Arial"/>
              </w:rPr>
            </w:pPr>
            <w:r w:rsidRPr="00435F3B">
              <w:rPr>
                <w:rFonts w:ascii="Arial" w:hAnsi="Arial" w:cs="Arial"/>
              </w:rPr>
              <w:t>RG</w:t>
            </w:r>
          </w:p>
        </w:tc>
        <w:tc>
          <w:tcPr>
            <w:tcW w:w="7200" w:type="dxa"/>
          </w:tcPr>
          <w:p w14:paraId="048FCA14" w14:textId="77777777" w:rsidR="004940F8" w:rsidRPr="00435F3B" w:rsidRDefault="004940F8" w:rsidP="004940F8">
            <w:pPr>
              <w:rPr>
                <w:rFonts w:ascii="Arial" w:hAnsi="Arial" w:cs="Arial"/>
                <w:sz w:val="20"/>
                <w:szCs w:val="20"/>
              </w:rPr>
            </w:pPr>
            <w:r w:rsidRPr="00435F3B">
              <w:rPr>
                <w:rFonts w:ascii="Arial" w:hAnsi="Arial" w:cs="Arial"/>
                <w:sz w:val="20"/>
                <w:szCs w:val="20"/>
              </w:rPr>
              <w:t>Executive Director of People &amp; Culture</w:t>
            </w:r>
          </w:p>
        </w:tc>
      </w:tr>
      <w:tr w:rsidR="004940F8" w14:paraId="6A1BAF52" w14:textId="77777777" w:rsidTr="004940F8">
        <w:tc>
          <w:tcPr>
            <w:tcW w:w="2405" w:type="dxa"/>
          </w:tcPr>
          <w:p w14:paraId="35E65EFE" w14:textId="77777777" w:rsidR="004940F8" w:rsidRPr="00435F3B" w:rsidRDefault="004940F8" w:rsidP="004940F8">
            <w:pPr>
              <w:rPr>
                <w:rFonts w:ascii="Arial" w:hAnsi="Arial" w:cs="Arial"/>
                <w:sz w:val="20"/>
                <w:szCs w:val="20"/>
              </w:rPr>
            </w:pPr>
            <w:r w:rsidRPr="00435F3B">
              <w:rPr>
                <w:rFonts w:ascii="Arial" w:hAnsi="Arial" w:cs="Arial"/>
                <w:sz w:val="20"/>
                <w:szCs w:val="20"/>
              </w:rPr>
              <w:t>Mike Jones</w:t>
            </w:r>
          </w:p>
        </w:tc>
        <w:tc>
          <w:tcPr>
            <w:tcW w:w="851" w:type="dxa"/>
          </w:tcPr>
          <w:p w14:paraId="61D6FDD4" w14:textId="77777777" w:rsidR="004940F8" w:rsidRPr="00435F3B" w:rsidRDefault="004940F8" w:rsidP="004940F8">
            <w:pPr>
              <w:rPr>
                <w:rFonts w:ascii="Arial" w:hAnsi="Arial" w:cs="Arial"/>
              </w:rPr>
            </w:pPr>
            <w:r w:rsidRPr="00435F3B">
              <w:rPr>
                <w:rFonts w:ascii="Arial" w:hAnsi="Arial" w:cs="Arial"/>
              </w:rPr>
              <w:t>MJ</w:t>
            </w:r>
          </w:p>
        </w:tc>
        <w:tc>
          <w:tcPr>
            <w:tcW w:w="7200" w:type="dxa"/>
          </w:tcPr>
          <w:p w14:paraId="0FD499C4" w14:textId="77777777" w:rsidR="004940F8" w:rsidRPr="00435F3B" w:rsidRDefault="004940F8" w:rsidP="004940F8">
            <w:pPr>
              <w:rPr>
                <w:rFonts w:ascii="Arial" w:hAnsi="Arial" w:cs="Arial"/>
                <w:sz w:val="20"/>
                <w:szCs w:val="20"/>
              </w:rPr>
            </w:pPr>
            <w:r w:rsidRPr="00435F3B">
              <w:rPr>
                <w:rFonts w:ascii="Arial" w:hAnsi="Arial" w:cs="Arial"/>
                <w:sz w:val="20"/>
                <w:szCs w:val="20"/>
              </w:rPr>
              <w:t>Independent Member – Trade Union</w:t>
            </w:r>
          </w:p>
        </w:tc>
      </w:tr>
      <w:tr w:rsidR="004940F8" w14:paraId="22350565" w14:textId="77777777" w:rsidTr="004940F8">
        <w:tc>
          <w:tcPr>
            <w:tcW w:w="2405" w:type="dxa"/>
          </w:tcPr>
          <w:p w14:paraId="4321C2B1" w14:textId="77777777" w:rsidR="004940F8" w:rsidRPr="00435F3B" w:rsidRDefault="004940F8" w:rsidP="004940F8">
            <w:pPr>
              <w:rPr>
                <w:rFonts w:ascii="Arial" w:hAnsi="Arial" w:cs="Arial"/>
                <w:sz w:val="20"/>
                <w:szCs w:val="20"/>
              </w:rPr>
            </w:pPr>
            <w:r w:rsidRPr="00435F3B">
              <w:rPr>
                <w:rFonts w:ascii="Arial" w:hAnsi="Arial" w:cs="Arial"/>
                <w:sz w:val="20"/>
                <w:szCs w:val="20"/>
              </w:rPr>
              <w:t>Vina Patel</w:t>
            </w:r>
          </w:p>
        </w:tc>
        <w:tc>
          <w:tcPr>
            <w:tcW w:w="851" w:type="dxa"/>
          </w:tcPr>
          <w:p w14:paraId="0136DB58" w14:textId="77777777" w:rsidR="004940F8" w:rsidRPr="00435F3B" w:rsidRDefault="004940F8" w:rsidP="004940F8">
            <w:pPr>
              <w:rPr>
                <w:rFonts w:ascii="Arial" w:hAnsi="Arial" w:cs="Arial"/>
              </w:rPr>
            </w:pPr>
            <w:r w:rsidRPr="00435F3B">
              <w:rPr>
                <w:rFonts w:ascii="Arial" w:hAnsi="Arial" w:cs="Arial"/>
              </w:rPr>
              <w:t>VP</w:t>
            </w:r>
          </w:p>
        </w:tc>
        <w:tc>
          <w:tcPr>
            <w:tcW w:w="7200" w:type="dxa"/>
          </w:tcPr>
          <w:p w14:paraId="308966AF" w14:textId="77777777" w:rsidR="004940F8" w:rsidRPr="00435F3B" w:rsidRDefault="004940F8" w:rsidP="004940F8">
            <w:pPr>
              <w:rPr>
                <w:rFonts w:ascii="Arial" w:hAnsi="Arial" w:cs="Arial"/>
                <w:sz w:val="20"/>
                <w:szCs w:val="20"/>
              </w:rPr>
            </w:pPr>
            <w:r w:rsidRPr="00435F3B">
              <w:rPr>
                <w:rFonts w:ascii="Arial" w:hAnsi="Arial" w:cs="Arial"/>
                <w:sz w:val="20"/>
                <w:szCs w:val="20"/>
              </w:rPr>
              <w:t>Aspiring Board Member</w:t>
            </w:r>
            <w:r>
              <w:rPr>
                <w:rFonts w:ascii="Arial" w:hAnsi="Arial" w:cs="Arial"/>
                <w:sz w:val="20"/>
                <w:szCs w:val="20"/>
              </w:rPr>
              <w:t xml:space="preserve"> (AM session)</w:t>
            </w:r>
          </w:p>
        </w:tc>
      </w:tr>
      <w:tr w:rsidR="004940F8" w14:paraId="4BAF1F4B" w14:textId="77777777" w:rsidTr="004940F8">
        <w:tc>
          <w:tcPr>
            <w:tcW w:w="2405" w:type="dxa"/>
          </w:tcPr>
          <w:p w14:paraId="671CAD0C" w14:textId="77777777" w:rsidR="004940F8" w:rsidRPr="00435F3B" w:rsidRDefault="004940F8" w:rsidP="004940F8">
            <w:pPr>
              <w:rPr>
                <w:rFonts w:ascii="Arial" w:hAnsi="Arial" w:cs="Arial"/>
                <w:sz w:val="20"/>
                <w:szCs w:val="20"/>
              </w:rPr>
            </w:pPr>
            <w:r w:rsidRPr="00435F3B">
              <w:rPr>
                <w:rFonts w:ascii="Arial" w:hAnsi="Arial" w:cs="Arial"/>
                <w:sz w:val="20"/>
                <w:szCs w:val="20"/>
              </w:rPr>
              <w:t>Catherine Phillips</w:t>
            </w:r>
          </w:p>
        </w:tc>
        <w:tc>
          <w:tcPr>
            <w:tcW w:w="851" w:type="dxa"/>
          </w:tcPr>
          <w:p w14:paraId="52279424" w14:textId="77777777" w:rsidR="004940F8" w:rsidRPr="00435F3B" w:rsidRDefault="004940F8" w:rsidP="004940F8">
            <w:pPr>
              <w:rPr>
                <w:rFonts w:ascii="Arial" w:hAnsi="Arial" w:cs="Arial"/>
              </w:rPr>
            </w:pPr>
            <w:r w:rsidRPr="6FC8D844">
              <w:rPr>
                <w:rFonts w:ascii="Arial" w:hAnsi="Arial" w:cs="Arial"/>
              </w:rPr>
              <w:t>CP</w:t>
            </w:r>
          </w:p>
        </w:tc>
        <w:tc>
          <w:tcPr>
            <w:tcW w:w="7200" w:type="dxa"/>
          </w:tcPr>
          <w:p w14:paraId="536B0517" w14:textId="77777777" w:rsidR="004940F8" w:rsidRPr="00435F3B" w:rsidRDefault="004940F8" w:rsidP="004940F8">
            <w:pPr>
              <w:rPr>
                <w:rFonts w:ascii="Arial" w:hAnsi="Arial" w:cs="Arial"/>
                <w:sz w:val="20"/>
                <w:szCs w:val="20"/>
              </w:rPr>
            </w:pPr>
            <w:r w:rsidRPr="00435F3B">
              <w:rPr>
                <w:rFonts w:ascii="Arial" w:hAnsi="Arial" w:cs="Arial"/>
                <w:sz w:val="20"/>
                <w:szCs w:val="20"/>
              </w:rPr>
              <w:t>Executive Director of Finance</w:t>
            </w:r>
          </w:p>
        </w:tc>
      </w:tr>
      <w:tr w:rsidR="004940F8" w14:paraId="07E1D0DB" w14:textId="77777777" w:rsidTr="004940F8">
        <w:tc>
          <w:tcPr>
            <w:tcW w:w="2405" w:type="dxa"/>
          </w:tcPr>
          <w:p w14:paraId="18505538" w14:textId="77777777" w:rsidR="004940F8" w:rsidRPr="00435F3B" w:rsidRDefault="004940F8" w:rsidP="004940F8">
            <w:pPr>
              <w:rPr>
                <w:rFonts w:ascii="Arial" w:hAnsi="Arial" w:cs="Arial"/>
                <w:sz w:val="20"/>
                <w:szCs w:val="20"/>
              </w:rPr>
            </w:pPr>
            <w:r w:rsidRPr="00435F3B">
              <w:rPr>
                <w:rFonts w:ascii="Arial" w:hAnsi="Arial" w:cs="Arial"/>
                <w:sz w:val="20"/>
                <w:szCs w:val="20"/>
              </w:rPr>
              <w:t>Ceri Phillips</w:t>
            </w:r>
          </w:p>
        </w:tc>
        <w:tc>
          <w:tcPr>
            <w:tcW w:w="851" w:type="dxa"/>
          </w:tcPr>
          <w:p w14:paraId="5CE1F812" w14:textId="77777777" w:rsidR="004940F8" w:rsidRPr="6FC8D844" w:rsidRDefault="004940F8" w:rsidP="004940F8">
            <w:pPr>
              <w:rPr>
                <w:rFonts w:ascii="Arial" w:hAnsi="Arial" w:cs="Arial"/>
              </w:rPr>
            </w:pPr>
            <w:r w:rsidRPr="00435F3B">
              <w:rPr>
                <w:rFonts w:ascii="Arial" w:hAnsi="Arial" w:cs="Arial"/>
                <w:sz w:val="20"/>
                <w:szCs w:val="20"/>
              </w:rPr>
              <w:t>CP</w:t>
            </w:r>
            <w:r>
              <w:rPr>
                <w:rFonts w:ascii="Arial" w:hAnsi="Arial" w:cs="Arial"/>
                <w:sz w:val="20"/>
                <w:szCs w:val="20"/>
              </w:rPr>
              <w:t>VC</w:t>
            </w:r>
          </w:p>
        </w:tc>
        <w:tc>
          <w:tcPr>
            <w:tcW w:w="7200" w:type="dxa"/>
          </w:tcPr>
          <w:p w14:paraId="63F6A341" w14:textId="77777777" w:rsidR="004940F8" w:rsidRPr="00435F3B" w:rsidRDefault="004940F8" w:rsidP="004940F8">
            <w:pPr>
              <w:rPr>
                <w:rFonts w:ascii="Arial" w:hAnsi="Arial" w:cs="Arial"/>
                <w:sz w:val="20"/>
                <w:szCs w:val="20"/>
              </w:rPr>
            </w:pPr>
            <w:r w:rsidRPr="00435F3B">
              <w:rPr>
                <w:rFonts w:ascii="Arial" w:hAnsi="Arial" w:cs="Arial"/>
                <w:sz w:val="20"/>
                <w:szCs w:val="20"/>
              </w:rPr>
              <w:t xml:space="preserve">University Health Board Vice Chair </w:t>
            </w:r>
          </w:p>
        </w:tc>
      </w:tr>
      <w:tr w:rsidR="004940F8" w14:paraId="265C5315" w14:textId="77777777" w:rsidTr="004940F8">
        <w:tc>
          <w:tcPr>
            <w:tcW w:w="2405" w:type="dxa"/>
          </w:tcPr>
          <w:p w14:paraId="7D1605AC" w14:textId="77777777" w:rsidR="004940F8" w:rsidRPr="00435F3B" w:rsidRDefault="004940F8" w:rsidP="004940F8">
            <w:pPr>
              <w:rPr>
                <w:rFonts w:ascii="Arial" w:hAnsi="Arial" w:cs="Arial"/>
                <w:sz w:val="20"/>
                <w:szCs w:val="20"/>
              </w:rPr>
            </w:pPr>
            <w:r w:rsidRPr="00435F3B">
              <w:rPr>
                <w:rFonts w:ascii="Arial" w:hAnsi="Arial" w:cs="Arial"/>
                <w:sz w:val="20"/>
                <w:szCs w:val="20"/>
              </w:rPr>
              <w:t>Matt Phillips</w:t>
            </w:r>
          </w:p>
        </w:tc>
        <w:tc>
          <w:tcPr>
            <w:tcW w:w="851" w:type="dxa"/>
          </w:tcPr>
          <w:p w14:paraId="50E48674" w14:textId="77777777" w:rsidR="004940F8" w:rsidRPr="00435F3B" w:rsidRDefault="004940F8" w:rsidP="004940F8">
            <w:pPr>
              <w:rPr>
                <w:rFonts w:ascii="Arial" w:hAnsi="Arial" w:cs="Arial"/>
              </w:rPr>
            </w:pPr>
            <w:r w:rsidRPr="00435F3B">
              <w:rPr>
                <w:rFonts w:ascii="Arial" w:hAnsi="Arial" w:cs="Arial"/>
              </w:rPr>
              <w:t>MP</w:t>
            </w:r>
          </w:p>
        </w:tc>
        <w:tc>
          <w:tcPr>
            <w:tcW w:w="7200" w:type="dxa"/>
          </w:tcPr>
          <w:p w14:paraId="6A06EA6D" w14:textId="77777777" w:rsidR="004940F8" w:rsidRPr="00435F3B" w:rsidRDefault="004940F8" w:rsidP="004940F8">
            <w:pPr>
              <w:rPr>
                <w:rFonts w:ascii="Arial" w:hAnsi="Arial" w:cs="Arial"/>
                <w:sz w:val="20"/>
                <w:szCs w:val="20"/>
              </w:rPr>
            </w:pPr>
            <w:r w:rsidRPr="00435F3B">
              <w:rPr>
                <w:rFonts w:ascii="Arial" w:hAnsi="Arial" w:cs="Arial"/>
                <w:sz w:val="20"/>
                <w:szCs w:val="20"/>
              </w:rPr>
              <w:t>Director of Corporate Governance</w:t>
            </w:r>
          </w:p>
        </w:tc>
      </w:tr>
      <w:tr w:rsidR="004940F8" w14:paraId="0F9677D2" w14:textId="77777777" w:rsidTr="004940F8">
        <w:tc>
          <w:tcPr>
            <w:tcW w:w="2405" w:type="dxa"/>
          </w:tcPr>
          <w:p w14:paraId="3EEC0D4B" w14:textId="77777777" w:rsidR="004940F8" w:rsidRPr="00435F3B" w:rsidRDefault="004940F8" w:rsidP="004940F8">
            <w:pPr>
              <w:rPr>
                <w:rFonts w:ascii="Arial" w:hAnsi="Arial" w:cs="Arial"/>
                <w:sz w:val="20"/>
                <w:szCs w:val="20"/>
              </w:rPr>
            </w:pPr>
            <w:r w:rsidRPr="00435F3B">
              <w:rPr>
                <w:rFonts w:ascii="Arial" w:hAnsi="Arial" w:cs="Arial"/>
                <w:sz w:val="20"/>
                <w:szCs w:val="20"/>
              </w:rPr>
              <w:t>Suzanne Rankin</w:t>
            </w:r>
          </w:p>
        </w:tc>
        <w:tc>
          <w:tcPr>
            <w:tcW w:w="851" w:type="dxa"/>
          </w:tcPr>
          <w:p w14:paraId="00C6C6B9" w14:textId="77777777" w:rsidR="004940F8" w:rsidRPr="00435F3B" w:rsidRDefault="004940F8" w:rsidP="004940F8">
            <w:pPr>
              <w:rPr>
                <w:rFonts w:ascii="Arial" w:hAnsi="Arial" w:cs="Arial"/>
              </w:rPr>
            </w:pPr>
            <w:r w:rsidRPr="00435F3B">
              <w:rPr>
                <w:rFonts w:ascii="Arial" w:hAnsi="Arial" w:cs="Arial"/>
                <w:sz w:val="20"/>
                <w:szCs w:val="20"/>
              </w:rPr>
              <w:t>SR</w:t>
            </w:r>
          </w:p>
        </w:tc>
        <w:tc>
          <w:tcPr>
            <w:tcW w:w="7200" w:type="dxa"/>
          </w:tcPr>
          <w:p w14:paraId="64C25DD4" w14:textId="77777777" w:rsidR="004940F8" w:rsidRPr="00435F3B" w:rsidRDefault="004940F8" w:rsidP="004940F8">
            <w:pPr>
              <w:rPr>
                <w:rFonts w:ascii="Arial" w:hAnsi="Arial" w:cs="Arial"/>
                <w:sz w:val="20"/>
                <w:szCs w:val="20"/>
              </w:rPr>
            </w:pPr>
            <w:r w:rsidRPr="00435F3B">
              <w:rPr>
                <w:rFonts w:ascii="Arial" w:hAnsi="Arial" w:cs="Arial"/>
                <w:sz w:val="20"/>
                <w:szCs w:val="20"/>
              </w:rPr>
              <w:t>Chief Executive Officer</w:t>
            </w:r>
          </w:p>
        </w:tc>
      </w:tr>
      <w:tr w:rsidR="004940F8" w14:paraId="4B37561C" w14:textId="77777777" w:rsidTr="004940F8">
        <w:tc>
          <w:tcPr>
            <w:tcW w:w="2405" w:type="dxa"/>
          </w:tcPr>
          <w:p w14:paraId="1A7F5E27" w14:textId="77777777" w:rsidR="004940F8" w:rsidRPr="00435F3B" w:rsidRDefault="004940F8" w:rsidP="004940F8">
            <w:pPr>
              <w:rPr>
                <w:rFonts w:ascii="Arial" w:hAnsi="Arial" w:cs="Arial"/>
                <w:sz w:val="20"/>
                <w:szCs w:val="20"/>
              </w:rPr>
            </w:pPr>
            <w:r>
              <w:rPr>
                <w:rFonts w:ascii="Arial" w:hAnsi="Arial" w:cs="Arial"/>
                <w:sz w:val="20"/>
                <w:szCs w:val="20"/>
              </w:rPr>
              <w:t>Judi Rhys</w:t>
            </w:r>
          </w:p>
        </w:tc>
        <w:tc>
          <w:tcPr>
            <w:tcW w:w="851" w:type="dxa"/>
          </w:tcPr>
          <w:p w14:paraId="234BADC0" w14:textId="77777777" w:rsidR="004940F8" w:rsidRPr="00435F3B" w:rsidRDefault="004940F8" w:rsidP="004940F8">
            <w:pPr>
              <w:rPr>
                <w:rFonts w:ascii="Arial" w:hAnsi="Arial" w:cs="Arial"/>
                <w:sz w:val="20"/>
                <w:szCs w:val="20"/>
              </w:rPr>
            </w:pPr>
            <w:r>
              <w:rPr>
                <w:rFonts w:ascii="Arial" w:hAnsi="Arial" w:cs="Arial"/>
                <w:sz w:val="20"/>
                <w:szCs w:val="20"/>
              </w:rPr>
              <w:t>JRIM</w:t>
            </w:r>
          </w:p>
        </w:tc>
        <w:tc>
          <w:tcPr>
            <w:tcW w:w="7200" w:type="dxa"/>
          </w:tcPr>
          <w:p w14:paraId="29555F57" w14:textId="77777777" w:rsidR="004940F8" w:rsidRPr="00435F3B" w:rsidRDefault="004940F8" w:rsidP="004940F8">
            <w:pPr>
              <w:rPr>
                <w:rFonts w:ascii="Arial" w:hAnsi="Arial" w:cs="Arial"/>
                <w:sz w:val="20"/>
                <w:szCs w:val="20"/>
              </w:rPr>
            </w:pPr>
            <w:r>
              <w:rPr>
                <w:rFonts w:ascii="Arial" w:hAnsi="Arial" w:cs="Arial"/>
                <w:sz w:val="20"/>
                <w:szCs w:val="20"/>
              </w:rPr>
              <w:t>Independent Member – Third Sector</w:t>
            </w:r>
          </w:p>
        </w:tc>
      </w:tr>
      <w:tr w:rsidR="004940F8" w14:paraId="650F6953" w14:textId="77777777" w:rsidTr="004940F8">
        <w:tc>
          <w:tcPr>
            <w:tcW w:w="2405" w:type="dxa"/>
          </w:tcPr>
          <w:p w14:paraId="24EF5148" w14:textId="77777777" w:rsidR="004940F8" w:rsidRPr="00435F3B" w:rsidRDefault="004940F8" w:rsidP="004940F8">
            <w:pPr>
              <w:rPr>
                <w:rFonts w:ascii="Arial" w:hAnsi="Arial" w:cs="Arial"/>
                <w:sz w:val="20"/>
                <w:szCs w:val="20"/>
              </w:rPr>
            </w:pPr>
            <w:r w:rsidRPr="00435F3B">
              <w:rPr>
                <w:rFonts w:ascii="Arial" w:hAnsi="Arial" w:cs="Arial"/>
                <w:sz w:val="20"/>
                <w:szCs w:val="20"/>
              </w:rPr>
              <w:t>Jason Roberts</w:t>
            </w:r>
          </w:p>
        </w:tc>
        <w:tc>
          <w:tcPr>
            <w:tcW w:w="851" w:type="dxa"/>
          </w:tcPr>
          <w:p w14:paraId="0C0DFA38" w14:textId="77777777" w:rsidR="004940F8" w:rsidRPr="00435F3B" w:rsidRDefault="004940F8" w:rsidP="004940F8">
            <w:pPr>
              <w:rPr>
                <w:rFonts w:ascii="Arial" w:hAnsi="Arial" w:cs="Arial"/>
              </w:rPr>
            </w:pPr>
            <w:r w:rsidRPr="00435F3B">
              <w:rPr>
                <w:rFonts w:ascii="Arial" w:hAnsi="Arial" w:cs="Arial"/>
              </w:rPr>
              <w:t>JR</w:t>
            </w:r>
          </w:p>
        </w:tc>
        <w:tc>
          <w:tcPr>
            <w:tcW w:w="7200" w:type="dxa"/>
          </w:tcPr>
          <w:p w14:paraId="0F44FFA0" w14:textId="77777777" w:rsidR="004940F8" w:rsidRPr="00435F3B" w:rsidRDefault="004940F8" w:rsidP="004940F8">
            <w:pPr>
              <w:rPr>
                <w:rFonts w:ascii="Arial" w:hAnsi="Arial" w:cs="Arial"/>
                <w:sz w:val="20"/>
                <w:szCs w:val="20"/>
              </w:rPr>
            </w:pPr>
            <w:r w:rsidRPr="00435F3B">
              <w:rPr>
                <w:rFonts w:ascii="Arial" w:hAnsi="Arial" w:cs="Arial"/>
                <w:sz w:val="20"/>
                <w:szCs w:val="20"/>
              </w:rPr>
              <w:t>Executive Nurse Director</w:t>
            </w:r>
          </w:p>
        </w:tc>
      </w:tr>
      <w:tr w:rsidR="004940F8" w14:paraId="26D8B232" w14:textId="77777777" w:rsidTr="004940F8">
        <w:trPr>
          <w:trHeight w:val="300"/>
        </w:trPr>
        <w:tc>
          <w:tcPr>
            <w:tcW w:w="2405" w:type="dxa"/>
          </w:tcPr>
          <w:p w14:paraId="1B488AF1" w14:textId="77777777" w:rsidR="004940F8" w:rsidRPr="00435F3B" w:rsidRDefault="004940F8" w:rsidP="004940F8">
            <w:pPr>
              <w:rPr>
                <w:rFonts w:ascii="Arial" w:hAnsi="Arial" w:cs="Arial"/>
                <w:sz w:val="20"/>
                <w:szCs w:val="20"/>
              </w:rPr>
            </w:pPr>
            <w:r>
              <w:rPr>
                <w:rFonts w:ascii="Arial" w:hAnsi="Arial" w:cs="Arial"/>
                <w:sz w:val="20"/>
                <w:szCs w:val="20"/>
              </w:rPr>
              <w:t>Mike Stephens</w:t>
            </w:r>
          </w:p>
        </w:tc>
        <w:tc>
          <w:tcPr>
            <w:tcW w:w="851" w:type="dxa"/>
          </w:tcPr>
          <w:p w14:paraId="490707B5" w14:textId="77777777" w:rsidR="004940F8" w:rsidRPr="00435F3B" w:rsidRDefault="004940F8" w:rsidP="004940F8">
            <w:pPr>
              <w:rPr>
                <w:rFonts w:ascii="Arial" w:hAnsi="Arial" w:cs="Arial"/>
              </w:rPr>
            </w:pPr>
            <w:r>
              <w:rPr>
                <w:rFonts w:ascii="Arial" w:hAnsi="Arial" w:cs="Arial"/>
              </w:rPr>
              <w:t>MS</w:t>
            </w:r>
          </w:p>
        </w:tc>
        <w:tc>
          <w:tcPr>
            <w:tcW w:w="7200" w:type="dxa"/>
          </w:tcPr>
          <w:p w14:paraId="2DBF8186" w14:textId="77777777" w:rsidR="004940F8" w:rsidRPr="00435F3B" w:rsidRDefault="004940F8" w:rsidP="004940F8">
            <w:pPr>
              <w:rPr>
                <w:rFonts w:ascii="Arial" w:hAnsi="Arial" w:cs="Arial"/>
                <w:sz w:val="20"/>
                <w:szCs w:val="20"/>
              </w:rPr>
            </w:pPr>
            <w:r>
              <w:rPr>
                <w:rFonts w:ascii="Arial" w:hAnsi="Arial" w:cs="Arial"/>
                <w:sz w:val="20"/>
                <w:szCs w:val="20"/>
              </w:rPr>
              <w:t>Assistant Medical Director</w:t>
            </w:r>
          </w:p>
        </w:tc>
      </w:tr>
      <w:tr w:rsidR="004940F8" w14:paraId="7BF89E8E" w14:textId="77777777" w:rsidTr="004940F8">
        <w:tc>
          <w:tcPr>
            <w:tcW w:w="2405" w:type="dxa"/>
          </w:tcPr>
          <w:p w14:paraId="6238EAB3" w14:textId="77777777" w:rsidR="004940F8" w:rsidRPr="00435F3B" w:rsidRDefault="004940F8" w:rsidP="004940F8">
            <w:pPr>
              <w:rPr>
                <w:rFonts w:ascii="Arial" w:hAnsi="Arial" w:cs="Arial"/>
                <w:sz w:val="20"/>
                <w:szCs w:val="20"/>
              </w:rPr>
            </w:pPr>
            <w:r w:rsidRPr="00435F3B">
              <w:rPr>
                <w:rFonts w:ascii="Arial" w:hAnsi="Arial" w:cs="Arial"/>
                <w:sz w:val="20"/>
                <w:szCs w:val="20"/>
              </w:rPr>
              <w:t>David Thomas</w:t>
            </w:r>
          </w:p>
        </w:tc>
        <w:tc>
          <w:tcPr>
            <w:tcW w:w="851" w:type="dxa"/>
          </w:tcPr>
          <w:p w14:paraId="3C90BA42" w14:textId="77777777" w:rsidR="004940F8" w:rsidRPr="00435F3B" w:rsidRDefault="004940F8" w:rsidP="004940F8">
            <w:pPr>
              <w:rPr>
                <w:rFonts w:ascii="Arial" w:hAnsi="Arial" w:cs="Arial"/>
                <w:sz w:val="20"/>
                <w:szCs w:val="20"/>
              </w:rPr>
            </w:pPr>
            <w:r w:rsidRPr="00435F3B">
              <w:rPr>
                <w:rFonts w:ascii="Arial" w:hAnsi="Arial" w:cs="Arial"/>
              </w:rPr>
              <w:t>DT</w:t>
            </w:r>
          </w:p>
        </w:tc>
        <w:tc>
          <w:tcPr>
            <w:tcW w:w="7200" w:type="dxa"/>
          </w:tcPr>
          <w:p w14:paraId="174638AA" w14:textId="77777777" w:rsidR="004940F8" w:rsidRPr="00435F3B" w:rsidRDefault="004940F8" w:rsidP="004940F8">
            <w:pPr>
              <w:rPr>
                <w:rFonts w:ascii="Arial" w:hAnsi="Arial" w:cs="Arial"/>
                <w:sz w:val="20"/>
                <w:szCs w:val="20"/>
              </w:rPr>
            </w:pPr>
            <w:r w:rsidRPr="00435F3B">
              <w:rPr>
                <w:rFonts w:ascii="Arial" w:hAnsi="Arial" w:cs="Arial"/>
                <w:sz w:val="20"/>
                <w:szCs w:val="20"/>
              </w:rPr>
              <w:t xml:space="preserve">Director of Digital &amp; Health Information </w:t>
            </w:r>
          </w:p>
        </w:tc>
      </w:tr>
      <w:tr w:rsidR="004940F8" w14:paraId="79B09366" w14:textId="77777777" w:rsidTr="004940F8">
        <w:tc>
          <w:tcPr>
            <w:tcW w:w="2405" w:type="dxa"/>
          </w:tcPr>
          <w:p w14:paraId="0BE7B4C3" w14:textId="77777777" w:rsidR="004940F8" w:rsidRPr="00435F3B" w:rsidRDefault="004940F8" w:rsidP="004940F8">
            <w:pPr>
              <w:rPr>
                <w:rFonts w:ascii="Arial" w:hAnsi="Arial" w:cs="Arial"/>
                <w:sz w:val="20"/>
                <w:szCs w:val="20"/>
              </w:rPr>
            </w:pPr>
            <w:r w:rsidRPr="00435F3B">
              <w:rPr>
                <w:rFonts w:ascii="Arial" w:hAnsi="Arial" w:cs="Arial"/>
                <w:sz w:val="20"/>
                <w:szCs w:val="20"/>
              </w:rPr>
              <w:t>Rhian Thomas</w:t>
            </w:r>
          </w:p>
        </w:tc>
        <w:tc>
          <w:tcPr>
            <w:tcW w:w="851" w:type="dxa"/>
          </w:tcPr>
          <w:p w14:paraId="530E4407" w14:textId="77777777" w:rsidR="004940F8" w:rsidRPr="00435F3B" w:rsidRDefault="004940F8" w:rsidP="004940F8">
            <w:pPr>
              <w:rPr>
                <w:rFonts w:ascii="Arial" w:hAnsi="Arial" w:cs="Arial"/>
              </w:rPr>
            </w:pPr>
            <w:r w:rsidRPr="00435F3B">
              <w:rPr>
                <w:rFonts w:ascii="Arial" w:hAnsi="Arial" w:cs="Arial"/>
              </w:rPr>
              <w:t>RT</w:t>
            </w:r>
          </w:p>
        </w:tc>
        <w:tc>
          <w:tcPr>
            <w:tcW w:w="7200" w:type="dxa"/>
          </w:tcPr>
          <w:p w14:paraId="65549A4E" w14:textId="77777777" w:rsidR="004940F8" w:rsidRPr="00435F3B" w:rsidRDefault="004940F8" w:rsidP="004940F8">
            <w:pPr>
              <w:rPr>
                <w:rFonts w:ascii="Arial" w:hAnsi="Arial" w:cs="Arial"/>
                <w:sz w:val="20"/>
                <w:szCs w:val="20"/>
              </w:rPr>
            </w:pPr>
            <w:r w:rsidRPr="00435F3B">
              <w:rPr>
                <w:rFonts w:ascii="Arial" w:hAnsi="Arial" w:cs="Arial"/>
                <w:sz w:val="20"/>
                <w:szCs w:val="20"/>
              </w:rPr>
              <w:t xml:space="preserve">Independent Member – Capital &amp; Estates </w:t>
            </w:r>
          </w:p>
        </w:tc>
      </w:tr>
      <w:tr w:rsidR="004940F8" w14:paraId="564496D3" w14:textId="77777777" w:rsidTr="004940F8">
        <w:tc>
          <w:tcPr>
            <w:tcW w:w="2405" w:type="dxa"/>
          </w:tcPr>
          <w:p w14:paraId="0613B3EF" w14:textId="77777777" w:rsidR="004940F8" w:rsidRPr="00435F3B" w:rsidRDefault="004940F8" w:rsidP="004940F8">
            <w:pPr>
              <w:rPr>
                <w:rFonts w:ascii="Arial" w:hAnsi="Arial" w:cs="Arial"/>
                <w:sz w:val="20"/>
                <w:szCs w:val="20"/>
              </w:rPr>
            </w:pPr>
            <w:r w:rsidRPr="00435F3B">
              <w:rPr>
                <w:rFonts w:ascii="Arial" w:hAnsi="Arial" w:cs="Arial"/>
                <w:sz w:val="20"/>
                <w:szCs w:val="20"/>
              </w:rPr>
              <w:t>John Union</w:t>
            </w:r>
          </w:p>
        </w:tc>
        <w:tc>
          <w:tcPr>
            <w:tcW w:w="851" w:type="dxa"/>
          </w:tcPr>
          <w:p w14:paraId="3CEA7F50" w14:textId="77777777" w:rsidR="004940F8" w:rsidRPr="00435F3B" w:rsidRDefault="004940F8" w:rsidP="004940F8">
            <w:pPr>
              <w:rPr>
                <w:rFonts w:ascii="Arial" w:hAnsi="Arial" w:cs="Arial"/>
                <w:sz w:val="20"/>
                <w:szCs w:val="20"/>
              </w:rPr>
            </w:pPr>
            <w:r w:rsidRPr="00435F3B">
              <w:rPr>
                <w:rFonts w:ascii="Arial" w:hAnsi="Arial" w:cs="Arial"/>
              </w:rPr>
              <w:t>JU</w:t>
            </w:r>
          </w:p>
        </w:tc>
        <w:tc>
          <w:tcPr>
            <w:tcW w:w="7200" w:type="dxa"/>
          </w:tcPr>
          <w:p w14:paraId="0B22EF57" w14:textId="77777777" w:rsidR="004940F8" w:rsidRPr="00435F3B" w:rsidRDefault="004940F8" w:rsidP="004940F8">
            <w:pPr>
              <w:rPr>
                <w:rFonts w:ascii="Arial" w:hAnsi="Arial" w:cs="Arial"/>
                <w:sz w:val="20"/>
                <w:szCs w:val="20"/>
              </w:rPr>
            </w:pPr>
            <w:r w:rsidRPr="00435F3B">
              <w:rPr>
                <w:rFonts w:ascii="Arial" w:hAnsi="Arial" w:cs="Arial"/>
                <w:sz w:val="20"/>
                <w:szCs w:val="20"/>
              </w:rPr>
              <w:t xml:space="preserve">Independent Member – Finance </w:t>
            </w:r>
          </w:p>
        </w:tc>
      </w:tr>
      <w:tr w:rsidR="004940F8" w14:paraId="7DF21A0C" w14:textId="77777777" w:rsidTr="004940F8">
        <w:tc>
          <w:tcPr>
            <w:tcW w:w="2405" w:type="dxa"/>
          </w:tcPr>
          <w:p w14:paraId="205AFBAA" w14:textId="77777777" w:rsidR="004940F8" w:rsidRPr="00435F3B" w:rsidRDefault="004940F8" w:rsidP="004940F8">
            <w:pPr>
              <w:rPr>
                <w:rFonts w:ascii="Arial" w:hAnsi="Arial" w:cs="Arial"/>
                <w:sz w:val="20"/>
                <w:szCs w:val="20"/>
              </w:rPr>
            </w:pPr>
            <w:r w:rsidRPr="00435F3B">
              <w:rPr>
                <w:rFonts w:ascii="Arial" w:hAnsi="Arial" w:cs="Arial"/>
                <w:sz w:val="20"/>
                <w:szCs w:val="20"/>
              </w:rPr>
              <w:t>Rachna Upadhya</w:t>
            </w:r>
          </w:p>
        </w:tc>
        <w:tc>
          <w:tcPr>
            <w:tcW w:w="851" w:type="dxa"/>
          </w:tcPr>
          <w:p w14:paraId="5D756885" w14:textId="77777777" w:rsidR="004940F8" w:rsidRPr="00435F3B" w:rsidRDefault="004940F8" w:rsidP="004940F8">
            <w:pPr>
              <w:rPr>
                <w:rFonts w:ascii="Arial" w:hAnsi="Arial" w:cs="Arial"/>
              </w:rPr>
            </w:pPr>
            <w:r w:rsidRPr="00435F3B">
              <w:rPr>
                <w:rFonts w:ascii="Arial" w:hAnsi="Arial" w:cs="Arial"/>
              </w:rPr>
              <w:t>RU</w:t>
            </w:r>
          </w:p>
        </w:tc>
        <w:tc>
          <w:tcPr>
            <w:tcW w:w="7200" w:type="dxa"/>
          </w:tcPr>
          <w:p w14:paraId="7C37A642" w14:textId="77777777" w:rsidR="004940F8" w:rsidRPr="00435F3B" w:rsidRDefault="004940F8" w:rsidP="004940F8">
            <w:pPr>
              <w:rPr>
                <w:rFonts w:ascii="Arial" w:hAnsi="Arial" w:cs="Arial"/>
                <w:sz w:val="20"/>
                <w:szCs w:val="20"/>
              </w:rPr>
            </w:pPr>
            <w:r w:rsidRPr="00435F3B">
              <w:rPr>
                <w:rFonts w:ascii="Arial" w:hAnsi="Arial" w:cs="Arial"/>
                <w:sz w:val="20"/>
                <w:szCs w:val="20"/>
              </w:rPr>
              <w:t>Independent Member</w:t>
            </w:r>
          </w:p>
        </w:tc>
      </w:tr>
      <w:tr w:rsidR="004940F8" w14:paraId="2D439D88" w14:textId="77777777" w:rsidTr="004940F8">
        <w:tc>
          <w:tcPr>
            <w:tcW w:w="2405" w:type="dxa"/>
          </w:tcPr>
          <w:p w14:paraId="4BDE4A1A" w14:textId="77777777" w:rsidR="004940F8" w:rsidRPr="00435F3B" w:rsidRDefault="004940F8" w:rsidP="004940F8">
            <w:pPr>
              <w:rPr>
                <w:rFonts w:ascii="Arial" w:hAnsi="Arial" w:cs="Arial"/>
                <w:sz w:val="20"/>
                <w:szCs w:val="20"/>
              </w:rPr>
            </w:pPr>
            <w:r w:rsidRPr="00435F3B">
              <w:rPr>
                <w:rFonts w:ascii="Arial" w:hAnsi="Arial" w:cs="Arial"/>
                <w:sz w:val="20"/>
                <w:szCs w:val="20"/>
              </w:rPr>
              <w:t>Adam Wright</w:t>
            </w:r>
          </w:p>
        </w:tc>
        <w:tc>
          <w:tcPr>
            <w:tcW w:w="851" w:type="dxa"/>
          </w:tcPr>
          <w:p w14:paraId="29CD9825" w14:textId="77777777" w:rsidR="004940F8" w:rsidRPr="00435F3B" w:rsidRDefault="004940F8" w:rsidP="004940F8">
            <w:pPr>
              <w:rPr>
                <w:rFonts w:ascii="Arial" w:hAnsi="Arial" w:cs="Arial"/>
              </w:rPr>
            </w:pPr>
            <w:r w:rsidRPr="00435F3B">
              <w:rPr>
                <w:rFonts w:ascii="Arial" w:hAnsi="Arial" w:cs="Arial"/>
              </w:rPr>
              <w:t>AW</w:t>
            </w:r>
          </w:p>
        </w:tc>
        <w:tc>
          <w:tcPr>
            <w:tcW w:w="7200" w:type="dxa"/>
          </w:tcPr>
          <w:p w14:paraId="4F528EF8" w14:textId="77777777" w:rsidR="004940F8" w:rsidRPr="00435F3B" w:rsidRDefault="004940F8" w:rsidP="004940F8">
            <w:pPr>
              <w:rPr>
                <w:rFonts w:ascii="Arial" w:hAnsi="Arial" w:cs="Arial"/>
                <w:sz w:val="20"/>
                <w:szCs w:val="20"/>
              </w:rPr>
            </w:pPr>
            <w:r w:rsidRPr="00435F3B">
              <w:rPr>
                <w:rFonts w:ascii="Arial" w:hAnsi="Arial" w:cs="Arial"/>
                <w:sz w:val="20"/>
                <w:szCs w:val="20"/>
              </w:rPr>
              <w:t>Director of Operational Planning and Performance</w:t>
            </w:r>
          </w:p>
        </w:tc>
      </w:tr>
      <w:tr w:rsidR="004940F8" w14:paraId="22FC8588" w14:textId="77777777" w:rsidTr="004940F8">
        <w:tc>
          <w:tcPr>
            <w:tcW w:w="2405" w:type="dxa"/>
            <w:shd w:val="clear" w:color="auto" w:fill="0070C0"/>
          </w:tcPr>
          <w:p w14:paraId="15FF314B" w14:textId="77777777" w:rsidR="004940F8" w:rsidRPr="00F014EA" w:rsidRDefault="004940F8" w:rsidP="004940F8">
            <w:pPr>
              <w:rPr>
                <w:rFonts w:ascii="Arial" w:hAnsi="Arial" w:cs="Arial"/>
                <w:b/>
              </w:rPr>
            </w:pPr>
            <w:r w:rsidRPr="00037AB5">
              <w:rPr>
                <w:rFonts w:ascii="Arial" w:hAnsi="Arial" w:cs="Arial"/>
                <w:b/>
                <w:color w:val="FFFFFF" w:themeColor="background1"/>
              </w:rPr>
              <w:t>Secretariat:</w:t>
            </w:r>
          </w:p>
        </w:tc>
        <w:tc>
          <w:tcPr>
            <w:tcW w:w="851" w:type="dxa"/>
            <w:shd w:val="clear" w:color="auto" w:fill="0070C0"/>
          </w:tcPr>
          <w:p w14:paraId="7A12B746" w14:textId="77777777" w:rsidR="004940F8" w:rsidRPr="00F014EA" w:rsidRDefault="004940F8" w:rsidP="004940F8">
            <w:pPr>
              <w:rPr>
                <w:rFonts w:ascii="Arial" w:hAnsi="Arial" w:cs="Arial"/>
              </w:rPr>
            </w:pPr>
          </w:p>
        </w:tc>
        <w:tc>
          <w:tcPr>
            <w:tcW w:w="7200" w:type="dxa"/>
            <w:shd w:val="clear" w:color="auto" w:fill="0070C0"/>
          </w:tcPr>
          <w:p w14:paraId="3B0DFF00" w14:textId="77777777" w:rsidR="004940F8" w:rsidRPr="00F014EA" w:rsidRDefault="004940F8" w:rsidP="004940F8">
            <w:pPr>
              <w:rPr>
                <w:rFonts w:ascii="Arial" w:hAnsi="Arial" w:cs="Arial"/>
              </w:rPr>
            </w:pPr>
          </w:p>
        </w:tc>
      </w:tr>
      <w:tr w:rsidR="004940F8" w14:paraId="75F25207" w14:textId="77777777" w:rsidTr="004940F8">
        <w:tc>
          <w:tcPr>
            <w:tcW w:w="2405" w:type="dxa"/>
          </w:tcPr>
          <w:p w14:paraId="4C9B86C6" w14:textId="77777777" w:rsidR="004940F8" w:rsidRPr="009402EF" w:rsidRDefault="004940F8" w:rsidP="004940F8">
            <w:pPr>
              <w:rPr>
                <w:rFonts w:ascii="Arial" w:hAnsi="Arial" w:cs="Arial"/>
                <w:sz w:val="20"/>
                <w:szCs w:val="20"/>
              </w:rPr>
            </w:pPr>
            <w:r w:rsidRPr="009402EF">
              <w:rPr>
                <w:rFonts w:ascii="Arial" w:hAnsi="Arial" w:cs="Arial"/>
                <w:sz w:val="20"/>
                <w:szCs w:val="20"/>
              </w:rPr>
              <w:t>Nathan Saunders</w:t>
            </w:r>
          </w:p>
        </w:tc>
        <w:tc>
          <w:tcPr>
            <w:tcW w:w="851" w:type="dxa"/>
          </w:tcPr>
          <w:p w14:paraId="058E4801" w14:textId="77777777" w:rsidR="004940F8" w:rsidRPr="009402EF" w:rsidRDefault="004940F8" w:rsidP="004940F8">
            <w:pPr>
              <w:rPr>
                <w:rFonts w:ascii="Arial" w:hAnsi="Arial" w:cs="Arial"/>
                <w:sz w:val="20"/>
                <w:szCs w:val="20"/>
              </w:rPr>
            </w:pPr>
            <w:r w:rsidRPr="009402EF">
              <w:rPr>
                <w:rFonts w:ascii="Arial" w:hAnsi="Arial" w:cs="Arial"/>
                <w:sz w:val="20"/>
                <w:szCs w:val="20"/>
              </w:rPr>
              <w:t>NS</w:t>
            </w:r>
          </w:p>
        </w:tc>
        <w:tc>
          <w:tcPr>
            <w:tcW w:w="7200" w:type="dxa"/>
          </w:tcPr>
          <w:p w14:paraId="3E6CFB52" w14:textId="77777777" w:rsidR="004940F8" w:rsidRPr="009402EF" w:rsidRDefault="004940F8" w:rsidP="004940F8">
            <w:pPr>
              <w:rPr>
                <w:rFonts w:ascii="Arial" w:hAnsi="Arial" w:cs="Arial"/>
                <w:sz w:val="20"/>
                <w:szCs w:val="20"/>
              </w:rPr>
            </w:pPr>
            <w:r w:rsidRPr="009402EF">
              <w:rPr>
                <w:rFonts w:ascii="Arial" w:hAnsi="Arial" w:cs="Arial"/>
                <w:sz w:val="20"/>
                <w:szCs w:val="20"/>
              </w:rPr>
              <w:t>Senior Corporate Governance Officer</w:t>
            </w:r>
          </w:p>
        </w:tc>
      </w:tr>
      <w:tr w:rsidR="004940F8" w14:paraId="4E9183D7" w14:textId="77777777" w:rsidTr="004940F8">
        <w:tc>
          <w:tcPr>
            <w:tcW w:w="2405" w:type="dxa"/>
            <w:shd w:val="clear" w:color="auto" w:fill="0070C0"/>
          </w:tcPr>
          <w:p w14:paraId="6C41BD31" w14:textId="77777777" w:rsidR="004940F8" w:rsidRPr="00F014EA" w:rsidRDefault="004940F8" w:rsidP="004940F8">
            <w:pPr>
              <w:rPr>
                <w:rFonts w:ascii="Arial" w:hAnsi="Arial" w:cs="Arial"/>
                <w:b/>
              </w:rPr>
            </w:pPr>
            <w:r w:rsidRPr="00037AB5">
              <w:rPr>
                <w:rFonts w:ascii="Arial" w:hAnsi="Arial" w:cs="Arial"/>
                <w:b/>
                <w:color w:val="FFFFFF" w:themeColor="background1"/>
              </w:rPr>
              <w:t>Apologies:</w:t>
            </w:r>
          </w:p>
        </w:tc>
        <w:tc>
          <w:tcPr>
            <w:tcW w:w="851" w:type="dxa"/>
            <w:shd w:val="clear" w:color="auto" w:fill="0070C0"/>
          </w:tcPr>
          <w:p w14:paraId="3103FB4F" w14:textId="77777777" w:rsidR="004940F8" w:rsidRPr="00F014EA" w:rsidRDefault="004940F8" w:rsidP="004940F8">
            <w:pPr>
              <w:rPr>
                <w:rFonts w:ascii="Arial" w:hAnsi="Arial" w:cs="Arial"/>
              </w:rPr>
            </w:pPr>
          </w:p>
        </w:tc>
        <w:tc>
          <w:tcPr>
            <w:tcW w:w="7200" w:type="dxa"/>
            <w:shd w:val="clear" w:color="auto" w:fill="0070C0"/>
          </w:tcPr>
          <w:p w14:paraId="00CCDEF1" w14:textId="77777777" w:rsidR="004940F8" w:rsidRPr="00F014EA" w:rsidRDefault="004940F8" w:rsidP="004940F8">
            <w:pPr>
              <w:rPr>
                <w:rFonts w:ascii="Arial" w:hAnsi="Arial" w:cs="Arial"/>
              </w:rPr>
            </w:pPr>
          </w:p>
        </w:tc>
      </w:tr>
      <w:tr w:rsidR="004940F8" w14:paraId="2DDF71C9" w14:textId="77777777" w:rsidTr="004940F8">
        <w:tc>
          <w:tcPr>
            <w:tcW w:w="2405" w:type="dxa"/>
          </w:tcPr>
          <w:p w14:paraId="3F7BA31A" w14:textId="77777777" w:rsidR="004940F8" w:rsidRPr="00835712" w:rsidRDefault="004940F8" w:rsidP="004940F8">
            <w:pPr>
              <w:rPr>
                <w:rFonts w:ascii="Arial" w:hAnsi="Arial" w:cs="Arial"/>
                <w:sz w:val="20"/>
                <w:szCs w:val="20"/>
              </w:rPr>
            </w:pPr>
            <w:r>
              <w:rPr>
                <w:rFonts w:ascii="Arial" w:hAnsi="Arial" w:cs="Arial"/>
                <w:sz w:val="20"/>
                <w:szCs w:val="20"/>
              </w:rPr>
              <w:t>Clive Curtis</w:t>
            </w:r>
          </w:p>
        </w:tc>
        <w:tc>
          <w:tcPr>
            <w:tcW w:w="851" w:type="dxa"/>
          </w:tcPr>
          <w:p w14:paraId="052CF324" w14:textId="77777777" w:rsidR="004940F8" w:rsidRPr="00835712" w:rsidRDefault="004940F8" w:rsidP="004940F8">
            <w:pPr>
              <w:rPr>
                <w:rFonts w:ascii="Arial" w:hAnsi="Arial" w:cs="Arial"/>
                <w:sz w:val="20"/>
                <w:szCs w:val="20"/>
              </w:rPr>
            </w:pPr>
            <w:r>
              <w:rPr>
                <w:rFonts w:ascii="Arial" w:hAnsi="Arial" w:cs="Arial"/>
              </w:rPr>
              <w:t>CC</w:t>
            </w:r>
          </w:p>
        </w:tc>
        <w:tc>
          <w:tcPr>
            <w:tcW w:w="7200" w:type="dxa"/>
          </w:tcPr>
          <w:p w14:paraId="287865A0" w14:textId="77777777" w:rsidR="004940F8" w:rsidRPr="00835712" w:rsidRDefault="004940F8" w:rsidP="004940F8">
            <w:pPr>
              <w:rPr>
                <w:rFonts w:ascii="Arial" w:hAnsi="Arial" w:cs="Arial"/>
                <w:sz w:val="20"/>
                <w:szCs w:val="20"/>
              </w:rPr>
            </w:pPr>
            <w:r>
              <w:rPr>
                <w:rFonts w:ascii="Arial" w:hAnsi="Arial" w:cs="Arial"/>
                <w:sz w:val="20"/>
                <w:szCs w:val="20"/>
              </w:rPr>
              <w:t>Independent Member - Community</w:t>
            </w:r>
          </w:p>
        </w:tc>
      </w:tr>
      <w:tr w:rsidR="004940F8" w14:paraId="23DABEC3" w14:textId="77777777" w:rsidTr="004940F8">
        <w:tc>
          <w:tcPr>
            <w:tcW w:w="2405" w:type="dxa"/>
          </w:tcPr>
          <w:p w14:paraId="701CEA82" w14:textId="77777777" w:rsidR="004940F8" w:rsidRPr="00435F3B" w:rsidRDefault="004940F8" w:rsidP="004940F8">
            <w:pPr>
              <w:rPr>
                <w:rFonts w:ascii="Arial" w:hAnsi="Arial" w:cs="Arial"/>
                <w:sz w:val="20"/>
                <w:szCs w:val="20"/>
              </w:rPr>
            </w:pPr>
            <w:r w:rsidRPr="00435F3B">
              <w:rPr>
                <w:rFonts w:ascii="Arial" w:hAnsi="Arial" w:cs="Arial"/>
                <w:sz w:val="20"/>
                <w:szCs w:val="20"/>
              </w:rPr>
              <w:t>David Fluck</w:t>
            </w:r>
          </w:p>
        </w:tc>
        <w:tc>
          <w:tcPr>
            <w:tcW w:w="851" w:type="dxa"/>
          </w:tcPr>
          <w:p w14:paraId="205D69CD" w14:textId="77777777" w:rsidR="004940F8" w:rsidRPr="00435F3B" w:rsidRDefault="004940F8" w:rsidP="004940F8">
            <w:pPr>
              <w:rPr>
                <w:rFonts w:ascii="Arial" w:hAnsi="Arial" w:cs="Arial"/>
              </w:rPr>
            </w:pPr>
            <w:r w:rsidRPr="00435F3B">
              <w:rPr>
                <w:rFonts w:ascii="Arial" w:hAnsi="Arial" w:cs="Arial"/>
              </w:rPr>
              <w:t>DF</w:t>
            </w:r>
          </w:p>
        </w:tc>
        <w:tc>
          <w:tcPr>
            <w:tcW w:w="7200" w:type="dxa"/>
          </w:tcPr>
          <w:p w14:paraId="3AB09897" w14:textId="77777777" w:rsidR="004940F8" w:rsidRPr="00435F3B" w:rsidRDefault="004940F8" w:rsidP="004940F8">
            <w:pPr>
              <w:rPr>
                <w:rFonts w:ascii="Arial" w:hAnsi="Arial" w:cs="Arial"/>
                <w:sz w:val="20"/>
                <w:szCs w:val="20"/>
              </w:rPr>
            </w:pPr>
            <w:r w:rsidRPr="00435F3B">
              <w:rPr>
                <w:rFonts w:ascii="Arial" w:hAnsi="Arial" w:cs="Arial"/>
                <w:sz w:val="20"/>
                <w:szCs w:val="20"/>
              </w:rPr>
              <w:t>Executive Medical Director</w:t>
            </w:r>
          </w:p>
        </w:tc>
      </w:tr>
      <w:tr w:rsidR="004940F8" w14:paraId="6E2D426D" w14:textId="77777777" w:rsidTr="004940F8">
        <w:tc>
          <w:tcPr>
            <w:tcW w:w="2405" w:type="dxa"/>
          </w:tcPr>
          <w:p w14:paraId="19D4F384" w14:textId="77777777" w:rsidR="004940F8" w:rsidRPr="00835712" w:rsidRDefault="004940F8" w:rsidP="004940F8">
            <w:pPr>
              <w:rPr>
                <w:rFonts w:ascii="Arial" w:hAnsi="Arial" w:cs="Arial"/>
                <w:sz w:val="20"/>
                <w:szCs w:val="20"/>
              </w:rPr>
            </w:pPr>
            <w:r w:rsidRPr="00435F3B">
              <w:rPr>
                <w:rFonts w:ascii="Arial" w:hAnsi="Arial" w:cs="Arial"/>
                <w:sz w:val="20"/>
                <w:szCs w:val="20"/>
              </w:rPr>
              <w:t>Susan Lloyd Selby</w:t>
            </w:r>
          </w:p>
        </w:tc>
        <w:tc>
          <w:tcPr>
            <w:tcW w:w="851" w:type="dxa"/>
          </w:tcPr>
          <w:p w14:paraId="198EDD08" w14:textId="77777777" w:rsidR="004940F8" w:rsidRPr="00835712" w:rsidRDefault="004940F8" w:rsidP="004940F8">
            <w:pPr>
              <w:rPr>
                <w:rFonts w:ascii="Arial" w:hAnsi="Arial" w:cs="Arial"/>
                <w:sz w:val="20"/>
                <w:szCs w:val="20"/>
              </w:rPr>
            </w:pPr>
            <w:r w:rsidRPr="00435F3B">
              <w:rPr>
                <w:rFonts w:ascii="Arial" w:hAnsi="Arial" w:cs="Arial"/>
              </w:rPr>
              <w:t>SL</w:t>
            </w:r>
          </w:p>
        </w:tc>
        <w:tc>
          <w:tcPr>
            <w:tcW w:w="7200" w:type="dxa"/>
          </w:tcPr>
          <w:p w14:paraId="18C239BA" w14:textId="77777777" w:rsidR="004940F8" w:rsidRPr="00835712" w:rsidRDefault="004940F8" w:rsidP="004940F8">
            <w:pPr>
              <w:rPr>
                <w:rFonts w:ascii="Arial" w:hAnsi="Arial" w:cs="Arial"/>
                <w:sz w:val="20"/>
                <w:szCs w:val="20"/>
              </w:rPr>
            </w:pPr>
            <w:r w:rsidRPr="00435F3B">
              <w:rPr>
                <w:rFonts w:ascii="Arial" w:hAnsi="Arial" w:cs="Arial"/>
                <w:sz w:val="20"/>
                <w:szCs w:val="20"/>
              </w:rPr>
              <w:t xml:space="preserve">Independent Member – Local Authority </w:t>
            </w:r>
          </w:p>
        </w:tc>
      </w:tr>
      <w:tr w:rsidR="004940F8" w14:paraId="6FF045DC" w14:textId="77777777" w:rsidTr="004940F8">
        <w:tc>
          <w:tcPr>
            <w:tcW w:w="2405" w:type="dxa"/>
          </w:tcPr>
          <w:p w14:paraId="595A2FBB" w14:textId="77777777" w:rsidR="004940F8" w:rsidRPr="00435F3B" w:rsidRDefault="004940F8" w:rsidP="004940F8">
            <w:pPr>
              <w:rPr>
                <w:rFonts w:ascii="Arial" w:hAnsi="Arial" w:cs="Arial"/>
                <w:sz w:val="20"/>
                <w:szCs w:val="20"/>
              </w:rPr>
            </w:pPr>
            <w:r w:rsidRPr="00435F3B">
              <w:rPr>
                <w:rFonts w:ascii="Arial" w:hAnsi="Arial" w:cs="Arial"/>
                <w:sz w:val="20"/>
                <w:szCs w:val="20"/>
              </w:rPr>
              <w:t>Vina Patel</w:t>
            </w:r>
          </w:p>
        </w:tc>
        <w:tc>
          <w:tcPr>
            <w:tcW w:w="851" w:type="dxa"/>
          </w:tcPr>
          <w:p w14:paraId="73E5F491" w14:textId="77777777" w:rsidR="004940F8" w:rsidRPr="00435F3B" w:rsidRDefault="004940F8" w:rsidP="004940F8">
            <w:pPr>
              <w:rPr>
                <w:rFonts w:ascii="Arial" w:hAnsi="Arial" w:cs="Arial"/>
              </w:rPr>
            </w:pPr>
            <w:r w:rsidRPr="00435F3B">
              <w:rPr>
                <w:rFonts w:ascii="Arial" w:hAnsi="Arial" w:cs="Arial"/>
              </w:rPr>
              <w:t>VP</w:t>
            </w:r>
          </w:p>
        </w:tc>
        <w:tc>
          <w:tcPr>
            <w:tcW w:w="7200" w:type="dxa"/>
          </w:tcPr>
          <w:p w14:paraId="57E4647F" w14:textId="77777777" w:rsidR="004940F8" w:rsidRPr="00435F3B" w:rsidRDefault="004940F8" w:rsidP="004940F8">
            <w:pPr>
              <w:rPr>
                <w:rFonts w:ascii="Arial" w:hAnsi="Arial" w:cs="Arial"/>
                <w:sz w:val="20"/>
                <w:szCs w:val="20"/>
              </w:rPr>
            </w:pPr>
            <w:r w:rsidRPr="00435F3B">
              <w:rPr>
                <w:rFonts w:ascii="Arial" w:hAnsi="Arial" w:cs="Arial"/>
                <w:sz w:val="20"/>
                <w:szCs w:val="20"/>
              </w:rPr>
              <w:t>Aspiring Board Member</w:t>
            </w:r>
            <w:r>
              <w:rPr>
                <w:rFonts w:ascii="Arial" w:hAnsi="Arial" w:cs="Arial"/>
                <w:sz w:val="20"/>
                <w:szCs w:val="20"/>
              </w:rPr>
              <w:t xml:space="preserve"> (Apologies for PM session)</w:t>
            </w:r>
          </w:p>
        </w:tc>
      </w:tr>
      <w:tr w:rsidR="004940F8" w14:paraId="2F2A03AE" w14:textId="77777777" w:rsidTr="004940F8">
        <w:tc>
          <w:tcPr>
            <w:tcW w:w="2405" w:type="dxa"/>
          </w:tcPr>
          <w:p w14:paraId="6FB4EE13" w14:textId="77777777" w:rsidR="004940F8" w:rsidRPr="00435F3B" w:rsidRDefault="004940F8" w:rsidP="004940F8">
            <w:pPr>
              <w:rPr>
                <w:rFonts w:ascii="Arial" w:hAnsi="Arial" w:cs="Arial"/>
                <w:sz w:val="20"/>
                <w:szCs w:val="20"/>
              </w:rPr>
            </w:pPr>
            <w:r w:rsidRPr="00435F3B">
              <w:rPr>
                <w:rFonts w:ascii="Arial" w:hAnsi="Arial" w:cs="Arial"/>
                <w:sz w:val="20"/>
                <w:szCs w:val="20"/>
              </w:rPr>
              <w:t>Steve Riley</w:t>
            </w:r>
          </w:p>
        </w:tc>
        <w:tc>
          <w:tcPr>
            <w:tcW w:w="851" w:type="dxa"/>
          </w:tcPr>
          <w:p w14:paraId="0B1E3123" w14:textId="77777777" w:rsidR="004940F8" w:rsidRPr="00435F3B" w:rsidRDefault="004940F8" w:rsidP="004940F8">
            <w:pPr>
              <w:rPr>
                <w:rFonts w:ascii="Arial" w:hAnsi="Arial" w:cs="Arial"/>
              </w:rPr>
            </w:pPr>
            <w:r w:rsidRPr="00435F3B">
              <w:rPr>
                <w:rFonts w:ascii="Arial" w:hAnsi="Arial" w:cs="Arial"/>
              </w:rPr>
              <w:t>SR</w:t>
            </w:r>
          </w:p>
        </w:tc>
        <w:tc>
          <w:tcPr>
            <w:tcW w:w="7200" w:type="dxa"/>
          </w:tcPr>
          <w:p w14:paraId="204FC44A" w14:textId="77777777" w:rsidR="004940F8" w:rsidRPr="00435F3B" w:rsidRDefault="004940F8" w:rsidP="004940F8">
            <w:pPr>
              <w:rPr>
                <w:rFonts w:ascii="Arial" w:hAnsi="Arial" w:cs="Arial"/>
                <w:sz w:val="20"/>
                <w:szCs w:val="20"/>
              </w:rPr>
            </w:pPr>
            <w:r w:rsidRPr="00435F3B">
              <w:rPr>
                <w:rFonts w:ascii="Arial" w:hAnsi="Arial" w:cs="Arial"/>
                <w:sz w:val="20"/>
                <w:szCs w:val="20"/>
              </w:rPr>
              <w:t xml:space="preserve">Independent Member – University </w:t>
            </w:r>
          </w:p>
        </w:tc>
      </w:tr>
    </w:tbl>
    <w:p w14:paraId="124A0C16" w14:textId="77777777" w:rsidR="00F57FBA" w:rsidRPr="00B161F0" w:rsidRDefault="00F57FBA" w:rsidP="00F57FBA">
      <w:pPr>
        <w:tabs>
          <w:tab w:val="left" w:pos="1506"/>
        </w:tabs>
        <w:rPr>
          <w:sz w:val="2"/>
          <w:szCs w:val="2"/>
        </w:rPr>
      </w:pPr>
    </w:p>
    <w:tbl>
      <w:tblPr>
        <w:tblStyle w:val="TableGrid"/>
        <w:tblW w:w="0" w:type="auto"/>
        <w:tblLook w:val="04A0" w:firstRow="1" w:lastRow="0" w:firstColumn="1" w:lastColumn="0" w:noHBand="0" w:noVBand="1"/>
      </w:tblPr>
      <w:tblGrid>
        <w:gridCol w:w="1067"/>
        <w:gridCol w:w="9138"/>
        <w:gridCol w:w="251"/>
      </w:tblGrid>
      <w:tr w:rsidR="00725689" w:rsidRPr="00B9232E" w14:paraId="410701DE" w14:textId="77777777" w:rsidTr="00933264">
        <w:tc>
          <w:tcPr>
            <w:tcW w:w="1067" w:type="dxa"/>
            <w:tcBorders>
              <w:top w:val="nil"/>
              <w:left w:val="nil"/>
              <w:bottom w:val="single" w:sz="4" w:space="0" w:color="auto"/>
              <w:right w:val="nil"/>
            </w:tcBorders>
          </w:tcPr>
          <w:p w14:paraId="6A280E3E" w14:textId="77777777" w:rsidR="00725689" w:rsidRPr="00F90A6C" w:rsidRDefault="00725689" w:rsidP="00D634F3">
            <w:pPr>
              <w:tabs>
                <w:tab w:val="left" w:pos="1506"/>
              </w:tabs>
              <w:jc w:val="center"/>
              <w:rPr>
                <w:rFonts w:ascii="Arial" w:hAnsi="Arial" w:cs="Arial"/>
                <w:b/>
                <w:color w:val="FFFFFF" w:themeColor="background1"/>
                <w:sz w:val="18"/>
                <w:szCs w:val="20"/>
              </w:rPr>
            </w:pPr>
          </w:p>
        </w:tc>
        <w:tc>
          <w:tcPr>
            <w:tcW w:w="9138" w:type="dxa"/>
            <w:tcBorders>
              <w:top w:val="nil"/>
              <w:left w:val="nil"/>
              <w:bottom w:val="single" w:sz="4" w:space="0" w:color="auto"/>
              <w:right w:val="nil"/>
            </w:tcBorders>
          </w:tcPr>
          <w:p w14:paraId="1DB74767" w14:textId="77777777" w:rsidR="00725689" w:rsidRPr="00B9232E" w:rsidRDefault="00725689" w:rsidP="00725689">
            <w:pPr>
              <w:tabs>
                <w:tab w:val="left" w:pos="1506"/>
              </w:tabs>
              <w:rPr>
                <w:rFonts w:ascii="Arial" w:hAnsi="Arial" w:cs="Arial"/>
                <w:b/>
                <w:color w:val="FFFFFF" w:themeColor="background1"/>
              </w:rPr>
            </w:pPr>
          </w:p>
        </w:tc>
        <w:tc>
          <w:tcPr>
            <w:tcW w:w="251" w:type="dxa"/>
            <w:tcBorders>
              <w:top w:val="nil"/>
              <w:left w:val="nil"/>
              <w:bottom w:val="single" w:sz="4" w:space="0" w:color="auto"/>
              <w:right w:val="nil"/>
            </w:tcBorders>
          </w:tcPr>
          <w:p w14:paraId="1B3AFCF5" w14:textId="77777777" w:rsidR="00725689" w:rsidRPr="00B9232E" w:rsidRDefault="00725689" w:rsidP="00D634F3">
            <w:pPr>
              <w:tabs>
                <w:tab w:val="left" w:pos="1506"/>
              </w:tabs>
              <w:jc w:val="center"/>
              <w:rPr>
                <w:rFonts w:ascii="Arial" w:hAnsi="Arial" w:cs="Arial"/>
                <w:b/>
                <w:color w:val="FFFFFF" w:themeColor="background1"/>
              </w:rPr>
            </w:pPr>
          </w:p>
        </w:tc>
      </w:tr>
      <w:tr w:rsidR="00F57FBA" w:rsidRPr="00B9232E" w14:paraId="63C65E1B" w14:textId="77777777" w:rsidTr="00933264">
        <w:tc>
          <w:tcPr>
            <w:tcW w:w="1067" w:type="dxa"/>
            <w:tcBorders>
              <w:top w:val="single" w:sz="4" w:space="0" w:color="auto"/>
            </w:tcBorders>
            <w:shd w:val="clear" w:color="auto" w:fill="77206D" w:themeFill="accent5" w:themeFillShade="BF"/>
          </w:tcPr>
          <w:p w14:paraId="3DBE6AAE" w14:textId="223A314B" w:rsidR="00F57FBA" w:rsidRPr="00F90A6C" w:rsidRDefault="00F57FBA" w:rsidP="00D634F3">
            <w:pPr>
              <w:tabs>
                <w:tab w:val="left" w:pos="1506"/>
              </w:tabs>
              <w:jc w:val="center"/>
              <w:rPr>
                <w:rFonts w:ascii="Arial" w:hAnsi="Arial" w:cs="Arial"/>
                <w:b/>
                <w:color w:val="FFFFFF" w:themeColor="background1"/>
                <w:sz w:val="18"/>
                <w:szCs w:val="20"/>
              </w:rPr>
            </w:pPr>
            <w:r w:rsidRPr="00F90A6C">
              <w:rPr>
                <w:rFonts w:ascii="Arial" w:hAnsi="Arial" w:cs="Arial"/>
                <w:b/>
                <w:color w:val="FFFFFF" w:themeColor="background1"/>
                <w:sz w:val="18"/>
                <w:szCs w:val="20"/>
              </w:rPr>
              <w:t>Ref</w:t>
            </w:r>
          </w:p>
        </w:tc>
        <w:tc>
          <w:tcPr>
            <w:tcW w:w="9138" w:type="dxa"/>
            <w:tcBorders>
              <w:top w:val="single" w:sz="4" w:space="0" w:color="auto"/>
            </w:tcBorders>
            <w:shd w:val="clear" w:color="auto" w:fill="77206D" w:themeFill="accent5" w:themeFillShade="BF"/>
          </w:tcPr>
          <w:p w14:paraId="4D0F6203" w14:textId="30C75654" w:rsidR="00F57FBA" w:rsidRPr="00B9232E" w:rsidRDefault="00F57FBA" w:rsidP="00725689">
            <w:pPr>
              <w:tabs>
                <w:tab w:val="left" w:pos="1506"/>
              </w:tabs>
              <w:rPr>
                <w:rFonts w:ascii="Arial" w:hAnsi="Arial" w:cs="Arial"/>
                <w:b/>
                <w:color w:val="FFFFFF" w:themeColor="background1"/>
              </w:rPr>
            </w:pPr>
            <w:r w:rsidRPr="00B9232E">
              <w:rPr>
                <w:rFonts w:ascii="Arial" w:hAnsi="Arial" w:cs="Arial"/>
                <w:b/>
                <w:color w:val="FFFFFF" w:themeColor="background1"/>
              </w:rPr>
              <w:t>Agenda Item</w:t>
            </w:r>
          </w:p>
        </w:tc>
        <w:tc>
          <w:tcPr>
            <w:tcW w:w="251" w:type="dxa"/>
            <w:tcBorders>
              <w:top w:val="single" w:sz="4" w:space="0" w:color="auto"/>
            </w:tcBorders>
            <w:shd w:val="clear" w:color="auto" w:fill="77206D" w:themeFill="accent5" w:themeFillShade="BF"/>
          </w:tcPr>
          <w:p w14:paraId="622FEDE5" w14:textId="71EDA480" w:rsidR="00F57FBA" w:rsidRPr="00B9232E" w:rsidRDefault="00F57FBA" w:rsidP="00D634F3">
            <w:pPr>
              <w:tabs>
                <w:tab w:val="left" w:pos="1506"/>
              </w:tabs>
              <w:jc w:val="center"/>
              <w:rPr>
                <w:rFonts w:ascii="Arial" w:hAnsi="Arial" w:cs="Arial"/>
                <w:b/>
                <w:color w:val="FFFFFF" w:themeColor="background1"/>
              </w:rPr>
            </w:pPr>
          </w:p>
        </w:tc>
      </w:tr>
      <w:tr w:rsidR="00F57FBA" w:rsidRPr="00F90A6C" w14:paraId="78B04AEA" w14:textId="77777777" w:rsidTr="56BB7070">
        <w:tc>
          <w:tcPr>
            <w:tcW w:w="1067" w:type="dxa"/>
          </w:tcPr>
          <w:p w14:paraId="481B023E" w14:textId="77777777" w:rsidR="00F57FBA" w:rsidRPr="00F90A6C" w:rsidRDefault="008F6CD9" w:rsidP="00D634F3">
            <w:pPr>
              <w:tabs>
                <w:tab w:val="left" w:pos="1506"/>
              </w:tabs>
              <w:rPr>
                <w:rFonts w:ascii="Arial" w:hAnsi="Arial" w:cs="Arial"/>
                <w:b/>
                <w:bCs/>
                <w:sz w:val="18"/>
                <w:szCs w:val="20"/>
              </w:rPr>
            </w:pPr>
            <w:r w:rsidRPr="00F90A6C">
              <w:rPr>
                <w:rFonts w:ascii="Arial" w:hAnsi="Arial" w:cs="Arial"/>
                <w:b/>
                <w:bCs/>
                <w:sz w:val="18"/>
                <w:szCs w:val="20"/>
              </w:rPr>
              <w:t>UHB</w:t>
            </w:r>
          </w:p>
          <w:p w14:paraId="4C150B93" w14:textId="5B69BE3A" w:rsidR="008F6CD9" w:rsidRPr="00F90A6C" w:rsidRDefault="008F6CD9" w:rsidP="00D634F3">
            <w:pPr>
              <w:tabs>
                <w:tab w:val="left" w:pos="1506"/>
              </w:tabs>
              <w:rPr>
                <w:rFonts w:ascii="Arial" w:hAnsi="Arial" w:cs="Arial"/>
                <w:sz w:val="18"/>
                <w:szCs w:val="20"/>
              </w:rPr>
            </w:pPr>
            <w:r w:rsidRPr="00F90A6C">
              <w:rPr>
                <w:rFonts w:ascii="Arial" w:hAnsi="Arial" w:cs="Arial"/>
                <w:b/>
                <w:bCs/>
                <w:sz w:val="18"/>
                <w:szCs w:val="20"/>
              </w:rPr>
              <w:t>25/</w:t>
            </w:r>
            <w:r w:rsidR="00A62907">
              <w:rPr>
                <w:rFonts w:ascii="Arial" w:hAnsi="Arial" w:cs="Arial"/>
                <w:b/>
                <w:bCs/>
                <w:sz w:val="18"/>
                <w:szCs w:val="20"/>
              </w:rPr>
              <w:t>11</w:t>
            </w:r>
            <w:r w:rsidRPr="00F90A6C">
              <w:rPr>
                <w:rFonts w:ascii="Arial" w:hAnsi="Arial" w:cs="Arial"/>
                <w:b/>
                <w:bCs/>
                <w:sz w:val="18"/>
                <w:szCs w:val="20"/>
              </w:rPr>
              <w:t>/1</w:t>
            </w:r>
          </w:p>
        </w:tc>
        <w:tc>
          <w:tcPr>
            <w:tcW w:w="9138" w:type="dxa"/>
          </w:tcPr>
          <w:p w14:paraId="5E69D11B" w14:textId="2BDB1019" w:rsidR="00F57FBA" w:rsidRPr="00F90A6C" w:rsidRDefault="00F57FBA" w:rsidP="2801FA4B">
            <w:pPr>
              <w:tabs>
                <w:tab w:val="left" w:pos="1506"/>
              </w:tabs>
              <w:rPr>
                <w:rFonts w:ascii="Arial" w:hAnsi="Arial" w:cs="Arial"/>
                <w:b/>
                <w:bCs/>
              </w:rPr>
            </w:pPr>
            <w:r w:rsidRPr="00A62907">
              <w:rPr>
                <w:rFonts w:ascii="Arial" w:hAnsi="Arial" w:cs="Arial"/>
                <w:b/>
                <w:bCs/>
              </w:rPr>
              <w:t>Welcome</w:t>
            </w:r>
            <w:r w:rsidR="00A62907">
              <w:rPr>
                <w:rFonts w:ascii="Arial" w:hAnsi="Arial" w:cs="Arial"/>
                <w:b/>
                <w:bCs/>
              </w:rPr>
              <w:t>,</w:t>
            </w:r>
            <w:r w:rsidRPr="00A62907">
              <w:rPr>
                <w:rFonts w:ascii="Arial" w:hAnsi="Arial" w:cs="Arial"/>
                <w:b/>
                <w:bCs/>
              </w:rPr>
              <w:t xml:space="preserve"> Introductions</w:t>
            </w:r>
            <w:r w:rsidR="000042A1" w:rsidRPr="00A62907">
              <w:rPr>
                <w:rFonts w:ascii="Arial" w:hAnsi="Arial" w:cs="Arial"/>
                <w:b/>
                <w:bCs/>
              </w:rPr>
              <w:t xml:space="preserve"> </w:t>
            </w:r>
            <w:r w:rsidR="00A62907">
              <w:rPr>
                <w:rFonts w:ascii="Arial" w:hAnsi="Arial" w:cs="Arial"/>
                <w:b/>
                <w:bCs/>
              </w:rPr>
              <w:t>&amp; Apologies for Absence</w:t>
            </w:r>
          </w:p>
          <w:p w14:paraId="3FEBFB42" w14:textId="77777777" w:rsidR="00F37D39" w:rsidRDefault="00F37D39" w:rsidP="00D634F3">
            <w:pPr>
              <w:tabs>
                <w:tab w:val="left" w:pos="1506"/>
              </w:tabs>
              <w:rPr>
                <w:rFonts w:ascii="Arial" w:hAnsi="Arial" w:cs="Arial"/>
              </w:rPr>
            </w:pPr>
          </w:p>
          <w:p w14:paraId="3432AF1A" w14:textId="7D5D9CA6" w:rsidR="00F57FBA" w:rsidRPr="00F90A6C" w:rsidRDefault="00A62907" w:rsidP="00D634F3">
            <w:pPr>
              <w:tabs>
                <w:tab w:val="left" w:pos="1506"/>
              </w:tabs>
              <w:rPr>
                <w:rFonts w:ascii="Arial" w:hAnsi="Arial" w:cs="Arial"/>
              </w:rPr>
            </w:pPr>
            <w:r>
              <w:rPr>
                <w:rFonts w:ascii="Arial" w:hAnsi="Arial" w:cs="Arial"/>
              </w:rPr>
              <w:t>Kirsty Williams (KW), The Chair of Cardiff and Vale University Health Board (The Health Board)</w:t>
            </w:r>
            <w:r w:rsidR="10BDFE40" w:rsidRPr="6FC8D844">
              <w:rPr>
                <w:rFonts w:ascii="Arial" w:hAnsi="Arial" w:cs="Arial"/>
              </w:rPr>
              <w:t xml:space="preserve"> </w:t>
            </w:r>
            <w:r w:rsidR="00F57FBA" w:rsidRPr="6FC8D844">
              <w:rPr>
                <w:rFonts w:ascii="Arial" w:hAnsi="Arial" w:cs="Arial"/>
              </w:rPr>
              <w:t>welcomed everybody to the meeting in English and Welsh.</w:t>
            </w:r>
          </w:p>
          <w:p w14:paraId="74F1CDB4" w14:textId="77777777" w:rsidR="00F57FBA" w:rsidRDefault="00F57FBA" w:rsidP="00D634F3">
            <w:pPr>
              <w:tabs>
                <w:tab w:val="left" w:pos="1506"/>
              </w:tabs>
              <w:rPr>
                <w:rFonts w:ascii="Arial" w:hAnsi="Arial" w:cs="Arial"/>
              </w:rPr>
            </w:pPr>
          </w:p>
          <w:p w14:paraId="5B5EAA16" w14:textId="77777777" w:rsidR="00A62907" w:rsidRDefault="00A62907" w:rsidP="00D634F3">
            <w:pPr>
              <w:tabs>
                <w:tab w:val="left" w:pos="1506"/>
              </w:tabs>
              <w:rPr>
                <w:rFonts w:ascii="Arial" w:hAnsi="Arial" w:cs="Arial"/>
              </w:rPr>
            </w:pPr>
            <w:r>
              <w:rPr>
                <w:rFonts w:ascii="Arial" w:hAnsi="Arial" w:cs="Arial"/>
              </w:rPr>
              <w:t>Apologies for absence were noted.</w:t>
            </w:r>
          </w:p>
          <w:p w14:paraId="17744207" w14:textId="14231C3F" w:rsidR="00A62907" w:rsidRPr="00F90A6C" w:rsidRDefault="00A62907" w:rsidP="00D634F3">
            <w:pPr>
              <w:tabs>
                <w:tab w:val="left" w:pos="1506"/>
              </w:tabs>
              <w:rPr>
                <w:rFonts w:ascii="Arial" w:hAnsi="Arial" w:cs="Arial"/>
              </w:rPr>
            </w:pPr>
          </w:p>
        </w:tc>
        <w:tc>
          <w:tcPr>
            <w:tcW w:w="251" w:type="dxa"/>
          </w:tcPr>
          <w:p w14:paraId="6215C841" w14:textId="77777777" w:rsidR="00F57FBA" w:rsidRPr="00F90A6C" w:rsidRDefault="00F57FBA" w:rsidP="00D634F3">
            <w:pPr>
              <w:tabs>
                <w:tab w:val="left" w:pos="1506"/>
              </w:tabs>
              <w:rPr>
                <w:rFonts w:ascii="Arial" w:hAnsi="Arial" w:cs="Arial"/>
              </w:rPr>
            </w:pPr>
          </w:p>
        </w:tc>
      </w:tr>
      <w:tr w:rsidR="00F57FBA" w:rsidRPr="00F90A6C" w14:paraId="16BECA11" w14:textId="77777777" w:rsidTr="56BB7070">
        <w:tc>
          <w:tcPr>
            <w:tcW w:w="1067" w:type="dxa"/>
          </w:tcPr>
          <w:p w14:paraId="0C5F6FA6"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1E36E307" w14:textId="4B9750F9"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w:t>
            </w:r>
            <w:r w:rsidR="00A62907">
              <w:rPr>
                <w:rFonts w:ascii="Arial" w:hAnsi="Arial" w:cs="Arial"/>
                <w:b/>
                <w:bCs/>
                <w:sz w:val="18"/>
                <w:szCs w:val="20"/>
              </w:rPr>
              <w:t>11</w:t>
            </w:r>
            <w:r w:rsidRPr="00F90A6C">
              <w:rPr>
                <w:rFonts w:ascii="Arial" w:hAnsi="Arial" w:cs="Arial"/>
                <w:b/>
                <w:bCs/>
                <w:sz w:val="18"/>
                <w:szCs w:val="20"/>
              </w:rPr>
              <w:t>/</w:t>
            </w:r>
            <w:r w:rsidR="00A62907">
              <w:rPr>
                <w:rFonts w:ascii="Arial" w:hAnsi="Arial" w:cs="Arial"/>
                <w:b/>
                <w:bCs/>
                <w:sz w:val="18"/>
                <w:szCs w:val="20"/>
              </w:rPr>
              <w:t>2</w:t>
            </w:r>
          </w:p>
        </w:tc>
        <w:tc>
          <w:tcPr>
            <w:tcW w:w="9138" w:type="dxa"/>
          </w:tcPr>
          <w:p w14:paraId="3AB04C4D" w14:textId="22BA12E5" w:rsidR="00F57FBA" w:rsidRDefault="00F57FBA" w:rsidP="2801FA4B">
            <w:pPr>
              <w:tabs>
                <w:tab w:val="left" w:pos="1506"/>
              </w:tabs>
              <w:rPr>
                <w:rFonts w:ascii="Arial" w:hAnsi="Arial" w:cs="Arial"/>
                <w:b/>
                <w:bCs/>
              </w:rPr>
            </w:pPr>
            <w:r w:rsidRPr="00A62907">
              <w:rPr>
                <w:rFonts w:ascii="Arial" w:hAnsi="Arial" w:cs="Arial"/>
                <w:b/>
                <w:bCs/>
              </w:rPr>
              <w:t>Declarations of Interest</w:t>
            </w:r>
          </w:p>
          <w:p w14:paraId="7C56451E" w14:textId="77777777" w:rsidR="00F37D39" w:rsidRDefault="00F37D39" w:rsidP="00D634F3">
            <w:pPr>
              <w:tabs>
                <w:tab w:val="left" w:pos="1506"/>
              </w:tabs>
              <w:rPr>
                <w:rFonts w:ascii="Arial" w:hAnsi="Arial" w:cs="Arial"/>
                <w:b/>
              </w:rPr>
            </w:pPr>
          </w:p>
          <w:p w14:paraId="51F66998" w14:textId="594F5B68" w:rsidR="00F37D39" w:rsidRPr="00F37D39" w:rsidRDefault="00F37D39" w:rsidP="00D634F3">
            <w:pPr>
              <w:tabs>
                <w:tab w:val="left" w:pos="1506"/>
              </w:tabs>
              <w:rPr>
                <w:rFonts w:ascii="Arial" w:hAnsi="Arial" w:cs="Arial"/>
                <w:bCs/>
              </w:rPr>
            </w:pPr>
            <w:r w:rsidRPr="00F37D39">
              <w:rPr>
                <w:rFonts w:ascii="Arial" w:hAnsi="Arial" w:cs="Arial"/>
                <w:bCs/>
              </w:rPr>
              <w:t>No declarations of interest were raised.</w:t>
            </w:r>
          </w:p>
          <w:p w14:paraId="64623048" w14:textId="77777777" w:rsidR="00F57FBA" w:rsidRPr="00F90A6C" w:rsidRDefault="00F57FBA" w:rsidP="00F37D39">
            <w:pPr>
              <w:tabs>
                <w:tab w:val="left" w:pos="1506"/>
              </w:tabs>
              <w:rPr>
                <w:rFonts w:ascii="Arial" w:hAnsi="Arial" w:cs="Arial"/>
              </w:rPr>
            </w:pPr>
          </w:p>
        </w:tc>
        <w:tc>
          <w:tcPr>
            <w:tcW w:w="251" w:type="dxa"/>
          </w:tcPr>
          <w:p w14:paraId="25E32994" w14:textId="77777777" w:rsidR="00F57FBA" w:rsidRPr="00F90A6C" w:rsidRDefault="00F57FBA" w:rsidP="00D634F3">
            <w:pPr>
              <w:tabs>
                <w:tab w:val="left" w:pos="1506"/>
              </w:tabs>
              <w:rPr>
                <w:rFonts w:ascii="Arial" w:hAnsi="Arial" w:cs="Arial"/>
              </w:rPr>
            </w:pPr>
          </w:p>
        </w:tc>
      </w:tr>
      <w:tr w:rsidR="00F57FBA" w:rsidRPr="00F90A6C" w14:paraId="6D9C9645" w14:textId="77777777" w:rsidTr="56BB7070">
        <w:tc>
          <w:tcPr>
            <w:tcW w:w="1067" w:type="dxa"/>
          </w:tcPr>
          <w:p w14:paraId="6DE37545"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305AA39A" w14:textId="30B88CC5"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w:t>
            </w:r>
            <w:r w:rsidR="00A62907">
              <w:rPr>
                <w:rFonts w:ascii="Arial" w:hAnsi="Arial" w:cs="Arial"/>
                <w:b/>
                <w:bCs/>
                <w:sz w:val="18"/>
                <w:szCs w:val="20"/>
              </w:rPr>
              <w:t>11</w:t>
            </w:r>
            <w:r w:rsidRPr="00F90A6C">
              <w:rPr>
                <w:rFonts w:ascii="Arial" w:hAnsi="Arial" w:cs="Arial"/>
                <w:b/>
                <w:bCs/>
                <w:sz w:val="18"/>
                <w:szCs w:val="20"/>
              </w:rPr>
              <w:t>/</w:t>
            </w:r>
            <w:r w:rsidR="00A62907">
              <w:rPr>
                <w:rFonts w:ascii="Arial" w:hAnsi="Arial" w:cs="Arial"/>
                <w:b/>
                <w:bCs/>
                <w:sz w:val="18"/>
                <w:szCs w:val="20"/>
              </w:rPr>
              <w:t>3</w:t>
            </w:r>
          </w:p>
        </w:tc>
        <w:tc>
          <w:tcPr>
            <w:tcW w:w="9138" w:type="dxa"/>
          </w:tcPr>
          <w:p w14:paraId="204311FB" w14:textId="08C26672" w:rsidR="00F57FBA" w:rsidRPr="00F90A6C" w:rsidRDefault="00F57FBA" w:rsidP="2801FA4B">
            <w:pPr>
              <w:tabs>
                <w:tab w:val="left" w:pos="1506"/>
              </w:tabs>
              <w:rPr>
                <w:rFonts w:ascii="Arial" w:hAnsi="Arial" w:cs="Arial"/>
                <w:b/>
                <w:bCs/>
              </w:rPr>
            </w:pPr>
            <w:r w:rsidRPr="00A62907">
              <w:rPr>
                <w:rFonts w:ascii="Arial" w:hAnsi="Arial" w:cs="Arial"/>
                <w:b/>
                <w:bCs/>
              </w:rPr>
              <w:t xml:space="preserve">Minutes of the Board Meeting held </w:t>
            </w:r>
            <w:r w:rsidR="00A62907">
              <w:rPr>
                <w:rFonts w:ascii="Arial" w:hAnsi="Arial" w:cs="Arial"/>
                <w:b/>
                <w:bCs/>
              </w:rPr>
              <w:t>25</w:t>
            </w:r>
            <w:r w:rsidR="506025E1" w:rsidRPr="00A62907">
              <w:rPr>
                <w:rFonts w:ascii="Arial" w:hAnsi="Arial" w:cs="Arial"/>
                <w:b/>
                <w:bCs/>
              </w:rPr>
              <w:t>.</w:t>
            </w:r>
            <w:r w:rsidR="0084121D" w:rsidRPr="00A62907">
              <w:rPr>
                <w:rFonts w:ascii="Arial" w:hAnsi="Arial" w:cs="Arial"/>
                <w:b/>
                <w:bCs/>
              </w:rPr>
              <w:t>0</w:t>
            </w:r>
            <w:r w:rsidR="00A62907">
              <w:rPr>
                <w:rFonts w:ascii="Arial" w:hAnsi="Arial" w:cs="Arial"/>
                <w:b/>
                <w:bCs/>
              </w:rPr>
              <w:t>9</w:t>
            </w:r>
            <w:r w:rsidR="506025E1" w:rsidRPr="00A62907">
              <w:rPr>
                <w:rFonts w:ascii="Arial" w:hAnsi="Arial" w:cs="Arial"/>
                <w:b/>
                <w:bCs/>
              </w:rPr>
              <w:t>.2025</w:t>
            </w:r>
          </w:p>
          <w:p w14:paraId="544E1B47" w14:textId="77777777" w:rsidR="007F7F8A" w:rsidRPr="00F90A6C" w:rsidRDefault="007F7F8A" w:rsidP="00D634F3">
            <w:pPr>
              <w:tabs>
                <w:tab w:val="left" w:pos="1506"/>
              </w:tabs>
              <w:rPr>
                <w:rFonts w:ascii="Arial" w:hAnsi="Arial" w:cs="Arial"/>
                <w:b/>
              </w:rPr>
            </w:pPr>
          </w:p>
          <w:p w14:paraId="48158527" w14:textId="0114425B" w:rsidR="00F57FBA" w:rsidRDefault="007F7F8A" w:rsidP="0084121D">
            <w:pPr>
              <w:tabs>
                <w:tab w:val="left" w:pos="1506"/>
              </w:tabs>
              <w:rPr>
                <w:rFonts w:ascii="Arial" w:hAnsi="Arial" w:cs="Arial"/>
                <w:bCs/>
              </w:rPr>
            </w:pPr>
            <w:r w:rsidRPr="00F90A6C">
              <w:rPr>
                <w:rFonts w:ascii="Arial" w:hAnsi="Arial" w:cs="Arial"/>
                <w:bCs/>
              </w:rPr>
              <w:t xml:space="preserve">The minutes </w:t>
            </w:r>
            <w:r w:rsidR="0084121D">
              <w:rPr>
                <w:rFonts w:ascii="Arial" w:hAnsi="Arial" w:cs="Arial"/>
                <w:bCs/>
              </w:rPr>
              <w:t xml:space="preserve">of the Board meeting held </w:t>
            </w:r>
            <w:r w:rsidR="00A62907">
              <w:rPr>
                <w:rFonts w:ascii="Arial" w:hAnsi="Arial" w:cs="Arial"/>
                <w:bCs/>
              </w:rPr>
              <w:t>25</w:t>
            </w:r>
            <w:r w:rsidR="0084121D">
              <w:rPr>
                <w:rFonts w:ascii="Arial" w:hAnsi="Arial" w:cs="Arial"/>
                <w:bCs/>
              </w:rPr>
              <w:t>.0</w:t>
            </w:r>
            <w:r w:rsidR="00A62907">
              <w:rPr>
                <w:rFonts w:ascii="Arial" w:hAnsi="Arial" w:cs="Arial"/>
                <w:bCs/>
              </w:rPr>
              <w:t>9</w:t>
            </w:r>
            <w:r w:rsidR="0084121D">
              <w:rPr>
                <w:rFonts w:ascii="Arial" w:hAnsi="Arial" w:cs="Arial"/>
                <w:bCs/>
              </w:rPr>
              <w:t>.2025 were received.</w:t>
            </w:r>
          </w:p>
          <w:p w14:paraId="5FA741C4" w14:textId="77777777" w:rsidR="00F57FBA" w:rsidRPr="00F90A6C" w:rsidRDefault="00F57FBA" w:rsidP="00D634F3">
            <w:pPr>
              <w:tabs>
                <w:tab w:val="left" w:pos="1506"/>
              </w:tabs>
              <w:rPr>
                <w:rFonts w:ascii="Arial" w:hAnsi="Arial" w:cs="Arial"/>
              </w:rPr>
            </w:pPr>
          </w:p>
          <w:p w14:paraId="554671D8" w14:textId="4D079CB4" w:rsidR="00F57FBA" w:rsidRPr="000A164F" w:rsidRDefault="00F57FBA" w:rsidP="00D634F3">
            <w:pPr>
              <w:tabs>
                <w:tab w:val="left" w:pos="1506"/>
              </w:tabs>
              <w:rPr>
                <w:rFonts w:ascii="Arial" w:hAnsi="Arial" w:cs="Arial"/>
                <w:b/>
              </w:rPr>
            </w:pPr>
            <w:r w:rsidRPr="00F90A6C">
              <w:rPr>
                <w:rFonts w:ascii="Arial" w:hAnsi="Arial" w:cs="Arial"/>
                <w:b/>
              </w:rPr>
              <w:lastRenderedPageBreak/>
              <w:t>The Board resolved that:</w:t>
            </w:r>
          </w:p>
          <w:p w14:paraId="0A8A4E3A" w14:textId="5D433888" w:rsidR="00F57FBA" w:rsidRPr="00F90A6C" w:rsidRDefault="00F57FBA" w:rsidP="00CC0A14">
            <w:pPr>
              <w:pStyle w:val="ListParagraph"/>
              <w:numPr>
                <w:ilvl w:val="0"/>
                <w:numId w:val="4"/>
              </w:numPr>
              <w:tabs>
                <w:tab w:val="left" w:pos="1506"/>
              </w:tabs>
              <w:rPr>
                <w:rFonts w:ascii="Arial" w:hAnsi="Arial" w:cs="Arial"/>
              </w:rPr>
            </w:pPr>
            <w:r w:rsidRPr="00F90A6C">
              <w:rPr>
                <w:rFonts w:ascii="Arial" w:hAnsi="Arial" w:cs="Arial"/>
                <w:bCs/>
              </w:rPr>
              <w:t xml:space="preserve">The minutes of the Board Meeting held </w:t>
            </w:r>
            <w:r w:rsidR="00A62907">
              <w:rPr>
                <w:rFonts w:ascii="Arial" w:hAnsi="Arial" w:cs="Arial"/>
                <w:bCs/>
              </w:rPr>
              <w:t>25</w:t>
            </w:r>
            <w:r w:rsidR="0084121D">
              <w:rPr>
                <w:rFonts w:ascii="Arial" w:hAnsi="Arial" w:cs="Arial"/>
                <w:bCs/>
              </w:rPr>
              <w:t>.0</w:t>
            </w:r>
            <w:r w:rsidR="00A62907">
              <w:rPr>
                <w:rFonts w:ascii="Arial" w:hAnsi="Arial" w:cs="Arial"/>
                <w:bCs/>
              </w:rPr>
              <w:t>9</w:t>
            </w:r>
            <w:r w:rsidR="0084121D">
              <w:rPr>
                <w:rFonts w:ascii="Arial" w:hAnsi="Arial" w:cs="Arial"/>
                <w:bCs/>
              </w:rPr>
              <w:t xml:space="preserve">.2025 </w:t>
            </w:r>
            <w:r w:rsidRPr="00F90A6C">
              <w:rPr>
                <w:rFonts w:ascii="Arial" w:hAnsi="Arial" w:cs="Arial"/>
                <w:bCs/>
              </w:rPr>
              <w:t>were approved</w:t>
            </w:r>
            <w:r w:rsidRPr="00F90A6C">
              <w:rPr>
                <w:rFonts w:ascii="Arial" w:hAnsi="Arial" w:cs="Arial"/>
              </w:rPr>
              <w:t xml:space="preserve"> as a true and accurate record of the meeting</w:t>
            </w:r>
            <w:r w:rsidR="00703412">
              <w:rPr>
                <w:rFonts w:ascii="Arial" w:hAnsi="Arial" w:cs="Arial"/>
              </w:rPr>
              <w:t>.</w:t>
            </w:r>
          </w:p>
          <w:p w14:paraId="76E7C9FA" w14:textId="77777777" w:rsidR="00F57FBA" w:rsidRPr="00F90A6C" w:rsidRDefault="00F57FBA" w:rsidP="00D634F3">
            <w:pPr>
              <w:tabs>
                <w:tab w:val="left" w:pos="1506"/>
              </w:tabs>
              <w:rPr>
                <w:rFonts w:ascii="Arial" w:hAnsi="Arial" w:cs="Arial"/>
              </w:rPr>
            </w:pPr>
          </w:p>
        </w:tc>
        <w:tc>
          <w:tcPr>
            <w:tcW w:w="251" w:type="dxa"/>
          </w:tcPr>
          <w:p w14:paraId="353C83E4" w14:textId="77777777" w:rsidR="00F57FBA" w:rsidRPr="00F90A6C" w:rsidRDefault="00F57FBA" w:rsidP="00D634F3">
            <w:pPr>
              <w:tabs>
                <w:tab w:val="left" w:pos="1506"/>
              </w:tabs>
              <w:rPr>
                <w:rFonts w:ascii="Arial" w:hAnsi="Arial" w:cs="Arial"/>
              </w:rPr>
            </w:pPr>
          </w:p>
        </w:tc>
      </w:tr>
      <w:tr w:rsidR="00F57FBA" w:rsidRPr="00F90A6C" w14:paraId="5C28EDD5" w14:textId="77777777" w:rsidTr="56BB7070">
        <w:tc>
          <w:tcPr>
            <w:tcW w:w="1067" w:type="dxa"/>
          </w:tcPr>
          <w:p w14:paraId="383B1162"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2B3DCA1B" w14:textId="37ABF8A7"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w:t>
            </w:r>
            <w:r w:rsidR="00A62907">
              <w:rPr>
                <w:rFonts w:ascii="Arial" w:hAnsi="Arial" w:cs="Arial"/>
                <w:b/>
                <w:bCs/>
                <w:sz w:val="18"/>
                <w:szCs w:val="20"/>
              </w:rPr>
              <w:t>11</w:t>
            </w:r>
            <w:r w:rsidRPr="00F90A6C">
              <w:rPr>
                <w:rFonts w:ascii="Arial" w:hAnsi="Arial" w:cs="Arial"/>
                <w:b/>
                <w:bCs/>
                <w:sz w:val="18"/>
                <w:szCs w:val="20"/>
              </w:rPr>
              <w:t>/</w:t>
            </w:r>
            <w:r w:rsidR="00A62907">
              <w:rPr>
                <w:rFonts w:ascii="Arial" w:hAnsi="Arial" w:cs="Arial"/>
                <w:b/>
                <w:bCs/>
                <w:sz w:val="18"/>
                <w:szCs w:val="20"/>
              </w:rPr>
              <w:t>4</w:t>
            </w:r>
          </w:p>
        </w:tc>
        <w:tc>
          <w:tcPr>
            <w:tcW w:w="9138" w:type="dxa"/>
          </w:tcPr>
          <w:p w14:paraId="7C7F3D27" w14:textId="60CDC65A" w:rsidR="00F57FBA" w:rsidRPr="00F90A6C" w:rsidRDefault="00F57FBA" w:rsidP="2801FA4B">
            <w:pPr>
              <w:tabs>
                <w:tab w:val="left" w:pos="1506"/>
              </w:tabs>
              <w:rPr>
                <w:rFonts w:ascii="Arial" w:hAnsi="Arial" w:cs="Arial"/>
                <w:b/>
                <w:bCs/>
              </w:rPr>
            </w:pPr>
            <w:r w:rsidRPr="56BB7070">
              <w:rPr>
                <w:rFonts w:ascii="Arial" w:hAnsi="Arial" w:cs="Arial"/>
                <w:b/>
                <w:bCs/>
              </w:rPr>
              <w:t xml:space="preserve">Actions – Following Meeting held </w:t>
            </w:r>
            <w:r w:rsidR="00B5668C" w:rsidRPr="56BB7070">
              <w:rPr>
                <w:rFonts w:ascii="Arial" w:hAnsi="Arial" w:cs="Arial"/>
                <w:b/>
                <w:bCs/>
              </w:rPr>
              <w:t>27.05.2025</w:t>
            </w:r>
          </w:p>
          <w:p w14:paraId="5B3C773B" w14:textId="77777777" w:rsidR="002E7E99" w:rsidRPr="00F90A6C" w:rsidRDefault="002E7E99" w:rsidP="00D634F3">
            <w:pPr>
              <w:tabs>
                <w:tab w:val="left" w:pos="1506"/>
              </w:tabs>
              <w:rPr>
                <w:rFonts w:ascii="Arial" w:hAnsi="Arial" w:cs="Arial"/>
                <w:b/>
              </w:rPr>
            </w:pPr>
          </w:p>
          <w:p w14:paraId="3CC6463F" w14:textId="731848BF" w:rsidR="002E7E99" w:rsidRPr="00F90A6C" w:rsidRDefault="002E7E99" w:rsidP="00D634F3">
            <w:pPr>
              <w:tabs>
                <w:tab w:val="left" w:pos="1506"/>
              </w:tabs>
              <w:rPr>
                <w:rFonts w:ascii="Arial" w:hAnsi="Arial" w:cs="Arial"/>
                <w:bCs/>
              </w:rPr>
            </w:pPr>
            <w:r w:rsidRPr="00F90A6C">
              <w:rPr>
                <w:rFonts w:ascii="Arial" w:hAnsi="Arial" w:cs="Arial"/>
                <w:bCs/>
              </w:rPr>
              <w:t>All actions were received and reviewed.</w:t>
            </w:r>
          </w:p>
          <w:p w14:paraId="3CBF3532" w14:textId="77777777" w:rsidR="00F57FBA" w:rsidRPr="00F90A6C" w:rsidRDefault="00F57FBA" w:rsidP="00D634F3">
            <w:pPr>
              <w:tabs>
                <w:tab w:val="left" w:pos="1506"/>
              </w:tabs>
              <w:rPr>
                <w:rFonts w:ascii="Arial" w:hAnsi="Arial" w:cs="Arial"/>
              </w:rPr>
            </w:pPr>
          </w:p>
          <w:p w14:paraId="5F54FAEE" w14:textId="4F82CC3B"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5A2B545A" w14:textId="23E82FAE" w:rsidR="00F57FBA" w:rsidRPr="00F90A6C" w:rsidRDefault="00F57FBA" w:rsidP="00CC0A14">
            <w:pPr>
              <w:pStyle w:val="ListParagraph"/>
              <w:numPr>
                <w:ilvl w:val="0"/>
                <w:numId w:val="5"/>
              </w:numPr>
              <w:tabs>
                <w:tab w:val="left" w:pos="1506"/>
              </w:tabs>
              <w:rPr>
                <w:rFonts w:ascii="Arial" w:hAnsi="Arial" w:cs="Arial"/>
              </w:rPr>
            </w:pPr>
            <w:r w:rsidRPr="00F90A6C">
              <w:rPr>
                <w:rFonts w:ascii="Arial" w:hAnsi="Arial" w:cs="Arial"/>
              </w:rPr>
              <w:t xml:space="preserve">The Actions – Following Meeting held </w:t>
            </w:r>
            <w:r w:rsidR="0084121D">
              <w:rPr>
                <w:rFonts w:ascii="Arial" w:hAnsi="Arial" w:cs="Arial"/>
              </w:rPr>
              <w:t>31.07.2025 were noted.</w:t>
            </w:r>
          </w:p>
          <w:p w14:paraId="4B4FDD02" w14:textId="77777777" w:rsidR="00F57FBA" w:rsidRPr="00F90A6C" w:rsidRDefault="00F57FBA" w:rsidP="00D634F3">
            <w:pPr>
              <w:tabs>
                <w:tab w:val="left" w:pos="1506"/>
              </w:tabs>
              <w:rPr>
                <w:rFonts w:ascii="Arial" w:hAnsi="Arial" w:cs="Arial"/>
              </w:rPr>
            </w:pPr>
          </w:p>
        </w:tc>
        <w:tc>
          <w:tcPr>
            <w:tcW w:w="251" w:type="dxa"/>
          </w:tcPr>
          <w:p w14:paraId="51DE672C" w14:textId="77777777" w:rsidR="00F57FBA" w:rsidRPr="00F90A6C" w:rsidRDefault="00F57FBA" w:rsidP="00D634F3">
            <w:pPr>
              <w:tabs>
                <w:tab w:val="left" w:pos="1506"/>
              </w:tabs>
              <w:rPr>
                <w:rFonts w:ascii="Arial" w:hAnsi="Arial" w:cs="Arial"/>
              </w:rPr>
            </w:pPr>
          </w:p>
        </w:tc>
      </w:tr>
      <w:tr w:rsidR="00F57FBA" w:rsidRPr="00F90A6C" w14:paraId="78E11ED9" w14:textId="77777777" w:rsidTr="56BB7070">
        <w:tc>
          <w:tcPr>
            <w:tcW w:w="1067" w:type="dxa"/>
          </w:tcPr>
          <w:p w14:paraId="21C835DD"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2938DEF8" w14:textId="5863B686" w:rsidR="00F57FBA" w:rsidRPr="00F90A6C" w:rsidRDefault="003D5838" w:rsidP="003D5838">
            <w:pPr>
              <w:tabs>
                <w:tab w:val="left" w:pos="1506"/>
              </w:tabs>
              <w:rPr>
                <w:rFonts w:ascii="Arial" w:hAnsi="Arial" w:cs="Arial"/>
                <w:sz w:val="18"/>
                <w:szCs w:val="20"/>
              </w:rPr>
            </w:pPr>
            <w:r w:rsidRPr="00F90A6C">
              <w:rPr>
                <w:rFonts w:ascii="Arial" w:hAnsi="Arial" w:cs="Arial"/>
                <w:b/>
                <w:bCs/>
                <w:sz w:val="18"/>
                <w:szCs w:val="20"/>
              </w:rPr>
              <w:t>25/</w:t>
            </w:r>
            <w:r w:rsidR="00A62907">
              <w:rPr>
                <w:rFonts w:ascii="Arial" w:hAnsi="Arial" w:cs="Arial"/>
                <w:b/>
                <w:bCs/>
                <w:sz w:val="18"/>
                <w:szCs w:val="20"/>
              </w:rPr>
              <w:t>11</w:t>
            </w:r>
            <w:r w:rsidRPr="00F90A6C">
              <w:rPr>
                <w:rFonts w:ascii="Arial" w:hAnsi="Arial" w:cs="Arial"/>
                <w:b/>
                <w:bCs/>
                <w:sz w:val="18"/>
                <w:szCs w:val="20"/>
              </w:rPr>
              <w:t>/</w:t>
            </w:r>
            <w:r w:rsidR="00A62907">
              <w:rPr>
                <w:rFonts w:ascii="Arial" w:hAnsi="Arial" w:cs="Arial"/>
                <w:b/>
                <w:bCs/>
                <w:sz w:val="18"/>
                <w:szCs w:val="20"/>
              </w:rPr>
              <w:t>5.1</w:t>
            </w:r>
          </w:p>
        </w:tc>
        <w:tc>
          <w:tcPr>
            <w:tcW w:w="9138" w:type="dxa"/>
          </w:tcPr>
          <w:p w14:paraId="02B47B9D" w14:textId="4EF64443" w:rsidR="00F57FBA" w:rsidRDefault="007B1521" w:rsidP="0084121D">
            <w:pPr>
              <w:tabs>
                <w:tab w:val="left" w:pos="1506"/>
              </w:tabs>
              <w:rPr>
                <w:rFonts w:ascii="Arial" w:hAnsi="Arial" w:cs="Arial"/>
                <w:b/>
                <w:bCs/>
              </w:rPr>
            </w:pPr>
            <w:r w:rsidRPr="00A62907">
              <w:rPr>
                <w:rFonts w:ascii="Arial" w:hAnsi="Arial" w:cs="Arial"/>
                <w:b/>
                <w:bCs/>
              </w:rPr>
              <w:t>Patient Story</w:t>
            </w:r>
          </w:p>
          <w:p w14:paraId="5EFD7F33" w14:textId="77777777" w:rsidR="000A164F" w:rsidRDefault="000A164F" w:rsidP="0084121D">
            <w:pPr>
              <w:tabs>
                <w:tab w:val="left" w:pos="1506"/>
              </w:tabs>
              <w:rPr>
                <w:rFonts w:ascii="Arial" w:hAnsi="Arial" w:cs="Arial"/>
                <w:b/>
                <w:bCs/>
              </w:rPr>
            </w:pPr>
          </w:p>
          <w:p w14:paraId="7A70D4C8" w14:textId="687C23F5" w:rsidR="000A164F" w:rsidRDefault="000A164F" w:rsidP="0084121D">
            <w:pPr>
              <w:tabs>
                <w:tab w:val="left" w:pos="1506"/>
              </w:tabs>
              <w:rPr>
                <w:rFonts w:ascii="Arial" w:hAnsi="Arial" w:cs="Arial"/>
              </w:rPr>
            </w:pPr>
            <w:r>
              <w:rPr>
                <w:rFonts w:ascii="Arial" w:hAnsi="Arial" w:cs="Arial"/>
              </w:rPr>
              <w:t>The Patient Story was received.</w:t>
            </w:r>
          </w:p>
          <w:p w14:paraId="26835C9F" w14:textId="77777777" w:rsidR="000A164F" w:rsidRDefault="000A164F" w:rsidP="0084121D">
            <w:pPr>
              <w:tabs>
                <w:tab w:val="left" w:pos="1506"/>
              </w:tabs>
              <w:rPr>
                <w:rFonts w:ascii="Arial" w:hAnsi="Arial" w:cs="Arial"/>
              </w:rPr>
            </w:pPr>
          </w:p>
          <w:p w14:paraId="6AB4F576" w14:textId="477BDB37" w:rsidR="00703412" w:rsidRDefault="00972168" w:rsidP="00703412">
            <w:pPr>
              <w:tabs>
                <w:tab w:val="left" w:pos="1506"/>
              </w:tabs>
              <w:rPr>
                <w:rFonts w:ascii="Arial" w:hAnsi="Arial" w:cs="Arial"/>
              </w:rPr>
            </w:pPr>
            <w:r>
              <w:rPr>
                <w:rFonts w:ascii="Arial" w:hAnsi="Arial" w:cs="Arial"/>
              </w:rPr>
              <w:t>Jason Roberts (JR)</w:t>
            </w:r>
            <w:r w:rsidR="00A62907">
              <w:rPr>
                <w:rFonts w:ascii="Arial" w:hAnsi="Arial" w:cs="Arial"/>
              </w:rPr>
              <w:t xml:space="preserve">, the Executive Nurse </w:t>
            </w:r>
            <w:r w:rsidR="00703412">
              <w:rPr>
                <w:rFonts w:ascii="Arial" w:hAnsi="Arial" w:cs="Arial"/>
              </w:rPr>
              <w:t>Director, introduced</w:t>
            </w:r>
            <w:r w:rsidR="000A164F">
              <w:rPr>
                <w:rFonts w:ascii="Arial" w:hAnsi="Arial" w:cs="Arial"/>
              </w:rPr>
              <w:t xml:space="preserve"> the story, advising the Board that the video highlighted </w:t>
            </w:r>
            <w:r w:rsidR="00703412" w:rsidRPr="00403731">
              <w:rPr>
                <w:rFonts w:ascii="Arial" w:hAnsi="Arial" w:cs="Arial"/>
              </w:rPr>
              <w:t>a patient whose life was saved after a fall led to the discovery of a serious underlying disease. The story highlighted both the quality of care and the challenges faced when patients must travel outside their local area for specialist treatment, specifically to London for a lung biopsy.</w:t>
            </w:r>
          </w:p>
          <w:p w14:paraId="1E97F47F" w14:textId="77777777" w:rsidR="00703412" w:rsidRDefault="00703412" w:rsidP="00703412">
            <w:pPr>
              <w:tabs>
                <w:tab w:val="left" w:pos="1506"/>
              </w:tabs>
              <w:rPr>
                <w:rFonts w:ascii="Arial" w:hAnsi="Arial" w:cs="Arial"/>
              </w:rPr>
            </w:pPr>
          </w:p>
          <w:p w14:paraId="6CD150D7" w14:textId="06C28D59" w:rsidR="00703412" w:rsidRDefault="004940F8" w:rsidP="00703412">
            <w:pPr>
              <w:tabs>
                <w:tab w:val="left" w:pos="1506"/>
              </w:tabs>
              <w:rPr>
                <w:rFonts w:ascii="Arial" w:hAnsi="Arial" w:cs="Arial"/>
              </w:rPr>
            </w:pPr>
            <w:r>
              <w:rPr>
                <w:rFonts w:ascii="Arial" w:hAnsi="Arial" w:cs="Arial"/>
              </w:rPr>
              <w:t>Several</w:t>
            </w:r>
            <w:r w:rsidR="00703412">
              <w:rPr>
                <w:rFonts w:ascii="Arial" w:hAnsi="Arial" w:cs="Arial"/>
              </w:rPr>
              <w:t xml:space="preserve"> points were raised during the discussion following the video which included:</w:t>
            </w:r>
          </w:p>
          <w:p w14:paraId="7C637169" w14:textId="77777777" w:rsidR="00703412" w:rsidRDefault="00703412" w:rsidP="00703412">
            <w:pPr>
              <w:tabs>
                <w:tab w:val="left" w:pos="1506"/>
              </w:tabs>
              <w:rPr>
                <w:rFonts w:ascii="Arial" w:hAnsi="Arial" w:cs="Arial"/>
              </w:rPr>
            </w:pPr>
          </w:p>
          <w:p w14:paraId="13A60700" w14:textId="4FB1CAED" w:rsidR="00703412" w:rsidRDefault="00703412" w:rsidP="00F077D8">
            <w:pPr>
              <w:pStyle w:val="ListParagraph"/>
              <w:numPr>
                <w:ilvl w:val="0"/>
                <w:numId w:val="24"/>
              </w:numPr>
              <w:tabs>
                <w:tab w:val="left" w:pos="1506"/>
              </w:tabs>
              <w:rPr>
                <w:rFonts w:ascii="Arial" w:hAnsi="Arial" w:cs="Arial"/>
              </w:rPr>
            </w:pPr>
            <w:r w:rsidRPr="00703412">
              <w:rPr>
                <w:rFonts w:ascii="Arial" w:hAnsi="Arial" w:cs="Arial"/>
                <w:b/>
                <w:bCs/>
              </w:rPr>
              <w:t>Travel and Indirect Costs</w:t>
            </w:r>
            <w:r w:rsidRPr="00703412">
              <w:rPr>
                <w:rFonts w:ascii="Arial" w:hAnsi="Arial" w:cs="Arial"/>
              </w:rPr>
              <w:t xml:space="preserve">: Judi </w:t>
            </w:r>
            <w:r>
              <w:rPr>
                <w:rFonts w:ascii="Arial" w:hAnsi="Arial" w:cs="Arial"/>
              </w:rPr>
              <w:t xml:space="preserve">Rhys, Independent Member </w:t>
            </w:r>
            <w:r w:rsidR="00B1157B">
              <w:rPr>
                <w:rFonts w:ascii="Arial" w:hAnsi="Arial" w:cs="Arial"/>
              </w:rPr>
              <w:t xml:space="preserve">(JRIM) </w:t>
            </w:r>
            <w:r>
              <w:rPr>
                <w:rFonts w:ascii="Arial" w:hAnsi="Arial" w:cs="Arial"/>
              </w:rPr>
              <w:t xml:space="preserve">– Third Sector, </w:t>
            </w:r>
            <w:r w:rsidRPr="00703412">
              <w:rPr>
                <w:rFonts w:ascii="Arial" w:hAnsi="Arial" w:cs="Arial"/>
              </w:rPr>
              <w:t>emphasi</w:t>
            </w:r>
            <w:r>
              <w:rPr>
                <w:rFonts w:ascii="Arial" w:hAnsi="Arial" w:cs="Arial"/>
              </w:rPr>
              <w:t>s</w:t>
            </w:r>
            <w:r w:rsidRPr="00703412">
              <w:rPr>
                <w:rFonts w:ascii="Arial" w:hAnsi="Arial" w:cs="Arial"/>
              </w:rPr>
              <w:t>ed the financial and emotional burden on patients and families who must travel for care, suggesting more support and training within Wales to reduce such needs.</w:t>
            </w:r>
            <w:r>
              <w:rPr>
                <w:rFonts w:ascii="Arial" w:hAnsi="Arial" w:cs="Arial"/>
              </w:rPr>
              <w:br/>
            </w:r>
          </w:p>
          <w:p w14:paraId="450E66EB" w14:textId="77777777" w:rsidR="00703412" w:rsidRDefault="00703412" w:rsidP="00F077D8">
            <w:pPr>
              <w:pStyle w:val="ListParagraph"/>
              <w:numPr>
                <w:ilvl w:val="0"/>
                <w:numId w:val="24"/>
              </w:numPr>
              <w:tabs>
                <w:tab w:val="left" w:pos="1506"/>
              </w:tabs>
              <w:rPr>
                <w:rFonts w:ascii="Arial" w:hAnsi="Arial" w:cs="Arial"/>
              </w:rPr>
            </w:pPr>
            <w:r w:rsidRPr="00703412">
              <w:rPr>
                <w:rFonts w:ascii="Arial" w:hAnsi="Arial" w:cs="Arial"/>
                <w:b/>
                <w:bCs/>
              </w:rPr>
              <w:t>Service Provision</w:t>
            </w:r>
            <w:r w:rsidRPr="00703412">
              <w:rPr>
                <w:rFonts w:ascii="Arial" w:hAnsi="Arial" w:cs="Arial"/>
              </w:rPr>
              <w:t xml:space="preserve">: Suzanne </w:t>
            </w:r>
            <w:r>
              <w:rPr>
                <w:rFonts w:ascii="Arial" w:hAnsi="Arial" w:cs="Arial"/>
              </w:rPr>
              <w:t xml:space="preserve">Rankin (SR), Chief Executive Officer </w:t>
            </w:r>
            <w:r w:rsidRPr="00703412">
              <w:rPr>
                <w:rFonts w:ascii="Arial" w:hAnsi="Arial" w:cs="Arial"/>
              </w:rPr>
              <w:t xml:space="preserve">assured the </w:t>
            </w:r>
            <w:r>
              <w:rPr>
                <w:rFonts w:ascii="Arial" w:hAnsi="Arial" w:cs="Arial"/>
              </w:rPr>
              <w:t>B</w:t>
            </w:r>
            <w:r w:rsidRPr="00703412">
              <w:rPr>
                <w:rFonts w:ascii="Arial" w:hAnsi="Arial" w:cs="Arial"/>
              </w:rPr>
              <w:t xml:space="preserve">oard that work </w:t>
            </w:r>
            <w:r>
              <w:rPr>
                <w:rFonts w:ascii="Arial" w:hAnsi="Arial" w:cs="Arial"/>
              </w:rPr>
              <w:t xml:space="preserve">was </w:t>
            </w:r>
            <w:r w:rsidRPr="00703412">
              <w:rPr>
                <w:rFonts w:ascii="Arial" w:hAnsi="Arial" w:cs="Arial"/>
              </w:rPr>
              <w:t>underway to establish navigational bronchoscopy services in Cardiff, with a pilot and business case in progress, aiming to reduce the need for travel and improve patient pathways. </w:t>
            </w:r>
          </w:p>
          <w:p w14:paraId="140E90E0" w14:textId="77777777" w:rsidR="00703412" w:rsidRDefault="00703412" w:rsidP="00703412">
            <w:pPr>
              <w:pStyle w:val="ListParagraph"/>
              <w:tabs>
                <w:tab w:val="left" w:pos="1506"/>
              </w:tabs>
              <w:rPr>
                <w:rFonts w:ascii="Arial" w:hAnsi="Arial" w:cs="Arial"/>
              </w:rPr>
            </w:pPr>
          </w:p>
          <w:p w14:paraId="39643172" w14:textId="77777777" w:rsidR="00703412" w:rsidRDefault="00703412" w:rsidP="00F077D8">
            <w:pPr>
              <w:pStyle w:val="ListParagraph"/>
              <w:numPr>
                <w:ilvl w:val="0"/>
                <w:numId w:val="24"/>
              </w:numPr>
              <w:tabs>
                <w:tab w:val="left" w:pos="1506"/>
              </w:tabs>
              <w:rPr>
                <w:rFonts w:ascii="Arial" w:hAnsi="Arial" w:cs="Arial"/>
              </w:rPr>
            </w:pPr>
            <w:r w:rsidRPr="00703412">
              <w:rPr>
                <w:rFonts w:ascii="Arial" w:hAnsi="Arial" w:cs="Arial"/>
                <w:b/>
                <w:bCs/>
              </w:rPr>
              <w:t>Early Detection and Screening</w:t>
            </w:r>
            <w:r w:rsidRPr="00703412">
              <w:rPr>
                <w:rFonts w:ascii="Arial" w:hAnsi="Arial" w:cs="Arial"/>
              </w:rPr>
              <w:t xml:space="preserve">: </w:t>
            </w:r>
            <w:r>
              <w:rPr>
                <w:rFonts w:ascii="Arial" w:hAnsi="Arial" w:cs="Arial"/>
              </w:rPr>
              <w:t>Rachna Upadhya (RU), Independent Member</w:t>
            </w:r>
            <w:r w:rsidRPr="00703412">
              <w:rPr>
                <w:rFonts w:ascii="Arial" w:hAnsi="Arial" w:cs="Arial"/>
              </w:rPr>
              <w:t xml:space="preserve"> raised the importance of earlier cancer detection and integrating learnings into public health and screening strategies. C</w:t>
            </w:r>
            <w:r>
              <w:rPr>
                <w:rFonts w:ascii="Arial" w:hAnsi="Arial" w:cs="Arial"/>
              </w:rPr>
              <w:t xml:space="preserve">laire Beynon (CB), Executive Director of Public Health </w:t>
            </w:r>
            <w:r w:rsidRPr="00703412">
              <w:rPr>
                <w:rFonts w:ascii="Arial" w:hAnsi="Arial" w:cs="Arial"/>
              </w:rPr>
              <w:t xml:space="preserve">responded that a lung cancer screening program </w:t>
            </w:r>
            <w:r>
              <w:rPr>
                <w:rFonts w:ascii="Arial" w:hAnsi="Arial" w:cs="Arial"/>
              </w:rPr>
              <w:t>was</w:t>
            </w:r>
            <w:r w:rsidRPr="00703412">
              <w:rPr>
                <w:rFonts w:ascii="Arial" w:hAnsi="Arial" w:cs="Arial"/>
              </w:rPr>
              <w:t xml:space="preserve"> being planned for Wales to improve early diagnosis rates. </w:t>
            </w:r>
          </w:p>
          <w:p w14:paraId="53C9B2A9" w14:textId="77777777" w:rsidR="00703412" w:rsidRPr="00703412" w:rsidRDefault="00703412" w:rsidP="00703412">
            <w:pPr>
              <w:pStyle w:val="ListParagraph"/>
              <w:rPr>
                <w:rFonts w:ascii="Arial" w:hAnsi="Arial" w:cs="Arial"/>
                <w:b/>
                <w:bCs/>
              </w:rPr>
            </w:pPr>
          </w:p>
          <w:p w14:paraId="71A6331E" w14:textId="77777777" w:rsidR="00703412" w:rsidRDefault="00703412" w:rsidP="00F077D8">
            <w:pPr>
              <w:pStyle w:val="ListParagraph"/>
              <w:numPr>
                <w:ilvl w:val="0"/>
                <w:numId w:val="24"/>
              </w:numPr>
              <w:tabs>
                <w:tab w:val="left" w:pos="1506"/>
              </w:tabs>
              <w:rPr>
                <w:rFonts w:ascii="Arial" w:hAnsi="Arial" w:cs="Arial"/>
              </w:rPr>
            </w:pPr>
            <w:r w:rsidRPr="00703412">
              <w:rPr>
                <w:rFonts w:ascii="Arial" w:hAnsi="Arial" w:cs="Arial"/>
                <w:b/>
                <w:bCs/>
              </w:rPr>
              <w:t>Surgical Readiness</w:t>
            </w:r>
            <w:r w:rsidRPr="00703412">
              <w:rPr>
                <w:rFonts w:ascii="Arial" w:hAnsi="Arial" w:cs="Arial"/>
              </w:rPr>
              <w:t>: M</w:t>
            </w:r>
            <w:r>
              <w:rPr>
                <w:rFonts w:ascii="Arial" w:hAnsi="Arial" w:cs="Arial"/>
              </w:rPr>
              <w:t>ike Stephen (MS), Assistant Medical Director</w:t>
            </w:r>
            <w:r w:rsidRPr="00703412">
              <w:rPr>
                <w:rFonts w:ascii="Arial" w:hAnsi="Arial" w:cs="Arial"/>
              </w:rPr>
              <w:t xml:space="preserve"> noted preparations with the thoracic surgery team, including robotic surgery, to handle increased workload from earlier cancer detection.</w:t>
            </w:r>
          </w:p>
          <w:p w14:paraId="1003FC4A" w14:textId="77777777" w:rsidR="00703412" w:rsidRPr="00703412" w:rsidRDefault="00703412" w:rsidP="00703412">
            <w:pPr>
              <w:pStyle w:val="ListParagraph"/>
              <w:rPr>
                <w:rFonts w:ascii="Arial" w:hAnsi="Arial" w:cs="Arial"/>
                <w:b/>
                <w:bCs/>
              </w:rPr>
            </w:pPr>
          </w:p>
          <w:p w14:paraId="774D0624" w14:textId="77777777" w:rsidR="00DA5C4E" w:rsidRDefault="00703412" w:rsidP="00F077D8">
            <w:pPr>
              <w:pStyle w:val="ListParagraph"/>
              <w:numPr>
                <w:ilvl w:val="0"/>
                <w:numId w:val="24"/>
              </w:numPr>
              <w:tabs>
                <w:tab w:val="left" w:pos="1506"/>
              </w:tabs>
              <w:rPr>
                <w:rFonts w:ascii="Arial" w:hAnsi="Arial" w:cs="Arial"/>
              </w:rPr>
            </w:pPr>
            <w:r w:rsidRPr="00703412">
              <w:rPr>
                <w:rFonts w:ascii="Arial" w:hAnsi="Arial" w:cs="Arial"/>
                <w:b/>
                <w:bCs/>
              </w:rPr>
              <w:t>Reciprocal Support for Visitors</w:t>
            </w:r>
            <w:r w:rsidRPr="00703412">
              <w:rPr>
                <w:rFonts w:ascii="Arial" w:hAnsi="Arial" w:cs="Arial"/>
              </w:rPr>
              <w:t>: David</w:t>
            </w:r>
            <w:r>
              <w:rPr>
                <w:rFonts w:ascii="Arial" w:hAnsi="Arial" w:cs="Arial"/>
              </w:rPr>
              <w:t xml:space="preserve"> Edwards (DE), Independent Member – ICT </w:t>
            </w:r>
            <w:r w:rsidRPr="00703412">
              <w:rPr>
                <w:rFonts w:ascii="Arial" w:hAnsi="Arial" w:cs="Arial"/>
              </w:rPr>
              <w:t>pointed out that Cardiff also receive</w:t>
            </w:r>
            <w:r>
              <w:rPr>
                <w:rFonts w:ascii="Arial" w:hAnsi="Arial" w:cs="Arial"/>
              </w:rPr>
              <w:t>d</w:t>
            </w:r>
            <w:r w:rsidRPr="00703412">
              <w:rPr>
                <w:rFonts w:ascii="Arial" w:hAnsi="Arial" w:cs="Arial"/>
              </w:rPr>
              <w:t xml:space="preserve"> patients from other areas, and their families may need support navigating the city and hospital services. </w:t>
            </w:r>
            <w:r w:rsidR="00DA5C4E">
              <w:rPr>
                <w:rFonts w:ascii="Arial" w:hAnsi="Arial" w:cs="Arial"/>
              </w:rPr>
              <w:t>JR</w:t>
            </w:r>
            <w:r w:rsidRPr="00703412">
              <w:rPr>
                <w:rFonts w:ascii="Arial" w:hAnsi="Arial" w:cs="Arial"/>
              </w:rPr>
              <w:t xml:space="preserve"> agreed and mentioned ongoing efforts to improve communication and support for th</w:t>
            </w:r>
            <w:r w:rsidR="00DA5C4E">
              <w:rPr>
                <w:rFonts w:ascii="Arial" w:hAnsi="Arial" w:cs="Arial"/>
              </w:rPr>
              <w:t>ose</w:t>
            </w:r>
            <w:r w:rsidRPr="00703412">
              <w:rPr>
                <w:rFonts w:ascii="Arial" w:hAnsi="Arial" w:cs="Arial"/>
              </w:rPr>
              <w:t xml:space="preserve"> visitors.</w:t>
            </w:r>
          </w:p>
          <w:p w14:paraId="60F19BBF" w14:textId="77777777" w:rsidR="00DA5C4E" w:rsidRPr="00DA5C4E" w:rsidRDefault="00DA5C4E" w:rsidP="00DA5C4E">
            <w:pPr>
              <w:pStyle w:val="ListParagraph"/>
              <w:rPr>
                <w:rFonts w:ascii="Arial" w:hAnsi="Arial" w:cs="Arial"/>
                <w:b/>
                <w:bCs/>
              </w:rPr>
            </w:pPr>
          </w:p>
          <w:p w14:paraId="07F05294" w14:textId="7CEB4234" w:rsidR="00A77A08" w:rsidRPr="00DA5C4E" w:rsidRDefault="00703412" w:rsidP="00F077D8">
            <w:pPr>
              <w:pStyle w:val="ListParagraph"/>
              <w:numPr>
                <w:ilvl w:val="0"/>
                <w:numId w:val="24"/>
              </w:numPr>
              <w:tabs>
                <w:tab w:val="left" w:pos="1506"/>
              </w:tabs>
              <w:rPr>
                <w:rFonts w:ascii="Arial" w:hAnsi="Arial" w:cs="Arial"/>
              </w:rPr>
            </w:pPr>
            <w:r w:rsidRPr="00DA5C4E">
              <w:rPr>
                <w:rFonts w:ascii="Arial" w:hAnsi="Arial" w:cs="Arial"/>
                <w:b/>
                <w:bCs/>
              </w:rPr>
              <w:t>Learning and Next Steps</w:t>
            </w:r>
            <w:r w:rsidRPr="00DA5C4E">
              <w:rPr>
                <w:rFonts w:ascii="Arial" w:hAnsi="Arial" w:cs="Arial"/>
              </w:rPr>
              <w:t>:</w:t>
            </w:r>
            <w:r w:rsidR="00DA5C4E">
              <w:rPr>
                <w:rFonts w:ascii="Arial" w:hAnsi="Arial" w:cs="Arial"/>
              </w:rPr>
              <w:t xml:space="preserve"> </w:t>
            </w:r>
            <w:r w:rsidRPr="00DA5C4E">
              <w:rPr>
                <w:rFonts w:ascii="Arial" w:hAnsi="Arial" w:cs="Arial"/>
              </w:rPr>
              <w:t>The board recogni</w:t>
            </w:r>
            <w:r w:rsidR="00DA5C4E">
              <w:rPr>
                <w:rFonts w:ascii="Arial" w:hAnsi="Arial" w:cs="Arial"/>
              </w:rPr>
              <w:t>s</w:t>
            </w:r>
            <w:r w:rsidRPr="00DA5C4E">
              <w:rPr>
                <w:rFonts w:ascii="Arial" w:hAnsi="Arial" w:cs="Arial"/>
              </w:rPr>
              <w:t>ed the need for improved local service provision, better support for patients and families facing travel, and the importance of early diagnosis and screening.</w:t>
            </w:r>
          </w:p>
          <w:p w14:paraId="668DDCD6" w14:textId="77777777" w:rsidR="00A62907" w:rsidRDefault="00A62907" w:rsidP="00A77A08">
            <w:pPr>
              <w:tabs>
                <w:tab w:val="left" w:pos="1506"/>
              </w:tabs>
              <w:rPr>
                <w:rFonts w:ascii="Arial" w:hAnsi="Arial" w:cs="Arial"/>
              </w:rPr>
            </w:pPr>
          </w:p>
          <w:p w14:paraId="77F4947A" w14:textId="77777777" w:rsidR="00A77A08" w:rsidRPr="00F90A6C" w:rsidRDefault="00A77A08" w:rsidP="00A77A08">
            <w:pPr>
              <w:tabs>
                <w:tab w:val="left" w:pos="1506"/>
              </w:tabs>
              <w:rPr>
                <w:rFonts w:ascii="Arial" w:hAnsi="Arial" w:cs="Arial"/>
                <w:b/>
              </w:rPr>
            </w:pPr>
            <w:r w:rsidRPr="00F90A6C">
              <w:rPr>
                <w:rFonts w:ascii="Arial" w:hAnsi="Arial" w:cs="Arial"/>
                <w:b/>
              </w:rPr>
              <w:t>The Board resolved that:</w:t>
            </w:r>
          </w:p>
          <w:p w14:paraId="7CF1119D" w14:textId="4F76D1B6" w:rsidR="00A77A08" w:rsidRPr="00F90A6C" w:rsidRDefault="00A77A08" w:rsidP="00CC0A14">
            <w:pPr>
              <w:pStyle w:val="ListParagraph"/>
              <w:numPr>
                <w:ilvl w:val="0"/>
                <w:numId w:val="6"/>
              </w:numPr>
              <w:tabs>
                <w:tab w:val="left" w:pos="1506"/>
              </w:tabs>
              <w:rPr>
                <w:rFonts w:ascii="Arial" w:hAnsi="Arial" w:cs="Arial"/>
              </w:rPr>
            </w:pPr>
            <w:r w:rsidRPr="00F90A6C">
              <w:rPr>
                <w:rFonts w:ascii="Arial" w:hAnsi="Arial" w:cs="Arial"/>
              </w:rPr>
              <w:t xml:space="preserve">The </w:t>
            </w:r>
            <w:r>
              <w:rPr>
                <w:rFonts w:ascii="Arial" w:hAnsi="Arial" w:cs="Arial"/>
              </w:rPr>
              <w:t>Patient Story was noted.</w:t>
            </w:r>
          </w:p>
          <w:p w14:paraId="5D83C0A4" w14:textId="3D1E553D" w:rsidR="007B1521" w:rsidRPr="0084121D" w:rsidRDefault="007B1521" w:rsidP="0084121D">
            <w:pPr>
              <w:tabs>
                <w:tab w:val="left" w:pos="1506"/>
              </w:tabs>
              <w:rPr>
                <w:rFonts w:ascii="Arial" w:hAnsi="Arial" w:cs="Arial"/>
              </w:rPr>
            </w:pPr>
          </w:p>
        </w:tc>
        <w:tc>
          <w:tcPr>
            <w:tcW w:w="251" w:type="dxa"/>
          </w:tcPr>
          <w:p w14:paraId="22823968" w14:textId="77777777" w:rsidR="00F57FBA" w:rsidRPr="00F90A6C" w:rsidRDefault="00F57FBA" w:rsidP="00D634F3">
            <w:pPr>
              <w:tabs>
                <w:tab w:val="left" w:pos="1506"/>
              </w:tabs>
              <w:rPr>
                <w:rFonts w:ascii="Arial" w:hAnsi="Arial" w:cs="Arial"/>
              </w:rPr>
            </w:pPr>
          </w:p>
        </w:tc>
      </w:tr>
      <w:tr w:rsidR="00F57FBA" w:rsidRPr="00F90A6C" w14:paraId="3448B5E7" w14:textId="77777777" w:rsidTr="56BB7070">
        <w:tc>
          <w:tcPr>
            <w:tcW w:w="1067" w:type="dxa"/>
          </w:tcPr>
          <w:p w14:paraId="46FFE7BF"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6F696364" w14:textId="5A5B1A19" w:rsidR="00F57FBA" w:rsidRPr="00F90A6C" w:rsidRDefault="003D5838" w:rsidP="003D5838">
            <w:pPr>
              <w:tabs>
                <w:tab w:val="left" w:pos="1506"/>
              </w:tabs>
              <w:rPr>
                <w:rFonts w:ascii="Arial" w:hAnsi="Arial" w:cs="Arial"/>
                <w:sz w:val="18"/>
                <w:szCs w:val="20"/>
              </w:rPr>
            </w:pPr>
            <w:r w:rsidRPr="00F90A6C">
              <w:rPr>
                <w:rFonts w:ascii="Arial" w:hAnsi="Arial" w:cs="Arial"/>
                <w:b/>
                <w:bCs/>
                <w:sz w:val="18"/>
                <w:szCs w:val="20"/>
              </w:rPr>
              <w:t>25/</w:t>
            </w:r>
            <w:r w:rsidR="00A62907">
              <w:rPr>
                <w:rFonts w:ascii="Arial" w:hAnsi="Arial" w:cs="Arial"/>
                <w:b/>
                <w:bCs/>
                <w:sz w:val="18"/>
                <w:szCs w:val="20"/>
              </w:rPr>
              <w:t>11</w:t>
            </w:r>
            <w:r w:rsidRPr="00F90A6C">
              <w:rPr>
                <w:rFonts w:ascii="Arial" w:hAnsi="Arial" w:cs="Arial"/>
                <w:b/>
                <w:bCs/>
                <w:sz w:val="18"/>
                <w:szCs w:val="20"/>
              </w:rPr>
              <w:t>/</w:t>
            </w:r>
            <w:r w:rsidR="00A62907">
              <w:rPr>
                <w:rFonts w:ascii="Arial" w:hAnsi="Arial" w:cs="Arial"/>
                <w:b/>
                <w:bCs/>
                <w:sz w:val="18"/>
                <w:szCs w:val="20"/>
              </w:rPr>
              <w:t>5.2</w:t>
            </w:r>
          </w:p>
        </w:tc>
        <w:tc>
          <w:tcPr>
            <w:tcW w:w="9138" w:type="dxa"/>
          </w:tcPr>
          <w:p w14:paraId="4A1DC560" w14:textId="1813DE58" w:rsidR="00B5668C" w:rsidRDefault="007B1521" w:rsidP="0084121D">
            <w:pPr>
              <w:rPr>
                <w:rFonts w:ascii="Arial" w:hAnsi="Arial" w:cs="Arial"/>
                <w:b/>
                <w:bCs/>
              </w:rPr>
            </w:pPr>
            <w:r w:rsidRPr="00A62907">
              <w:rPr>
                <w:rFonts w:ascii="Arial" w:hAnsi="Arial" w:cs="Arial"/>
                <w:b/>
                <w:bCs/>
              </w:rPr>
              <w:t>Chairs Report</w:t>
            </w:r>
          </w:p>
          <w:p w14:paraId="79745EFB" w14:textId="77777777" w:rsidR="00A77A08" w:rsidRDefault="00A77A08" w:rsidP="0084121D">
            <w:pPr>
              <w:rPr>
                <w:rFonts w:ascii="Arial" w:hAnsi="Arial" w:cs="Arial"/>
                <w:b/>
                <w:bCs/>
              </w:rPr>
            </w:pPr>
          </w:p>
          <w:p w14:paraId="0323714E" w14:textId="301C49F1" w:rsidR="005E668C" w:rsidRDefault="00A77A08" w:rsidP="0084121D">
            <w:pPr>
              <w:rPr>
                <w:rFonts w:ascii="Arial" w:hAnsi="Arial" w:cs="Arial"/>
              </w:rPr>
            </w:pPr>
            <w:r>
              <w:rPr>
                <w:rFonts w:ascii="Arial" w:hAnsi="Arial" w:cs="Arial"/>
              </w:rPr>
              <w:t>The Chairs Report was received</w:t>
            </w:r>
            <w:r w:rsidR="005E668C">
              <w:rPr>
                <w:rFonts w:ascii="Arial" w:hAnsi="Arial" w:cs="Arial"/>
              </w:rPr>
              <w:t>.</w:t>
            </w:r>
          </w:p>
          <w:p w14:paraId="5E1A4BFA" w14:textId="77777777" w:rsidR="005E668C" w:rsidRDefault="005E668C" w:rsidP="0084121D">
            <w:pPr>
              <w:rPr>
                <w:rFonts w:ascii="Arial" w:hAnsi="Arial" w:cs="Arial"/>
              </w:rPr>
            </w:pPr>
          </w:p>
          <w:p w14:paraId="66BB4FAB" w14:textId="77777777" w:rsidR="005E668C" w:rsidRDefault="005E668C" w:rsidP="005E668C">
            <w:pPr>
              <w:rPr>
                <w:rFonts w:ascii="Arial" w:hAnsi="Arial" w:cs="Arial"/>
              </w:rPr>
            </w:pPr>
            <w:r>
              <w:rPr>
                <w:rFonts w:ascii="Arial" w:hAnsi="Arial" w:cs="Arial"/>
              </w:rPr>
              <w:t>KW</w:t>
            </w:r>
            <w:r w:rsidRPr="005E668C">
              <w:rPr>
                <w:rFonts w:ascii="Arial" w:hAnsi="Arial" w:cs="Arial"/>
              </w:rPr>
              <w:t xml:space="preserve"> presented the written report and confirmed that the report would be taken as read. </w:t>
            </w:r>
          </w:p>
          <w:p w14:paraId="12DBBBA7" w14:textId="77777777" w:rsidR="005E668C" w:rsidRDefault="005E668C" w:rsidP="005E668C">
            <w:pPr>
              <w:rPr>
                <w:rFonts w:ascii="Arial" w:hAnsi="Arial" w:cs="Arial"/>
              </w:rPr>
            </w:pPr>
          </w:p>
          <w:p w14:paraId="03989A9E" w14:textId="64686ABB" w:rsidR="005E668C" w:rsidRDefault="005E668C" w:rsidP="0084121D">
            <w:pPr>
              <w:rPr>
                <w:rFonts w:ascii="Arial" w:hAnsi="Arial" w:cs="Arial"/>
              </w:rPr>
            </w:pPr>
            <w:r>
              <w:rPr>
                <w:rFonts w:ascii="Arial" w:hAnsi="Arial" w:cs="Arial"/>
              </w:rPr>
              <w:t>She</w:t>
            </w:r>
            <w:r w:rsidRPr="005E668C">
              <w:rPr>
                <w:rFonts w:ascii="Arial" w:hAnsi="Arial" w:cs="Arial"/>
              </w:rPr>
              <w:t xml:space="preserve"> expressed appreciation for the warm welcome and support received from colleagues since joining the organisation and noted the kindness and patience shown during the transition period.</w:t>
            </w:r>
          </w:p>
          <w:p w14:paraId="1006B051" w14:textId="77777777" w:rsidR="005E668C" w:rsidRDefault="005E668C" w:rsidP="0084121D">
            <w:pPr>
              <w:rPr>
                <w:rFonts w:ascii="Arial" w:hAnsi="Arial" w:cs="Arial"/>
              </w:rPr>
            </w:pPr>
          </w:p>
          <w:p w14:paraId="775D46C5" w14:textId="1A824C5C" w:rsidR="005E668C" w:rsidRDefault="005E668C" w:rsidP="0084121D">
            <w:pPr>
              <w:rPr>
                <w:rFonts w:ascii="Arial" w:hAnsi="Arial" w:cs="Arial"/>
              </w:rPr>
            </w:pPr>
            <w:r>
              <w:rPr>
                <w:rFonts w:ascii="Arial" w:hAnsi="Arial" w:cs="Arial"/>
              </w:rPr>
              <w:t>The Board was asked to approve the Chairs Action and application of the Health Board seal which they did</w:t>
            </w:r>
          </w:p>
          <w:p w14:paraId="69FA6446" w14:textId="77777777" w:rsidR="00A77A08" w:rsidRDefault="00A77A08" w:rsidP="0084121D">
            <w:pPr>
              <w:rPr>
                <w:rFonts w:ascii="Arial" w:hAnsi="Arial" w:cs="Arial"/>
              </w:rPr>
            </w:pPr>
          </w:p>
          <w:p w14:paraId="53D8EB57" w14:textId="77777777" w:rsidR="00A77A08" w:rsidRPr="00F90A6C" w:rsidRDefault="00A77A08" w:rsidP="00A77A08">
            <w:pPr>
              <w:tabs>
                <w:tab w:val="left" w:pos="1506"/>
              </w:tabs>
              <w:rPr>
                <w:rFonts w:ascii="Arial" w:hAnsi="Arial" w:cs="Arial"/>
                <w:b/>
              </w:rPr>
            </w:pPr>
            <w:r w:rsidRPr="00F90A6C">
              <w:rPr>
                <w:rFonts w:ascii="Arial" w:hAnsi="Arial" w:cs="Arial"/>
                <w:b/>
              </w:rPr>
              <w:t>The Board resolved that:</w:t>
            </w:r>
          </w:p>
          <w:p w14:paraId="43C956C0" w14:textId="6ABE1F33" w:rsidR="00A77A08" w:rsidRDefault="00A77A08" w:rsidP="00CC0A14">
            <w:pPr>
              <w:pStyle w:val="ListParagraph"/>
              <w:numPr>
                <w:ilvl w:val="0"/>
                <w:numId w:val="7"/>
              </w:numPr>
              <w:tabs>
                <w:tab w:val="left" w:pos="1506"/>
              </w:tabs>
              <w:rPr>
                <w:rFonts w:ascii="Arial" w:hAnsi="Arial" w:cs="Arial"/>
              </w:rPr>
            </w:pPr>
            <w:r w:rsidRPr="00F90A6C">
              <w:rPr>
                <w:rFonts w:ascii="Arial" w:hAnsi="Arial" w:cs="Arial"/>
              </w:rPr>
              <w:t xml:space="preserve">The </w:t>
            </w:r>
            <w:r>
              <w:rPr>
                <w:rFonts w:ascii="Arial" w:hAnsi="Arial" w:cs="Arial"/>
              </w:rPr>
              <w:t>Chairs Report was noted.</w:t>
            </w:r>
          </w:p>
          <w:p w14:paraId="1A7EA166" w14:textId="68BAA622" w:rsidR="00636D4A" w:rsidRDefault="00636D4A" w:rsidP="00CC0A14">
            <w:pPr>
              <w:pStyle w:val="ListParagraph"/>
              <w:numPr>
                <w:ilvl w:val="0"/>
                <w:numId w:val="7"/>
              </w:numPr>
              <w:tabs>
                <w:tab w:val="left" w:pos="1506"/>
              </w:tabs>
              <w:rPr>
                <w:rFonts w:ascii="Arial" w:hAnsi="Arial" w:cs="Arial"/>
              </w:rPr>
            </w:pPr>
            <w:r>
              <w:rPr>
                <w:rFonts w:ascii="Arial" w:hAnsi="Arial" w:cs="Arial"/>
              </w:rPr>
              <w:t>The Chairs Actions undertaken were approved.</w:t>
            </w:r>
          </w:p>
          <w:p w14:paraId="77C09A30" w14:textId="3C115E8A" w:rsidR="00636D4A" w:rsidRPr="00636D4A" w:rsidRDefault="00636D4A" w:rsidP="00636D4A">
            <w:pPr>
              <w:pStyle w:val="ListParagraph"/>
              <w:numPr>
                <w:ilvl w:val="0"/>
                <w:numId w:val="7"/>
              </w:numPr>
              <w:tabs>
                <w:tab w:val="left" w:pos="1506"/>
              </w:tabs>
              <w:rPr>
                <w:rFonts w:ascii="Arial" w:hAnsi="Arial" w:cs="Arial"/>
              </w:rPr>
            </w:pPr>
            <w:r>
              <w:rPr>
                <w:rFonts w:ascii="Arial" w:hAnsi="Arial" w:cs="Arial"/>
              </w:rPr>
              <w:t>The application of the Health Board Seal and completion of the agreements detailed within the report.</w:t>
            </w:r>
          </w:p>
          <w:p w14:paraId="44EF8D08" w14:textId="59437065" w:rsidR="007B1521" w:rsidRPr="0084121D" w:rsidRDefault="007B1521" w:rsidP="0084121D">
            <w:pPr>
              <w:rPr>
                <w:rFonts w:ascii="Arial" w:hAnsi="Arial" w:cs="Arial"/>
              </w:rPr>
            </w:pPr>
          </w:p>
        </w:tc>
        <w:tc>
          <w:tcPr>
            <w:tcW w:w="251" w:type="dxa"/>
          </w:tcPr>
          <w:p w14:paraId="35024CCA" w14:textId="77777777" w:rsidR="00F57FBA" w:rsidRPr="00F90A6C" w:rsidRDefault="00F57FBA" w:rsidP="00D634F3">
            <w:pPr>
              <w:tabs>
                <w:tab w:val="left" w:pos="1506"/>
              </w:tabs>
              <w:rPr>
                <w:rFonts w:ascii="Arial" w:hAnsi="Arial" w:cs="Arial"/>
              </w:rPr>
            </w:pPr>
          </w:p>
        </w:tc>
      </w:tr>
      <w:tr w:rsidR="00F57FBA" w:rsidRPr="00F90A6C" w14:paraId="2E19A4DB" w14:textId="77777777" w:rsidTr="56BB7070">
        <w:tc>
          <w:tcPr>
            <w:tcW w:w="1067" w:type="dxa"/>
          </w:tcPr>
          <w:p w14:paraId="58CF2BA0"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6477348F" w14:textId="029E1244" w:rsidR="00F57FBA" w:rsidRPr="00F90A6C" w:rsidRDefault="003D5838" w:rsidP="003D5838">
            <w:pPr>
              <w:tabs>
                <w:tab w:val="left" w:pos="1506"/>
              </w:tabs>
              <w:rPr>
                <w:rFonts w:ascii="Arial" w:hAnsi="Arial" w:cs="Arial"/>
                <w:sz w:val="18"/>
                <w:szCs w:val="20"/>
              </w:rPr>
            </w:pPr>
            <w:r w:rsidRPr="00F90A6C">
              <w:rPr>
                <w:rFonts w:ascii="Arial" w:hAnsi="Arial" w:cs="Arial"/>
                <w:b/>
                <w:bCs/>
                <w:sz w:val="18"/>
                <w:szCs w:val="20"/>
              </w:rPr>
              <w:t>25/</w:t>
            </w:r>
            <w:r w:rsidR="00A62907">
              <w:rPr>
                <w:rFonts w:ascii="Arial" w:hAnsi="Arial" w:cs="Arial"/>
                <w:b/>
                <w:bCs/>
                <w:sz w:val="18"/>
                <w:szCs w:val="20"/>
              </w:rPr>
              <w:t>11</w:t>
            </w:r>
            <w:r w:rsidRPr="00F90A6C">
              <w:rPr>
                <w:rFonts w:ascii="Arial" w:hAnsi="Arial" w:cs="Arial"/>
                <w:b/>
                <w:bCs/>
                <w:sz w:val="18"/>
                <w:szCs w:val="20"/>
              </w:rPr>
              <w:t>/</w:t>
            </w:r>
            <w:r w:rsidR="00A62907">
              <w:rPr>
                <w:rFonts w:ascii="Arial" w:hAnsi="Arial" w:cs="Arial"/>
                <w:b/>
                <w:bCs/>
                <w:sz w:val="18"/>
                <w:szCs w:val="20"/>
              </w:rPr>
              <w:t>5.3</w:t>
            </w:r>
          </w:p>
        </w:tc>
        <w:tc>
          <w:tcPr>
            <w:tcW w:w="9138" w:type="dxa"/>
          </w:tcPr>
          <w:p w14:paraId="5F8BA2BB" w14:textId="779BA4CC" w:rsidR="00F57FBA" w:rsidRPr="00D57E90" w:rsidRDefault="00DB6178" w:rsidP="00B5668C">
            <w:pPr>
              <w:tabs>
                <w:tab w:val="left" w:pos="1506"/>
              </w:tabs>
              <w:rPr>
                <w:rFonts w:ascii="Arial" w:hAnsi="Arial" w:cs="Arial"/>
                <w:b/>
                <w:bCs/>
              </w:rPr>
            </w:pPr>
            <w:r w:rsidRPr="00A62907">
              <w:rPr>
                <w:rFonts w:ascii="Arial" w:hAnsi="Arial" w:cs="Arial"/>
                <w:b/>
                <w:bCs/>
              </w:rPr>
              <w:t>CEO report</w:t>
            </w:r>
          </w:p>
          <w:p w14:paraId="68670AE4" w14:textId="77777777" w:rsidR="00D57E90" w:rsidRDefault="00D57E90" w:rsidP="00B5668C">
            <w:pPr>
              <w:tabs>
                <w:tab w:val="left" w:pos="1506"/>
              </w:tabs>
              <w:rPr>
                <w:rFonts w:ascii="Arial" w:hAnsi="Arial" w:cs="Arial"/>
              </w:rPr>
            </w:pPr>
          </w:p>
          <w:p w14:paraId="7BCD49BB" w14:textId="53AA5196" w:rsidR="00D57E90" w:rsidRDefault="00D57E90" w:rsidP="00B5668C">
            <w:pPr>
              <w:tabs>
                <w:tab w:val="left" w:pos="1506"/>
              </w:tabs>
              <w:rPr>
                <w:rFonts w:ascii="Arial" w:hAnsi="Arial" w:cs="Arial"/>
              </w:rPr>
            </w:pPr>
            <w:r>
              <w:rPr>
                <w:rFonts w:ascii="Arial" w:hAnsi="Arial" w:cs="Arial"/>
              </w:rPr>
              <w:t>The CEO report was received.</w:t>
            </w:r>
          </w:p>
          <w:p w14:paraId="34EF0CC9" w14:textId="77777777" w:rsidR="002036B1" w:rsidRDefault="002036B1" w:rsidP="00B5668C">
            <w:pPr>
              <w:tabs>
                <w:tab w:val="left" w:pos="1506"/>
              </w:tabs>
              <w:rPr>
                <w:rFonts w:ascii="Arial" w:hAnsi="Arial" w:cs="Arial"/>
              </w:rPr>
            </w:pPr>
          </w:p>
          <w:p w14:paraId="38919609" w14:textId="545B180E" w:rsidR="00636D4A" w:rsidRDefault="00636D4A" w:rsidP="00636D4A">
            <w:pPr>
              <w:tabs>
                <w:tab w:val="left" w:pos="1506"/>
              </w:tabs>
              <w:rPr>
                <w:rFonts w:ascii="Arial" w:hAnsi="Arial" w:cs="Arial"/>
              </w:rPr>
            </w:pPr>
            <w:r>
              <w:rPr>
                <w:rFonts w:ascii="Arial" w:hAnsi="Arial" w:cs="Arial"/>
              </w:rPr>
              <w:t>SR i</w:t>
            </w:r>
            <w:r w:rsidRPr="00636D4A">
              <w:rPr>
                <w:rFonts w:ascii="Arial" w:hAnsi="Arial" w:cs="Arial"/>
              </w:rPr>
              <w:t xml:space="preserve">ntroduced inclusion of </w:t>
            </w:r>
            <w:r>
              <w:rPr>
                <w:rFonts w:ascii="Arial" w:hAnsi="Arial" w:cs="Arial"/>
              </w:rPr>
              <w:t>S</w:t>
            </w:r>
            <w:r w:rsidRPr="00636D4A">
              <w:rPr>
                <w:rFonts w:ascii="Arial" w:hAnsi="Arial" w:cs="Arial"/>
              </w:rPr>
              <w:t xml:space="preserve">trategic </w:t>
            </w:r>
            <w:r>
              <w:rPr>
                <w:rFonts w:ascii="Arial" w:hAnsi="Arial" w:cs="Arial"/>
              </w:rPr>
              <w:t>L</w:t>
            </w:r>
            <w:r w:rsidRPr="00636D4A">
              <w:rPr>
                <w:rFonts w:ascii="Arial" w:hAnsi="Arial" w:cs="Arial"/>
              </w:rPr>
              <w:t xml:space="preserve">eadership </w:t>
            </w:r>
            <w:r>
              <w:rPr>
                <w:rFonts w:ascii="Arial" w:hAnsi="Arial" w:cs="Arial"/>
              </w:rPr>
              <w:t>T</w:t>
            </w:r>
            <w:r w:rsidRPr="00636D4A">
              <w:rPr>
                <w:rFonts w:ascii="Arial" w:hAnsi="Arial" w:cs="Arial"/>
              </w:rPr>
              <w:t>eam</w:t>
            </w:r>
            <w:r>
              <w:rPr>
                <w:rFonts w:ascii="Arial" w:hAnsi="Arial" w:cs="Arial"/>
              </w:rPr>
              <w:t xml:space="preserve"> (SLT)</w:t>
            </w:r>
            <w:r w:rsidRPr="00636D4A">
              <w:rPr>
                <w:rFonts w:ascii="Arial" w:hAnsi="Arial" w:cs="Arial"/>
              </w:rPr>
              <w:t xml:space="preserve"> briefing notes and terms of reference for transparency.</w:t>
            </w:r>
          </w:p>
          <w:p w14:paraId="49D09021" w14:textId="77777777" w:rsidR="00636D4A" w:rsidRDefault="00636D4A" w:rsidP="00636D4A">
            <w:pPr>
              <w:tabs>
                <w:tab w:val="left" w:pos="1506"/>
              </w:tabs>
              <w:rPr>
                <w:rFonts w:ascii="Arial" w:hAnsi="Arial" w:cs="Arial"/>
              </w:rPr>
            </w:pPr>
          </w:p>
          <w:p w14:paraId="7238784F" w14:textId="01D81654" w:rsidR="00636D4A" w:rsidRDefault="00636D4A" w:rsidP="00636D4A">
            <w:pPr>
              <w:tabs>
                <w:tab w:val="left" w:pos="1506"/>
              </w:tabs>
              <w:rPr>
                <w:rFonts w:ascii="Arial" w:hAnsi="Arial" w:cs="Arial"/>
              </w:rPr>
            </w:pPr>
            <w:r>
              <w:rPr>
                <w:rFonts w:ascii="Arial" w:hAnsi="Arial" w:cs="Arial"/>
              </w:rPr>
              <w:t xml:space="preserve">She advised the Board that she would take the report as read and identified key points for discussion which included: </w:t>
            </w:r>
          </w:p>
          <w:p w14:paraId="6CE92627" w14:textId="77777777" w:rsidR="00636D4A" w:rsidRDefault="00636D4A" w:rsidP="00636D4A">
            <w:pPr>
              <w:tabs>
                <w:tab w:val="left" w:pos="1506"/>
              </w:tabs>
              <w:rPr>
                <w:rFonts w:ascii="Arial" w:hAnsi="Arial" w:cs="Arial"/>
              </w:rPr>
            </w:pPr>
          </w:p>
          <w:p w14:paraId="7541F1CE" w14:textId="77777777" w:rsidR="00636D4A" w:rsidRDefault="00636D4A" w:rsidP="00F077D8">
            <w:pPr>
              <w:pStyle w:val="ListParagraph"/>
              <w:numPr>
                <w:ilvl w:val="0"/>
                <w:numId w:val="25"/>
              </w:numPr>
              <w:tabs>
                <w:tab w:val="left" w:pos="1506"/>
              </w:tabs>
              <w:rPr>
                <w:rFonts w:ascii="Arial" w:hAnsi="Arial" w:cs="Arial"/>
              </w:rPr>
            </w:pPr>
            <w:r>
              <w:rPr>
                <w:rFonts w:ascii="Arial" w:hAnsi="Arial" w:cs="Arial"/>
              </w:rPr>
              <w:t>E</w:t>
            </w:r>
            <w:r w:rsidRPr="00636D4A">
              <w:rPr>
                <w:rFonts w:ascii="Arial" w:hAnsi="Arial" w:cs="Arial"/>
              </w:rPr>
              <w:t xml:space="preserve">arlier and potentially more severe influenza season, </w:t>
            </w:r>
            <w:r>
              <w:rPr>
                <w:rFonts w:ascii="Arial" w:hAnsi="Arial" w:cs="Arial"/>
              </w:rPr>
              <w:t xml:space="preserve">where it was urged that </w:t>
            </w:r>
            <w:r w:rsidRPr="00636D4A">
              <w:rPr>
                <w:rFonts w:ascii="Arial" w:hAnsi="Arial" w:cs="Arial"/>
              </w:rPr>
              <w:t xml:space="preserve">vaccination </w:t>
            </w:r>
            <w:r>
              <w:rPr>
                <w:rFonts w:ascii="Arial" w:hAnsi="Arial" w:cs="Arial"/>
              </w:rPr>
              <w:t>w</w:t>
            </w:r>
            <w:r w:rsidRPr="00636D4A">
              <w:rPr>
                <w:rFonts w:ascii="Arial" w:hAnsi="Arial" w:cs="Arial"/>
              </w:rPr>
              <w:t>as the most important preventive measure</w:t>
            </w:r>
            <w:r>
              <w:rPr>
                <w:rFonts w:ascii="Arial" w:hAnsi="Arial" w:cs="Arial"/>
              </w:rPr>
              <w:t xml:space="preserve"> and continual communications around the vaccination would be key. </w:t>
            </w:r>
          </w:p>
          <w:p w14:paraId="60BBF226" w14:textId="77777777" w:rsidR="00AD5454" w:rsidRDefault="00AD5454" w:rsidP="00AD5454">
            <w:pPr>
              <w:tabs>
                <w:tab w:val="left" w:pos="1506"/>
              </w:tabs>
              <w:rPr>
                <w:rFonts w:ascii="Arial" w:hAnsi="Arial" w:cs="Arial"/>
              </w:rPr>
            </w:pPr>
          </w:p>
          <w:p w14:paraId="082139E1" w14:textId="77777777" w:rsidR="00AD5454" w:rsidRDefault="00AD5454" w:rsidP="00AD5454">
            <w:pPr>
              <w:tabs>
                <w:tab w:val="left" w:pos="1506"/>
              </w:tabs>
              <w:rPr>
                <w:rFonts w:ascii="Arial" w:hAnsi="Arial" w:cs="Arial"/>
              </w:rPr>
            </w:pPr>
            <w:r>
              <w:rPr>
                <w:rFonts w:ascii="Arial" w:hAnsi="Arial" w:cs="Arial"/>
              </w:rPr>
              <w:t>JRIM a</w:t>
            </w:r>
            <w:r w:rsidRPr="00636D4A">
              <w:rPr>
                <w:rFonts w:ascii="Arial" w:hAnsi="Arial" w:cs="Arial"/>
              </w:rPr>
              <w:t>sked about low staff flu vaccination uptake and staff survey completion rates, expressing concern and seeking suggestions for improvement.</w:t>
            </w:r>
          </w:p>
          <w:p w14:paraId="7DB61AF7" w14:textId="77777777" w:rsidR="00AD5454" w:rsidRDefault="00AD5454" w:rsidP="00AD5454">
            <w:pPr>
              <w:tabs>
                <w:tab w:val="left" w:pos="1506"/>
              </w:tabs>
              <w:rPr>
                <w:rFonts w:ascii="Arial" w:hAnsi="Arial" w:cs="Arial"/>
              </w:rPr>
            </w:pPr>
          </w:p>
          <w:p w14:paraId="4E3578B4" w14:textId="77777777" w:rsidR="00AD5454" w:rsidRDefault="00AD5454" w:rsidP="00AD5454">
            <w:pPr>
              <w:tabs>
                <w:tab w:val="left" w:pos="1506"/>
              </w:tabs>
              <w:rPr>
                <w:rFonts w:ascii="Arial" w:hAnsi="Arial" w:cs="Arial"/>
              </w:rPr>
            </w:pPr>
            <w:r>
              <w:rPr>
                <w:rFonts w:ascii="Arial" w:hAnsi="Arial" w:cs="Arial"/>
              </w:rPr>
              <w:t>SR a</w:t>
            </w:r>
            <w:r w:rsidRPr="00636D4A">
              <w:rPr>
                <w:rFonts w:ascii="Arial" w:hAnsi="Arial" w:cs="Arial"/>
              </w:rPr>
              <w:t xml:space="preserve">cknowledged both </w:t>
            </w:r>
            <w:r>
              <w:rPr>
                <w:rFonts w:ascii="Arial" w:hAnsi="Arial" w:cs="Arial"/>
              </w:rPr>
              <w:t xml:space="preserve">were </w:t>
            </w:r>
            <w:r w:rsidRPr="00636D4A">
              <w:rPr>
                <w:rFonts w:ascii="Arial" w:hAnsi="Arial" w:cs="Arial"/>
              </w:rPr>
              <w:t>key engagement challenges</w:t>
            </w:r>
            <w:r>
              <w:rPr>
                <w:rFonts w:ascii="Arial" w:hAnsi="Arial" w:cs="Arial"/>
              </w:rPr>
              <w:t xml:space="preserve"> and</w:t>
            </w:r>
            <w:r w:rsidRPr="00636D4A">
              <w:rPr>
                <w:rFonts w:ascii="Arial" w:hAnsi="Arial" w:cs="Arial"/>
              </w:rPr>
              <w:t xml:space="preserve"> noted improved uptake but </w:t>
            </w:r>
            <w:r>
              <w:rPr>
                <w:rFonts w:ascii="Arial" w:hAnsi="Arial" w:cs="Arial"/>
              </w:rPr>
              <w:t xml:space="preserve">that the Health Board were </w:t>
            </w:r>
            <w:r w:rsidRPr="00636D4A">
              <w:rPr>
                <w:rFonts w:ascii="Arial" w:hAnsi="Arial" w:cs="Arial"/>
              </w:rPr>
              <w:t xml:space="preserve">still below target and explained broader societal vaccine hesitancy post-pandemic. </w:t>
            </w:r>
          </w:p>
          <w:p w14:paraId="74647EB5" w14:textId="77777777" w:rsidR="00AD5454" w:rsidRDefault="00AD5454" w:rsidP="00AD5454">
            <w:pPr>
              <w:tabs>
                <w:tab w:val="left" w:pos="1506"/>
              </w:tabs>
              <w:rPr>
                <w:rFonts w:ascii="Arial" w:hAnsi="Arial" w:cs="Arial"/>
              </w:rPr>
            </w:pPr>
          </w:p>
          <w:p w14:paraId="4E5DE67B" w14:textId="77777777" w:rsidR="00AD5454" w:rsidRDefault="00AD5454" w:rsidP="00AD5454">
            <w:pPr>
              <w:tabs>
                <w:tab w:val="left" w:pos="1506"/>
              </w:tabs>
              <w:rPr>
                <w:rFonts w:ascii="Arial" w:hAnsi="Arial" w:cs="Arial"/>
              </w:rPr>
            </w:pPr>
            <w:r>
              <w:rPr>
                <w:rFonts w:ascii="Arial" w:hAnsi="Arial" w:cs="Arial"/>
              </w:rPr>
              <w:t>She e</w:t>
            </w:r>
            <w:r w:rsidRPr="00636D4A">
              <w:rPr>
                <w:rFonts w:ascii="Arial" w:hAnsi="Arial" w:cs="Arial"/>
              </w:rPr>
              <w:t>mphasi</w:t>
            </w:r>
            <w:r>
              <w:rPr>
                <w:rFonts w:ascii="Arial" w:hAnsi="Arial" w:cs="Arial"/>
              </w:rPr>
              <w:t>s</w:t>
            </w:r>
            <w:r w:rsidRPr="00636D4A">
              <w:rPr>
                <w:rFonts w:ascii="Arial" w:hAnsi="Arial" w:cs="Arial"/>
              </w:rPr>
              <w:t>ed ongoing efforts and the need for persistent communication</w:t>
            </w:r>
            <w:r>
              <w:rPr>
                <w:rFonts w:ascii="Arial" w:hAnsi="Arial" w:cs="Arial"/>
              </w:rPr>
              <w:t>.</w:t>
            </w:r>
          </w:p>
          <w:p w14:paraId="035FD8ED" w14:textId="77777777" w:rsidR="00AD5454" w:rsidRDefault="00AD5454" w:rsidP="00AD5454">
            <w:pPr>
              <w:tabs>
                <w:tab w:val="left" w:pos="1506"/>
              </w:tabs>
              <w:rPr>
                <w:rFonts w:ascii="Arial" w:hAnsi="Arial" w:cs="Arial"/>
              </w:rPr>
            </w:pPr>
          </w:p>
          <w:p w14:paraId="1AA2081E" w14:textId="323C2696" w:rsidR="00AD5454" w:rsidRPr="00AD5454" w:rsidRDefault="00AD5454" w:rsidP="00AD5454">
            <w:pPr>
              <w:tabs>
                <w:tab w:val="left" w:pos="1506"/>
              </w:tabs>
              <w:rPr>
                <w:rFonts w:ascii="Arial" w:hAnsi="Arial" w:cs="Arial"/>
              </w:rPr>
            </w:pPr>
            <w:r>
              <w:rPr>
                <w:rFonts w:ascii="Arial" w:hAnsi="Arial" w:cs="Arial"/>
              </w:rPr>
              <w:t>CB sh</w:t>
            </w:r>
            <w:r w:rsidRPr="00636D4A">
              <w:rPr>
                <w:rFonts w:ascii="Arial" w:hAnsi="Arial" w:cs="Arial"/>
              </w:rPr>
              <w:t>ared that a detailed staff survey identified barriers to vaccination (e.g., accessibility, needle phobia), and the model was adapted to address th</w:t>
            </w:r>
            <w:r>
              <w:rPr>
                <w:rFonts w:ascii="Arial" w:hAnsi="Arial" w:cs="Arial"/>
              </w:rPr>
              <w:t>ose.</w:t>
            </w:r>
          </w:p>
          <w:p w14:paraId="62203552" w14:textId="77777777" w:rsidR="00636D4A" w:rsidRDefault="00636D4A" w:rsidP="00636D4A">
            <w:pPr>
              <w:pStyle w:val="ListParagraph"/>
              <w:tabs>
                <w:tab w:val="left" w:pos="1506"/>
              </w:tabs>
              <w:rPr>
                <w:rFonts w:ascii="Arial" w:hAnsi="Arial" w:cs="Arial"/>
              </w:rPr>
            </w:pPr>
          </w:p>
          <w:p w14:paraId="511AF8E1" w14:textId="77777777" w:rsidR="0035686B" w:rsidRDefault="00636D4A" w:rsidP="00F077D8">
            <w:pPr>
              <w:pStyle w:val="ListParagraph"/>
              <w:numPr>
                <w:ilvl w:val="0"/>
                <w:numId w:val="25"/>
              </w:numPr>
              <w:tabs>
                <w:tab w:val="left" w:pos="1506"/>
              </w:tabs>
              <w:rPr>
                <w:rFonts w:ascii="Arial" w:hAnsi="Arial" w:cs="Arial"/>
              </w:rPr>
            </w:pPr>
            <w:r w:rsidRPr="00636D4A">
              <w:rPr>
                <w:rFonts w:ascii="Arial" w:hAnsi="Arial" w:cs="Arial"/>
              </w:rPr>
              <w:t>Staff survey engagement had improved but remained below desired levels and further participation</w:t>
            </w:r>
            <w:r>
              <w:rPr>
                <w:rFonts w:ascii="Arial" w:hAnsi="Arial" w:cs="Arial"/>
              </w:rPr>
              <w:t xml:space="preserve"> was encouraged</w:t>
            </w:r>
            <w:r w:rsidRPr="00636D4A">
              <w:rPr>
                <w:rFonts w:ascii="Arial" w:hAnsi="Arial" w:cs="Arial"/>
              </w:rPr>
              <w:t>.</w:t>
            </w:r>
          </w:p>
          <w:p w14:paraId="12CAA935" w14:textId="77777777" w:rsidR="0035686B" w:rsidRPr="0035686B" w:rsidRDefault="0035686B" w:rsidP="0035686B">
            <w:pPr>
              <w:pStyle w:val="ListParagraph"/>
              <w:rPr>
                <w:rFonts w:ascii="Arial" w:hAnsi="Arial" w:cs="Arial"/>
              </w:rPr>
            </w:pPr>
          </w:p>
          <w:p w14:paraId="17B3206B" w14:textId="77777777" w:rsidR="0035686B" w:rsidRPr="00AD5454" w:rsidRDefault="0035686B" w:rsidP="00AD5454">
            <w:pPr>
              <w:tabs>
                <w:tab w:val="left" w:pos="1506"/>
              </w:tabs>
              <w:rPr>
                <w:rFonts w:ascii="Arial" w:hAnsi="Arial" w:cs="Arial"/>
              </w:rPr>
            </w:pPr>
            <w:r w:rsidRPr="00AD5454">
              <w:rPr>
                <w:rFonts w:ascii="Arial" w:hAnsi="Arial" w:cs="Arial"/>
              </w:rPr>
              <w:t>KW asked how the Board ensured that staff saw action from their feedback, to close the feedback loop and encourage participation.</w:t>
            </w:r>
          </w:p>
          <w:p w14:paraId="74296351" w14:textId="77777777" w:rsidR="0035686B" w:rsidRDefault="0035686B" w:rsidP="0035686B">
            <w:pPr>
              <w:pStyle w:val="ListParagraph"/>
              <w:tabs>
                <w:tab w:val="left" w:pos="1506"/>
              </w:tabs>
              <w:rPr>
                <w:rFonts w:ascii="Arial" w:hAnsi="Arial" w:cs="Arial"/>
              </w:rPr>
            </w:pPr>
          </w:p>
          <w:p w14:paraId="2179889A" w14:textId="0808B15A" w:rsidR="0035686B" w:rsidRPr="00AD5454" w:rsidRDefault="0035686B" w:rsidP="00AD5454">
            <w:pPr>
              <w:tabs>
                <w:tab w:val="left" w:pos="1506"/>
              </w:tabs>
              <w:rPr>
                <w:rFonts w:ascii="Arial" w:hAnsi="Arial" w:cs="Arial"/>
              </w:rPr>
            </w:pPr>
            <w:r w:rsidRPr="00AD5454">
              <w:rPr>
                <w:rFonts w:ascii="Arial" w:hAnsi="Arial" w:cs="Arial"/>
              </w:rPr>
              <w:t xml:space="preserve">SR described efforts to strengthen "you said, we did" communications, use of formal and informal channels, and co-production of action plans at the clinical board level. </w:t>
            </w:r>
          </w:p>
          <w:p w14:paraId="20F45E9D" w14:textId="77777777" w:rsidR="0035686B" w:rsidRDefault="0035686B" w:rsidP="0035686B">
            <w:pPr>
              <w:pStyle w:val="ListParagraph"/>
              <w:tabs>
                <w:tab w:val="left" w:pos="1506"/>
              </w:tabs>
              <w:rPr>
                <w:rFonts w:ascii="Arial" w:hAnsi="Arial" w:cs="Arial"/>
              </w:rPr>
            </w:pPr>
          </w:p>
          <w:p w14:paraId="4E7A3078" w14:textId="41B82ED8" w:rsidR="0035686B" w:rsidRPr="00AD5454" w:rsidRDefault="0035686B" w:rsidP="00AD5454">
            <w:pPr>
              <w:tabs>
                <w:tab w:val="left" w:pos="1506"/>
              </w:tabs>
              <w:rPr>
                <w:rFonts w:ascii="Arial" w:hAnsi="Arial" w:cs="Arial"/>
              </w:rPr>
            </w:pPr>
            <w:r w:rsidRPr="00AD5454">
              <w:rPr>
                <w:rFonts w:ascii="Arial" w:hAnsi="Arial" w:cs="Arial"/>
              </w:rPr>
              <w:t>Joanne Brandon (JB), Director of Communications, Arts, Health Charity and Engagement added that local management teams discuss</w:t>
            </w:r>
            <w:r w:rsidR="00AD5454" w:rsidRPr="00AD5454">
              <w:rPr>
                <w:rFonts w:ascii="Arial" w:hAnsi="Arial" w:cs="Arial"/>
              </w:rPr>
              <w:t>ed</w:t>
            </w:r>
            <w:r w:rsidRPr="00AD5454">
              <w:rPr>
                <w:rFonts w:ascii="Arial" w:hAnsi="Arial" w:cs="Arial"/>
              </w:rPr>
              <w:t xml:space="preserve"> survey themes and conduct</w:t>
            </w:r>
            <w:r w:rsidR="00AD5454" w:rsidRPr="00AD5454">
              <w:rPr>
                <w:rFonts w:ascii="Arial" w:hAnsi="Arial" w:cs="Arial"/>
              </w:rPr>
              <w:t xml:space="preserve">ed </w:t>
            </w:r>
            <w:r w:rsidRPr="00AD5454">
              <w:rPr>
                <w:rFonts w:ascii="Arial" w:hAnsi="Arial" w:cs="Arial"/>
              </w:rPr>
              <w:t>focus groups to address issues directly with staff.</w:t>
            </w:r>
          </w:p>
          <w:p w14:paraId="1403D9EC" w14:textId="77777777" w:rsidR="00AD5454" w:rsidRDefault="00AD5454" w:rsidP="0035686B">
            <w:pPr>
              <w:pStyle w:val="ListParagraph"/>
              <w:tabs>
                <w:tab w:val="left" w:pos="1506"/>
              </w:tabs>
              <w:rPr>
                <w:rFonts w:ascii="Arial" w:hAnsi="Arial" w:cs="Arial"/>
              </w:rPr>
            </w:pPr>
          </w:p>
          <w:p w14:paraId="4E1DF774" w14:textId="2F062152" w:rsidR="0035686B" w:rsidRDefault="00AD5454" w:rsidP="00AD5454">
            <w:pPr>
              <w:tabs>
                <w:tab w:val="left" w:pos="1506"/>
              </w:tabs>
              <w:rPr>
                <w:rFonts w:ascii="Arial" w:hAnsi="Arial" w:cs="Arial"/>
              </w:rPr>
            </w:pPr>
            <w:r>
              <w:rPr>
                <w:rFonts w:ascii="Arial" w:hAnsi="Arial" w:cs="Arial"/>
              </w:rPr>
              <w:t>Rachel Gidman (RG), Executive Director of People &amp; Culture</w:t>
            </w:r>
            <w:r w:rsidRPr="00AD5454">
              <w:rPr>
                <w:rFonts w:ascii="Arial" w:hAnsi="Arial" w:cs="Arial"/>
              </w:rPr>
              <w:t xml:space="preserve"> h</w:t>
            </w:r>
            <w:r w:rsidR="0035686B" w:rsidRPr="00AD5454">
              <w:rPr>
                <w:rFonts w:ascii="Arial" w:hAnsi="Arial" w:cs="Arial"/>
              </w:rPr>
              <w:t>ighlighted the need for more locali</w:t>
            </w:r>
            <w:r w:rsidRPr="00AD5454">
              <w:rPr>
                <w:rFonts w:ascii="Arial" w:hAnsi="Arial" w:cs="Arial"/>
              </w:rPr>
              <w:t>s</w:t>
            </w:r>
            <w:r w:rsidR="0035686B" w:rsidRPr="00AD5454">
              <w:rPr>
                <w:rFonts w:ascii="Arial" w:hAnsi="Arial" w:cs="Arial"/>
              </w:rPr>
              <w:t>ed, co-produced feedback mechanisms, citing successful podcast initiatives in some clinical boards.</w:t>
            </w:r>
          </w:p>
          <w:p w14:paraId="759F12D5" w14:textId="77777777" w:rsidR="00AD5454" w:rsidRDefault="00AD5454" w:rsidP="00AD5454">
            <w:pPr>
              <w:tabs>
                <w:tab w:val="left" w:pos="1506"/>
              </w:tabs>
              <w:rPr>
                <w:rFonts w:ascii="Arial" w:hAnsi="Arial" w:cs="Arial"/>
              </w:rPr>
            </w:pPr>
          </w:p>
          <w:p w14:paraId="2C6F6F14" w14:textId="77777777" w:rsidR="00AD5454" w:rsidRDefault="00AD5454" w:rsidP="00AD5454">
            <w:pPr>
              <w:tabs>
                <w:tab w:val="left" w:pos="1506"/>
              </w:tabs>
              <w:rPr>
                <w:rFonts w:ascii="Arial" w:hAnsi="Arial" w:cs="Arial"/>
              </w:rPr>
            </w:pPr>
            <w:r>
              <w:rPr>
                <w:rFonts w:ascii="Arial" w:hAnsi="Arial" w:cs="Arial"/>
              </w:rPr>
              <w:t>RU linked</w:t>
            </w:r>
            <w:r w:rsidRPr="00636D4A">
              <w:rPr>
                <w:rFonts w:ascii="Arial" w:hAnsi="Arial" w:cs="Arial"/>
              </w:rPr>
              <w:t xml:space="preserve"> low staff survey engagement to the issues raised in the Senior Medical Staff Committee letter</w:t>
            </w:r>
            <w:r>
              <w:rPr>
                <w:rFonts w:ascii="Arial" w:hAnsi="Arial" w:cs="Arial"/>
              </w:rPr>
              <w:t xml:space="preserve"> and</w:t>
            </w:r>
            <w:r w:rsidRPr="00636D4A">
              <w:rPr>
                <w:rFonts w:ascii="Arial" w:hAnsi="Arial" w:cs="Arial"/>
              </w:rPr>
              <w:t xml:space="preserve"> asked about reasons for low participation, escalation clarity, and how the </w:t>
            </w:r>
            <w:r>
              <w:rPr>
                <w:rFonts w:ascii="Arial" w:hAnsi="Arial" w:cs="Arial"/>
              </w:rPr>
              <w:t>Bo</w:t>
            </w:r>
            <w:r w:rsidRPr="00636D4A">
              <w:rPr>
                <w:rFonts w:ascii="Arial" w:hAnsi="Arial" w:cs="Arial"/>
              </w:rPr>
              <w:t>ard w</w:t>
            </w:r>
            <w:r>
              <w:rPr>
                <w:rFonts w:ascii="Arial" w:hAnsi="Arial" w:cs="Arial"/>
              </w:rPr>
              <w:t>ould</w:t>
            </w:r>
            <w:r w:rsidRPr="00636D4A">
              <w:rPr>
                <w:rFonts w:ascii="Arial" w:hAnsi="Arial" w:cs="Arial"/>
              </w:rPr>
              <w:t xml:space="preserve"> monitor progress. </w:t>
            </w:r>
          </w:p>
          <w:p w14:paraId="4A0515DA" w14:textId="77777777" w:rsidR="00AD5454" w:rsidRPr="00636D4A" w:rsidRDefault="00AD5454" w:rsidP="00AD5454">
            <w:pPr>
              <w:tabs>
                <w:tab w:val="left" w:pos="1506"/>
              </w:tabs>
              <w:rPr>
                <w:rFonts w:ascii="Arial" w:hAnsi="Arial" w:cs="Arial"/>
              </w:rPr>
            </w:pPr>
          </w:p>
          <w:p w14:paraId="40241FE4" w14:textId="77777777" w:rsidR="00AD5454" w:rsidRDefault="00AD5454" w:rsidP="00AD5454">
            <w:pPr>
              <w:tabs>
                <w:tab w:val="left" w:pos="1506"/>
              </w:tabs>
              <w:rPr>
                <w:rFonts w:ascii="Arial" w:hAnsi="Arial" w:cs="Arial"/>
              </w:rPr>
            </w:pPr>
            <w:r>
              <w:rPr>
                <w:rFonts w:ascii="Arial" w:hAnsi="Arial" w:cs="Arial"/>
              </w:rPr>
              <w:t xml:space="preserve">SR agreed that </w:t>
            </w:r>
            <w:r w:rsidRPr="00636D4A">
              <w:rPr>
                <w:rFonts w:ascii="Arial" w:hAnsi="Arial" w:cs="Arial"/>
              </w:rPr>
              <w:t xml:space="preserve">there </w:t>
            </w:r>
            <w:r>
              <w:rPr>
                <w:rFonts w:ascii="Arial" w:hAnsi="Arial" w:cs="Arial"/>
              </w:rPr>
              <w:t>wa</w:t>
            </w:r>
            <w:r w:rsidRPr="00636D4A">
              <w:rPr>
                <w:rFonts w:ascii="Arial" w:hAnsi="Arial" w:cs="Arial"/>
              </w:rPr>
              <w:t>s a link</w:t>
            </w:r>
            <w:r>
              <w:rPr>
                <w:rFonts w:ascii="Arial" w:hAnsi="Arial" w:cs="Arial"/>
              </w:rPr>
              <w:t xml:space="preserve"> and </w:t>
            </w:r>
            <w:r w:rsidRPr="00636D4A">
              <w:rPr>
                <w:rFonts w:ascii="Arial" w:hAnsi="Arial" w:cs="Arial"/>
              </w:rPr>
              <w:t>cited historical concerns about anonymity and survey length and described open forums to address th</w:t>
            </w:r>
            <w:r>
              <w:rPr>
                <w:rFonts w:ascii="Arial" w:hAnsi="Arial" w:cs="Arial"/>
              </w:rPr>
              <w:t>ose</w:t>
            </w:r>
            <w:r w:rsidRPr="00636D4A">
              <w:rPr>
                <w:rFonts w:ascii="Arial" w:hAnsi="Arial" w:cs="Arial"/>
              </w:rPr>
              <w:t xml:space="preserve">. </w:t>
            </w:r>
            <w:r>
              <w:rPr>
                <w:rFonts w:ascii="Arial" w:hAnsi="Arial" w:cs="Arial"/>
              </w:rPr>
              <w:t>She s</w:t>
            </w:r>
            <w:r w:rsidRPr="00636D4A">
              <w:rPr>
                <w:rFonts w:ascii="Arial" w:hAnsi="Arial" w:cs="Arial"/>
              </w:rPr>
              <w:t>tated that escalation domains align</w:t>
            </w:r>
            <w:r>
              <w:rPr>
                <w:rFonts w:ascii="Arial" w:hAnsi="Arial" w:cs="Arial"/>
              </w:rPr>
              <w:t xml:space="preserve">ed </w:t>
            </w:r>
            <w:r w:rsidRPr="00636D4A">
              <w:rPr>
                <w:rFonts w:ascii="Arial" w:hAnsi="Arial" w:cs="Arial"/>
              </w:rPr>
              <w:t xml:space="preserve">with </w:t>
            </w:r>
            <w:r>
              <w:rPr>
                <w:rFonts w:ascii="Arial" w:hAnsi="Arial" w:cs="Arial"/>
              </w:rPr>
              <w:t>B</w:t>
            </w:r>
            <w:r w:rsidRPr="00636D4A">
              <w:rPr>
                <w:rFonts w:ascii="Arial" w:hAnsi="Arial" w:cs="Arial"/>
              </w:rPr>
              <w:t>oard strategy and reporting w</w:t>
            </w:r>
            <w:r>
              <w:rPr>
                <w:rFonts w:ascii="Arial" w:hAnsi="Arial" w:cs="Arial"/>
              </w:rPr>
              <w:t>ould</w:t>
            </w:r>
            <w:r w:rsidRPr="00636D4A">
              <w:rPr>
                <w:rFonts w:ascii="Arial" w:hAnsi="Arial" w:cs="Arial"/>
              </w:rPr>
              <w:t xml:space="preserve"> be integrated for assurance.</w:t>
            </w:r>
          </w:p>
          <w:p w14:paraId="44E8438C" w14:textId="77777777" w:rsidR="00AD5454" w:rsidRDefault="00AD5454" w:rsidP="00AD5454">
            <w:pPr>
              <w:tabs>
                <w:tab w:val="left" w:pos="1506"/>
              </w:tabs>
              <w:rPr>
                <w:rFonts w:ascii="Arial" w:hAnsi="Arial" w:cs="Arial"/>
              </w:rPr>
            </w:pPr>
          </w:p>
          <w:p w14:paraId="1D7423E9" w14:textId="77777777" w:rsidR="00AD5454" w:rsidRDefault="00AD5454" w:rsidP="00AD5454">
            <w:pPr>
              <w:tabs>
                <w:tab w:val="left" w:pos="1506"/>
              </w:tabs>
              <w:rPr>
                <w:rFonts w:ascii="Arial" w:hAnsi="Arial" w:cs="Arial"/>
              </w:rPr>
            </w:pPr>
            <w:r>
              <w:rPr>
                <w:rFonts w:ascii="Arial" w:hAnsi="Arial" w:cs="Arial"/>
              </w:rPr>
              <w:t>MS p</w:t>
            </w:r>
            <w:r w:rsidRPr="00636D4A">
              <w:rPr>
                <w:rFonts w:ascii="Arial" w:hAnsi="Arial" w:cs="Arial"/>
              </w:rPr>
              <w:t>ointed out survey fatigue due to multiple concurrent surveys and the need for clear communication about the purpose of each.</w:t>
            </w:r>
          </w:p>
          <w:p w14:paraId="13543BCC" w14:textId="77777777" w:rsidR="00636D4A" w:rsidRPr="00AD5454" w:rsidRDefault="00636D4A" w:rsidP="00AD5454">
            <w:pPr>
              <w:rPr>
                <w:rFonts w:ascii="Arial" w:hAnsi="Arial" w:cs="Arial"/>
              </w:rPr>
            </w:pPr>
          </w:p>
          <w:p w14:paraId="7F7254C4" w14:textId="77777777" w:rsidR="00636D4A" w:rsidRDefault="00636D4A" w:rsidP="00F077D8">
            <w:pPr>
              <w:pStyle w:val="ListParagraph"/>
              <w:numPr>
                <w:ilvl w:val="0"/>
                <w:numId w:val="25"/>
              </w:numPr>
              <w:tabs>
                <w:tab w:val="left" w:pos="1506"/>
              </w:tabs>
              <w:rPr>
                <w:rFonts w:ascii="Arial" w:hAnsi="Arial" w:cs="Arial"/>
              </w:rPr>
            </w:pPr>
            <w:r>
              <w:rPr>
                <w:rFonts w:ascii="Arial" w:hAnsi="Arial" w:cs="Arial"/>
              </w:rPr>
              <w:t>An u</w:t>
            </w:r>
            <w:r w:rsidRPr="00636D4A">
              <w:rPr>
                <w:rFonts w:ascii="Arial" w:hAnsi="Arial" w:cs="Arial"/>
              </w:rPr>
              <w:t xml:space="preserve">pdate on </w:t>
            </w:r>
            <w:r>
              <w:rPr>
                <w:rFonts w:ascii="Arial" w:hAnsi="Arial" w:cs="Arial"/>
              </w:rPr>
              <w:t xml:space="preserve">the </w:t>
            </w:r>
            <w:r w:rsidRPr="00636D4A">
              <w:rPr>
                <w:rFonts w:ascii="Arial" w:hAnsi="Arial" w:cs="Arial"/>
              </w:rPr>
              <w:t xml:space="preserve">NHS app deployment: </w:t>
            </w:r>
            <w:r>
              <w:rPr>
                <w:rFonts w:ascii="Arial" w:hAnsi="Arial" w:cs="Arial"/>
              </w:rPr>
              <w:t xml:space="preserve">it was noted that the </w:t>
            </w:r>
            <w:r w:rsidRPr="00636D4A">
              <w:rPr>
                <w:rFonts w:ascii="Arial" w:hAnsi="Arial" w:cs="Arial"/>
              </w:rPr>
              <w:t xml:space="preserve">launch </w:t>
            </w:r>
            <w:r>
              <w:rPr>
                <w:rFonts w:ascii="Arial" w:hAnsi="Arial" w:cs="Arial"/>
              </w:rPr>
              <w:t xml:space="preserve">had been </w:t>
            </w:r>
            <w:r w:rsidRPr="00636D4A">
              <w:rPr>
                <w:rFonts w:ascii="Arial" w:hAnsi="Arial" w:cs="Arial"/>
              </w:rPr>
              <w:t>delayed to the new year due to technical issues</w:t>
            </w:r>
            <w:r>
              <w:rPr>
                <w:rFonts w:ascii="Arial" w:hAnsi="Arial" w:cs="Arial"/>
              </w:rPr>
              <w:t xml:space="preserve"> and to ensure the </w:t>
            </w:r>
            <w:r w:rsidRPr="00636D4A">
              <w:rPr>
                <w:rFonts w:ascii="Arial" w:hAnsi="Arial" w:cs="Arial"/>
              </w:rPr>
              <w:t>prioriti</w:t>
            </w:r>
            <w:r>
              <w:rPr>
                <w:rFonts w:ascii="Arial" w:hAnsi="Arial" w:cs="Arial"/>
              </w:rPr>
              <w:t>sation of patient</w:t>
            </w:r>
            <w:r w:rsidRPr="00636D4A">
              <w:rPr>
                <w:rFonts w:ascii="Arial" w:hAnsi="Arial" w:cs="Arial"/>
              </w:rPr>
              <w:t xml:space="preserve"> data safety.</w:t>
            </w:r>
          </w:p>
          <w:p w14:paraId="602ADDA2" w14:textId="77777777" w:rsidR="00636D4A" w:rsidRPr="00636D4A" w:rsidRDefault="00636D4A" w:rsidP="00636D4A">
            <w:pPr>
              <w:pStyle w:val="ListParagraph"/>
              <w:rPr>
                <w:rFonts w:ascii="Arial" w:hAnsi="Arial" w:cs="Arial"/>
              </w:rPr>
            </w:pPr>
          </w:p>
          <w:p w14:paraId="3CCB7E83" w14:textId="04497F97" w:rsidR="00636D4A" w:rsidRDefault="00636D4A" w:rsidP="00F077D8">
            <w:pPr>
              <w:pStyle w:val="ListParagraph"/>
              <w:numPr>
                <w:ilvl w:val="0"/>
                <w:numId w:val="25"/>
              </w:numPr>
              <w:tabs>
                <w:tab w:val="left" w:pos="1506"/>
              </w:tabs>
              <w:rPr>
                <w:rFonts w:ascii="Arial" w:hAnsi="Arial" w:cs="Arial"/>
              </w:rPr>
            </w:pPr>
            <w:r w:rsidRPr="00636D4A">
              <w:rPr>
                <w:rFonts w:ascii="Arial" w:hAnsi="Arial" w:cs="Arial"/>
              </w:rPr>
              <w:t>Addres</w:t>
            </w:r>
            <w:r>
              <w:rPr>
                <w:rFonts w:ascii="Arial" w:hAnsi="Arial" w:cs="Arial"/>
              </w:rPr>
              <w:t xml:space="preserve">sing the </w:t>
            </w:r>
            <w:r w:rsidRPr="00636D4A">
              <w:rPr>
                <w:rFonts w:ascii="Arial" w:hAnsi="Arial" w:cs="Arial"/>
              </w:rPr>
              <w:t>estate and infrastructure resilience</w:t>
            </w:r>
            <w:r>
              <w:rPr>
                <w:rFonts w:ascii="Arial" w:hAnsi="Arial" w:cs="Arial"/>
              </w:rPr>
              <w:t xml:space="preserve"> where </w:t>
            </w:r>
            <w:r w:rsidRPr="00636D4A">
              <w:rPr>
                <w:rFonts w:ascii="Arial" w:hAnsi="Arial" w:cs="Arial"/>
              </w:rPr>
              <w:t xml:space="preserve">increasing estate failures </w:t>
            </w:r>
            <w:r>
              <w:rPr>
                <w:rFonts w:ascii="Arial" w:hAnsi="Arial" w:cs="Arial"/>
              </w:rPr>
              <w:t xml:space="preserve">were addressed </w:t>
            </w:r>
            <w:r w:rsidRPr="00636D4A">
              <w:rPr>
                <w:rFonts w:ascii="Arial" w:hAnsi="Arial" w:cs="Arial"/>
              </w:rPr>
              <w:t>and</w:t>
            </w:r>
            <w:r>
              <w:rPr>
                <w:rFonts w:ascii="Arial" w:hAnsi="Arial" w:cs="Arial"/>
              </w:rPr>
              <w:t xml:space="preserve"> the</w:t>
            </w:r>
            <w:r w:rsidRPr="00636D4A">
              <w:rPr>
                <w:rFonts w:ascii="Arial" w:hAnsi="Arial" w:cs="Arial"/>
              </w:rPr>
              <w:t xml:space="preserve"> associated patient safety risks</w:t>
            </w:r>
            <w:r>
              <w:rPr>
                <w:rFonts w:ascii="Arial" w:hAnsi="Arial" w:cs="Arial"/>
              </w:rPr>
              <w:t xml:space="preserve">. SR noted that the Board needed to be </w:t>
            </w:r>
            <w:r w:rsidRPr="00636D4A">
              <w:rPr>
                <w:rFonts w:ascii="Arial" w:hAnsi="Arial" w:cs="Arial"/>
              </w:rPr>
              <w:t xml:space="preserve">assured </w:t>
            </w:r>
            <w:r>
              <w:rPr>
                <w:rFonts w:ascii="Arial" w:hAnsi="Arial" w:cs="Arial"/>
              </w:rPr>
              <w:t xml:space="preserve">that </w:t>
            </w:r>
            <w:r w:rsidRPr="00636D4A">
              <w:rPr>
                <w:rFonts w:ascii="Arial" w:hAnsi="Arial" w:cs="Arial"/>
              </w:rPr>
              <w:t>immediate action and governance review</w:t>
            </w:r>
            <w:r>
              <w:rPr>
                <w:rFonts w:ascii="Arial" w:hAnsi="Arial" w:cs="Arial"/>
              </w:rPr>
              <w:t>s were taking place</w:t>
            </w:r>
            <w:r w:rsidRPr="00636D4A">
              <w:rPr>
                <w:rFonts w:ascii="Arial" w:hAnsi="Arial" w:cs="Arial"/>
              </w:rPr>
              <w:t xml:space="preserve"> when incidents </w:t>
            </w:r>
            <w:r w:rsidR="00045AA1" w:rsidRPr="00636D4A">
              <w:rPr>
                <w:rFonts w:ascii="Arial" w:hAnsi="Arial" w:cs="Arial"/>
              </w:rPr>
              <w:t>occur</w:t>
            </w:r>
            <w:r w:rsidR="00045AA1">
              <w:rPr>
                <w:rFonts w:ascii="Arial" w:hAnsi="Arial" w:cs="Arial"/>
              </w:rPr>
              <w:t>red</w:t>
            </w:r>
            <w:r w:rsidRPr="00636D4A">
              <w:rPr>
                <w:rFonts w:ascii="Arial" w:hAnsi="Arial" w:cs="Arial"/>
              </w:rPr>
              <w:t>.</w:t>
            </w:r>
          </w:p>
          <w:p w14:paraId="56D381BF" w14:textId="6DBA89A7" w:rsidR="00045AA1" w:rsidRPr="00045AA1" w:rsidRDefault="00045AA1" w:rsidP="00045AA1">
            <w:pPr>
              <w:pStyle w:val="ListParagraph"/>
              <w:rPr>
                <w:rFonts w:ascii="Arial" w:hAnsi="Arial" w:cs="Arial"/>
              </w:rPr>
            </w:pPr>
          </w:p>
          <w:p w14:paraId="68A84972" w14:textId="62A1D1A2" w:rsidR="0035686B" w:rsidRDefault="007E1647" w:rsidP="007E1647">
            <w:pPr>
              <w:pStyle w:val="ListParagraph"/>
              <w:tabs>
                <w:tab w:val="left" w:pos="1506"/>
              </w:tabs>
              <w:rPr>
                <w:rFonts w:ascii="Arial" w:hAnsi="Arial" w:cs="Arial"/>
              </w:rPr>
            </w:pPr>
            <w:r>
              <w:rPr>
                <w:rFonts w:ascii="Arial" w:hAnsi="Arial" w:cs="Arial"/>
              </w:rPr>
              <w:t>S</w:t>
            </w:r>
            <w:r w:rsidR="00AD5454">
              <w:rPr>
                <w:rFonts w:ascii="Arial" w:hAnsi="Arial" w:cs="Arial"/>
              </w:rPr>
              <w:t>R</w:t>
            </w:r>
            <w:r>
              <w:rPr>
                <w:rFonts w:ascii="Arial" w:hAnsi="Arial" w:cs="Arial"/>
              </w:rPr>
              <w:t xml:space="preserve"> added that there were two main areas to focus on around the recent Public Accountability meeting with Welsh Government and a letter that had been received from the Senior Medical and Dental Staff Committee raising concerns about clinical leadership, engagement and infrastructure. SR advised the Board that Executives were committed to improving communication and collaboration.</w:t>
            </w:r>
          </w:p>
          <w:p w14:paraId="54AC4F38" w14:textId="77777777" w:rsidR="00AD5454" w:rsidRDefault="00AD5454" w:rsidP="007E1647">
            <w:pPr>
              <w:pStyle w:val="ListParagraph"/>
              <w:tabs>
                <w:tab w:val="left" w:pos="1506"/>
              </w:tabs>
              <w:rPr>
                <w:rFonts w:ascii="Arial" w:hAnsi="Arial" w:cs="Arial"/>
              </w:rPr>
            </w:pPr>
          </w:p>
          <w:p w14:paraId="71A86919" w14:textId="77777777" w:rsidR="00AD5454" w:rsidRDefault="00AD5454" w:rsidP="00AD5454">
            <w:pPr>
              <w:tabs>
                <w:tab w:val="left" w:pos="1506"/>
              </w:tabs>
              <w:rPr>
                <w:rFonts w:ascii="Arial" w:hAnsi="Arial" w:cs="Arial"/>
              </w:rPr>
            </w:pPr>
            <w:r>
              <w:rPr>
                <w:rFonts w:ascii="Arial" w:hAnsi="Arial" w:cs="Arial"/>
              </w:rPr>
              <w:t>DE c</w:t>
            </w:r>
            <w:r w:rsidRPr="00636D4A">
              <w:rPr>
                <w:rFonts w:ascii="Arial" w:hAnsi="Arial" w:cs="Arial"/>
              </w:rPr>
              <w:t>ommented on the challenge of maintaining aging infrastructure under financial pressure, despite ongoing risk assessment and prioriti</w:t>
            </w:r>
            <w:r>
              <w:rPr>
                <w:rFonts w:ascii="Arial" w:hAnsi="Arial" w:cs="Arial"/>
              </w:rPr>
              <w:t>s</w:t>
            </w:r>
            <w:r w:rsidRPr="00636D4A">
              <w:rPr>
                <w:rFonts w:ascii="Arial" w:hAnsi="Arial" w:cs="Arial"/>
              </w:rPr>
              <w:t xml:space="preserve">ation. </w:t>
            </w:r>
          </w:p>
          <w:p w14:paraId="56CAD051" w14:textId="77777777" w:rsidR="00AD5454" w:rsidRDefault="00AD5454" w:rsidP="00AD5454">
            <w:pPr>
              <w:tabs>
                <w:tab w:val="left" w:pos="1506"/>
              </w:tabs>
              <w:rPr>
                <w:rFonts w:ascii="Arial" w:hAnsi="Arial" w:cs="Arial"/>
              </w:rPr>
            </w:pPr>
          </w:p>
          <w:p w14:paraId="4B6154C1" w14:textId="2479B9A1" w:rsidR="00AD5454" w:rsidRPr="00636D4A" w:rsidRDefault="00AD5454" w:rsidP="00AD5454">
            <w:pPr>
              <w:tabs>
                <w:tab w:val="left" w:pos="1506"/>
              </w:tabs>
              <w:rPr>
                <w:rFonts w:ascii="Arial" w:hAnsi="Arial" w:cs="Arial"/>
              </w:rPr>
            </w:pPr>
            <w:r>
              <w:rPr>
                <w:rFonts w:ascii="Arial" w:hAnsi="Arial" w:cs="Arial"/>
              </w:rPr>
              <w:t xml:space="preserve">SR agreed and </w:t>
            </w:r>
            <w:r w:rsidRPr="00636D4A">
              <w:rPr>
                <w:rFonts w:ascii="Arial" w:hAnsi="Arial" w:cs="Arial"/>
              </w:rPr>
              <w:t>emphasi</w:t>
            </w:r>
            <w:r>
              <w:rPr>
                <w:rFonts w:ascii="Arial" w:hAnsi="Arial" w:cs="Arial"/>
              </w:rPr>
              <w:t>sed</w:t>
            </w:r>
            <w:r w:rsidRPr="00636D4A">
              <w:rPr>
                <w:rFonts w:ascii="Arial" w:hAnsi="Arial" w:cs="Arial"/>
              </w:rPr>
              <w:t xml:space="preserve"> the importance of detailed site surveys to identify and prioriti</w:t>
            </w:r>
            <w:r>
              <w:rPr>
                <w:rFonts w:ascii="Arial" w:hAnsi="Arial" w:cs="Arial"/>
              </w:rPr>
              <w:t>s</w:t>
            </w:r>
            <w:r w:rsidRPr="00636D4A">
              <w:rPr>
                <w:rFonts w:ascii="Arial" w:hAnsi="Arial" w:cs="Arial"/>
              </w:rPr>
              <w:t>e critical risks but acknowledged the maintenance backlog c</w:t>
            </w:r>
            <w:r>
              <w:rPr>
                <w:rFonts w:ascii="Arial" w:hAnsi="Arial" w:cs="Arial"/>
              </w:rPr>
              <w:t>ould not</w:t>
            </w:r>
            <w:r w:rsidRPr="00636D4A">
              <w:rPr>
                <w:rFonts w:ascii="Arial" w:hAnsi="Arial" w:cs="Arial"/>
              </w:rPr>
              <w:t xml:space="preserve"> be resolved quickly.</w:t>
            </w:r>
          </w:p>
          <w:p w14:paraId="016F02BD" w14:textId="77777777" w:rsidR="00AD5454" w:rsidRDefault="00AD5454" w:rsidP="00AD5454">
            <w:pPr>
              <w:tabs>
                <w:tab w:val="left" w:pos="1506"/>
              </w:tabs>
              <w:rPr>
                <w:rFonts w:ascii="Arial" w:hAnsi="Arial" w:cs="Arial"/>
              </w:rPr>
            </w:pPr>
          </w:p>
          <w:p w14:paraId="77B6569F" w14:textId="724C4AC8" w:rsidR="00AD5454" w:rsidRPr="00AD5454" w:rsidRDefault="00AD5454" w:rsidP="00AD5454">
            <w:pPr>
              <w:tabs>
                <w:tab w:val="left" w:pos="1506"/>
              </w:tabs>
              <w:rPr>
                <w:rFonts w:ascii="Arial" w:hAnsi="Arial" w:cs="Arial"/>
              </w:rPr>
            </w:pPr>
            <w:r>
              <w:rPr>
                <w:rFonts w:ascii="Arial" w:hAnsi="Arial" w:cs="Arial"/>
              </w:rPr>
              <w:t>CP stressed</w:t>
            </w:r>
            <w:r w:rsidRPr="00636D4A">
              <w:rPr>
                <w:rFonts w:ascii="Arial" w:hAnsi="Arial" w:cs="Arial"/>
              </w:rPr>
              <w:t xml:space="preserve"> the need for compliance monitoring, risk prioriti</w:t>
            </w:r>
            <w:r>
              <w:rPr>
                <w:rFonts w:ascii="Arial" w:hAnsi="Arial" w:cs="Arial"/>
              </w:rPr>
              <w:t>s</w:t>
            </w:r>
            <w:r w:rsidRPr="00636D4A">
              <w:rPr>
                <w:rFonts w:ascii="Arial" w:hAnsi="Arial" w:cs="Arial"/>
              </w:rPr>
              <w:t>ation, and the role of digital transformation in reducing estate demands and improving resilience</w:t>
            </w:r>
            <w:r>
              <w:rPr>
                <w:rFonts w:ascii="Arial" w:hAnsi="Arial" w:cs="Arial"/>
              </w:rPr>
              <w:t>.</w:t>
            </w:r>
          </w:p>
          <w:p w14:paraId="4D059345" w14:textId="77777777" w:rsidR="0035686B" w:rsidRPr="00AD5454" w:rsidRDefault="0035686B" w:rsidP="00AD5454">
            <w:pPr>
              <w:tabs>
                <w:tab w:val="left" w:pos="1506"/>
              </w:tabs>
              <w:rPr>
                <w:rFonts w:ascii="Arial" w:hAnsi="Arial" w:cs="Arial"/>
              </w:rPr>
            </w:pPr>
          </w:p>
          <w:p w14:paraId="5299B43D" w14:textId="6CCCBED9" w:rsidR="00C23D11" w:rsidRPr="00630775" w:rsidRDefault="0035686B" w:rsidP="00F077D8">
            <w:pPr>
              <w:pStyle w:val="ListParagraph"/>
              <w:numPr>
                <w:ilvl w:val="0"/>
                <w:numId w:val="25"/>
              </w:numPr>
              <w:tabs>
                <w:tab w:val="left" w:pos="1506"/>
              </w:tabs>
              <w:rPr>
                <w:rFonts w:ascii="Arial" w:hAnsi="Arial" w:cs="Arial"/>
              </w:rPr>
            </w:pPr>
            <w:r w:rsidRPr="00672E79">
              <w:rPr>
                <w:rFonts w:ascii="Arial" w:hAnsi="Arial" w:cs="Arial"/>
                <w:b/>
                <w:bCs/>
              </w:rPr>
              <w:t xml:space="preserve">Escalation Status: Catherine Phillps (CP), Executive Director of Finance, explained that each Executive was working with Welsh Government on </w:t>
            </w:r>
            <w:r w:rsidR="00672E79" w:rsidRPr="00672E79">
              <w:rPr>
                <w:rFonts w:ascii="Arial" w:hAnsi="Arial" w:cs="Arial"/>
                <w:b/>
                <w:bCs/>
              </w:rPr>
              <w:t>de-</w:t>
            </w:r>
            <w:r w:rsidRPr="00672E79">
              <w:rPr>
                <w:rFonts w:ascii="Arial" w:hAnsi="Arial" w:cs="Arial"/>
                <w:b/>
                <w:bCs/>
              </w:rPr>
              <w:t>escalation criteria</w:t>
            </w:r>
            <w:r>
              <w:rPr>
                <w:rFonts w:ascii="Arial" w:hAnsi="Arial" w:cs="Arial"/>
              </w:rPr>
              <w:t xml:space="preserve"> and that the</w:t>
            </w:r>
            <w:r w:rsidRPr="0035686B">
              <w:rPr>
                <w:rFonts w:ascii="Arial" w:hAnsi="Arial" w:cs="Arial"/>
              </w:rPr>
              <w:t xml:space="preserve"> Finance &amp; Performance Committee </w:t>
            </w:r>
            <w:r>
              <w:rPr>
                <w:rFonts w:ascii="Arial" w:hAnsi="Arial" w:cs="Arial"/>
              </w:rPr>
              <w:t xml:space="preserve">would be </w:t>
            </w:r>
            <w:r w:rsidRPr="0035686B">
              <w:rPr>
                <w:rFonts w:ascii="Arial" w:hAnsi="Arial" w:cs="Arial"/>
              </w:rPr>
              <w:t>overseeing progress and reporting</w:t>
            </w:r>
            <w:r w:rsidR="00630775">
              <w:rPr>
                <w:rFonts w:ascii="Arial" w:hAnsi="Arial" w:cs="Arial"/>
              </w:rPr>
              <w:t>.</w:t>
            </w:r>
          </w:p>
          <w:p w14:paraId="3CF267A2" w14:textId="482721B1" w:rsidR="00A81B33" w:rsidRDefault="00A81B33" w:rsidP="00B5668C">
            <w:pPr>
              <w:tabs>
                <w:tab w:val="left" w:pos="1506"/>
              </w:tabs>
              <w:rPr>
                <w:rFonts w:ascii="Arial" w:hAnsi="Arial" w:cs="Arial"/>
              </w:rPr>
            </w:pPr>
          </w:p>
          <w:p w14:paraId="212FB45A" w14:textId="77777777" w:rsidR="00D57E90" w:rsidRPr="00F90A6C" w:rsidRDefault="00D57E90" w:rsidP="00D57E90">
            <w:pPr>
              <w:tabs>
                <w:tab w:val="left" w:pos="1506"/>
              </w:tabs>
              <w:rPr>
                <w:rFonts w:ascii="Arial" w:hAnsi="Arial" w:cs="Arial"/>
                <w:b/>
              </w:rPr>
            </w:pPr>
            <w:r w:rsidRPr="00F90A6C">
              <w:rPr>
                <w:rFonts w:ascii="Arial" w:hAnsi="Arial" w:cs="Arial"/>
                <w:b/>
              </w:rPr>
              <w:t>The Board resolved that:</w:t>
            </w:r>
          </w:p>
          <w:p w14:paraId="0EAC58EA" w14:textId="1CB61506" w:rsidR="00080287" w:rsidRPr="00D57E90" w:rsidRDefault="00D57E90" w:rsidP="00CC0A14">
            <w:pPr>
              <w:pStyle w:val="ListParagraph"/>
              <w:numPr>
                <w:ilvl w:val="0"/>
                <w:numId w:val="8"/>
              </w:numPr>
              <w:tabs>
                <w:tab w:val="left" w:pos="1506"/>
              </w:tabs>
              <w:rPr>
                <w:rFonts w:ascii="Arial" w:hAnsi="Arial" w:cs="Arial"/>
              </w:rPr>
            </w:pPr>
            <w:r w:rsidRPr="00F90A6C">
              <w:rPr>
                <w:rFonts w:ascii="Arial" w:hAnsi="Arial" w:cs="Arial"/>
              </w:rPr>
              <w:t xml:space="preserve">The </w:t>
            </w:r>
            <w:r w:rsidRPr="00D57E90">
              <w:rPr>
                <w:rFonts w:ascii="Arial" w:hAnsi="Arial" w:cs="Arial"/>
              </w:rPr>
              <w:t>Strategic Overview and Key Executive Activity to provide assurance described in th</w:t>
            </w:r>
            <w:r>
              <w:rPr>
                <w:rFonts w:ascii="Arial" w:hAnsi="Arial" w:cs="Arial"/>
              </w:rPr>
              <w:t>e</w:t>
            </w:r>
            <w:r w:rsidRPr="00D57E90">
              <w:rPr>
                <w:rFonts w:ascii="Arial" w:hAnsi="Arial" w:cs="Arial"/>
              </w:rPr>
              <w:t xml:space="preserve"> report</w:t>
            </w:r>
            <w:r>
              <w:rPr>
                <w:rFonts w:ascii="Arial" w:hAnsi="Arial" w:cs="Arial"/>
              </w:rPr>
              <w:t xml:space="preserve"> was noted.</w:t>
            </w:r>
          </w:p>
          <w:p w14:paraId="4450C3A0" w14:textId="19B52AA1" w:rsidR="003A2803" w:rsidRPr="00F90A6C" w:rsidRDefault="003A2803" w:rsidP="00B5668C">
            <w:pPr>
              <w:tabs>
                <w:tab w:val="left" w:pos="1506"/>
              </w:tabs>
              <w:rPr>
                <w:rFonts w:ascii="Arial" w:hAnsi="Arial" w:cs="Arial"/>
              </w:rPr>
            </w:pPr>
          </w:p>
        </w:tc>
        <w:tc>
          <w:tcPr>
            <w:tcW w:w="251" w:type="dxa"/>
          </w:tcPr>
          <w:p w14:paraId="696DA32B" w14:textId="77777777" w:rsidR="00F57FBA" w:rsidRPr="00F90A6C" w:rsidRDefault="00F57FBA" w:rsidP="00D634F3">
            <w:pPr>
              <w:tabs>
                <w:tab w:val="left" w:pos="1506"/>
              </w:tabs>
              <w:rPr>
                <w:rFonts w:ascii="Arial" w:hAnsi="Arial" w:cs="Arial"/>
              </w:rPr>
            </w:pPr>
          </w:p>
        </w:tc>
      </w:tr>
      <w:tr w:rsidR="00B5668C" w:rsidRPr="00F90A6C" w14:paraId="12443C48" w14:textId="77777777" w:rsidTr="56BB7070">
        <w:tc>
          <w:tcPr>
            <w:tcW w:w="1067" w:type="dxa"/>
          </w:tcPr>
          <w:p w14:paraId="0063AF3D"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58DECBB9" w14:textId="55E521E0" w:rsidR="008F6CD9" w:rsidRPr="00F90A6C" w:rsidRDefault="003D5838" w:rsidP="003D5838">
            <w:pPr>
              <w:tabs>
                <w:tab w:val="left" w:pos="1506"/>
              </w:tabs>
              <w:rPr>
                <w:rFonts w:ascii="Arial" w:hAnsi="Arial" w:cs="Arial"/>
                <w:sz w:val="18"/>
                <w:szCs w:val="20"/>
              </w:rPr>
            </w:pPr>
            <w:r w:rsidRPr="00F90A6C">
              <w:rPr>
                <w:rFonts w:ascii="Arial" w:hAnsi="Arial" w:cs="Arial"/>
                <w:b/>
                <w:bCs/>
                <w:sz w:val="18"/>
                <w:szCs w:val="20"/>
              </w:rPr>
              <w:t>25/</w:t>
            </w:r>
            <w:r w:rsidR="00A62907">
              <w:rPr>
                <w:rFonts w:ascii="Arial" w:hAnsi="Arial" w:cs="Arial"/>
                <w:b/>
                <w:bCs/>
                <w:sz w:val="18"/>
                <w:szCs w:val="20"/>
              </w:rPr>
              <w:t>11</w:t>
            </w:r>
            <w:r w:rsidRPr="00F90A6C">
              <w:rPr>
                <w:rFonts w:ascii="Arial" w:hAnsi="Arial" w:cs="Arial"/>
                <w:b/>
                <w:bCs/>
                <w:sz w:val="18"/>
                <w:szCs w:val="20"/>
              </w:rPr>
              <w:t>/</w:t>
            </w:r>
            <w:r w:rsidR="00A62907">
              <w:rPr>
                <w:rFonts w:ascii="Arial" w:hAnsi="Arial" w:cs="Arial"/>
                <w:b/>
                <w:bCs/>
                <w:sz w:val="18"/>
                <w:szCs w:val="20"/>
              </w:rPr>
              <w:t>5.4</w:t>
            </w:r>
          </w:p>
        </w:tc>
        <w:tc>
          <w:tcPr>
            <w:tcW w:w="9138" w:type="dxa"/>
          </w:tcPr>
          <w:p w14:paraId="2144A29C" w14:textId="4A2CEA78" w:rsidR="00B5668C" w:rsidRDefault="00A81B33" w:rsidP="56BB7070">
            <w:pPr>
              <w:tabs>
                <w:tab w:val="left" w:pos="1506"/>
              </w:tabs>
              <w:rPr>
                <w:rFonts w:ascii="Arial" w:hAnsi="Arial" w:cs="Arial"/>
                <w:b/>
                <w:bCs/>
              </w:rPr>
            </w:pPr>
            <w:r w:rsidRPr="00A62907">
              <w:rPr>
                <w:rFonts w:ascii="Arial" w:hAnsi="Arial" w:cs="Arial"/>
                <w:b/>
                <w:bCs/>
              </w:rPr>
              <w:t>Finance &amp; Performance Committee Chairs Report</w:t>
            </w:r>
          </w:p>
          <w:p w14:paraId="7A8BFA82" w14:textId="77777777" w:rsidR="00A81B33" w:rsidRDefault="00A81B33" w:rsidP="0084121D">
            <w:pPr>
              <w:tabs>
                <w:tab w:val="left" w:pos="1506"/>
              </w:tabs>
              <w:rPr>
                <w:rFonts w:ascii="Arial" w:hAnsi="Arial" w:cs="Arial"/>
                <w:b/>
              </w:rPr>
            </w:pPr>
          </w:p>
          <w:p w14:paraId="056DD3FD" w14:textId="6A2AD462" w:rsidR="00560746" w:rsidRDefault="00560746" w:rsidP="0084121D">
            <w:pPr>
              <w:tabs>
                <w:tab w:val="left" w:pos="1506"/>
              </w:tabs>
              <w:rPr>
                <w:rFonts w:ascii="Arial" w:hAnsi="Arial" w:cs="Arial"/>
                <w:bCs/>
              </w:rPr>
            </w:pPr>
            <w:r>
              <w:rPr>
                <w:rFonts w:ascii="Arial" w:hAnsi="Arial" w:cs="Arial"/>
                <w:bCs/>
              </w:rPr>
              <w:t xml:space="preserve">The </w:t>
            </w:r>
            <w:r w:rsidRPr="00560746">
              <w:rPr>
                <w:rFonts w:ascii="Arial" w:hAnsi="Arial" w:cs="Arial"/>
                <w:bCs/>
              </w:rPr>
              <w:t>Finance &amp; Performance Committee Chairs Report</w:t>
            </w:r>
            <w:r>
              <w:rPr>
                <w:rFonts w:ascii="Arial" w:hAnsi="Arial" w:cs="Arial"/>
                <w:bCs/>
              </w:rPr>
              <w:t xml:space="preserve"> was received.</w:t>
            </w:r>
          </w:p>
          <w:p w14:paraId="3500A228" w14:textId="77777777" w:rsidR="00D76399" w:rsidRDefault="00D76399" w:rsidP="0084121D">
            <w:pPr>
              <w:tabs>
                <w:tab w:val="left" w:pos="1506"/>
              </w:tabs>
              <w:rPr>
                <w:rFonts w:ascii="Arial" w:hAnsi="Arial" w:cs="Arial"/>
                <w:bCs/>
              </w:rPr>
            </w:pPr>
          </w:p>
          <w:p w14:paraId="2BE9A88E" w14:textId="3BFA89C2" w:rsidR="00D76399" w:rsidRDefault="00D76399" w:rsidP="0084121D">
            <w:pPr>
              <w:tabs>
                <w:tab w:val="left" w:pos="1506"/>
              </w:tabs>
              <w:rPr>
                <w:rFonts w:ascii="Arial" w:hAnsi="Arial" w:cs="Arial"/>
                <w:bCs/>
              </w:rPr>
            </w:pPr>
            <w:r>
              <w:rPr>
                <w:rFonts w:ascii="Arial" w:hAnsi="Arial" w:cs="Arial"/>
                <w:bCs/>
              </w:rPr>
              <w:t>Rhian Thomas (RT), the Independent Member – Capital &amp; Estates, introduced the report noting that it was drafted following the Finance &amp; Performance (F&amp;P) Committee that was held on 19.11.2025.</w:t>
            </w:r>
          </w:p>
          <w:p w14:paraId="3AD91455" w14:textId="77777777" w:rsidR="00D76399" w:rsidRDefault="00D76399" w:rsidP="0084121D">
            <w:pPr>
              <w:tabs>
                <w:tab w:val="left" w:pos="1506"/>
              </w:tabs>
              <w:rPr>
                <w:rFonts w:ascii="Arial" w:hAnsi="Arial" w:cs="Arial"/>
                <w:bCs/>
              </w:rPr>
            </w:pPr>
          </w:p>
          <w:p w14:paraId="104749CD" w14:textId="12126DB4" w:rsidR="00D76399" w:rsidRDefault="00BB6948" w:rsidP="00D76399">
            <w:pPr>
              <w:tabs>
                <w:tab w:val="left" w:pos="1506"/>
              </w:tabs>
              <w:rPr>
                <w:rFonts w:ascii="Arial" w:hAnsi="Arial" w:cs="Arial"/>
                <w:bCs/>
              </w:rPr>
            </w:pPr>
            <w:r>
              <w:rPr>
                <w:rFonts w:ascii="Arial" w:hAnsi="Arial" w:cs="Arial"/>
                <w:bCs/>
              </w:rPr>
              <w:t>She ad</w:t>
            </w:r>
            <w:r w:rsidR="00D76399">
              <w:rPr>
                <w:rFonts w:ascii="Arial" w:hAnsi="Arial" w:cs="Arial"/>
                <w:bCs/>
              </w:rPr>
              <w:t xml:space="preserve">vised the Board of key areas identified, reviewed and discussed by the F&amp;P Committee which included: </w:t>
            </w:r>
          </w:p>
          <w:p w14:paraId="4EE3E759" w14:textId="77777777" w:rsidR="00D76399" w:rsidRDefault="00D76399" w:rsidP="00D76399">
            <w:pPr>
              <w:tabs>
                <w:tab w:val="left" w:pos="1506"/>
              </w:tabs>
              <w:rPr>
                <w:rFonts w:ascii="Arial" w:hAnsi="Arial" w:cs="Arial"/>
                <w:bCs/>
              </w:rPr>
            </w:pPr>
          </w:p>
          <w:p w14:paraId="3394FD13" w14:textId="77777777" w:rsidR="00D76399" w:rsidRDefault="00D76399" w:rsidP="00F077D8">
            <w:pPr>
              <w:pStyle w:val="ListParagraph"/>
              <w:numPr>
                <w:ilvl w:val="0"/>
                <w:numId w:val="25"/>
              </w:numPr>
              <w:tabs>
                <w:tab w:val="left" w:pos="1506"/>
              </w:tabs>
              <w:rPr>
                <w:rFonts w:ascii="Arial" w:hAnsi="Arial" w:cs="Arial"/>
                <w:bCs/>
              </w:rPr>
            </w:pPr>
            <w:r>
              <w:rPr>
                <w:rFonts w:ascii="Arial" w:hAnsi="Arial" w:cs="Arial"/>
                <w:bCs/>
              </w:rPr>
              <w:t>S</w:t>
            </w:r>
            <w:r w:rsidR="00434325" w:rsidRPr="00D76399">
              <w:rPr>
                <w:rFonts w:ascii="Arial" w:hAnsi="Arial" w:cs="Arial"/>
                <w:bCs/>
              </w:rPr>
              <w:t xml:space="preserve">ignificant progress </w:t>
            </w:r>
            <w:r w:rsidRPr="00D76399">
              <w:rPr>
                <w:rFonts w:ascii="Arial" w:hAnsi="Arial" w:cs="Arial"/>
                <w:bCs/>
              </w:rPr>
              <w:t xml:space="preserve">had been </w:t>
            </w:r>
            <w:r w:rsidR="00434325" w:rsidRPr="00D76399">
              <w:rPr>
                <w:rFonts w:ascii="Arial" w:hAnsi="Arial" w:cs="Arial"/>
                <w:bCs/>
              </w:rPr>
              <w:t>made towards achieving the planned deficit position, with improved risk management in expenditure.</w:t>
            </w:r>
          </w:p>
          <w:p w14:paraId="5E9CFE6F" w14:textId="77777777" w:rsidR="00D76399" w:rsidRDefault="00434325" w:rsidP="00F077D8">
            <w:pPr>
              <w:pStyle w:val="ListParagraph"/>
              <w:numPr>
                <w:ilvl w:val="0"/>
                <w:numId w:val="25"/>
              </w:numPr>
              <w:tabs>
                <w:tab w:val="left" w:pos="1506"/>
              </w:tabs>
              <w:rPr>
                <w:rFonts w:ascii="Arial" w:hAnsi="Arial" w:cs="Arial"/>
                <w:bCs/>
              </w:rPr>
            </w:pPr>
            <w:r w:rsidRPr="00D76399">
              <w:rPr>
                <w:rFonts w:ascii="Arial" w:hAnsi="Arial" w:cs="Arial"/>
                <w:bCs/>
              </w:rPr>
              <w:t>Savings actions ha</w:t>
            </w:r>
            <w:r w:rsidR="00D76399">
              <w:rPr>
                <w:rFonts w:ascii="Arial" w:hAnsi="Arial" w:cs="Arial"/>
                <w:bCs/>
              </w:rPr>
              <w:t>d</w:t>
            </w:r>
            <w:r w:rsidRPr="00D76399">
              <w:rPr>
                <w:rFonts w:ascii="Arial" w:hAnsi="Arial" w:cs="Arial"/>
                <w:bCs/>
              </w:rPr>
              <w:t xml:space="preserve"> reached their target.</w:t>
            </w:r>
          </w:p>
          <w:p w14:paraId="74CAC90D" w14:textId="77777777" w:rsidR="00D76399" w:rsidRDefault="00D76399" w:rsidP="00F077D8">
            <w:pPr>
              <w:pStyle w:val="ListParagraph"/>
              <w:numPr>
                <w:ilvl w:val="0"/>
                <w:numId w:val="25"/>
              </w:numPr>
              <w:tabs>
                <w:tab w:val="left" w:pos="1506"/>
              </w:tabs>
              <w:rPr>
                <w:rFonts w:ascii="Arial" w:hAnsi="Arial" w:cs="Arial"/>
                <w:bCs/>
              </w:rPr>
            </w:pPr>
            <w:r>
              <w:rPr>
                <w:rFonts w:ascii="Arial" w:hAnsi="Arial" w:cs="Arial"/>
                <w:bCs/>
              </w:rPr>
              <w:t xml:space="preserve">Updates </w:t>
            </w:r>
            <w:r w:rsidR="00434325" w:rsidRPr="00D76399">
              <w:rPr>
                <w:rFonts w:ascii="Arial" w:hAnsi="Arial" w:cs="Arial"/>
                <w:bCs/>
              </w:rPr>
              <w:t>on delayed transfer of care activity and cancer services performance and risks.</w:t>
            </w:r>
          </w:p>
          <w:p w14:paraId="6083E8A9" w14:textId="77777777" w:rsidR="00D76399" w:rsidRDefault="00434325" w:rsidP="00F077D8">
            <w:pPr>
              <w:pStyle w:val="ListParagraph"/>
              <w:numPr>
                <w:ilvl w:val="0"/>
                <w:numId w:val="25"/>
              </w:numPr>
              <w:tabs>
                <w:tab w:val="left" w:pos="1506"/>
              </w:tabs>
              <w:rPr>
                <w:rFonts w:ascii="Arial" w:hAnsi="Arial" w:cs="Arial"/>
                <w:bCs/>
              </w:rPr>
            </w:pPr>
            <w:r w:rsidRPr="00D76399">
              <w:rPr>
                <w:rFonts w:ascii="Arial" w:hAnsi="Arial" w:cs="Arial"/>
                <w:bCs/>
              </w:rPr>
              <w:t>Reflect</w:t>
            </w:r>
            <w:r w:rsidR="00D76399">
              <w:rPr>
                <w:rFonts w:ascii="Arial" w:hAnsi="Arial" w:cs="Arial"/>
                <w:bCs/>
              </w:rPr>
              <w:t>ion</w:t>
            </w:r>
            <w:r w:rsidRPr="00D76399">
              <w:rPr>
                <w:rFonts w:ascii="Arial" w:hAnsi="Arial" w:cs="Arial"/>
                <w:bCs/>
              </w:rPr>
              <w:t xml:space="preserve"> on organisational planning maturity and completion of the Welsh Government’s planning maturity matrix, </w:t>
            </w:r>
            <w:r w:rsidR="00D76399">
              <w:rPr>
                <w:rFonts w:ascii="Arial" w:hAnsi="Arial" w:cs="Arial"/>
                <w:bCs/>
              </w:rPr>
              <w:t>which would</w:t>
            </w:r>
            <w:r w:rsidRPr="00D76399">
              <w:rPr>
                <w:rFonts w:ascii="Arial" w:hAnsi="Arial" w:cs="Arial"/>
                <w:bCs/>
              </w:rPr>
              <w:t xml:space="preserve"> be discussed </w:t>
            </w:r>
            <w:proofErr w:type="gramStart"/>
            <w:r w:rsidRPr="00D76399">
              <w:rPr>
                <w:rFonts w:ascii="Arial" w:hAnsi="Arial" w:cs="Arial"/>
                <w:bCs/>
              </w:rPr>
              <w:t xml:space="preserve">later </w:t>
            </w:r>
            <w:r w:rsidR="00D76399">
              <w:rPr>
                <w:rFonts w:ascii="Arial" w:hAnsi="Arial" w:cs="Arial"/>
                <w:bCs/>
              </w:rPr>
              <w:t>on</w:t>
            </w:r>
            <w:proofErr w:type="gramEnd"/>
            <w:r w:rsidR="00D76399">
              <w:rPr>
                <w:rFonts w:ascii="Arial" w:hAnsi="Arial" w:cs="Arial"/>
                <w:bCs/>
              </w:rPr>
              <w:t xml:space="preserve"> </w:t>
            </w:r>
            <w:r w:rsidRPr="00D76399">
              <w:rPr>
                <w:rFonts w:ascii="Arial" w:hAnsi="Arial" w:cs="Arial"/>
                <w:bCs/>
              </w:rPr>
              <w:t xml:space="preserve">in the </w:t>
            </w:r>
            <w:r w:rsidR="00D76399">
              <w:rPr>
                <w:rFonts w:ascii="Arial" w:hAnsi="Arial" w:cs="Arial"/>
                <w:bCs/>
              </w:rPr>
              <w:t>Bo</w:t>
            </w:r>
            <w:r w:rsidRPr="00D76399">
              <w:rPr>
                <w:rFonts w:ascii="Arial" w:hAnsi="Arial" w:cs="Arial"/>
                <w:bCs/>
              </w:rPr>
              <w:t>ard meeting. </w:t>
            </w:r>
          </w:p>
          <w:p w14:paraId="36C1C169" w14:textId="612A7420" w:rsidR="00434325" w:rsidRDefault="004940F8" w:rsidP="00F077D8">
            <w:pPr>
              <w:pStyle w:val="ListParagraph"/>
              <w:numPr>
                <w:ilvl w:val="0"/>
                <w:numId w:val="30"/>
              </w:numPr>
              <w:ind w:left="660"/>
            </w:pPr>
            <w:r>
              <w:rPr>
                <w:rFonts w:ascii="Arial" w:hAnsi="Arial" w:cs="Arial"/>
                <w:color w:val="000000"/>
              </w:rPr>
              <w:lastRenderedPageBreak/>
              <w:t>A deep dive on d</w:t>
            </w:r>
            <w:r w:rsidRPr="004940F8">
              <w:rPr>
                <w:rFonts w:ascii="Arial" w:hAnsi="Arial" w:cs="Arial"/>
                <w:color w:val="000000"/>
              </w:rPr>
              <w:t>ecarbonisation noting current progress and a plan for updates in six months.</w:t>
            </w:r>
          </w:p>
          <w:p w14:paraId="0A9DC57E" w14:textId="77777777" w:rsidR="00D57E90" w:rsidRDefault="00D57E90" w:rsidP="0084121D">
            <w:pPr>
              <w:tabs>
                <w:tab w:val="left" w:pos="1506"/>
              </w:tabs>
              <w:rPr>
                <w:rFonts w:ascii="Arial" w:hAnsi="Arial" w:cs="Arial"/>
                <w:bCs/>
              </w:rPr>
            </w:pPr>
          </w:p>
          <w:p w14:paraId="1EAD7DDC" w14:textId="77777777" w:rsidR="00D57E90" w:rsidRPr="00F90A6C" w:rsidRDefault="00D57E90" w:rsidP="00D57E90">
            <w:pPr>
              <w:tabs>
                <w:tab w:val="left" w:pos="1506"/>
              </w:tabs>
              <w:rPr>
                <w:rFonts w:ascii="Arial" w:hAnsi="Arial" w:cs="Arial"/>
                <w:b/>
              </w:rPr>
            </w:pPr>
            <w:r w:rsidRPr="00F90A6C">
              <w:rPr>
                <w:rFonts w:ascii="Arial" w:hAnsi="Arial" w:cs="Arial"/>
                <w:b/>
              </w:rPr>
              <w:t>The Board resolved that:</w:t>
            </w:r>
          </w:p>
          <w:p w14:paraId="00C225C9" w14:textId="127C8AA8" w:rsidR="00D57E90" w:rsidRPr="00D57E90" w:rsidRDefault="00D57E90" w:rsidP="00CC0A14">
            <w:pPr>
              <w:pStyle w:val="ListParagraph"/>
              <w:numPr>
                <w:ilvl w:val="0"/>
                <w:numId w:val="9"/>
              </w:numPr>
              <w:rPr>
                <w:rFonts w:ascii="Arial" w:hAnsi="Arial" w:cs="Arial"/>
              </w:rPr>
            </w:pPr>
            <w:r w:rsidRPr="00D57E90">
              <w:rPr>
                <w:rFonts w:ascii="Arial" w:hAnsi="Arial" w:cs="Arial"/>
              </w:rPr>
              <w:t>The Finance &amp; Performance Committee Chairs Report noted.</w:t>
            </w:r>
          </w:p>
          <w:p w14:paraId="763A7077" w14:textId="5C1054BA" w:rsidR="00A81B33" w:rsidRPr="00A81B33" w:rsidRDefault="00A81B33" w:rsidP="0084121D">
            <w:pPr>
              <w:tabs>
                <w:tab w:val="left" w:pos="1506"/>
              </w:tabs>
              <w:rPr>
                <w:rFonts w:ascii="Arial" w:hAnsi="Arial" w:cs="Arial"/>
                <w:bCs/>
              </w:rPr>
            </w:pPr>
          </w:p>
        </w:tc>
        <w:tc>
          <w:tcPr>
            <w:tcW w:w="251" w:type="dxa"/>
          </w:tcPr>
          <w:p w14:paraId="3AF98A87" w14:textId="77777777" w:rsidR="00B5668C" w:rsidRPr="00F90A6C" w:rsidRDefault="00B5668C" w:rsidP="00D634F3">
            <w:pPr>
              <w:tabs>
                <w:tab w:val="left" w:pos="1506"/>
              </w:tabs>
              <w:rPr>
                <w:rFonts w:ascii="Arial" w:hAnsi="Arial" w:cs="Arial"/>
              </w:rPr>
            </w:pPr>
          </w:p>
        </w:tc>
      </w:tr>
      <w:tr w:rsidR="00F57FBA" w:rsidRPr="00F90A6C" w14:paraId="6D8B9C6E" w14:textId="77777777" w:rsidTr="56BB7070">
        <w:tc>
          <w:tcPr>
            <w:tcW w:w="1067" w:type="dxa"/>
          </w:tcPr>
          <w:p w14:paraId="6420A7DE"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28D61F2E" w14:textId="2D1A57F6" w:rsidR="00F57FBA" w:rsidRPr="00F90A6C" w:rsidRDefault="003D5838" w:rsidP="003D5838">
            <w:pPr>
              <w:tabs>
                <w:tab w:val="left" w:pos="1506"/>
              </w:tabs>
              <w:rPr>
                <w:rFonts w:ascii="Arial" w:hAnsi="Arial" w:cs="Arial"/>
                <w:sz w:val="18"/>
                <w:szCs w:val="20"/>
              </w:rPr>
            </w:pPr>
            <w:r w:rsidRPr="00F90A6C">
              <w:rPr>
                <w:rFonts w:ascii="Arial" w:hAnsi="Arial" w:cs="Arial"/>
                <w:b/>
                <w:bCs/>
                <w:sz w:val="18"/>
                <w:szCs w:val="20"/>
              </w:rPr>
              <w:t>25/</w:t>
            </w:r>
            <w:r w:rsidR="00A62907">
              <w:rPr>
                <w:rFonts w:ascii="Arial" w:hAnsi="Arial" w:cs="Arial"/>
                <w:b/>
                <w:bCs/>
                <w:sz w:val="18"/>
                <w:szCs w:val="20"/>
              </w:rPr>
              <w:t>11</w:t>
            </w:r>
            <w:r w:rsidRPr="00F90A6C">
              <w:rPr>
                <w:rFonts w:ascii="Arial" w:hAnsi="Arial" w:cs="Arial"/>
                <w:b/>
                <w:bCs/>
                <w:sz w:val="18"/>
                <w:szCs w:val="20"/>
              </w:rPr>
              <w:t>/</w:t>
            </w:r>
            <w:r w:rsidR="00A62907">
              <w:rPr>
                <w:rFonts w:ascii="Arial" w:hAnsi="Arial" w:cs="Arial"/>
                <w:b/>
                <w:bCs/>
                <w:sz w:val="18"/>
                <w:szCs w:val="20"/>
              </w:rPr>
              <w:t>5.5</w:t>
            </w:r>
          </w:p>
        </w:tc>
        <w:tc>
          <w:tcPr>
            <w:tcW w:w="9138" w:type="dxa"/>
          </w:tcPr>
          <w:p w14:paraId="14F18079" w14:textId="776DAA80" w:rsidR="00B5668C" w:rsidRDefault="008A5ED9" w:rsidP="00B5668C">
            <w:pPr>
              <w:tabs>
                <w:tab w:val="left" w:pos="1506"/>
              </w:tabs>
              <w:rPr>
                <w:rFonts w:ascii="Arial" w:hAnsi="Arial" w:cs="Arial"/>
                <w:b/>
                <w:bCs/>
              </w:rPr>
            </w:pPr>
            <w:r w:rsidRPr="00A62907">
              <w:rPr>
                <w:rFonts w:ascii="Arial" w:hAnsi="Arial" w:cs="Arial"/>
                <w:b/>
                <w:bCs/>
              </w:rPr>
              <w:t>B</w:t>
            </w:r>
            <w:r w:rsidR="00D57E90" w:rsidRPr="00A62907">
              <w:rPr>
                <w:rFonts w:ascii="Arial" w:hAnsi="Arial" w:cs="Arial"/>
                <w:b/>
                <w:bCs/>
              </w:rPr>
              <w:t>oard Assurance Framework</w:t>
            </w:r>
          </w:p>
          <w:p w14:paraId="7E0D873D" w14:textId="77777777" w:rsidR="00434325" w:rsidRDefault="00434325" w:rsidP="00B5668C">
            <w:pPr>
              <w:tabs>
                <w:tab w:val="left" w:pos="1506"/>
              </w:tabs>
              <w:rPr>
                <w:rFonts w:ascii="Arial" w:hAnsi="Arial" w:cs="Arial"/>
                <w:b/>
                <w:bCs/>
              </w:rPr>
            </w:pPr>
          </w:p>
          <w:p w14:paraId="670A7416" w14:textId="0EDD61C4" w:rsidR="00434325" w:rsidRDefault="00434325" w:rsidP="00B5668C">
            <w:pPr>
              <w:tabs>
                <w:tab w:val="left" w:pos="1506"/>
              </w:tabs>
              <w:rPr>
                <w:rFonts w:ascii="Arial" w:hAnsi="Arial" w:cs="Arial"/>
              </w:rPr>
            </w:pPr>
            <w:r>
              <w:rPr>
                <w:rFonts w:ascii="Arial" w:hAnsi="Arial" w:cs="Arial"/>
              </w:rPr>
              <w:t xml:space="preserve">The </w:t>
            </w:r>
            <w:r w:rsidRPr="00434325">
              <w:rPr>
                <w:rFonts w:ascii="Arial" w:hAnsi="Arial" w:cs="Arial"/>
              </w:rPr>
              <w:t>Board Assurance Framework</w:t>
            </w:r>
            <w:r w:rsidR="005E0B7F">
              <w:rPr>
                <w:rFonts w:ascii="Arial" w:hAnsi="Arial" w:cs="Arial"/>
              </w:rPr>
              <w:t xml:space="preserve"> (BAF)</w:t>
            </w:r>
            <w:r>
              <w:rPr>
                <w:rFonts w:ascii="Arial" w:hAnsi="Arial" w:cs="Arial"/>
              </w:rPr>
              <w:t xml:space="preserve"> was received. </w:t>
            </w:r>
          </w:p>
          <w:p w14:paraId="13F5C222" w14:textId="77777777" w:rsidR="005E0B7F" w:rsidRDefault="005E0B7F" w:rsidP="00B5668C">
            <w:pPr>
              <w:tabs>
                <w:tab w:val="left" w:pos="1506"/>
              </w:tabs>
              <w:rPr>
                <w:rFonts w:ascii="Arial" w:hAnsi="Arial" w:cs="Arial"/>
              </w:rPr>
            </w:pPr>
          </w:p>
          <w:p w14:paraId="07F225D8" w14:textId="77777777" w:rsidR="005E0B7F" w:rsidRDefault="005E0B7F" w:rsidP="005E0B7F">
            <w:pPr>
              <w:tabs>
                <w:tab w:val="left" w:pos="1506"/>
              </w:tabs>
              <w:rPr>
                <w:rFonts w:ascii="Arial" w:hAnsi="Arial" w:cs="Arial"/>
              </w:rPr>
            </w:pPr>
            <w:r>
              <w:rPr>
                <w:rFonts w:ascii="Arial" w:hAnsi="Arial" w:cs="Arial"/>
              </w:rPr>
              <w:t xml:space="preserve">Matt Phillips (MP), the Director of Corporate Governance, explained the BAF’s role in </w:t>
            </w:r>
            <w:r w:rsidR="00434325" w:rsidRPr="00434325">
              <w:rPr>
                <w:rFonts w:ascii="Arial" w:hAnsi="Arial" w:cs="Arial"/>
              </w:rPr>
              <w:t xml:space="preserve">identifying strategic risks that could obstruct or slow delivery of the </w:t>
            </w:r>
            <w:r>
              <w:rPr>
                <w:rFonts w:ascii="Arial" w:hAnsi="Arial" w:cs="Arial"/>
              </w:rPr>
              <w:t>B</w:t>
            </w:r>
            <w:r w:rsidR="00434325" w:rsidRPr="00434325">
              <w:rPr>
                <w:rFonts w:ascii="Arial" w:hAnsi="Arial" w:cs="Arial"/>
              </w:rPr>
              <w:t xml:space="preserve">oard’s 10-year strategy, grouped into six strategic risk themes. </w:t>
            </w:r>
          </w:p>
          <w:p w14:paraId="4641A9B6" w14:textId="77777777" w:rsidR="005E0B7F" w:rsidRDefault="005E0B7F" w:rsidP="005E0B7F">
            <w:pPr>
              <w:tabs>
                <w:tab w:val="left" w:pos="1506"/>
              </w:tabs>
              <w:rPr>
                <w:rFonts w:ascii="Arial" w:hAnsi="Arial" w:cs="Arial"/>
              </w:rPr>
            </w:pPr>
          </w:p>
          <w:p w14:paraId="53406137" w14:textId="22CCC162" w:rsidR="00434325" w:rsidRDefault="00434325" w:rsidP="005E0B7F">
            <w:pPr>
              <w:tabs>
                <w:tab w:val="left" w:pos="1506"/>
              </w:tabs>
              <w:rPr>
                <w:rFonts w:ascii="Arial" w:hAnsi="Arial" w:cs="Arial"/>
              </w:rPr>
            </w:pPr>
            <w:r w:rsidRPr="00434325">
              <w:rPr>
                <w:rFonts w:ascii="Arial" w:hAnsi="Arial" w:cs="Arial"/>
              </w:rPr>
              <w:t xml:space="preserve">He highlighted that the narrative and high-level actions </w:t>
            </w:r>
            <w:r w:rsidR="005E0B7F">
              <w:rPr>
                <w:rFonts w:ascii="Arial" w:hAnsi="Arial" w:cs="Arial"/>
              </w:rPr>
              <w:t>were</w:t>
            </w:r>
            <w:r w:rsidRPr="00434325">
              <w:rPr>
                <w:rFonts w:ascii="Arial" w:hAnsi="Arial" w:cs="Arial"/>
              </w:rPr>
              <w:t xml:space="preserve"> key, and track</w:t>
            </w:r>
            <w:r w:rsidR="005E0B7F">
              <w:rPr>
                <w:rFonts w:ascii="Arial" w:hAnsi="Arial" w:cs="Arial"/>
              </w:rPr>
              <w:t>ed</w:t>
            </w:r>
            <w:r w:rsidRPr="00434325">
              <w:rPr>
                <w:rFonts w:ascii="Arial" w:hAnsi="Arial" w:cs="Arial"/>
              </w:rPr>
              <w:t xml:space="preserve"> changes help</w:t>
            </w:r>
            <w:r w:rsidR="005E0B7F">
              <w:rPr>
                <w:rFonts w:ascii="Arial" w:hAnsi="Arial" w:cs="Arial"/>
              </w:rPr>
              <w:t>ed</w:t>
            </w:r>
            <w:r w:rsidRPr="00434325">
              <w:rPr>
                <w:rFonts w:ascii="Arial" w:hAnsi="Arial" w:cs="Arial"/>
              </w:rPr>
              <w:t xml:space="preserve"> show movements between meetings.</w:t>
            </w:r>
          </w:p>
          <w:p w14:paraId="0605B69E" w14:textId="77777777" w:rsidR="005E0B7F" w:rsidRDefault="005E0B7F" w:rsidP="005E0B7F">
            <w:pPr>
              <w:tabs>
                <w:tab w:val="left" w:pos="1506"/>
              </w:tabs>
              <w:rPr>
                <w:rFonts w:ascii="Arial" w:hAnsi="Arial" w:cs="Arial"/>
              </w:rPr>
            </w:pPr>
          </w:p>
          <w:p w14:paraId="16DBA771" w14:textId="5D63A42A" w:rsidR="005E0B7F" w:rsidRDefault="005E0B7F" w:rsidP="005E0B7F">
            <w:pPr>
              <w:tabs>
                <w:tab w:val="left" w:pos="1506"/>
              </w:tabs>
              <w:rPr>
                <w:rFonts w:ascii="Arial" w:hAnsi="Arial" w:cs="Arial"/>
              </w:rPr>
            </w:pPr>
            <w:r>
              <w:rPr>
                <w:rFonts w:ascii="Arial" w:hAnsi="Arial" w:cs="Arial"/>
              </w:rPr>
              <w:t>It was noted that the recent Committee discussions, such as those around decarbonisations were now reflected in the BAF.</w:t>
            </w:r>
          </w:p>
          <w:p w14:paraId="0B705C1D" w14:textId="77777777" w:rsidR="005E0B7F" w:rsidRPr="00434325" w:rsidRDefault="005E0B7F" w:rsidP="005E0B7F">
            <w:pPr>
              <w:tabs>
                <w:tab w:val="left" w:pos="1506"/>
              </w:tabs>
              <w:rPr>
                <w:rFonts w:ascii="Arial" w:hAnsi="Arial" w:cs="Arial"/>
              </w:rPr>
            </w:pPr>
          </w:p>
          <w:p w14:paraId="74B11880" w14:textId="62C4F500" w:rsidR="00434325" w:rsidRDefault="005E0B7F" w:rsidP="005E0B7F">
            <w:pPr>
              <w:tabs>
                <w:tab w:val="left" w:pos="1506"/>
              </w:tabs>
              <w:rPr>
                <w:rFonts w:ascii="Arial" w:hAnsi="Arial" w:cs="Arial"/>
              </w:rPr>
            </w:pPr>
            <w:r>
              <w:rPr>
                <w:rFonts w:ascii="Arial" w:hAnsi="Arial" w:cs="Arial"/>
              </w:rPr>
              <w:t xml:space="preserve">KW </w:t>
            </w:r>
            <w:r w:rsidR="00434325" w:rsidRPr="00434325">
              <w:rPr>
                <w:rFonts w:ascii="Arial" w:hAnsi="Arial" w:cs="Arial"/>
              </w:rPr>
              <w:t>commented that the track</w:t>
            </w:r>
            <w:r>
              <w:rPr>
                <w:rFonts w:ascii="Arial" w:hAnsi="Arial" w:cs="Arial"/>
              </w:rPr>
              <w:t>ed</w:t>
            </w:r>
            <w:r w:rsidR="00434325" w:rsidRPr="00434325">
              <w:rPr>
                <w:rFonts w:ascii="Arial" w:hAnsi="Arial" w:cs="Arial"/>
              </w:rPr>
              <w:t xml:space="preserve"> changes </w:t>
            </w:r>
            <w:r>
              <w:rPr>
                <w:rFonts w:ascii="Arial" w:hAnsi="Arial" w:cs="Arial"/>
              </w:rPr>
              <w:t>were</w:t>
            </w:r>
            <w:r w:rsidR="00434325" w:rsidRPr="00434325">
              <w:rPr>
                <w:rFonts w:ascii="Arial" w:hAnsi="Arial" w:cs="Arial"/>
              </w:rPr>
              <w:t xml:space="preserve"> helpful for engaging with the document and seeing where movements </w:t>
            </w:r>
            <w:r w:rsidRPr="00434325">
              <w:rPr>
                <w:rFonts w:ascii="Arial" w:hAnsi="Arial" w:cs="Arial"/>
              </w:rPr>
              <w:t>occur</w:t>
            </w:r>
            <w:r>
              <w:rPr>
                <w:rFonts w:ascii="Arial" w:hAnsi="Arial" w:cs="Arial"/>
              </w:rPr>
              <w:t>red</w:t>
            </w:r>
            <w:r w:rsidR="00434325" w:rsidRPr="00434325">
              <w:rPr>
                <w:rFonts w:ascii="Arial" w:hAnsi="Arial" w:cs="Arial"/>
              </w:rPr>
              <w:t>.</w:t>
            </w:r>
          </w:p>
          <w:p w14:paraId="0DFE187F" w14:textId="77777777" w:rsidR="00751771" w:rsidRDefault="00751771" w:rsidP="005E0B7F">
            <w:pPr>
              <w:tabs>
                <w:tab w:val="left" w:pos="1506"/>
              </w:tabs>
              <w:rPr>
                <w:rFonts w:ascii="Arial" w:hAnsi="Arial" w:cs="Arial"/>
              </w:rPr>
            </w:pPr>
          </w:p>
          <w:p w14:paraId="4BE68050" w14:textId="06F2CDA7" w:rsidR="00751771" w:rsidRPr="00751771" w:rsidRDefault="00751771" w:rsidP="00B5668C">
            <w:pPr>
              <w:tabs>
                <w:tab w:val="left" w:pos="1506"/>
              </w:tabs>
              <w:rPr>
                <w:rFonts w:ascii="Arial" w:hAnsi="Arial" w:cs="Arial"/>
                <w:b/>
                <w:bCs/>
              </w:rPr>
            </w:pPr>
            <w:r w:rsidRPr="00751771">
              <w:rPr>
                <w:rFonts w:ascii="Arial" w:hAnsi="Arial" w:cs="Arial"/>
                <w:b/>
                <w:bCs/>
              </w:rPr>
              <w:t>It was noted that t</w:t>
            </w:r>
            <w:r w:rsidRPr="00751771">
              <w:rPr>
                <w:rFonts w:ascii="Arial" w:hAnsi="Arial" w:cs="Arial"/>
                <w:b/>
                <w:bCs/>
              </w:rPr>
              <w:t xml:space="preserve">he </w:t>
            </w:r>
            <w:r w:rsidRPr="00751771">
              <w:rPr>
                <w:rFonts w:ascii="Arial" w:hAnsi="Arial" w:cs="Arial"/>
                <w:b/>
                <w:bCs/>
              </w:rPr>
              <w:t xml:space="preserve">Health Board had </w:t>
            </w:r>
            <w:r w:rsidRPr="00751771">
              <w:rPr>
                <w:rFonts w:ascii="Arial" w:hAnsi="Arial" w:cs="Arial"/>
                <w:b/>
                <w:bCs/>
              </w:rPr>
              <w:t xml:space="preserve">missed the Welsh Government’s 16% reduction carbon emissions </w:t>
            </w:r>
            <w:r w:rsidRPr="00751771">
              <w:rPr>
                <w:rFonts w:ascii="Arial" w:hAnsi="Arial" w:cs="Arial"/>
                <w:b/>
                <w:bCs/>
              </w:rPr>
              <w:t>target, and</w:t>
            </w:r>
            <w:r w:rsidRPr="00751771">
              <w:rPr>
                <w:rFonts w:ascii="Arial" w:hAnsi="Arial" w:cs="Arial"/>
                <w:b/>
                <w:bCs/>
              </w:rPr>
              <w:t xml:space="preserve"> it was agreed that the issue needed to be brought back to the Board for further work and internal review. </w:t>
            </w:r>
          </w:p>
          <w:p w14:paraId="69F4B0BF" w14:textId="77777777" w:rsidR="00751771" w:rsidRDefault="00751771" w:rsidP="00B5668C">
            <w:pPr>
              <w:tabs>
                <w:tab w:val="left" w:pos="1506"/>
              </w:tabs>
              <w:rPr>
                <w:rFonts w:ascii="Arial" w:hAnsi="Arial" w:cs="Arial"/>
              </w:rPr>
            </w:pPr>
          </w:p>
          <w:p w14:paraId="380858EA" w14:textId="77777777" w:rsidR="00D57E90" w:rsidRPr="00F90A6C" w:rsidRDefault="00D57E90" w:rsidP="00D57E90">
            <w:pPr>
              <w:tabs>
                <w:tab w:val="left" w:pos="1506"/>
              </w:tabs>
              <w:rPr>
                <w:rFonts w:ascii="Arial" w:hAnsi="Arial" w:cs="Arial"/>
                <w:b/>
              </w:rPr>
            </w:pPr>
            <w:r w:rsidRPr="00F90A6C">
              <w:rPr>
                <w:rFonts w:ascii="Arial" w:hAnsi="Arial" w:cs="Arial"/>
                <w:b/>
              </w:rPr>
              <w:t>The Board resolved that:</w:t>
            </w:r>
          </w:p>
          <w:p w14:paraId="3ADC7F31" w14:textId="0709A08B" w:rsidR="00D57E90" w:rsidRPr="00D57E90" w:rsidRDefault="00D57E90" w:rsidP="00CC0A14">
            <w:pPr>
              <w:pStyle w:val="ListParagraph"/>
              <w:numPr>
                <w:ilvl w:val="0"/>
                <w:numId w:val="10"/>
              </w:numPr>
              <w:tabs>
                <w:tab w:val="left" w:pos="1506"/>
              </w:tabs>
              <w:rPr>
                <w:rFonts w:ascii="Arial" w:hAnsi="Arial" w:cs="Arial"/>
              </w:rPr>
            </w:pPr>
            <w:r>
              <w:rPr>
                <w:rFonts w:ascii="Arial" w:hAnsi="Arial" w:cs="Arial"/>
              </w:rPr>
              <w:t>T</w:t>
            </w:r>
            <w:r w:rsidRPr="00D57E90">
              <w:rPr>
                <w:rFonts w:ascii="Arial" w:hAnsi="Arial" w:cs="Arial"/>
              </w:rPr>
              <w:t>he risk themes regarding the delivery of Strategic Objectives detailed on the BAF</w:t>
            </w:r>
            <w:r>
              <w:rPr>
                <w:rFonts w:ascii="Arial" w:hAnsi="Arial" w:cs="Arial"/>
              </w:rPr>
              <w:t xml:space="preserve"> were reviewed and noted</w:t>
            </w:r>
            <w:r w:rsidRPr="00D57E90">
              <w:rPr>
                <w:rFonts w:ascii="Arial" w:hAnsi="Arial" w:cs="Arial"/>
              </w:rPr>
              <w:t>.</w:t>
            </w:r>
          </w:p>
          <w:p w14:paraId="23E3E351" w14:textId="42FC70D5" w:rsidR="008A5ED9" w:rsidRPr="00F90A6C" w:rsidRDefault="008A5ED9" w:rsidP="00B5668C">
            <w:pPr>
              <w:tabs>
                <w:tab w:val="left" w:pos="1506"/>
              </w:tabs>
              <w:rPr>
                <w:rFonts w:ascii="Arial" w:hAnsi="Arial" w:cs="Arial"/>
              </w:rPr>
            </w:pPr>
          </w:p>
        </w:tc>
        <w:tc>
          <w:tcPr>
            <w:tcW w:w="251" w:type="dxa"/>
          </w:tcPr>
          <w:p w14:paraId="789454F1" w14:textId="77777777" w:rsidR="00F57FBA" w:rsidRPr="00F90A6C" w:rsidRDefault="00F57FBA" w:rsidP="00D634F3">
            <w:pPr>
              <w:tabs>
                <w:tab w:val="left" w:pos="1506"/>
              </w:tabs>
              <w:rPr>
                <w:rFonts w:ascii="Arial" w:hAnsi="Arial" w:cs="Arial"/>
              </w:rPr>
            </w:pPr>
          </w:p>
        </w:tc>
      </w:tr>
      <w:tr w:rsidR="00F57FBA" w:rsidRPr="00F90A6C" w14:paraId="019A7E88" w14:textId="77777777" w:rsidTr="56BB7070">
        <w:tc>
          <w:tcPr>
            <w:tcW w:w="1067" w:type="dxa"/>
          </w:tcPr>
          <w:p w14:paraId="0F927EB6"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1FFD23F8" w14:textId="06F2F6C7" w:rsidR="00F57FBA" w:rsidRPr="00F90A6C" w:rsidRDefault="003D5838" w:rsidP="003D5838">
            <w:pPr>
              <w:tabs>
                <w:tab w:val="left" w:pos="1506"/>
              </w:tabs>
              <w:rPr>
                <w:rFonts w:ascii="Arial" w:hAnsi="Arial" w:cs="Arial"/>
                <w:sz w:val="18"/>
                <w:szCs w:val="20"/>
              </w:rPr>
            </w:pPr>
            <w:r w:rsidRPr="00F90A6C">
              <w:rPr>
                <w:rFonts w:ascii="Arial" w:hAnsi="Arial" w:cs="Arial"/>
                <w:b/>
                <w:bCs/>
                <w:sz w:val="18"/>
                <w:szCs w:val="20"/>
              </w:rPr>
              <w:t>25/</w:t>
            </w:r>
            <w:r w:rsidR="00A71E10">
              <w:rPr>
                <w:rFonts w:ascii="Arial" w:hAnsi="Arial" w:cs="Arial"/>
                <w:b/>
                <w:bCs/>
                <w:sz w:val="18"/>
                <w:szCs w:val="20"/>
              </w:rPr>
              <w:t>11</w:t>
            </w:r>
            <w:r w:rsidRPr="00F90A6C">
              <w:rPr>
                <w:rFonts w:ascii="Arial" w:hAnsi="Arial" w:cs="Arial"/>
                <w:b/>
                <w:bCs/>
                <w:sz w:val="18"/>
                <w:szCs w:val="20"/>
              </w:rPr>
              <w:t>/</w:t>
            </w:r>
            <w:r w:rsidR="00A71E10">
              <w:rPr>
                <w:rFonts w:ascii="Arial" w:hAnsi="Arial" w:cs="Arial"/>
                <w:b/>
                <w:bCs/>
                <w:sz w:val="18"/>
                <w:szCs w:val="20"/>
              </w:rPr>
              <w:t>5.6</w:t>
            </w:r>
          </w:p>
        </w:tc>
        <w:tc>
          <w:tcPr>
            <w:tcW w:w="9138" w:type="dxa"/>
          </w:tcPr>
          <w:p w14:paraId="3B163EE7" w14:textId="6F6BDCA0" w:rsidR="008A5ED9" w:rsidRDefault="003364AD" w:rsidP="00D634F3">
            <w:pPr>
              <w:tabs>
                <w:tab w:val="left" w:pos="1506"/>
              </w:tabs>
              <w:rPr>
                <w:rFonts w:ascii="Arial" w:hAnsi="Arial" w:cs="Arial"/>
                <w:b/>
                <w:bCs/>
              </w:rPr>
            </w:pPr>
            <w:r w:rsidRPr="00A62907">
              <w:rPr>
                <w:rFonts w:ascii="Arial" w:hAnsi="Arial" w:cs="Arial"/>
                <w:b/>
                <w:bCs/>
              </w:rPr>
              <w:t xml:space="preserve">Committee </w:t>
            </w:r>
            <w:r w:rsidR="008A5ED9" w:rsidRPr="00A62907">
              <w:rPr>
                <w:rFonts w:ascii="Arial" w:hAnsi="Arial" w:cs="Arial"/>
                <w:b/>
                <w:bCs/>
              </w:rPr>
              <w:t>Chairs Reports</w:t>
            </w:r>
          </w:p>
          <w:p w14:paraId="3D1FCC5C" w14:textId="77777777" w:rsidR="003364AD" w:rsidRDefault="003364AD" w:rsidP="00D634F3">
            <w:pPr>
              <w:tabs>
                <w:tab w:val="left" w:pos="1506"/>
              </w:tabs>
              <w:rPr>
                <w:rFonts w:ascii="Arial" w:hAnsi="Arial" w:cs="Arial"/>
                <w:b/>
                <w:bCs/>
              </w:rPr>
            </w:pPr>
          </w:p>
          <w:p w14:paraId="1404D974" w14:textId="3C2588D4" w:rsidR="003364AD" w:rsidRDefault="003364AD" w:rsidP="00D634F3">
            <w:pPr>
              <w:tabs>
                <w:tab w:val="left" w:pos="1506"/>
              </w:tabs>
              <w:rPr>
                <w:rFonts w:ascii="Arial" w:hAnsi="Arial" w:cs="Arial"/>
              </w:rPr>
            </w:pPr>
            <w:r>
              <w:rPr>
                <w:rFonts w:ascii="Arial" w:hAnsi="Arial" w:cs="Arial"/>
              </w:rPr>
              <w:t xml:space="preserve">The Committee Chairs Reports were received. </w:t>
            </w:r>
          </w:p>
          <w:p w14:paraId="760C9490" w14:textId="77777777" w:rsidR="00652781" w:rsidRDefault="00652781" w:rsidP="00652781">
            <w:pPr>
              <w:tabs>
                <w:tab w:val="left" w:pos="1506"/>
              </w:tabs>
              <w:rPr>
                <w:rFonts w:ascii="Arial" w:hAnsi="Arial" w:cs="Arial"/>
                <w:b/>
                <w:bCs/>
              </w:rPr>
            </w:pPr>
          </w:p>
          <w:p w14:paraId="15F14A0A" w14:textId="13CB3713" w:rsidR="00652781" w:rsidRPr="00652781" w:rsidRDefault="003364AD" w:rsidP="00652781">
            <w:pPr>
              <w:tabs>
                <w:tab w:val="left" w:pos="1506"/>
              </w:tabs>
              <w:rPr>
                <w:rFonts w:ascii="Arial" w:hAnsi="Arial" w:cs="Arial"/>
                <w:b/>
                <w:bCs/>
              </w:rPr>
            </w:pPr>
            <w:r w:rsidRPr="00652781">
              <w:rPr>
                <w:rFonts w:ascii="Arial" w:hAnsi="Arial" w:cs="Arial"/>
                <w:b/>
                <w:bCs/>
              </w:rPr>
              <w:t>Quality Committee</w:t>
            </w:r>
          </w:p>
          <w:p w14:paraId="494826D8" w14:textId="77777777" w:rsidR="00652781" w:rsidRDefault="00652781" w:rsidP="00652781">
            <w:pPr>
              <w:tabs>
                <w:tab w:val="left" w:pos="1506"/>
              </w:tabs>
              <w:rPr>
                <w:rFonts w:ascii="Arial" w:hAnsi="Arial" w:cs="Arial"/>
              </w:rPr>
            </w:pPr>
          </w:p>
          <w:p w14:paraId="1735D1B5" w14:textId="4076D9F4" w:rsidR="00E44494" w:rsidRDefault="00652781" w:rsidP="00652781">
            <w:pPr>
              <w:tabs>
                <w:tab w:val="left" w:pos="1506"/>
              </w:tabs>
              <w:rPr>
                <w:rFonts w:ascii="Arial" w:hAnsi="Arial" w:cs="Arial"/>
              </w:rPr>
            </w:pPr>
            <w:r>
              <w:rPr>
                <w:rFonts w:ascii="Arial" w:hAnsi="Arial" w:cs="Arial"/>
              </w:rPr>
              <w:t xml:space="preserve">Ceri Phillips, Vice Chair of the Cardiff and Vale University Health Board (CPVC), </w:t>
            </w:r>
            <w:r w:rsidR="00E44494" w:rsidRPr="00652781">
              <w:rPr>
                <w:rFonts w:ascii="Arial" w:hAnsi="Arial" w:cs="Arial"/>
              </w:rPr>
              <w:t>highlighted two main points</w:t>
            </w:r>
            <w:r>
              <w:rPr>
                <w:rFonts w:ascii="Arial" w:hAnsi="Arial" w:cs="Arial"/>
              </w:rPr>
              <w:t xml:space="preserve"> within the report</w:t>
            </w:r>
            <w:r w:rsidR="00E44494" w:rsidRPr="00652781">
              <w:rPr>
                <w:rFonts w:ascii="Arial" w:hAnsi="Arial" w:cs="Arial"/>
              </w:rPr>
              <w:t>:</w:t>
            </w:r>
          </w:p>
          <w:p w14:paraId="1748B789" w14:textId="77777777" w:rsidR="00652781" w:rsidRDefault="00652781" w:rsidP="00652781">
            <w:pPr>
              <w:tabs>
                <w:tab w:val="left" w:pos="1506"/>
              </w:tabs>
              <w:rPr>
                <w:rFonts w:ascii="Arial" w:hAnsi="Arial" w:cs="Arial"/>
              </w:rPr>
            </w:pPr>
          </w:p>
          <w:p w14:paraId="018F8369" w14:textId="77777777" w:rsidR="00652781" w:rsidRDefault="00652781" w:rsidP="00F077D8">
            <w:pPr>
              <w:pStyle w:val="ListParagraph"/>
              <w:numPr>
                <w:ilvl w:val="0"/>
                <w:numId w:val="26"/>
              </w:numPr>
              <w:tabs>
                <w:tab w:val="left" w:pos="1506"/>
              </w:tabs>
              <w:rPr>
                <w:rFonts w:ascii="Arial" w:hAnsi="Arial" w:cs="Arial"/>
              </w:rPr>
            </w:pPr>
            <w:r>
              <w:rPr>
                <w:rFonts w:ascii="Arial" w:hAnsi="Arial" w:cs="Arial"/>
              </w:rPr>
              <w:t>L</w:t>
            </w:r>
            <w:r w:rsidRPr="00652781">
              <w:rPr>
                <w:rFonts w:ascii="Arial" w:hAnsi="Arial" w:cs="Arial"/>
              </w:rPr>
              <w:t>ead nurse, V</w:t>
            </w:r>
            <w:r>
              <w:rPr>
                <w:rFonts w:ascii="Arial" w:hAnsi="Arial" w:cs="Arial"/>
              </w:rPr>
              <w:t xml:space="preserve">ictoria </w:t>
            </w:r>
            <w:r w:rsidRPr="00652781">
              <w:rPr>
                <w:rFonts w:ascii="Arial" w:hAnsi="Arial" w:cs="Arial"/>
              </w:rPr>
              <w:t>Heyman</w:t>
            </w:r>
            <w:r>
              <w:rPr>
                <w:rFonts w:ascii="Arial" w:hAnsi="Arial" w:cs="Arial"/>
              </w:rPr>
              <w:t>-Teer</w:t>
            </w:r>
            <w:r w:rsidRPr="00652781">
              <w:rPr>
                <w:rFonts w:ascii="Arial" w:hAnsi="Arial" w:cs="Arial"/>
              </w:rPr>
              <w:t>, was recently recognised at the RCN Nurse of the Year awards</w:t>
            </w:r>
            <w:r>
              <w:rPr>
                <w:rFonts w:ascii="Arial" w:hAnsi="Arial" w:cs="Arial"/>
              </w:rPr>
              <w:t xml:space="preserve"> and highlighted that </w:t>
            </w:r>
            <w:r w:rsidR="00E44494" w:rsidRPr="00652781">
              <w:rPr>
                <w:rFonts w:ascii="Arial" w:hAnsi="Arial" w:cs="Arial"/>
              </w:rPr>
              <w:t>innovative "A</w:t>
            </w:r>
            <w:r>
              <w:rPr>
                <w:rFonts w:ascii="Arial" w:hAnsi="Arial" w:cs="Arial"/>
              </w:rPr>
              <w:t>NCLE</w:t>
            </w:r>
            <w:r w:rsidR="00E44494" w:rsidRPr="00652781">
              <w:rPr>
                <w:rFonts w:ascii="Arial" w:hAnsi="Arial" w:cs="Arial"/>
              </w:rPr>
              <w:t xml:space="preserve"> Cafe"</w:t>
            </w:r>
            <w:r>
              <w:rPr>
                <w:rFonts w:ascii="Arial" w:hAnsi="Arial" w:cs="Arial"/>
              </w:rPr>
              <w:t xml:space="preserve"> (</w:t>
            </w:r>
            <w:r w:rsidRPr="00652781">
              <w:rPr>
                <w:rFonts w:ascii="Arial" w:hAnsi="Arial" w:cs="Arial"/>
              </w:rPr>
              <w:t>Allied Health and Nursing Collaborative Leg Engagement</w:t>
            </w:r>
            <w:r>
              <w:rPr>
                <w:rFonts w:ascii="Arial" w:hAnsi="Arial" w:cs="Arial"/>
              </w:rPr>
              <w:t xml:space="preserve">) </w:t>
            </w:r>
            <w:r w:rsidR="00E44494" w:rsidRPr="00652781">
              <w:rPr>
                <w:rFonts w:ascii="Arial" w:hAnsi="Arial" w:cs="Arial"/>
              </w:rPr>
              <w:t xml:space="preserve">wound care service, which </w:t>
            </w:r>
            <w:r>
              <w:rPr>
                <w:rFonts w:ascii="Arial" w:hAnsi="Arial" w:cs="Arial"/>
              </w:rPr>
              <w:t xml:space="preserve">was </w:t>
            </w:r>
            <w:r w:rsidR="00E44494" w:rsidRPr="00652781">
              <w:rPr>
                <w:rFonts w:ascii="Arial" w:hAnsi="Arial" w:cs="Arial"/>
              </w:rPr>
              <w:t>resource-intensive but not always a performance priorit</w:t>
            </w:r>
            <w:r>
              <w:rPr>
                <w:rFonts w:ascii="Arial" w:hAnsi="Arial" w:cs="Arial"/>
              </w:rPr>
              <w:t>y.</w:t>
            </w:r>
          </w:p>
          <w:p w14:paraId="147514AD" w14:textId="77777777" w:rsidR="00652781" w:rsidRDefault="00652781" w:rsidP="00652781">
            <w:pPr>
              <w:pStyle w:val="ListParagraph"/>
              <w:tabs>
                <w:tab w:val="left" w:pos="1506"/>
              </w:tabs>
              <w:rPr>
                <w:rFonts w:ascii="Arial" w:hAnsi="Arial" w:cs="Arial"/>
              </w:rPr>
            </w:pPr>
          </w:p>
          <w:p w14:paraId="4E2FC362" w14:textId="77777777" w:rsidR="00652781" w:rsidRDefault="00E44494" w:rsidP="00F077D8">
            <w:pPr>
              <w:pStyle w:val="ListParagraph"/>
              <w:numPr>
                <w:ilvl w:val="0"/>
                <w:numId w:val="26"/>
              </w:numPr>
              <w:tabs>
                <w:tab w:val="left" w:pos="1506"/>
              </w:tabs>
              <w:rPr>
                <w:rFonts w:ascii="Arial" w:hAnsi="Arial" w:cs="Arial"/>
              </w:rPr>
            </w:pPr>
            <w:r w:rsidRPr="00652781">
              <w:rPr>
                <w:rFonts w:ascii="Arial" w:hAnsi="Arial" w:cs="Arial"/>
              </w:rPr>
              <w:t xml:space="preserve">The Ombudsman’s letter: </w:t>
            </w:r>
            <w:r w:rsidR="00652781" w:rsidRPr="00652781">
              <w:rPr>
                <w:rFonts w:ascii="Arial" w:hAnsi="Arial" w:cs="Arial"/>
              </w:rPr>
              <w:t>It was noted that o</w:t>
            </w:r>
            <w:r w:rsidRPr="00652781">
              <w:rPr>
                <w:rFonts w:ascii="Arial" w:hAnsi="Arial" w:cs="Arial"/>
              </w:rPr>
              <w:t xml:space="preserve">ut of nearly 3,500 complaints, only about 150 were referred to the Ombudsman. </w:t>
            </w:r>
            <w:r w:rsidR="00652781" w:rsidRPr="00652781">
              <w:rPr>
                <w:rFonts w:ascii="Arial" w:hAnsi="Arial" w:cs="Arial"/>
              </w:rPr>
              <w:t>The Health Board were</w:t>
            </w:r>
            <w:r w:rsidRPr="00652781">
              <w:rPr>
                <w:rFonts w:ascii="Arial" w:hAnsi="Arial" w:cs="Arial"/>
              </w:rPr>
              <w:t xml:space="preserve"> performing reasonably well compared to other </w:t>
            </w:r>
            <w:r w:rsidR="00652781" w:rsidRPr="00652781">
              <w:rPr>
                <w:rFonts w:ascii="Arial" w:hAnsi="Arial" w:cs="Arial"/>
              </w:rPr>
              <w:t>H</w:t>
            </w:r>
            <w:r w:rsidRPr="00652781">
              <w:rPr>
                <w:rFonts w:ascii="Arial" w:hAnsi="Arial" w:cs="Arial"/>
              </w:rPr>
              <w:t xml:space="preserve">ealth </w:t>
            </w:r>
            <w:r w:rsidR="00652781" w:rsidRPr="00652781">
              <w:rPr>
                <w:rFonts w:ascii="Arial" w:hAnsi="Arial" w:cs="Arial"/>
              </w:rPr>
              <w:t>B</w:t>
            </w:r>
            <w:r w:rsidRPr="00652781">
              <w:rPr>
                <w:rFonts w:ascii="Arial" w:hAnsi="Arial" w:cs="Arial"/>
              </w:rPr>
              <w:t>oards, but i</w:t>
            </w:r>
            <w:r w:rsidR="00652781" w:rsidRPr="00652781">
              <w:rPr>
                <w:rFonts w:ascii="Arial" w:hAnsi="Arial" w:cs="Arial"/>
              </w:rPr>
              <w:t>t</w:t>
            </w:r>
            <w:r w:rsidRPr="00652781">
              <w:rPr>
                <w:rFonts w:ascii="Arial" w:hAnsi="Arial" w:cs="Arial"/>
              </w:rPr>
              <w:t xml:space="preserve"> </w:t>
            </w:r>
            <w:r w:rsidR="00652781" w:rsidRPr="00652781">
              <w:rPr>
                <w:rFonts w:ascii="Arial" w:hAnsi="Arial" w:cs="Arial"/>
              </w:rPr>
              <w:t xml:space="preserve">was </w:t>
            </w:r>
            <w:r w:rsidRPr="00652781">
              <w:rPr>
                <w:rFonts w:ascii="Arial" w:hAnsi="Arial" w:cs="Arial"/>
              </w:rPr>
              <w:t xml:space="preserve">not yet fully compliant. </w:t>
            </w:r>
          </w:p>
          <w:p w14:paraId="19676816" w14:textId="77777777" w:rsidR="00652781" w:rsidRPr="00652781" w:rsidRDefault="00652781" w:rsidP="00652781">
            <w:pPr>
              <w:pStyle w:val="ListParagraph"/>
              <w:rPr>
                <w:rFonts w:ascii="Arial" w:hAnsi="Arial" w:cs="Arial"/>
              </w:rPr>
            </w:pPr>
          </w:p>
          <w:p w14:paraId="509CA488" w14:textId="2460D072" w:rsidR="00652781" w:rsidRDefault="00652781" w:rsidP="00652781">
            <w:pPr>
              <w:tabs>
                <w:tab w:val="left" w:pos="1506"/>
              </w:tabs>
              <w:rPr>
                <w:rFonts w:ascii="Arial" w:hAnsi="Arial" w:cs="Arial"/>
              </w:rPr>
            </w:pPr>
            <w:r>
              <w:rPr>
                <w:rFonts w:ascii="Arial" w:hAnsi="Arial" w:cs="Arial"/>
              </w:rPr>
              <w:t>JRI r</w:t>
            </w:r>
            <w:r w:rsidR="00E44494" w:rsidRPr="00652781">
              <w:rPr>
                <w:rFonts w:ascii="Arial" w:hAnsi="Arial" w:cs="Arial"/>
              </w:rPr>
              <w:t>aised concern</w:t>
            </w:r>
            <w:r>
              <w:rPr>
                <w:rFonts w:ascii="Arial" w:hAnsi="Arial" w:cs="Arial"/>
              </w:rPr>
              <w:t xml:space="preserve">s </w:t>
            </w:r>
            <w:r w:rsidR="00E44494" w:rsidRPr="00652781">
              <w:rPr>
                <w:rFonts w:ascii="Arial" w:hAnsi="Arial" w:cs="Arial"/>
              </w:rPr>
              <w:t>about the cost of providing healthy patient food, stressing it must remain a priority for patient recovery despite budget pressures.</w:t>
            </w:r>
          </w:p>
          <w:p w14:paraId="1E406697" w14:textId="77777777" w:rsidR="00652781" w:rsidRPr="00652781" w:rsidRDefault="00652781" w:rsidP="00652781">
            <w:pPr>
              <w:tabs>
                <w:tab w:val="left" w:pos="1506"/>
              </w:tabs>
              <w:rPr>
                <w:rFonts w:ascii="Arial" w:hAnsi="Arial" w:cs="Arial"/>
              </w:rPr>
            </w:pPr>
          </w:p>
          <w:p w14:paraId="47A69F3F" w14:textId="6BFE9961" w:rsidR="00E44494" w:rsidRPr="00E44494" w:rsidRDefault="00652781" w:rsidP="00652781">
            <w:pPr>
              <w:tabs>
                <w:tab w:val="left" w:pos="1506"/>
              </w:tabs>
              <w:rPr>
                <w:rFonts w:ascii="Arial" w:hAnsi="Arial" w:cs="Arial"/>
              </w:rPr>
            </w:pPr>
            <w:r>
              <w:rPr>
                <w:rFonts w:ascii="Arial" w:hAnsi="Arial" w:cs="Arial"/>
              </w:rPr>
              <w:t xml:space="preserve">KW noted that </w:t>
            </w:r>
            <w:r w:rsidR="00E44494" w:rsidRPr="00E44494">
              <w:rPr>
                <w:rFonts w:ascii="Arial" w:hAnsi="Arial" w:cs="Arial"/>
              </w:rPr>
              <w:t xml:space="preserve">food inflation </w:t>
            </w:r>
            <w:r>
              <w:rPr>
                <w:rFonts w:ascii="Arial" w:hAnsi="Arial" w:cs="Arial"/>
              </w:rPr>
              <w:t>w</w:t>
            </w:r>
            <w:r w:rsidR="00E44494" w:rsidRPr="00E44494">
              <w:rPr>
                <w:rFonts w:ascii="Arial" w:hAnsi="Arial" w:cs="Arial"/>
              </w:rPr>
              <w:t xml:space="preserve">as a broader financial challenge and asked </w:t>
            </w:r>
            <w:r>
              <w:rPr>
                <w:rFonts w:ascii="Arial" w:hAnsi="Arial" w:cs="Arial"/>
              </w:rPr>
              <w:t>CB</w:t>
            </w:r>
            <w:r w:rsidR="00E44494" w:rsidRPr="00E44494">
              <w:rPr>
                <w:rFonts w:ascii="Arial" w:hAnsi="Arial" w:cs="Arial"/>
              </w:rPr>
              <w:t xml:space="preserve"> for an update on the Women’s Health Hub. </w:t>
            </w:r>
          </w:p>
          <w:p w14:paraId="523F56A8" w14:textId="77777777" w:rsidR="00652781" w:rsidRDefault="00652781" w:rsidP="00652781">
            <w:pPr>
              <w:tabs>
                <w:tab w:val="left" w:pos="1506"/>
              </w:tabs>
              <w:rPr>
                <w:rFonts w:ascii="Arial" w:hAnsi="Arial" w:cs="Arial"/>
              </w:rPr>
            </w:pPr>
          </w:p>
          <w:p w14:paraId="39A8FB42" w14:textId="77777777" w:rsidR="00026931" w:rsidRDefault="00652781" w:rsidP="00026931">
            <w:pPr>
              <w:tabs>
                <w:tab w:val="left" w:pos="1506"/>
              </w:tabs>
              <w:rPr>
                <w:rFonts w:ascii="Arial" w:hAnsi="Arial" w:cs="Arial"/>
              </w:rPr>
            </w:pPr>
            <w:r>
              <w:rPr>
                <w:rFonts w:ascii="Arial" w:hAnsi="Arial" w:cs="Arial"/>
              </w:rPr>
              <w:t>CB provided</w:t>
            </w:r>
            <w:r w:rsidR="00E44494" w:rsidRPr="00E44494">
              <w:rPr>
                <w:rFonts w:ascii="Arial" w:hAnsi="Arial" w:cs="Arial"/>
              </w:rPr>
              <w:t xml:space="preserve"> </w:t>
            </w:r>
            <w:r>
              <w:rPr>
                <w:rFonts w:ascii="Arial" w:hAnsi="Arial" w:cs="Arial"/>
              </w:rPr>
              <w:t>the</w:t>
            </w:r>
            <w:r w:rsidR="00E44494" w:rsidRPr="00E44494">
              <w:rPr>
                <w:rFonts w:ascii="Arial" w:hAnsi="Arial" w:cs="Arial"/>
              </w:rPr>
              <w:t xml:space="preserve"> update on the Women’s Health Hub, mentioning a completed training needs assessment in primary care, establishment of a Pathfinder Hub operational group, and awaiting formal Welsh Government funding confirmation.</w:t>
            </w:r>
          </w:p>
          <w:p w14:paraId="1E0BA484" w14:textId="77777777" w:rsidR="00026931" w:rsidRDefault="00026931" w:rsidP="00026931">
            <w:pPr>
              <w:tabs>
                <w:tab w:val="left" w:pos="1506"/>
              </w:tabs>
              <w:rPr>
                <w:rFonts w:ascii="Arial" w:hAnsi="Arial" w:cs="Arial"/>
              </w:rPr>
            </w:pPr>
          </w:p>
          <w:p w14:paraId="0F36F2F9" w14:textId="4F1892ED" w:rsidR="00E44494" w:rsidRDefault="00026931" w:rsidP="00026931">
            <w:pPr>
              <w:tabs>
                <w:tab w:val="left" w:pos="1506"/>
              </w:tabs>
              <w:rPr>
                <w:rFonts w:ascii="Arial" w:hAnsi="Arial" w:cs="Arial"/>
              </w:rPr>
            </w:pPr>
            <w:r>
              <w:rPr>
                <w:rFonts w:ascii="Arial" w:hAnsi="Arial" w:cs="Arial"/>
              </w:rPr>
              <w:lastRenderedPageBreak/>
              <w:t>RU asked</w:t>
            </w:r>
            <w:r w:rsidR="00E44494" w:rsidRPr="00E44494">
              <w:rPr>
                <w:rFonts w:ascii="Arial" w:hAnsi="Arial" w:cs="Arial"/>
              </w:rPr>
              <w:t xml:space="preserve"> about reconciliation processes for NRIs (Never Events/Reportable Incidents) and how to prevent future reconciliations by capturing information in real time.</w:t>
            </w:r>
          </w:p>
          <w:p w14:paraId="57D89A83" w14:textId="77777777" w:rsidR="00026931" w:rsidRDefault="00026931" w:rsidP="00026931">
            <w:pPr>
              <w:tabs>
                <w:tab w:val="left" w:pos="1506"/>
              </w:tabs>
              <w:rPr>
                <w:rFonts w:ascii="Arial" w:hAnsi="Arial" w:cs="Arial"/>
              </w:rPr>
            </w:pPr>
          </w:p>
          <w:p w14:paraId="2E67AE13" w14:textId="1A49A7B2" w:rsidR="001D5763" w:rsidRPr="001A0414" w:rsidRDefault="00026931" w:rsidP="00026931">
            <w:pPr>
              <w:tabs>
                <w:tab w:val="left" w:pos="1506"/>
              </w:tabs>
              <w:rPr>
                <w:rFonts w:ascii="Arial" w:hAnsi="Arial" w:cs="Arial"/>
              </w:rPr>
            </w:pPr>
            <w:r>
              <w:rPr>
                <w:rFonts w:ascii="Arial" w:hAnsi="Arial" w:cs="Arial"/>
              </w:rPr>
              <w:t>JR e</w:t>
            </w:r>
            <w:r w:rsidR="00E44494" w:rsidRPr="00E44494">
              <w:rPr>
                <w:rFonts w:ascii="Arial" w:hAnsi="Arial" w:cs="Arial"/>
              </w:rPr>
              <w:t xml:space="preserve">xplained that learning from NRIs </w:t>
            </w:r>
            <w:r>
              <w:rPr>
                <w:rFonts w:ascii="Arial" w:hAnsi="Arial" w:cs="Arial"/>
              </w:rPr>
              <w:t>was</w:t>
            </w:r>
            <w:r w:rsidR="00E44494" w:rsidRPr="00E44494">
              <w:rPr>
                <w:rFonts w:ascii="Arial" w:hAnsi="Arial" w:cs="Arial"/>
              </w:rPr>
              <w:t xml:space="preserve"> being applied to minimise future incidents, and processes </w:t>
            </w:r>
            <w:r>
              <w:rPr>
                <w:rFonts w:ascii="Arial" w:hAnsi="Arial" w:cs="Arial"/>
              </w:rPr>
              <w:t>were</w:t>
            </w:r>
            <w:r w:rsidR="00E44494" w:rsidRPr="00E44494">
              <w:rPr>
                <w:rFonts w:ascii="Arial" w:hAnsi="Arial" w:cs="Arial"/>
              </w:rPr>
              <w:t xml:space="preserve"> being reviewed to ensure accurate, timely reporting. </w:t>
            </w:r>
          </w:p>
          <w:p w14:paraId="2CACC334" w14:textId="77777777" w:rsidR="00A62907" w:rsidRPr="00FC190F" w:rsidRDefault="00A62907" w:rsidP="00FC190F">
            <w:pPr>
              <w:tabs>
                <w:tab w:val="left" w:pos="1506"/>
              </w:tabs>
              <w:rPr>
                <w:rFonts w:ascii="Arial" w:hAnsi="Arial" w:cs="Arial"/>
              </w:rPr>
            </w:pPr>
          </w:p>
          <w:p w14:paraId="2C9C0EE3" w14:textId="0EF8F2B4" w:rsidR="00FC190F" w:rsidRPr="00026931" w:rsidRDefault="001D5763" w:rsidP="00026931">
            <w:pPr>
              <w:tabs>
                <w:tab w:val="left" w:pos="1506"/>
              </w:tabs>
              <w:rPr>
                <w:rFonts w:ascii="Arial" w:hAnsi="Arial" w:cs="Arial"/>
                <w:b/>
                <w:bCs/>
              </w:rPr>
            </w:pPr>
            <w:r w:rsidRPr="00026931">
              <w:rPr>
                <w:rFonts w:ascii="Arial" w:hAnsi="Arial" w:cs="Arial"/>
                <w:b/>
                <w:bCs/>
              </w:rPr>
              <w:t>Mental Health Legislation Committee</w:t>
            </w:r>
          </w:p>
          <w:p w14:paraId="1FF76601" w14:textId="77777777" w:rsidR="001A0414" w:rsidRDefault="001A0414" w:rsidP="001A0414">
            <w:pPr>
              <w:tabs>
                <w:tab w:val="left" w:pos="1506"/>
              </w:tabs>
              <w:rPr>
                <w:rFonts w:ascii="Arial" w:hAnsi="Arial" w:cs="Arial"/>
                <w:b/>
                <w:bCs/>
              </w:rPr>
            </w:pPr>
          </w:p>
          <w:p w14:paraId="7A0D6CD8" w14:textId="5F9603B6" w:rsidR="00026931" w:rsidRPr="00026931" w:rsidRDefault="00026931" w:rsidP="00026931">
            <w:pPr>
              <w:tabs>
                <w:tab w:val="left" w:pos="1506"/>
              </w:tabs>
              <w:rPr>
                <w:rFonts w:ascii="Arial" w:hAnsi="Arial" w:cs="Arial"/>
              </w:rPr>
            </w:pPr>
            <w:r w:rsidRPr="00026931">
              <w:rPr>
                <w:rFonts w:ascii="Arial" w:hAnsi="Arial" w:cs="Arial"/>
              </w:rPr>
              <w:t>CPVC presented the Mental Health Legislation Committee update, highlighting the following key points:</w:t>
            </w:r>
          </w:p>
          <w:p w14:paraId="780A9EEA" w14:textId="77777777" w:rsidR="00026931" w:rsidRDefault="00026931" w:rsidP="00026931">
            <w:pPr>
              <w:tabs>
                <w:tab w:val="left" w:pos="1506"/>
              </w:tabs>
              <w:rPr>
                <w:rFonts w:ascii="Arial" w:hAnsi="Arial" w:cs="Arial"/>
                <w:b/>
                <w:bCs/>
              </w:rPr>
            </w:pPr>
          </w:p>
          <w:p w14:paraId="25BE2354" w14:textId="77777777" w:rsidR="00026931" w:rsidRDefault="00026931" w:rsidP="00F077D8">
            <w:pPr>
              <w:pStyle w:val="ListParagraph"/>
              <w:numPr>
                <w:ilvl w:val="0"/>
                <w:numId w:val="27"/>
              </w:numPr>
              <w:tabs>
                <w:tab w:val="left" w:pos="1506"/>
              </w:tabs>
              <w:rPr>
                <w:rFonts w:ascii="Arial" w:hAnsi="Arial" w:cs="Arial"/>
              </w:rPr>
            </w:pPr>
            <w:r w:rsidRPr="00026931">
              <w:rPr>
                <w:rFonts w:ascii="Arial" w:hAnsi="Arial" w:cs="Arial"/>
              </w:rPr>
              <w:t>Legislative Compliance: The Committee reviewed compliance with the Mental Capacity Act, Mental Health Act, and the Mental Health Measure. Emphasis was placed on improving training for Deprivation of Liberty Safeguards (DoLS) and addressing defective or lapsed Mental Health Act applications through targeted training interventions.</w:t>
            </w:r>
          </w:p>
          <w:p w14:paraId="56BA1B04" w14:textId="77777777" w:rsidR="00026931" w:rsidRDefault="00026931" w:rsidP="00026931">
            <w:pPr>
              <w:pStyle w:val="ListParagraph"/>
              <w:tabs>
                <w:tab w:val="left" w:pos="1506"/>
              </w:tabs>
              <w:rPr>
                <w:rFonts w:ascii="Arial" w:hAnsi="Arial" w:cs="Arial"/>
              </w:rPr>
            </w:pPr>
          </w:p>
          <w:p w14:paraId="7D62A4E4" w14:textId="30F327E8" w:rsidR="00026931" w:rsidRPr="00026931" w:rsidRDefault="00026931" w:rsidP="00F077D8">
            <w:pPr>
              <w:pStyle w:val="ListParagraph"/>
              <w:numPr>
                <w:ilvl w:val="0"/>
                <w:numId w:val="27"/>
              </w:numPr>
              <w:tabs>
                <w:tab w:val="left" w:pos="1506"/>
              </w:tabs>
              <w:rPr>
                <w:rFonts w:ascii="Arial" w:hAnsi="Arial" w:cs="Arial"/>
              </w:rPr>
            </w:pPr>
            <w:r w:rsidRPr="00026931">
              <w:rPr>
                <w:rFonts w:ascii="Arial" w:hAnsi="Arial" w:cs="Arial"/>
              </w:rPr>
              <w:t xml:space="preserve">Performance Against Mental Health Measure: Part 1A &amp; 1B: Compliance </w:t>
            </w:r>
            <w:r>
              <w:rPr>
                <w:rFonts w:ascii="Arial" w:hAnsi="Arial" w:cs="Arial"/>
              </w:rPr>
              <w:t xml:space="preserve">was </w:t>
            </w:r>
            <w:r w:rsidRPr="00026931">
              <w:rPr>
                <w:rFonts w:ascii="Arial" w:hAnsi="Arial" w:cs="Arial"/>
              </w:rPr>
              <w:t>achieved for timely assessments and treatment packages in both adults and children/young people.</w:t>
            </w:r>
          </w:p>
          <w:p w14:paraId="4C5CA8ED" w14:textId="77777777" w:rsidR="00026931" w:rsidRPr="00026931" w:rsidRDefault="00026931" w:rsidP="00026931">
            <w:pPr>
              <w:pStyle w:val="ListParagraph"/>
              <w:rPr>
                <w:rFonts w:ascii="Arial" w:hAnsi="Arial" w:cs="Arial"/>
              </w:rPr>
            </w:pPr>
          </w:p>
          <w:p w14:paraId="0A08D323" w14:textId="77777777" w:rsidR="00026931" w:rsidRDefault="00026931" w:rsidP="00026931">
            <w:pPr>
              <w:pStyle w:val="ListParagraph"/>
              <w:tabs>
                <w:tab w:val="left" w:pos="1506"/>
              </w:tabs>
              <w:rPr>
                <w:rFonts w:ascii="Arial" w:hAnsi="Arial" w:cs="Arial"/>
              </w:rPr>
            </w:pPr>
            <w:r w:rsidRPr="00026931">
              <w:rPr>
                <w:rFonts w:ascii="Arial" w:hAnsi="Arial" w:cs="Arial"/>
              </w:rPr>
              <w:t>Part 2: Care and treatment plans – complian</w:t>
            </w:r>
            <w:r>
              <w:rPr>
                <w:rFonts w:ascii="Arial" w:hAnsi="Arial" w:cs="Arial"/>
              </w:rPr>
              <w:t xml:space="preserve">ce was achieved </w:t>
            </w:r>
            <w:r w:rsidRPr="00026931">
              <w:rPr>
                <w:rFonts w:ascii="Arial" w:hAnsi="Arial" w:cs="Arial"/>
              </w:rPr>
              <w:t>for children and young people, but adults remain</w:t>
            </w:r>
            <w:r>
              <w:rPr>
                <w:rFonts w:ascii="Arial" w:hAnsi="Arial" w:cs="Arial"/>
              </w:rPr>
              <w:t xml:space="preserve">ed </w:t>
            </w:r>
            <w:r w:rsidRPr="00026931">
              <w:rPr>
                <w:rFonts w:ascii="Arial" w:hAnsi="Arial" w:cs="Arial"/>
              </w:rPr>
              <w:t>below compliance due to staffing challenges.</w:t>
            </w:r>
            <w:r>
              <w:rPr>
                <w:rFonts w:ascii="Arial" w:hAnsi="Arial" w:cs="Arial"/>
              </w:rPr>
              <w:t xml:space="preserve"> It was noted that the</w:t>
            </w:r>
            <w:r w:rsidRPr="00026931">
              <w:rPr>
                <w:rFonts w:ascii="Arial" w:hAnsi="Arial" w:cs="Arial"/>
              </w:rPr>
              <w:t xml:space="preserve"> NHS Performance &amp; Improvement Team </w:t>
            </w:r>
            <w:r>
              <w:rPr>
                <w:rFonts w:ascii="Arial" w:hAnsi="Arial" w:cs="Arial"/>
              </w:rPr>
              <w:t>wa</w:t>
            </w:r>
            <w:r w:rsidRPr="00026931">
              <w:rPr>
                <w:rFonts w:ascii="Arial" w:hAnsi="Arial" w:cs="Arial"/>
              </w:rPr>
              <w:t xml:space="preserve"> supporting improvement.</w:t>
            </w:r>
          </w:p>
          <w:p w14:paraId="6A1A76EA" w14:textId="77777777" w:rsidR="00026931" w:rsidRDefault="00026931" w:rsidP="00026931">
            <w:pPr>
              <w:pStyle w:val="ListParagraph"/>
              <w:tabs>
                <w:tab w:val="left" w:pos="1506"/>
              </w:tabs>
              <w:rPr>
                <w:rFonts w:ascii="Arial" w:hAnsi="Arial" w:cs="Arial"/>
                <w:b/>
                <w:bCs/>
              </w:rPr>
            </w:pPr>
          </w:p>
          <w:p w14:paraId="5E77A388" w14:textId="77777777" w:rsidR="00026931" w:rsidRDefault="00026931" w:rsidP="00F077D8">
            <w:pPr>
              <w:pStyle w:val="ListParagraph"/>
              <w:numPr>
                <w:ilvl w:val="0"/>
                <w:numId w:val="27"/>
              </w:numPr>
              <w:tabs>
                <w:tab w:val="left" w:pos="1506"/>
              </w:tabs>
              <w:rPr>
                <w:rFonts w:ascii="Arial" w:hAnsi="Arial" w:cs="Arial"/>
              </w:rPr>
            </w:pPr>
            <w:r w:rsidRPr="00026931">
              <w:rPr>
                <w:rFonts w:ascii="Arial" w:hAnsi="Arial" w:cs="Arial"/>
              </w:rPr>
              <w:t>Neurodevelopmental (ND) Referrals: The Committee noted significant concern regarding over 200 new ND referrals in September</w:t>
            </w:r>
            <w:r>
              <w:rPr>
                <w:rFonts w:ascii="Arial" w:hAnsi="Arial" w:cs="Arial"/>
              </w:rPr>
              <w:t xml:space="preserve"> 2025</w:t>
            </w:r>
            <w:r w:rsidRPr="00026931">
              <w:rPr>
                <w:rFonts w:ascii="Arial" w:hAnsi="Arial" w:cs="Arial"/>
              </w:rPr>
              <w:t xml:space="preserve">, resulting in waiting times exceeding three years for assessment. This was acknowledged as a national issue across Wales. Work </w:t>
            </w:r>
            <w:r>
              <w:rPr>
                <w:rFonts w:ascii="Arial" w:hAnsi="Arial" w:cs="Arial"/>
              </w:rPr>
              <w:t>was</w:t>
            </w:r>
            <w:r w:rsidRPr="00026931">
              <w:rPr>
                <w:rFonts w:ascii="Arial" w:hAnsi="Arial" w:cs="Arial"/>
              </w:rPr>
              <w:t xml:space="preserve"> underway with Welsh Government to redesign the model of care from a diagnosis-led approach to a needs-assessment approach, with co-production involving families and the education sector</w:t>
            </w:r>
            <w:r>
              <w:rPr>
                <w:rFonts w:ascii="Arial" w:hAnsi="Arial" w:cs="Arial"/>
              </w:rPr>
              <w:t>.</w:t>
            </w:r>
          </w:p>
          <w:p w14:paraId="018128F1" w14:textId="77777777" w:rsidR="00026931" w:rsidRDefault="00026931" w:rsidP="00026931">
            <w:pPr>
              <w:pStyle w:val="ListParagraph"/>
              <w:tabs>
                <w:tab w:val="left" w:pos="1506"/>
              </w:tabs>
              <w:rPr>
                <w:rFonts w:ascii="Arial" w:hAnsi="Arial" w:cs="Arial"/>
              </w:rPr>
            </w:pPr>
          </w:p>
          <w:p w14:paraId="06F20497" w14:textId="04ADB2AA" w:rsidR="001A0414" w:rsidRPr="007130D5" w:rsidRDefault="00026931" w:rsidP="00F077D8">
            <w:pPr>
              <w:pStyle w:val="ListParagraph"/>
              <w:numPr>
                <w:ilvl w:val="0"/>
                <w:numId w:val="27"/>
              </w:numPr>
              <w:tabs>
                <w:tab w:val="left" w:pos="1506"/>
              </w:tabs>
              <w:rPr>
                <w:rFonts w:ascii="Arial" w:hAnsi="Arial" w:cs="Arial"/>
              </w:rPr>
            </w:pPr>
            <w:r w:rsidRPr="00026931">
              <w:rPr>
                <w:rFonts w:ascii="Arial" w:hAnsi="Arial" w:cs="Arial"/>
              </w:rPr>
              <w:t>Strategic Alignment: The Committee reviewed alignment with the new Mental Health and Well-being Strategy and Suicide &amp; Self-Harm Prevention Strategy, noting the shift towards prevention and greater third-sector involvement. External support from 36° consultancy was acknowledged for service transformation planning.</w:t>
            </w:r>
          </w:p>
          <w:p w14:paraId="78CC113C" w14:textId="77777777" w:rsidR="00A71E10" w:rsidRDefault="00A71E10" w:rsidP="00A71E10">
            <w:pPr>
              <w:pStyle w:val="ListParagraph"/>
              <w:tabs>
                <w:tab w:val="left" w:pos="1506"/>
              </w:tabs>
              <w:rPr>
                <w:rFonts w:ascii="Arial" w:hAnsi="Arial" w:cs="Arial"/>
                <w:b/>
                <w:bCs/>
              </w:rPr>
            </w:pPr>
          </w:p>
          <w:p w14:paraId="6B504DFE" w14:textId="65039D2D" w:rsidR="00A71E10" w:rsidRPr="007130D5" w:rsidRDefault="00A71E10" w:rsidP="007130D5">
            <w:pPr>
              <w:tabs>
                <w:tab w:val="left" w:pos="1506"/>
              </w:tabs>
              <w:rPr>
                <w:rFonts w:ascii="Arial" w:hAnsi="Arial" w:cs="Arial"/>
                <w:b/>
                <w:bCs/>
              </w:rPr>
            </w:pPr>
            <w:r w:rsidRPr="007130D5">
              <w:rPr>
                <w:rFonts w:ascii="Arial" w:hAnsi="Arial" w:cs="Arial"/>
                <w:b/>
                <w:bCs/>
              </w:rPr>
              <w:t xml:space="preserve">People &amp; Culture Committee </w:t>
            </w:r>
          </w:p>
          <w:p w14:paraId="1FF3304F" w14:textId="77777777" w:rsidR="007130D5" w:rsidRDefault="007130D5" w:rsidP="007130D5">
            <w:pPr>
              <w:tabs>
                <w:tab w:val="left" w:pos="1506"/>
              </w:tabs>
              <w:rPr>
                <w:rFonts w:ascii="Arial" w:hAnsi="Arial" w:cs="Arial"/>
              </w:rPr>
            </w:pPr>
          </w:p>
          <w:p w14:paraId="66A916D1" w14:textId="0B741192" w:rsidR="007D2AE6" w:rsidRDefault="007130D5" w:rsidP="007130D5">
            <w:pPr>
              <w:tabs>
                <w:tab w:val="left" w:pos="1506"/>
              </w:tabs>
              <w:rPr>
                <w:rFonts w:ascii="Arial" w:hAnsi="Arial" w:cs="Arial"/>
              </w:rPr>
            </w:pPr>
            <w:r>
              <w:rPr>
                <w:rFonts w:ascii="Arial" w:hAnsi="Arial" w:cs="Arial"/>
              </w:rPr>
              <w:t>RT highlighted r</w:t>
            </w:r>
            <w:r w:rsidR="007D2AE6" w:rsidRPr="007D2AE6">
              <w:rPr>
                <w:rFonts w:ascii="Arial" w:hAnsi="Arial" w:cs="Arial"/>
              </w:rPr>
              <w:t xml:space="preserve">ecent impactful staff stories, including "Speaking Up Safely" and the </w:t>
            </w:r>
            <w:r>
              <w:rPr>
                <w:rFonts w:ascii="Arial" w:hAnsi="Arial" w:cs="Arial"/>
              </w:rPr>
              <w:t>a</w:t>
            </w:r>
            <w:r w:rsidR="007D2AE6" w:rsidRPr="007D2AE6">
              <w:rPr>
                <w:rFonts w:ascii="Arial" w:hAnsi="Arial" w:cs="Arial"/>
              </w:rPr>
              <w:t xml:space="preserve">pprentice programme for individuals with care experience, which contextualised </w:t>
            </w:r>
            <w:r>
              <w:rPr>
                <w:rFonts w:ascii="Arial" w:hAnsi="Arial" w:cs="Arial"/>
              </w:rPr>
              <w:t>the C</w:t>
            </w:r>
            <w:r w:rsidR="007D2AE6" w:rsidRPr="007D2AE6">
              <w:rPr>
                <w:rFonts w:ascii="Arial" w:hAnsi="Arial" w:cs="Arial"/>
              </w:rPr>
              <w:t>ommittee work.</w:t>
            </w:r>
          </w:p>
          <w:p w14:paraId="77A712FE" w14:textId="77777777" w:rsidR="007130D5" w:rsidRDefault="007130D5" w:rsidP="007130D5">
            <w:pPr>
              <w:tabs>
                <w:tab w:val="left" w:pos="1506"/>
              </w:tabs>
              <w:rPr>
                <w:rFonts w:ascii="Arial" w:hAnsi="Arial" w:cs="Arial"/>
              </w:rPr>
            </w:pPr>
          </w:p>
          <w:p w14:paraId="7FDD347A" w14:textId="5685BB7E" w:rsidR="007D2AE6" w:rsidRDefault="007130D5" w:rsidP="007130D5">
            <w:pPr>
              <w:tabs>
                <w:tab w:val="left" w:pos="1506"/>
              </w:tabs>
              <w:rPr>
                <w:rFonts w:ascii="Arial" w:hAnsi="Arial" w:cs="Arial"/>
              </w:rPr>
            </w:pPr>
            <w:r>
              <w:rPr>
                <w:rFonts w:ascii="Arial" w:hAnsi="Arial" w:cs="Arial"/>
              </w:rPr>
              <w:t>It was noted that the</w:t>
            </w:r>
            <w:r w:rsidR="007D2AE6" w:rsidRPr="007D2AE6">
              <w:rPr>
                <w:rFonts w:ascii="Arial" w:hAnsi="Arial" w:cs="Arial"/>
              </w:rPr>
              <w:t xml:space="preserve"> current People &amp; Culture Plan </w:t>
            </w:r>
            <w:r>
              <w:rPr>
                <w:rFonts w:ascii="Arial" w:hAnsi="Arial" w:cs="Arial"/>
              </w:rPr>
              <w:t xml:space="preserve">was </w:t>
            </w:r>
            <w:r w:rsidR="007D2AE6" w:rsidRPr="007D2AE6">
              <w:rPr>
                <w:rFonts w:ascii="Arial" w:hAnsi="Arial" w:cs="Arial"/>
              </w:rPr>
              <w:t>ending, with the next phase to focus on well-being, inclusion, and retention.</w:t>
            </w:r>
          </w:p>
          <w:p w14:paraId="59A1A489" w14:textId="77777777" w:rsidR="007130D5" w:rsidRDefault="007130D5" w:rsidP="007130D5">
            <w:pPr>
              <w:tabs>
                <w:tab w:val="left" w:pos="1506"/>
              </w:tabs>
              <w:rPr>
                <w:rFonts w:ascii="Arial" w:hAnsi="Arial" w:cs="Arial"/>
              </w:rPr>
            </w:pPr>
          </w:p>
          <w:p w14:paraId="643331C4" w14:textId="03F2547F" w:rsidR="007D2AE6" w:rsidRDefault="007130D5" w:rsidP="007130D5">
            <w:pPr>
              <w:tabs>
                <w:tab w:val="left" w:pos="1506"/>
              </w:tabs>
              <w:rPr>
                <w:rFonts w:ascii="Arial" w:hAnsi="Arial" w:cs="Arial"/>
              </w:rPr>
            </w:pPr>
            <w:r>
              <w:rPr>
                <w:rFonts w:ascii="Arial" w:hAnsi="Arial" w:cs="Arial"/>
              </w:rPr>
              <w:t xml:space="preserve">The Board was advised the Committee had reviewed and would continue to review </w:t>
            </w:r>
            <w:r w:rsidR="007D2AE6" w:rsidRPr="007D2AE6">
              <w:rPr>
                <w:rFonts w:ascii="Arial" w:hAnsi="Arial" w:cs="Arial"/>
              </w:rPr>
              <w:t>key workforce indicators: sickness levels, staff turnover, and persistent challenges with mandatory training compliance. </w:t>
            </w:r>
          </w:p>
          <w:p w14:paraId="580303B9" w14:textId="77777777" w:rsidR="007130D5" w:rsidRPr="007D2AE6" w:rsidRDefault="007130D5" w:rsidP="007130D5">
            <w:pPr>
              <w:tabs>
                <w:tab w:val="left" w:pos="1506"/>
              </w:tabs>
              <w:rPr>
                <w:rFonts w:ascii="Arial" w:hAnsi="Arial" w:cs="Arial"/>
              </w:rPr>
            </w:pPr>
          </w:p>
          <w:p w14:paraId="33408210" w14:textId="11741956" w:rsidR="000D673C" w:rsidRDefault="007130D5" w:rsidP="00D634F3">
            <w:pPr>
              <w:tabs>
                <w:tab w:val="left" w:pos="1506"/>
              </w:tabs>
              <w:rPr>
                <w:rFonts w:ascii="Arial" w:hAnsi="Arial" w:cs="Arial"/>
              </w:rPr>
            </w:pPr>
            <w:r w:rsidRPr="007130D5">
              <w:rPr>
                <w:rFonts w:ascii="Arial" w:hAnsi="Arial" w:cs="Arial"/>
              </w:rPr>
              <w:t>RG noted that</w:t>
            </w:r>
            <w:r w:rsidR="007D2AE6" w:rsidRPr="007D2AE6">
              <w:rPr>
                <w:rFonts w:ascii="Arial" w:hAnsi="Arial" w:cs="Arial"/>
              </w:rPr>
              <w:t xml:space="preserve"> health and safety topics from </w:t>
            </w:r>
            <w:r>
              <w:rPr>
                <w:rFonts w:ascii="Arial" w:hAnsi="Arial" w:cs="Arial"/>
              </w:rPr>
              <w:t xml:space="preserve">the </w:t>
            </w:r>
            <w:r w:rsidR="007D2AE6" w:rsidRPr="007D2AE6">
              <w:rPr>
                <w:rFonts w:ascii="Arial" w:hAnsi="Arial" w:cs="Arial"/>
              </w:rPr>
              <w:t xml:space="preserve">People &amp; Culture </w:t>
            </w:r>
            <w:r>
              <w:rPr>
                <w:rFonts w:ascii="Arial" w:hAnsi="Arial" w:cs="Arial"/>
              </w:rPr>
              <w:t xml:space="preserve">Committee </w:t>
            </w:r>
            <w:r w:rsidR="007D2AE6" w:rsidRPr="007D2AE6">
              <w:rPr>
                <w:rFonts w:ascii="Arial" w:hAnsi="Arial" w:cs="Arial"/>
              </w:rPr>
              <w:t>h</w:t>
            </w:r>
            <w:r>
              <w:rPr>
                <w:rFonts w:ascii="Arial" w:hAnsi="Arial" w:cs="Arial"/>
              </w:rPr>
              <w:t>ad</w:t>
            </w:r>
            <w:r w:rsidR="007D2AE6" w:rsidRPr="007D2AE6">
              <w:rPr>
                <w:rFonts w:ascii="Arial" w:hAnsi="Arial" w:cs="Arial"/>
              </w:rPr>
              <w:t xml:space="preserve"> been referred to the Quality</w:t>
            </w:r>
            <w:r>
              <w:rPr>
                <w:rFonts w:ascii="Arial" w:hAnsi="Arial" w:cs="Arial"/>
              </w:rPr>
              <w:t xml:space="preserve"> </w:t>
            </w:r>
            <w:r w:rsidR="007D2AE6" w:rsidRPr="007D2AE6">
              <w:rPr>
                <w:rFonts w:ascii="Arial" w:hAnsi="Arial" w:cs="Arial"/>
              </w:rPr>
              <w:t>Committee for January, specifically the plus-size patient pathway and medical gases, emphasising the need for clinical or operational leadership in th</w:t>
            </w:r>
            <w:r>
              <w:rPr>
                <w:rFonts w:ascii="Arial" w:hAnsi="Arial" w:cs="Arial"/>
              </w:rPr>
              <w:t>os</w:t>
            </w:r>
            <w:r w:rsidR="007D2AE6" w:rsidRPr="007D2AE6">
              <w:rPr>
                <w:rFonts w:ascii="Arial" w:hAnsi="Arial" w:cs="Arial"/>
              </w:rPr>
              <w:t>e areas</w:t>
            </w:r>
          </w:p>
          <w:p w14:paraId="4C945DC2" w14:textId="5F6172C6" w:rsidR="3C676AC5" w:rsidRDefault="3C676AC5" w:rsidP="3C676AC5">
            <w:pPr>
              <w:tabs>
                <w:tab w:val="left" w:pos="1506"/>
              </w:tabs>
              <w:rPr>
                <w:rFonts w:ascii="Arial" w:hAnsi="Arial" w:cs="Arial"/>
              </w:rPr>
            </w:pPr>
          </w:p>
          <w:p w14:paraId="2FDBEFDF" w14:textId="6762CDE1" w:rsidR="01D0BBF8" w:rsidRDefault="01D0BBF8" w:rsidP="3C676AC5">
            <w:pPr>
              <w:tabs>
                <w:tab w:val="left" w:pos="1506"/>
              </w:tabs>
              <w:rPr>
                <w:rFonts w:ascii="Arial" w:hAnsi="Arial" w:cs="Arial"/>
                <w:b/>
                <w:bCs/>
              </w:rPr>
            </w:pPr>
            <w:r w:rsidRPr="3C676AC5">
              <w:rPr>
                <w:rFonts w:ascii="Arial" w:hAnsi="Arial" w:cs="Arial"/>
                <w:b/>
                <w:bCs/>
              </w:rPr>
              <w:t>The Board resolved that:</w:t>
            </w:r>
          </w:p>
          <w:p w14:paraId="3836E27D" w14:textId="37E974DB" w:rsidR="00D57E90" w:rsidRPr="00D57E90" w:rsidRDefault="00D57E90" w:rsidP="00CC0A14">
            <w:pPr>
              <w:pStyle w:val="ListParagraph"/>
              <w:numPr>
                <w:ilvl w:val="0"/>
                <w:numId w:val="11"/>
              </w:numPr>
              <w:tabs>
                <w:tab w:val="left" w:pos="1506"/>
              </w:tabs>
              <w:rPr>
                <w:rFonts w:ascii="Arial" w:hAnsi="Arial" w:cs="Arial"/>
              </w:rPr>
            </w:pPr>
            <w:r>
              <w:rPr>
                <w:rFonts w:ascii="Arial" w:hAnsi="Arial" w:cs="Arial"/>
              </w:rPr>
              <w:t>T</w:t>
            </w:r>
            <w:r w:rsidRPr="00D57E90">
              <w:rPr>
                <w:rFonts w:ascii="Arial" w:hAnsi="Arial" w:cs="Arial"/>
              </w:rPr>
              <w:t xml:space="preserve">he </w:t>
            </w:r>
            <w:r>
              <w:rPr>
                <w:rFonts w:ascii="Arial" w:hAnsi="Arial" w:cs="Arial"/>
              </w:rPr>
              <w:t>Chairs Reports were noted.</w:t>
            </w:r>
          </w:p>
          <w:p w14:paraId="03916508" w14:textId="377D157D" w:rsidR="008A5ED9" w:rsidRPr="00F90A6C" w:rsidRDefault="008A5ED9" w:rsidP="00D634F3">
            <w:pPr>
              <w:tabs>
                <w:tab w:val="left" w:pos="1506"/>
              </w:tabs>
              <w:rPr>
                <w:rFonts w:ascii="Arial" w:hAnsi="Arial" w:cs="Arial"/>
              </w:rPr>
            </w:pPr>
          </w:p>
        </w:tc>
        <w:tc>
          <w:tcPr>
            <w:tcW w:w="251" w:type="dxa"/>
          </w:tcPr>
          <w:p w14:paraId="7BDDA89D" w14:textId="77777777" w:rsidR="00F57FBA" w:rsidRPr="00F90A6C" w:rsidRDefault="00F57FBA" w:rsidP="00D634F3">
            <w:pPr>
              <w:tabs>
                <w:tab w:val="left" w:pos="1506"/>
              </w:tabs>
              <w:rPr>
                <w:rFonts w:ascii="Arial" w:hAnsi="Arial" w:cs="Arial"/>
              </w:rPr>
            </w:pPr>
          </w:p>
        </w:tc>
      </w:tr>
      <w:tr w:rsidR="00D51488" w:rsidRPr="00F90A6C" w14:paraId="246F1F36" w14:textId="77777777" w:rsidTr="56BB7070">
        <w:tc>
          <w:tcPr>
            <w:tcW w:w="1067" w:type="dxa"/>
          </w:tcPr>
          <w:p w14:paraId="11639498"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13DB2D1A" w14:textId="03E8E056" w:rsidR="00D51488" w:rsidRPr="00F90A6C" w:rsidRDefault="003D5838" w:rsidP="003D5838">
            <w:pPr>
              <w:tabs>
                <w:tab w:val="left" w:pos="1506"/>
              </w:tabs>
              <w:rPr>
                <w:rFonts w:ascii="Arial" w:hAnsi="Arial" w:cs="Arial"/>
                <w:sz w:val="18"/>
                <w:szCs w:val="20"/>
              </w:rPr>
            </w:pPr>
            <w:r w:rsidRPr="00F90A6C">
              <w:rPr>
                <w:rFonts w:ascii="Arial" w:hAnsi="Arial" w:cs="Arial"/>
                <w:b/>
                <w:bCs/>
                <w:sz w:val="18"/>
                <w:szCs w:val="20"/>
              </w:rPr>
              <w:t>25/</w:t>
            </w:r>
            <w:r w:rsidR="00A71E10">
              <w:rPr>
                <w:rFonts w:ascii="Arial" w:hAnsi="Arial" w:cs="Arial"/>
                <w:b/>
                <w:bCs/>
                <w:sz w:val="18"/>
                <w:szCs w:val="20"/>
              </w:rPr>
              <w:t>11</w:t>
            </w:r>
            <w:r w:rsidRPr="00F90A6C">
              <w:rPr>
                <w:rFonts w:ascii="Arial" w:hAnsi="Arial" w:cs="Arial"/>
                <w:b/>
                <w:bCs/>
                <w:sz w:val="18"/>
                <w:szCs w:val="20"/>
              </w:rPr>
              <w:t>/</w:t>
            </w:r>
            <w:r w:rsidR="00A71E10">
              <w:rPr>
                <w:rFonts w:ascii="Arial" w:hAnsi="Arial" w:cs="Arial"/>
                <w:b/>
                <w:bCs/>
                <w:sz w:val="18"/>
                <w:szCs w:val="20"/>
              </w:rPr>
              <w:t>5.7</w:t>
            </w:r>
          </w:p>
        </w:tc>
        <w:tc>
          <w:tcPr>
            <w:tcW w:w="9138" w:type="dxa"/>
          </w:tcPr>
          <w:p w14:paraId="500AC61A" w14:textId="78B4E262" w:rsidR="00394E5B" w:rsidRDefault="005321A1" w:rsidP="56BB7070">
            <w:pPr>
              <w:tabs>
                <w:tab w:val="left" w:pos="1506"/>
              </w:tabs>
              <w:rPr>
                <w:rFonts w:ascii="Arial" w:hAnsi="Arial" w:cs="Arial"/>
                <w:b/>
                <w:bCs/>
              </w:rPr>
            </w:pPr>
            <w:r w:rsidRPr="00A62907">
              <w:rPr>
                <w:rFonts w:ascii="Arial" w:hAnsi="Arial" w:cs="Arial"/>
                <w:b/>
                <w:bCs/>
              </w:rPr>
              <w:t>Strategy Planning Update</w:t>
            </w:r>
          </w:p>
          <w:p w14:paraId="6B5C7283" w14:textId="77777777" w:rsidR="003F666B" w:rsidRDefault="003F666B" w:rsidP="56BB7070">
            <w:pPr>
              <w:tabs>
                <w:tab w:val="left" w:pos="1506"/>
              </w:tabs>
              <w:rPr>
                <w:rFonts w:ascii="Arial" w:hAnsi="Arial" w:cs="Arial"/>
                <w:b/>
                <w:bCs/>
              </w:rPr>
            </w:pPr>
          </w:p>
          <w:p w14:paraId="7640ED06" w14:textId="26AD7056" w:rsidR="003F666B" w:rsidRDefault="003F666B" w:rsidP="56BB7070">
            <w:pPr>
              <w:tabs>
                <w:tab w:val="left" w:pos="1506"/>
              </w:tabs>
              <w:rPr>
                <w:rFonts w:ascii="Arial" w:hAnsi="Arial" w:cs="Arial"/>
              </w:rPr>
            </w:pPr>
            <w:r>
              <w:rPr>
                <w:rFonts w:ascii="Arial" w:hAnsi="Arial" w:cs="Arial"/>
              </w:rPr>
              <w:lastRenderedPageBreak/>
              <w:t xml:space="preserve">The </w:t>
            </w:r>
            <w:r w:rsidRPr="003F666B">
              <w:rPr>
                <w:rFonts w:ascii="Arial" w:hAnsi="Arial" w:cs="Arial"/>
              </w:rPr>
              <w:t>Strategy Planning Update</w:t>
            </w:r>
            <w:r>
              <w:rPr>
                <w:rFonts w:ascii="Arial" w:hAnsi="Arial" w:cs="Arial"/>
              </w:rPr>
              <w:t xml:space="preserve"> was received.</w:t>
            </w:r>
          </w:p>
          <w:p w14:paraId="3BBCB9B0" w14:textId="77777777" w:rsidR="003F666B" w:rsidRDefault="003F666B" w:rsidP="56BB7070">
            <w:pPr>
              <w:tabs>
                <w:tab w:val="left" w:pos="1506"/>
              </w:tabs>
              <w:rPr>
                <w:rFonts w:ascii="Arial" w:hAnsi="Arial" w:cs="Arial"/>
              </w:rPr>
            </w:pPr>
          </w:p>
          <w:p w14:paraId="13FB0041" w14:textId="77777777" w:rsidR="009825B6" w:rsidRDefault="007D2AE6" w:rsidP="009825B6">
            <w:pPr>
              <w:tabs>
                <w:tab w:val="left" w:pos="1506"/>
              </w:tabs>
              <w:rPr>
                <w:rFonts w:ascii="Arial" w:hAnsi="Arial" w:cs="Arial"/>
              </w:rPr>
            </w:pPr>
            <w:r>
              <w:rPr>
                <w:rFonts w:ascii="Arial" w:hAnsi="Arial" w:cs="Arial"/>
              </w:rPr>
              <w:t xml:space="preserve">CP advised the Board that she would take the detailed report as read and </w:t>
            </w:r>
            <w:r w:rsidR="009825B6">
              <w:rPr>
                <w:rFonts w:ascii="Arial" w:hAnsi="Arial" w:cs="Arial"/>
              </w:rPr>
              <w:t>noted key points which included:</w:t>
            </w:r>
          </w:p>
          <w:p w14:paraId="0B506C5B" w14:textId="77777777" w:rsidR="009825B6" w:rsidRDefault="009825B6" w:rsidP="00F077D8">
            <w:pPr>
              <w:pStyle w:val="ListParagraph"/>
              <w:numPr>
                <w:ilvl w:val="0"/>
                <w:numId w:val="31"/>
              </w:numPr>
              <w:tabs>
                <w:tab w:val="left" w:pos="1506"/>
              </w:tabs>
              <w:rPr>
                <w:rFonts w:ascii="Arial" w:hAnsi="Arial" w:cs="Arial"/>
              </w:rPr>
            </w:pPr>
            <w:r w:rsidRPr="009825B6">
              <w:rPr>
                <w:rFonts w:ascii="Arial" w:hAnsi="Arial" w:cs="Arial"/>
              </w:rPr>
              <w:t>T</w:t>
            </w:r>
            <w:r w:rsidRPr="009825B6">
              <w:rPr>
                <w:rFonts w:ascii="Arial" w:hAnsi="Arial" w:cs="Arial"/>
              </w:rPr>
              <w:t xml:space="preserve">he Clinical Services Plan (CSP) was now at a key stage, with over half of the engagement events completed, and engagement continuing with the public, clinicians, primary care, partners and internal staff. </w:t>
            </w:r>
          </w:p>
          <w:p w14:paraId="3D39561A" w14:textId="77777777" w:rsidR="009825B6" w:rsidRDefault="009825B6" w:rsidP="009825B6">
            <w:pPr>
              <w:pStyle w:val="ListParagraph"/>
              <w:tabs>
                <w:tab w:val="left" w:pos="1506"/>
              </w:tabs>
              <w:rPr>
                <w:rFonts w:ascii="Arial" w:hAnsi="Arial" w:cs="Arial"/>
              </w:rPr>
            </w:pPr>
          </w:p>
          <w:p w14:paraId="44A44840" w14:textId="7AEDF51B" w:rsidR="009825B6" w:rsidRDefault="009825B6" w:rsidP="009825B6">
            <w:pPr>
              <w:pStyle w:val="ListParagraph"/>
              <w:tabs>
                <w:tab w:val="left" w:pos="1506"/>
              </w:tabs>
              <w:rPr>
                <w:rFonts w:ascii="Arial" w:hAnsi="Arial" w:cs="Arial"/>
              </w:rPr>
            </w:pPr>
            <w:r>
              <w:rPr>
                <w:rFonts w:ascii="Arial" w:hAnsi="Arial" w:cs="Arial"/>
              </w:rPr>
              <w:t>CP</w:t>
            </w:r>
            <w:r w:rsidRPr="009825B6">
              <w:rPr>
                <w:rFonts w:ascii="Arial" w:hAnsi="Arial" w:cs="Arial"/>
              </w:rPr>
              <w:t xml:space="preserve"> described how emerging themes were shaping thinking about future </w:t>
            </w:r>
            <w:r w:rsidRPr="009825B6">
              <w:rPr>
                <w:rFonts w:ascii="Arial" w:hAnsi="Arial" w:cs="Arial"/>
              </w:rPr>
              <w:t>services and</w:t>
            </w:r>
            <w:r w:rsidRPr="009825B6">
              <w:rPr>
                <w:rFonts w:ascii="Arial" w:hAnsi="Arial" w:cs="Arial"/>
              </w:rPr>
              <w:t xml:space="preserve"> highlighted the importance of aligning this work with the broader strategic context, including commissioning and regional planning arrangements.</w:t>
            </w:r>
          </w:p>
          <w:p w14:paraId="2BEE46DE" w14:textId="77777777" w:rsidR="009825B6" w:rsidRDefault="009825B6" w:rsidP="009825B6">
            <w:pPr>
              <w:pStyle w:val="ListParagraph"/>
              <w:tabs>
                <w:tab w:val="left" w:pos="1506"/>
              </w:tabs>
              <w:rPr>
                <w:rFonts w:ascii="Arial" w:hAnsi="Arial" w:cs="Arial"/>
              </w:rPr>
            </w:pPr>
          </w:p>
          <w:p w14:paraId="1D393F80" w14:textId="77777777" w:rsidR="009825B6" w:rsidRDefault="009825B6" w:rsidP="00F077D8">
            <w:pPr>
              <w:pStyle w:val="ListParagraph"/>
              <w:numPr>
                <w:ilvl w:val="0"/>
                <w:numId w:val="31"/>
              </w:numPr>
              <w:tabs>
                <w:tab w:val="left" w:pos="1506"/>
              </w:tabs>
              <w:rPr>
                <w:rFonts w:ascii="Arial" w:hAnsi="Arial" w:cs="Arial"/>
              </w:rPr>
            </w:pPr>
            <w:r>
              <w:rPr>
                <w:rFonts w:ascii="Arial" w:hAnsi="Arial" w:cs="Arial"/>
              </w:rPr>
              <w:t xml:space="preserve">The </w:t>
            </w:r>
            <w:r w:rsidRPr="009825B6">
              <w:rPr>
                <w:rFonts w:ascii="Arial" w:hAnsi="Arial" w:cs="Arial"/>
              </w:rPr>
              <w:t xml:space="preserve">Planning Maturity Matrix, which had been completed and assessed by Welsh Government. </w:t>
            </w:r>
          </w:p>
          <w:p w14:paraId="6A687C8C" w14:textId="77777777" w:rsidR="009825B6" w:rsidRDefault="009825B6" w:rsidP="009825B6">
            <w:pPr>
              <w:pStyle w:val="ListParagraph"/>
              <w:tabs>
                <w:tab w:val="left" w:pos="1506"/>
              </w:tabs>
              <w:rPr>
                <w:rFonts w:ascii="Arial" w:hAnsi="Arial" w:cs="Arial"/>
              </w:rPr>
            </w:pPr>
          </w:p>
          <w:p w14:paraId="3B023F21" w14:textId="77777777" w:rsidR="009825B6" w:rsidRDefault="009825B6" w:rsidP="009825B6">
            <w:pPr>
              <w:pStyle w:val="ListParagraph"/>
              <w:tabs>
                <w:tab w:val="left" w:pos="1506"/>
              </w:tabs>
              <w:rPr>
                <w:rFonts w:ascii="Arial" w:hAnsi="Arial" w:cs="Arial"/>
              </w:rPr>
            </w:pPr>
            <w:r>
              <w:rPr>
                <w:rFonts w:ascii="Arial" w:hAnsi="Arial" w:cs="Arial"/>
              </w:rPr>
              <w:t xml:space="preserve">The </w:t>
            </w:r>
            <w:r w:rsidRPr="009825B6">
              <w:rPr>
                <w:rFonts w:ascii="Arial" w:hAnsi="Arial" w:cs="Arial"/>
              </w:rPr>
              <w:t>improved overall score</w:t>
            </w:r>
            <w:r>
              <w:rPr>
                <w:rFonts w:ascii="Arial" w:hAnsi="Arial" w:cs="Arial"/>
              </w:rPr>
              <w:t xml:space="preserve"> was highlighted</w:t>
            </w:r>
            <w:r w:rsidRPr="009825B6">
              <w:rPr>
                <w:rFonts w:ascii="Arial" w:hAnsi="Arial" w:cs="Arial"/>
              </w:rPr>
              <w:t xml:space="preserve">, having moved from a Level 1 to Level 2 maturity rating, and </w:t>
            </w:r>
            <w:r>
              <w:rPr>
                <w:rFonts w:ascii="Arial" w:hAnsi="Arial" w:cs="Arial"/>
              </w:rPr>
              <w:t xml:space="preserve">it was </w:t>
            </w:r>
            <w:r w:rsidRPr="009825B6">
              <w:rPr>
                <w:rFonts w:ascii="Arial" w:hAnsi="Arial" w:cs="Arial"/>
              </w:rPr>
              <w:t xml:space="preserve">noted that this would now require a formal action plan that the Finance &amp; Performance Committee would oversee. </w:t>
            </w:r>
          </w:p>
          <w:p w14:paraId="1281D2E6" w14:textId="77777777" w:rsidR="009825B6" w:rsidRDefault="009825B6" w:rsidP="009825B6">
            <w:pPr>
              <w:pStyle w:val="ListParagraph"/>
              <w:tabs>
                <w:tab w:val="left" w:pos="1506"/>
              </w:tabs>
              <w:rPr>
                <w:rFonts w:ascii="Arial" w:hAnsi="Arial" w:cs="Arial"/>
              </w:rPr>
            </w:pPr>
          </w:p>
          <w:p w14:paraId="776FB5BE" w14:textId="0F298EE2" w:rsidR="009825B6" w:rsidRDefault="009825B6" w:rsidP="009825B6">
            <w:pPr>
              <w:pStyle w:val="ListParagraph"/>
              <w:tabs>
                <w:tab w:val="left" w:pos="1506"/>
              </w:tabs>
              <w:rPr>
                <w:rFonts w:ascii="Arial" w:hAnsi="Arial" w:cs="Arial"/>
              </w:rPr>
            </w:pPr>
            <w:r>
              <w:rPr>
                <w:rFonts w:ascii="Arial" w:hAnsi="Arial" w:cs="Arial"/>
              </w:rPr>
              <w:t xml:space="preserve">CP </w:t>
            </w:r>
            <w:r w:rsidRPr="009825B6">
              <w:rPr>
                <w:rFonts w:ascii="Arial" w:hAnsi="Arial" w:cs="Arial"/>
              </w:rPr>
              <w:t>explained that the planning work was increasingly focused on interdependencies across portfolios</w:t>
            </w:r>
            <w:r>
              <w:rPr>
                <w:rFonts w:ascii="Arial" w:hAnsi="Arial" w:cs="Arial"/>
              </w:rPr>
              <w:t xml:space="preserve">: </w:t>
            </w:r>
            <w:r w:rsidRPr="009825B6">
              <w:rPr>
                <w:rFonts w:ascii="Arial" w:hAnsi="Arial" w:cs="Arial"/>
              </w:rPr>
              <w:t>digital, workforce, estates, finance, and clinical strategy</w:t>
            </w:r>
            <w:r>
              <w:rPr>
                <w:rFonts w:ascii="Arial" w:hAnsi="Arial" w:cs="Arial"/>
              </w:rPr>
              <w:t xml:space="preserve"> </w:t>
            </w:r>
            <w:r w:rsidRPr="009825B6">
              <w:rPr>
                <w:rFonts w:ascii="Arial" w:hAnsi="Arial" w:cs="Arial"/>
              </w:rPr>
              <w:t>and acknowledged that a more structured approach to synchronising th</w:t>
            </w:r>
            <w:r>
              <w:rPr>
                <w:rFonts w:ascii="Arial" w:hAnsi="Arial" w:cs="Arial"/>
              </w:rPr>
              <w:t>ose</w:t>
            </w:r>
            <w:r w:rsidRPr="009825B6">
              <w:rPr>
                <w:rFonts w:ascii="Arial" w:hAnsi="Arial" w:cs="Arial"/>
              </w:rPr>
              <w:t xml:space="preserve"> programmes was needed. She confirmed that th</w:t>
            </w:r>
            <w:r>
              <w:rPr>
                <w:rFonts w:ascii="Arial" w:hAnsi="Arial" w:cs="Arial"/>
              </w:rPr>
              <w:t xml:space="preserve">e </w:t>
            </w:r>
            <w:r w:rsidRPr="009825B6">
              <w:rPr>
                <w:rFonts w:ascii="Arial" w:hAnsi="Arial" w:cs="Arial"/>
              </w:rPr>
              <w:t>work was now underway.</w:t>
            </w:r>
          </w:p>
          <w:p w14:paraId="4AE63E7B" w14:textId="77777777" w:rsidR="009825B6" w:rsidRDefault="009825B6" w:rsidP="009825B6">
            <w:pPr>
              <w:tabs>
                <w:tab w:val="left" w:pos="1506"/>
              </w:tabs>
              <w:rPr>
                <w:rFonts w:ascii="Arial" w:hAnsi="Arial" w:cs="Arial"/>
              </w:rPr>
            </w:pPr>
          </w:p>
          <w:p w14:paraId="78077AD4" w14:textId="77777777" w:rsidR="009825B6" w:rsidRDefault="009825B6" w:rsidP="009825B6">
            <w:pPr>
              <w:tabs>
                <w:tab w:val="left" w:pos="1506"/>
              </w:tabs>
              <w:rPr>
                <w:rFonts w:ascii="Arial" w:hAnsi="Arial" w:cs="Arial"/>
              </w:rPr>
            </w:pPr>
            <w:r w:rsidRPr="009825B6">
              <w:rPr>
                <w:rFonts w:ascii="Arial" w:hAnsi="Arial" w:cs="Arial"/>
              </w:rPr>
              <w:t>Emma Cooke</w:t>
            </w:r>
            <w:r>
              <w:rPr>
                <w:rFonts w:ascii="Arial" w:hAnsi="Arial" w:cs="Arial"/>
              </w:rPr>
              <w:t xml:space="preserve"> (EC), </w:t>
            </w:r>
            <w:r w:rsidRPr="009825B6">
              <w:rPr>
                <w:rFonts w:ascii="Arial" w:hAnsi="Arial" w:cs="Arial"/>
              </w:rPr>
              <w:t>Executive Director of AHPs, Health Scientists &amp; Community Services supplemented the update, clarifying that the CSP’s public engagement had to begin early due to programme timescales. She reassured the Board that extensive staff</w:t>
            </w:r>
            <w:r w:rsidRPr="009825B6">
              <w:rPr>
                <w:rFonts w:ascii="Cambria Math" w:hAnsi="Cambria Math" w:cs="Cambria Math"/>
              </w:rPr>
              <w:t>‑</w:t>
            </w:r>
            <w:r w:rsidRPr="009825B6">
              <w:rPr>
                <w:rFonts w:ascii="Arial" w:hAnsi="Arial" w:cs="Arial"/>
              </w:rPr>
              <w:t xml:space="preserve">side and clinical engagement was happening in parallel, including two major engagement summits scheduled for 16 December </w:t>
            </w:r>
            <w:r>
              <w:rPr>
                <w:rFonts w:ascii="Arial" w:hAnsi="Arial" w:cs="Arial"/>
              </w:rPr>
              <w:t xml:space="preserve">2025 </w:t>
            </w:r>
            <w:r w:rsidRPr="009825B6">
              <w:rPr>
                <w:rFonts w:ascii="Arial" w:hAnsi="Arial" w:cs="Arial"/>
              </w:rPr>
              <w:t>and 16 January</w:t>
            </w:r>
            <w:r>
              <w:rPr>
                <w:rFonts w:ascii="Arial" w:hAnsi="Arial" w:cs="Arial"/>
              </w:rPr>
              <w:t xml:space="preserve"> 2026</w:t>
            </w:r>
            <w:r w:rsidRPr="009825B6">
              <w:rPr>
                <w:rFonts w:ascii="Arial" w:hAnsi="Arial" w:cs="Arial"/>
              </w:rPr>
              <w:t xml:space="preserve">. </w:t>
            </w:r>
          </w:p>
          <w:p w14:paraId="689E900E" w14:textId="77777777" w:rsidR="009825B6" w:rsidRDefault="009825B6" w:rsidP="009825B6">
            <w:pPr>
              <w:tabs>
                <w:tab w:val="left" w:pos="1506"/>
              </w:tabs>
              <w:rPr>
                <w:rFonts w:ascii="Arial" w:hAnsi="Arial" w:cs="Arial"/>
              </w:rPr>
            </w:pPr>
          </w:p>
          <w:p w14:paraId="78D97840" w14:textId="02AE848B" w:rsidR="009825B6" w:rsidRDefault="009825B6" w:rsidP="009825B6">
            <w:pPr>
              <w:tabs>
                <w:tab w:val="left" w:pos="1506"/>
              </w:tabs>
              <w:rPr>
                <w:rFonts w:ascii="Arial" w:hAnsi="Arial" w:cs="Arial"/>
              </w:rPr>
            </w:pPr>
            <w:r>
              <w:rPr>
                <w:rFonts w:ascii="Arial" w:hAnsi="Arial" w:cs="Arial"/>
              </w:rPr>
              <w:t xml:space="preserve">EC </w:t>
            </w:r>
            <w:r w:rsidRPr="009825B6">
              <w:rPr>
                <w:rFonts w:ascii="Arial" w:hAnsi="Arial" w:cs="Arial"/>
              </w:rPr>
              <w:t>stressed that staff engagement was essential to co</w:t>
            </w:r>
            <w:r w:rsidRPr="009825B6">
              <w:rPr>
                <w:rFonts w:ascii="Cambria Math" w:hAnsi="Cambria Math" w:cs="Cambria Math"/>
              </w:rPr>
              <w:t>‑</w:t>
            </w:r>
            <w:r w:rsidRPr="009825B6">
              <w:rPr>
                <w:rFonts w:ascii="Arial" w:hAnsi="Arial" w:cs="Arial"/>
              </w:rPr>
              <w:t>production and</w:t>
            </w:r>
            <w:r w:rsidRPr="009825B6">
              <w:rPr>
                <w:rFonts w:ascii="Arial" w:hAnsi="Arial" w:cs="Arial"/>
              </w:rPr>
              <w:t xml:space="preserve"> described the ambition to create space for clinicians to help shape the proposed future models of care.</w:t>
            </w:r>
          </w:p>
          <w:p w14:paraId="5E96349F" w14:textId="77777777" w:rsidR="009825B6" w:rsidRDefault="009825B6" w:rsidP="009825B6">
            <w:pPr>
              <w:tabs>
                <w:tab w:val="left" w:pos="1506"/>
              </w:tabs>
              <w:rPr>
                <w:rFonts w:ascii="Arial" w:hAnsi="Arial" w:cs="Arial"/>
              </w:rPr>
            </w:pPr>
          </w:p>
          <w:p w14:paraId="60463249" w14:textId="47016911" w:rsidR="009825B6" w:rsidRDefault="009825B6" w:rsidP="009825B6">
            <w:pPr>
              <w:tabs>
                <w:tab w:val="left" w:pos="1506"/>
              </w:tabs>
              <w:rPr>
                <w:rFonts w:ascii="Arial" w:hAnsi="Arial" w:cs="Arial"/>
              </w:rPr>
            </w:pPr>
            <w:r>
              <w:rPr>
                <w:rFonts w:ascii="Arial" w:hAnsi="Arial" w:cs="Arial"/>
              </w:rPr>
              <w:t>RU</w:t>
            </w:r>
            <w:r w:rsidRPr="009825B6">
              <w:rPr>
                <w:rFonts w:ascii="Arial" w:hAnsi="Arial" w:cs="Arial"/>
              </w:rPr>
              <w:t xml:space="preserve"> raised a detailed question regarding interdependencies across the organisation’s plans. She noted that many system risks shown elsewhere in the Board papers</w:t>
            </w:r>
            <w:r>
              <w:rPr>
                <w:rFonts w:ascii="Arial" w:hAnsi="Arial" w:cs="Arial"/>
              </w:rPr>
              <w:t xml:space="preserve">, </w:t>
            </w:r>
            <w:r w:rsidRPr="009825B6">
              <w:rPr>
                <w:rFonts w:ascii="Arial" w:hAnsi="Arial" w:cs="Arial"/>
              </w:rPr>
              <w:t>such as diagnostics, workforce, specialist pathways and digital requirements</w:t>
            </w:r>
            <w:r>
              <w:rPr>
                <w:rFonts w:ascii="Arial" w:hAnsi="Arial" w:cs="Arial"/>
              </w:rPr>
              <w:t xml:space="preserve"> </w:t>
            </w:r>
            <w:r w:rsidRPr="009825B6">
              <w:rPr>
                <w:rFonts w:ascii="Arial" w:hAnsi="Arial" w:cs="Arial"/>
              </w:rPr>
              <w:t>were clearly interconnected, and asked how the planning process would ensure that</w:t>
            </w:r>
            <w:r>
              <w:rPr>
                <w:rFonts w:ascii="Arial" w:hAnsi="Arial" w:cs="Arial"/>
              </w:rPr>
              <w:t xml:space="preserve"> those </w:t>
            </w:r>
            <w:r w:rsidRPr="009825B6">
              <w:rPr>
                <w:rFonts w:ascii="Arial" w:hAnsi="Arial" w:cs="Arial"/>
              </w:rPr>
              <w:t>interdependencies were explicitly mapped</w:t>
            </w:r>
            <w:r>
              <w:rPr>
                <w:rFonts w:ascii="Arial" w:hAnsi="Arial" w:cs="Arial"/>
              </w:rPr>
              <w:t xml:space="preserve"> and that the</w:t>
            </w:r>
            <w:r w:rsidRPr="009825B6">
              <w:rPr>
                <w:rFonts w:ascii="Arial" w:hAnsi="Arial" w:cs="Arial"/>
              </w:rPr>
              <w:t xml:space="preserve"> impact of one change on other parts of the system would be understood and mitigated.</w:t>
            </w:r>
          </w:p>
          <w:p w14:paraId="5BABDBA4" w14:textId="77777777" w:rsidR="009825B6" w:rsidRDefault="009825B6" w:rsidP="009825B6">
            <w:pPr>
              <w:tabs>
                <w:tab w:val="left" w:pos="1506"/>
              </w:tabs>
              <w:rPr>
                <w:rFonts w:ascii="Arial" w:hAnsi="Arial" w:cs="Arial"/>
              </w:rPr>
            </w:pPr>
          </w:p>
          <w:p w14:paraId="48BD33A2" w14:textId="77777777" w:rsidR="009825B6" w:rsidRDefault="009825B6" w:rsidP="009825B6">
            <w:pPr>
              <w:tabs>
                <w:tab w:val="left" w:pos="1506"/>
              </w:tabs>
              <w:rPr>
                <w:rFonts w:ascii="Arial" w:hAnsi="Arial" w:cs="Arial"/>
              </w:rPr>
            </w:pPr>
            <w:r>
              <w:rPr>
                <w:rFonts w:ascii="Arial" w:hAnsi="Arial" w:cs="Arial"/>
              </w:rPr>
              <w:t xml:space="preserve">EC responded </w:t>
            </w:r>
            <w:r w:rsidRPr="009825B6">
              <w:rPr>
                <w:rFonts w:ascii="Arial" w:hAnsi="Arial" w:cs="Arial"/>
              </w:rPr>
              <w:t>Emma responded that one of the challenges had been the way the organisation had historically described system</w:t>
            </w:r>
            <w:r w:rsidRPr="009825B6">
              <w:rPr>
                <w:rFonts w:ascii="Cambria Math" w:hAnsi="Cambria Math" w:cs="Cambria Math"/>
              </w:rPr>
              <w:t>‑</w:t>
            </w:r>
            <w:r w:rsidRPr="009825B6">
              <w:rPr>
                <w:rFonts w:ascii="Arial" w:hAnsi="Arial" w:cs="Arial"/>
              </w:rPr>
              <w:t>wide work under labels such as “integrated care system”. She explained that the CSP was now being used to reset the narrative, focusing on “our future model of care” and ensuring that all portfolios</w:t>
            </w:r>
            <w:r>
              <w:rPr>
                <w:rFonts w:ascii="Arial" w:hAnsi="Arial" w:cs="Arial"/>
              </w:rPr>
              <w:t xml:space="preserve">, </w:t>
            </w:r>
            <w:r w:rsidRPr="009825B6">
              <w:rPr>
                <w:rFonts w:ascii="Arial" w:hAnsi="Arial" w:cs="Arial"/>
              </w:rPr>
              <w:t>including digital, estates, workforce and finance</w:t>
            </w:r>
            <w:r>
              <w:rPr>
                <w:rFonts w:ascii="Arial" w:hAnsi="Arial" w:cs="Arial"/>
              </w:rPr>
              <w:t xml:space="preserve"> </w:t>
            </w:r>
            <w:r w:rsidRPr="009825B6">
              <w:rPr>
                <w:rFonts w:ascii="Arial" w:hAnsi="Arial" w:cs="Arial"/>
              </w:rPr>
              <w:t xml:space="preserve">were aligned underneath it. </w:t>
            </w:r>
          </w:p>
          <w:p w14:paraId="50A99937" w14:textId="77777777" w:rsidR="009825B6" w:rsidRDefault="009825B6" w:rsidP="009825B6">
            <w:pPr>
              <w:tabs>
                <w:tab w:val="left" w:pos="1506"/>
              </w:tabs>
              <w:rPr>
                <w:rFonts w:ascii="Arial" w:hAnsi="Arial" w:cs="Arial"/>
              </w:rPr>
            </w:pPr>
          </w:p>
          <w:p w14:paraId="45422963" w14:textId="68C4C71A" w:rsidR="009825B6" w:rsidRDefault="009825B6" w:rsidP="009825B6">
            <w:pPr>
              <w:tabs>
                <w:tab w:val="left" w:pos="1506"/>
              </w:tabs>
              <w:rPr>
                <w:rFonts w:ascii="Arial" w:hAnsi="Arial" w:cs="Arial"/>
              </w:rPr>
            </w:pPr>
            <w:r w:rsidRPr="009825B6">
              <w:rPr>
                <w:rFonts w:ascii="Arial" w:hAnsi="Arial" w:cs="Arial"/>
              </w:rPr>
              <w:t xml:space="preserve">She </w:t>
            </w:r>
            <w:r>
              <w:rPr>
                <w:rFonts w:ascii="Arial" w:hAnsi="Arial" w:cs="Arial"/>
              </w:rPr>
              <w:t>added that</w:t>
            </w:r>
            <w:r w:rsidRPr="009825B6">
              <w:rPr>
                <w:rFonts w:ascii="Arial" w:hAnsi="Arial" w:cs="Arial"/>
              </w:rPr>
              <w:t xml:space="preserve"> the CSP would provide the “front end” vision from which the organisation could build a synchronised operating mode</w:t>
            </w:r>
            <w:r>
              <w:rPr>
                <w:rFonts w:ascii="Arial" w:hAnsi="Arial" w:cs="Arial"/>
              </w:rPr>
              <w:t>.</w:t>
            </w:r>
          </w:p>
          <w:p w14:paraId="70BB6FA0" w14:textId="77777777" w:rsidR="009825B6" w:rsidRDefault="009825B6" w:rsidP="009825B6">
            <w:pPr>
              <w:tabs>
                <w:tab w:val="left" w:pos="1506"/>
              </w:tabs>
              <w:rPr>
                <w:rFonts w:ascii="Arial" w:hAnsi="Arial" w:cs="Arial"/>
              </w:rPr>
            </w:pPr>
          </w:p>
          <w:p w14:paraId="3B8495E0" w14:textId="24BB3518" w:rsidR="009825B6" w:rsidRDefault="009825B6" w:rsidP="009825B6">
            <w:pPr>
              <w:tabs>
                <w:tab w:val="left" w:pos="1506"/>
              </w:tabs>
              <w:rPr>
                <w:rFonts w:ascii="Arial" w:hAnsi="Arial" w:cs="Arial"/>
              </w:rPr>
            </w:pPr>
            <w:r>
              <w:rPr>
                <w:rFonts w:ascii="Arial" w:hAnsi="Arial" w:cs="Arial"/>
              </w:rPr>
              <w:t>SR</w:t>
            </w:r>
            <w:r w:rsidRPr="009825B6">
              <w:rPr>
                <w:rFonts w:ascii="Arial" w:hAnsi="Arial" w:cs="Arial"/>
              </w:rPr>
              <w:t xml:space="preserve"> expanded on this, saying that the Board’s strategic portfolios were deliberately set up with both </w:t>
            </w:r>
            <w:r>
              <w:rPr>
                <w:rFonts w:ascii="Arial" w:hAnsi="Arial" w:cs="Arial"/>
              </w:rPr>
              <w:t>E</w:t>
            </w:r>
            <w:r w:rsidRPr="009825B6">
              <w:rPr>
                <w:rFonts w:ascii="Arial" w:hAnsi="Arial" w:cs="Arial"/>
              </w:rPr>
              <w:t>xecutive leads and an</w:t>
            </w:r>
            <w:r>
              <w:rPr>
                <w:rFonts w:ascii="Arial" w:hAnsi="Arial" w:cs="Arial"/>
              </w:rPr>
              <w:t xml:space="preserve"> E</w:t>
            </w:r>
            <w:r w:rsidRPr="009825B6">
              <w:rPr>
                <w:rFonts w:ascii="Arial" w:hAnsi="Arial" w:cs="Arial"/>
              </w:rPr>
              <w:t xml:space="preserve">xecutive chair, </w:t>
            </w:r>
            <w:r w:rsidRPr="009825B6">
              <w:rPr>
                <w:rFonts w:ascii="Arial" w:hAnsi="Arial" w:cs="Arial"/>
              </w:rPr>
              <w:t>to</w:t>
            </w:r>
            <w:r w:rsidRPr="009825B6">
              <w:rPr>
                <w:rFonts w:ascii="Arial" w:hAnsi="Arial" w:cs="Arial"/>
              </w:rPr>
              <w:t xml:space="preserve"> ensure cross</w:t>
            </w:r>
            <w:r w:rsidRPr="009825B6">
              <w:rPr>
                <w:rFonts w:ascii="Cambria Math" w:hAnsi="Cambria Math" w:cs="Cambria Math"/>
              </w:rPr>
              <w:t>‑</w:t>
            </w:r>
            <w:r w:rsidRPr="009825B6">
              <w:rPr>
                <w:rFonts w:ascii="Arial" w:hAnsi="Arial" w:cs="Arial"/>
              </w:rPr>
              <w:t xml:space="preserve">portfolio coordination. </w:t>
            </w:r>
          </w:p>
          <w:p w14:paraId="77B2774D" w14:textId="77777777" w:rsidR="009825B6" w:rsidRDefault="009825B6" w:rsidP="009825B6">
            <w:pPr>
              <w:tabs>
                <w:tab w:val="left" w:pos="1506"/>
              </w:tabs>
              <w:rPr>
                <w:rFonts w:ascii="Arial" w:hAnsi="Arial" w:cs="Arial"/>
              </w:rPr>
            </w:pPr>
          </w:p>
          <w:p w14:paraId="196FC91F" w14:textId="77777777" w:rsidR="009825B6" w:rsidRDefault="009825B6" w:rsidP="009825B6">
            <w:pPr>
              <w:tabs>
                <w:tab w:val="left" w:pos="1506"/>
              </w:tabs>
              <w:rPr>
                <w:rFonts w:ascii="Arial" w:hAnsi="Arial" w:cs="Arial"/>
              </w:rPr>
            </w:pPr>
            <w:r>
              <w:rPr>
                <w:rFonts w:ascii="Arial" w:hAnsi="Arial" w:cs="Arial"/>
              </w:rPr>
              <w:t>CPVC</w:t>
            </w:r>
            <w:r w:rsidRPr="009825B6">
              <w:rPr>
                <w:rFonts w:ascii="Arial" w:hAnsi="Arial" w:cs="Arial"/>
              </w:rPr>
              <w:t xml:space="preserve"> welcomed the direction of travel but emphasised that resources must shift if the ambition to move more care upstream (into community and prevention) was to be realised. </w:t>
            </w:r>
          </w:p>
          <w:p w14:paraId="7A0654F6" w14:textId="77777777" w:rsidR="009825B6" w:rsidRDefault="009825B6" w:rsidP="009825B6">
            <w:pPr>
              <w:tabs>
                <w:tab w:val="left" w:pos="1506"/>
              </w:tabs>
              <w:rPr>
                <w:rFonts w:ascii="Arial" w:hAnsi="Arial" w:cs="Arial"/>
              </w:rPr>
            </w:pPr>
          </w:p>
          <w:p w14:paraId="4C60A15C" w14:textId="34025E50" w:rsidR="009825B6" w:rsidRPr="009825B6" w:rsidRDefault="009825B6" w:rsidP="009825B6">
            <w:pPr>
              <w:tabs>
                <w:tab w:val="left" w:pos="1506"/>
              </w:tabs>
              <w:rPr>
                <w:rFonts w:ascii="Arial" w:hAnsi="Arial" w:cs="Arial"/>
              </w:rPr>
            </w:pPr>
            <w:r w:rsidRPr="009825B6">
              <w:rPr>
                <w:rFonts w:ascii="Arial" w:hAnsi="Arial" w:cs="Arial"/>
              </w:rPr>
              <w:t>He highlighted that nationally</w:t>
            </w:r>
            <w:r>
              <w:rPr>
                <w:rFonts w:ascii="Arial" w:hAnsi="Arial" w:cs="Arial"/>
              </w:rPr>
              <w:t xml:space="preserve"> </w:t>
            </w:r>
            <w:r w:rsidRPr="009825B6">
              <w:rPr>
                <w:rFonts w:ascii="Arial" w:hAnsi="Arial" w:cs="Arial"/>
              </w:rPr>
              <w:t>hospital consultant numbers had risen significantly</w:t>
            </w:r>
            <w:r>
              <w:rPr>
                <w:rFonts w:ascii="Arial" w:hAnsi="Arial" w:cs="Arial"/>
              </w:rPr>
              <w:t xml:space="preserve">, </w:t>
            </w:r>
            <w:r w:rsidRPr="009825B6">
              <w:rPr>
                <w:rFonts w:ascii="Arial" w:hAnsi="Arial" w:cs="Arial"/>
              </w:rPr>
              <w:t>GP numbers had falle</w:t>
            </w:r>
            <w:r>
              <w:rPr>
                <w:rFonts w:ascii="Arial" w:hAnsi="Arial" w:cs="Arial"/>
              </w:rPr>
              <w:t xml:space="preserve">n </w:t>
            </w:r>
            <w:r w:rsidRPr="009825B6">
              <w:rPr>
                <w:rFonts w:ascii="Arial" w:hAnsi="Arial" w:cs="Arial"/>
              </w:rPr>
              <w:t>and 80% of resources remained in secondary care.</w:t>
            </w:r>
          </w:p>
          <w:p w14:paraId="321B22F6" w14:textId="77777777" w:rsidR="009825B6" w:rsidRPr="009825B6" w:rsidRDefault="009825B6" w:rsidP="009825B6">
            <w:pPr>
              <w:tabs>
                <w:tab w:val="left" w:pos="1506"/>
              </w:tabs>
              <w:rPr>
                <w:rFonts w:ascii="Arial" w:hAnsi="Arial" w:cs="Arial"/>
              </w:rPr>
            </w:pPr>
          </w:p>
          <w:p w14:paraId="5618F75B" w14:textId="1070694A" w:rsidR="009825B6" w:rsidRDefault="009825B6" w:rsidP="009825B6">
            <w:pPr>
              <w:tabs>
                <w:tab w:val="left" w:pos="1506"/>
              </w:tabs>
              <w:rPr>
                <w:rFonts w:ascii="Arial" w:hAnsi="Arial" w:cs="Arial"/>
              </w:rPr>
            </w:pPr>
            <w:r w:rsidRPr="009825B6">
              <w:rPr>
                <w:rFonts w:ascii="Arial" w:hAnsi="Arial" w:cs="Arial"/>
              </w:rPr>
              <w:t>He urged further clarity about how the Health Board intended to rebalance resources to enable transformation.</w:t>
            </w:r>
          </w:p>
          <w:p w14:paraId="3800E867" w14:textId="77777777" w:rsidR="009825B6" w:rsidRPr="009825B6" w:rsidRDefault="009825B6" w:rsidP="009825B6">
            <w:pPr>
              <w:tabs>
                <w:tab w:val="left" w:pos="1506"/>
              </w:tabs>
              <w:rPr>
                <w:rFonts w:ascii="Arial" w:hAnsi="Arial" w:cs="Arial"/>
              </w:rPr>
            </w:pPr>
          </w:p>
          <w:p w14:paraId="40639D0F" w14:textId="77777777" w:rsidR="009825B6" w:rsidRDefault="009825B6" w:rsidP="009825B6">
            <w:pPr>
              <w:tabs>
                <w:tab w:val="left" w:pos="1506"/>
              </w:tabs>
              <w:rPr>
                <w:rFonts w:ascii="Arial" w:hAnsi="Arial" w:cs="Arial"/>
              </w:rPr>
            </w:pPr>
            <w:r w:rsidRPr="009825B6">
              <w:rPr>
                <w:rFonts w:ascii="Arial" w:hAnsi="Arial" w:cs="Arial"/>
              </w:rPr>
              <w:t>C</w:t>
            </w:r>
            <w:r>
              <w:rPr>
                <w:rFonts w:ascii="Arial" w:hAnsi="Arial" w:cs="Arial"/>
              </w:rPr>
              <w:t>P</w:t>
            </w:r>
            <w:r w:rsidRPr="009825B6">
              <w:rPr>
                <w:rFonts w:ascii="Arial" w:hAnsi="Arial" w:cs="Arial"/>
              </w:rPr>
              <w:t xml:space="preserve"> agreed with Ceri’s analysis, noting that although the organisation had presented a long</w:t>
            </w:r>
            <w:r w:rsidRPr="009825B6">
              <w:rPr>
                <w:rFonts w:ascii="Cambria Math" w:hAnsi="Cambria Math" w:cs="Cambria Math"/>
              </w:rPr>
              <w:t>‑</w:t>
            </w:r>
            <w:r w:rsidRPr="009825B6">
              <w:rPr>
                <w:rFonts w:ascii="Arial" w:hAnsi="Arial" w:cs="Arial"/>
              </w:rPr>
              <w:t>term financial model previously, it still lacked the detailed “now</w:t>
            </w:r>
            <w:r w:rsidRPr="009825B6">
              <w:rPr>
                <w:rFonts w:ascii="Cambria Math" w:hAnsi="Cambria Math" w:cs="Cambria Math"/>
              </w:rPr>
              <w:t>‑</w:t>
            </w:r>
            <w:r w:rsidRPr="009825B6">
              <w:rPr>
                <w:rFonts w:ascii="Arial" w:hAnsi="Arial" w:cs="Arial"/>
              </w:rPr>
              <w:t>to</w:t>
            </w:r>
            <w:r w:rsidRPr="009825B6">
              <w:rPr>
                <w:rFonts w:ascii="Cambria Math" w:hAnsi="Cambria Math" w:cs="Cambria Math"/>
              </w:rPr>
              <w:t>‑</w:t>
            </w:r>
            <w:r w:rsidRPr="009825B6">
              <w:rPr>
                <w:rFonts w:ascii="Arial" w:hAnsi="Arial" w:cs="Arial"/>
              </w:rPr>
              <w:t xml:space="preserve">future” map that the CSP would enable. </w:t>
            </w:r>
          </w:p>
          <w:p w14:paraId="6B51EC91" w14:textId="77777777" w:rsidR="009825B6" w:rsidRDefault="009825B6" w:rsidP="009825B6">
            <w:pPr>
              <w:tabs>
                <w:tab w:val="left" w:pos="1506"/>
              </w:tabs>
              <w:rPr>
                <w:rFonts w:ascii="Arial" w:hAnsi="Arial" w:cs="Arial"/>
              </w:rPr>
            </w:pPr>
          </w:p>
          <w:p w14:paraId="33DD7C36" w14:textId="6A611A64" w:rsidR="009825B6" w:rsidRPr="009825B6" w:rsidRDefault="009825B6" w:rsidP="009825B6">
            <w:pPr>
              <w:tabs>
                <w:tab w:val="left" w:pos="1506"/>
              </w:tabs>
              <w:rPr>
                <w:rFonts w:ascii="Arial" w:hAnsi="Arial" w:cs="Arial"/>
              </w:rPr>
            </w:pPr>
            <w:r w:rsidRPr="009825B6">
              <w:rPr>
                <w:rFonts w:ascii="Arial" w:hAnsi="Arial" w:cs="Arial"/>
              </w:rPr>
              <w:t>She emphasised that the organisation needed the CSP to determine what need</w:t>
            </w:r>
            <w:r>
              <w:rPr>
                <w:rFonts w:ascii="Arial" w:hAnsi="Arial" w:cs="Arial"/>
              </w:rPr>
              <w:t>ed</w:t>
            </w:r>
            <w:r w:rsidRPr="009825B6">
              <w:rPr>
                <w:rFonts w:ascii="Arial" w:hAnsi="Arial" w:cs="Arial"/>
              </w:rPr>
              <w:t xml:space="preserve"> to change before resource decisions could be aligned behind i</w:t>
            </w:r>
          </w:p>
          <w:p w14:paraId="52F2E3AE" w14:textId="77777777" w:rsidR="009825B6" w:rsidRPr="009825B6" w:rsidRDefault="009825B6" w:rsidP="009825B6">
            <w:pPr>
              <w:tabs>
                <w:tab w:val="left" w:pos="1506"/>
              </w:tabs>
              <w:rPr>
                <w:rFonts w:ascii="Arial" w:hAnsi="Arial" w:cs="Arial"/>
              </w:rPr>
            </w:pPr>
          </w:p>
          <w:p w14:paraId="40EB52A4" w14:textId="77777777" w:rsidR="009825B6" w:rsidRDefault="009825B6" w:rsidP="009825B6">
            <w:pPr>
              <w:tabs>
                <w:tab w:val="left" w:pos="1506"/>
              </w:tabs>
              <w:rPr>
                <w:rFonts w:ascii="Arial" w:hAnsi="Arial" w:cs="Arial"/>
              </w:rPr>
            </w:pPr>
            <w:r>
              <w:rPr>
                <w:rFonts w:ascii="Arial" w:hAnsi="Arial" w:cs="Arial"/>
              </w:rPr>
              <w:t>KW</w:t>
            </w:r>
            <w:r w:rsidRPr="009825B6">
              <w:rPr>
                <w:rFonts w:ascii="Arial" w:hAnsi="Arial" w:cs="Arial"/>
              </w:rPr>
              <w:t xml:space="preserve"> highlighted the importance of ensuring that public expectations, clearly expressed during CSP engagement, aligned with what clinicians and operational teams felt was deliverable. </w:t>
            </w:r>
          </w:p>
          <w:p w14:paraId="65F1EF68" w14:textId="77777777" w:rsidR="009825B6" w:rsidRDefault="009825B6" w:rsidP="009825B6">
            <w:pPr>
              <w:tabs>
                <w:tab w:val="left" w:pos="1506"/>
              </w:tabs>
              <w:rPr>
                <w:rFonts w:ascii="Arial" w:hAnsi="Arial" w:cs="Arial"/>
              </w:rPr>
            </w:pPr>
          </w:p>
          <w:p w14:paraId="1069A45A" w14:textId="3C335841" w:rsidR="009825B6" w:rsidRDefault="009825B6" w:rsidP="009825B6">
            <w:pPr>
              <w:tabs>
                <w:tab w:val="left" w:pos="1506"/>
              </w:tabs>
              <w:rPr>
                <w:rFonts w:ascii="Arial" w:hAnsi="Arial" w:cs="Arial"/>
              </w:rPr>
            </w:pPr>
            <w:r w:rsidRPr="009825B6">
              <w:rPr>
                <w:rFonts w:ascii="Arial" w:hAnsi="Arial" w:cs="Arial"/>
              </w:rPr>
              <w:t>She asked how the organisation was ensuring this alignment, noting that early engagement suggested the public wanted services closer to home, which may require significant workforce and service redesign.</w:t>
            </w:r>
          </w:p>
          <w:p w14:paraId="215E42CE" w14:textId="77777777" w:rsidR="009825B6" w:rsidRPr="009825B6" w:rsidRDefault="009825B6" w:rsidP="009825B6">
            <w:pPr>
              <w:tabs>
                <w:tab w:val="left" w:pos="1506"/>
              </w:tabs>
              <w:rPr>
                <w:rFonts w:ascii="Arial" w:hAnsi="Arial" w:cs="Arial"/>
              </w:rPr>
            </w:pPr>
          </w:p>
          <w:p w14:paraId="5F02D398" w14:textId="6969AD82" w:rsidR="00D57E90" w:rsidRPr="009825B6" w:rsidRDefault="009825B6" w:rsidP="00394E5B">
            <w:pPr>
              <w:tabs>
                <w:tab w:val="left" w:pos="1506"/>
              </w:tabs>
              <w:rPr>
                <w:rFonts w:ascii="Arial" w:hAnsi="Arial" w:cs="Arial"/>
              </w:rPr>
            </w:pPr>
            <w:r>
              <w:rPr>
                <w:rFonts w:ascii="Arial" w:hAnsi="Arial" w:cs="Arial"/>
              </w:rPr>
              <w:t>EC</w:t>
            </w:r>
            <w:r w:rsidRPr="009825B6">
              <w:rPr>
                <w:rFonts w:ascii="Arial" w:hAnsi="Arial" w:cs="Arial"/>
              </w:rPr>
              <w:t xml:space="preserve"> confirmed that the engagement work was carefully structured so that both the public and staff perspectives would be </w:t>
            </w:r>
            <w:r>
              <w:rPr>
                <w:rFonts w:ascii="Arial" w:hAnsi="Arial" w:cs="Arial"/>
              </w:rPr>
              <w:t>included</w:t>
            </w:r>
            <w:r w:rsidRPr="009825B6">
              <w:rPr>
                <w:rFonts w:ascii="Arial" w:hAnsi="Arial" w:cs="Arial"/>
              </w:rPr>
              <w:t>. She reiterated that the January</w:t>
            </w:r>
            <w:r>
              <w:rPr>
                <w:rFonts w:ascii="Arial" w:hAnsi="Arial" w:cs="Arial"/>
              </w:rPr>
              <w:t xml:space="preserve"> 2026</w:t>
            </w:r>
            <w:r w:rsidRPr="009825B6">
              <w:rPr>
                <w:rFonts w:ascii="Arial" w:hAnsi="Arial" w:cs="Arial"/>
              </w:rPr>
              <w:t xml:space="preserve"> summit would focus specifically on clinical consensus around future models of care, ensuring alignment before the next stage of planning.</w:t>
            </w:r>
          </w:p>
          <w:p w14:paraId="6E2B8180" w14:textId="77777777" w:rsidR="00D57E90" w:rsidRDefault="00D57E90" w:rsidP="00394E5B">
            <w:pPr>
              <w:tabs>
                <w:tab w:val="left" w:pos="1506"/>
              </w:tabs>
              <w:rPr>
                <w:rFonts w:ascii="Arial" w:hAnsi="Arial" w:cs="Arial"/>
                <w:b/>
              </w:rPr>
            </w:pPr>
          </w:p>
          <w:p w14:paraId="4940F70D" w14:textId="77777777" w:rsidR="00D57E90" w:rsidRPr="00F90A6C" w:rsidRDefault="00D57E90" w:rsidP="00D57E90">
            <w:pPr>
              <w:tabs>
                <w:tab w:val="left" w:pos="1506"/>
              </w:tabs>
              <w:rPr>
                <w:rFonts w:ascii="Arial" w:hAnsi="Arial" w:cs="Arial"/>
                <w:b/>
              </w:rPr>
            </w:pPr>
            <w:r w:rsidRPr="00F90A6C">
              <w:rPr>
                <w:rFonts w:ascii="Arial" w:hAnsi="Arial" w:cs="Arial"/>
                <w:b/>
              </w:rPr>
              <w:t>The Board resolved that:</w:t>
            </w:r>
          </w:p>
          <w:p w14:paraId="51DB9870" w14:textId="77777777" w:rsidR="005321A1" w:rsidRDefault="005321A1" w:rsidP="00A71E10">
            <w:pPr>
              <w:tabs>
                <w:tab w:val="left" w:pos="1506"/>
              </w:tabs>
              <w:rPr>
                <w:rFonts w:ascii="Arial" w:hAnsi="Arial" w:cs="Arial"/>
                <w:bCs/>
              </w:rPr>
            </w:pPr>
          </w:p>
          <w:p w14:paraId="21C169F3" w14:textId="51EE5DF5" w:rsidR="009825B6" w:rsidRDefault="009825B6" w:rsidP="00A71E10">
            <w:pPr>
              <w:tabs>
                <w:tab w:val="left" w:pos="1506"/>
              </w:tabs>
              <w:rPr>
                <w:rFonts w:ascii="Arial" w:hAnsi="Arial" w:cs="Arial"/>
                <w:bCs/>
              </w:rPr>
            </w:pPr>
            <w:r w:rsidRPr="009825B6">
              <w:rPr>
                <w:rFonts w:ascii="Arial" w:hAnsi="Arial" w:cs="Arial"/>
                <w:bCs/>
              </w:rPr>
              <w:t>Note the progress being made across the Strategic Planning, Commissioning and Partnership work programme.</w:t>
            </w:r>
          </w:p>
          <w:p w14:paraId="5A5DFCDC" w14:textId="218D1D51" w:rsidR="00A71E10" w:rsidRPr="00A71E10" w:rsidRDefault="00A71E10" w:rsidP="00A71E10">
            <w:pPr>
              <w:tabs>
                <w:tab w:val="left" w:pos="1506"/>
              </w:tabs>
              <w:rPr>
                <w:rFonts w:ascii="Arial" w:hAnsi="Arial" w:cs="Arial"/>
                <w:bCs/>
              </w:rPr>
            </w:pPr>
          </w:p>
        </w:tc>
        <w:tc>
          <w:tcPr>
            <w:tcW w:w="251" w:type="dxa"/>
          </w:tcPr>
          <w:p w14:paraId="62BA6986" w14:textId="77777777" w:rsidR="00D51488" w:rsidRPr="00F90A6C" w:rsidRDefault="00D51488" w:rsidP="00D634F3">
            <w:pPr>
              <w:tabs>
                <w:tab w:val="left" w:pos="1506"/>
              </w:tabs>
              <w:rPr>
                <w:rFonts w:ascii="Arial" w:hAnsi="Arial" w:cs="Arial"/>
              </w:rPr>
            </w:pPr>
          </w:p>
        </w:tc>
      </w:tr>
      <w:tr w:rsidR="003D5838" w:rsidRPr="00F90A6C" w14:paraId="0E764215" w14:textId="77777777" w:rsidTr="56BB7070">
        <w:tc>
          <w:tcPr>
            <w:tcW w:w="1067" w:type="dxa"/>
          </w:tcPr>
          <w:p w14:paraId="09D47203"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lastRenderedPageBreak/>
              <w:t>UHB</w:t>
            </w:r>
          </w:p>
          <w:p w14:paraId="4456C4A3" w14:textId="3C5F31D8" w:rsidR="003D5838" w:rsidRPr="00F90A6C" w:rsidRDefault="003D5838" w:rsidP="003D5838">
            <w:pPr>
              <w:tabs>
                <w:tab w:val="left" w:pos="1506"/>
              </w:tabs>
              <w:rPr>
                <w:rFonts w:ascii="Arial" w:hAnsi="Arial" w:cs="Arial"/>
                <w:sz w:val="18"/>
                <w:szCs w:val="20"/>
              </w:rPr>
            </w:pPr>
            <w:r w:rsidRPr="00F90A6C">
              <w:rPr>
                <w:rFonts w:ascii="Arial" w:hAnsi="Arial" w:cs="Arial"/>
                <w:b/>
                <w:bCs/>
                <w:sz w:val="18"/>
                <w:szCs w:val="20"/>
              </w:rPr>
              <w:t>25/</w:t>
            </w:r>
            <w:r w:rsidR="00A71E10">
              <w:rPr>
                <w:rFonts w:ascii="Arial" w:hAnsi="Arial" w:cs="Arial"/>
                <w:b/>
                <w:bCs/>
                <w:sz w:val="18"/>
                <w:szCs w:val="20"/>
              </w:rPr>
              <w:t>11</w:t>
            </w:r>
            <w:r w:rsidRPr="00F90A6C">
              <w:rPr>
                <w:rFonts w:ascii="Arial" w:hAnsi="Arial" w:cs="Arial"/>
                <w:b/>
                <w:bCs/>
                <w:sz w:val="18"/>
                <w:szCs w:val="20"/>
              </w:rPr>
              <w:t>/</w:t>
            </w:r>
            <w:r w:rsidR="00A71E10">
              <w:rPr>
                <w:rFonts w:ascii="Arial" w:hAnsi="Arial" w:cs="Arial"/>
                <w:b/>
                <w:bCs/>
                <w:sz w:val="18"/>
                <w:szCs w:val="20"/>
              </w:rPr>
              <w:t>5.9</w:t>
            </w:r>
          </w:p>
        </w:tc>
        <w:tc>
          <w:tcPr>
            <w:tcW w:w="9138" w:type="dxa"/>
          </w:tcPr>
          <w:p w14:paraId="4CB85047" w14:textId="088A4FFB" w:rsidR="001B5656" w:rsidRDefault="003D5838" w:rsidP="003D5838">
            <w:pPr>
              <w:tabs>
                <w:tab w:val="left" w:pos="1506"/>
              </w:tabs>
              <w:rPr>
                <w:rFonts w:ascii="Arial" w:hAnsi="Arial" w:cs="Arial"/>
                <w:b/>
                <w:bCs/>
              </w:rPr>
            </w:pPr>
            <w:r w:rsidRPr="00A62907">
              <w:rPr>
                <w:rFonts w:ascii="Arial" w:hAnsi="Arial" w:cs="Arial"/>
                <w:b/>
                <w:bCs/>
              </w:rPr>
              <w:t>Integrated Performance Report</w:t>
            </w:r>
          </w:p>
          <w:p w14:paraId="4BE039FA" w14:textId="77777777" w:rsidR="001B5656" w:rsidRDefault="001B5656" w:rsidP="003D5838">
            <w:pPr>
              <w:tabs>
                <w:tab w:val="left" w:pos="1506"/>
              </w:tabs>
              <w:rPr>
                <w:rFonts w:ascii="Arial" w:hAnsi="Arial" w:cs="Arial"/>
                <w:b/>
                <w:bCs/>
              </w:rPr>
            </w:pPr>
          </w:p>
          <w:p w14:paraId="19B98732" w14:textId="23CCF3FB" w:rsidR="001B5656" w:rsidRDefault="001B5656" w:rsidP="003D5838">
            <w:pPr>
              <w:tabs>
                <w:tab w:val="left" w:pos="1506"/>
              </w:tabs>
              <w:rPr>
                <w:rFonts w:ascii="Arial" w:hAnsi="Arial" w:cs="Arial"/>
              </w:rPr>
            </w:pPr>
            <w:r>
              <w:rPr>
                <w:rFonts w:ascii="Arial" w:hAnsi="Arial" w:cs="Arial"/>
              </w:rPr>
              <w:t xml:space="preserve">The Integrated Performance Report (IPR) was received. </w:t>
            </w:r>
          </w:p>
          <w:p w14:paraId="31B2459D" w14:textId="77777777" w:rsidR="001B5656" w:rsidRDefault="001B5656" w:rsidP="003D5838">
            <w:pPr>
              <w:tabs>
                <w:tab w:val="left" w:pos="1506"/>
              </w:tabs>
              <w:rPr>
                <w:rFonts w:ascii="Arial" w:hAnsi="Arial" w:cs="Arial"/>
              </w:rPr>
            </w:pPr>
          </w:p>
          <w:p w14:paraId="774CD58C" w14:textId="37851A65" w:rsidR="001B5656" w:rsidRPr="00751771" w:rsidRDefault="001B5656" w:rsidP="003D5838">
            <w:pPr>
              <w:tabs>
                <w:tab w:val="left" w:pos="1506"/>
              </w:tabs>
              <w:rPr>
                <w:rFonts w:ascii="Arial" w:hAnsi="Arial" w:cs="Arial"/>
                <w:b/>
                <w:bCs/>
                <w:u w:val="single"/>
              </w:rPr>
            </w:pPr>
            <w:r w:rsidRPr="00751771">
              <w:rPr>
                <w:rFonts w:ascii="Arial" w:hAnsi="Arial" w:cs="Arial"/>
                <w:b/>
                <w:bCs/>
                <w:u w:val="single"/>
              </w:rPr>
              <w:t>Finance</w:t>
            </w:r>
            <w:r w:rsidR="00751771" w:rsidRPr="00751771">
              <w:rPr>
                <w:rFonts w:ascii="Arial" w:hAnsi="Arial" w:cs="Arial"/>
                <w:b/>
                <w:bCs/>
                <w:u w:val="single"/>
              </w:rPr>
              <w:t>:</w:t>
            </w:r>
          </w:p>
          <w:p w14:paraId="22BF39C3" w14:textId="62493B2B" w:rsidR="00112B3B" w:rsidRDefault="00112B3B" w:rsidP="003D5838">
            <w:pPr>
              <w:tabs>
                <w:tab w:val="left" w:pos="1506"/>
              </w:tabs>
              <w:rPr>
                <w:rFonts w:ascii="Arial" w:hAnsi="Arial" w:cs="Arial"/>
              </w:rPr>
            </w:pPr>
          </w:p>
          <w:p w14:paraId="35F8C8DD" w14:textId="77777777" w:rsidR="00DA3083" w:rsidRDefault="00DA3083" w:rsidP="00DA3083">
            <w:pPr>
              <w:tabs>
                <w:tab w:val="left" w:pos="1506"/>
              </w:tabs>
              <w:rPr>
                <w:rFonts w:ascii="Arial" w:hAnsi="Arial" w:cs="Arial"/>
              </w:rPr>
            </w:pPr>
            <w:r>
              <w:rPr>
                <w:rFonts w:ascii="Arial" w:hAnsi="Arial" w:cs="Arial"/>
              </w:rPr>
              <w:t xml:space="preserve">CP </w:t>
            </w:r>
            <w:r w:rsidRPr="00DA3083">
              <w:rPr>
                <w:rFonts w:ascii="Arial" w:hAnsi="Arial" w:cs="Arial"/>
              </w:rPr>
              <w:t>confirm</w:t>
            </w:r>
            <w:r>
              <w:rPr>
                <w:rFonts w:ascii="Arial" w:hAnsi="Arial" w:cs="Arial"/>
              </w:rPr>
              <w:t>ed</w:t>
            </w:r>
            <w:r w:rsidRPr="00DA3083">
              <w:rPr>
                <w:rFonts w:ascii="Arial" w:hAnsi="Arial" w:cs="Arial"/>
              </w:rPr>
              <w:t xml:space="preserve"> that the Health Board had made significant progress in de</w:t>
            </w:r>
            <w:r w:rsidRPr="00DA3083">
              <w:rPr>
                <w:rFonts w:ascii="Cambria Math" w:hAnsi="Cambria Math" w:cs="Cambria Math"/>
              </w:rPr>
              <w:t>‑</w:t>
            </w:r>
            <w:r w:rsidRPr="00DA3083">
              <w:rPr>
                <w:rFonts w:ascii="Arial" w:hAnsi="Arial" w:cs="Arial"/>
              </w:rPr>
              <w:t xml:space="preserve">risking delivery of its £56.2m planned deficit. She highlighted that the organisation had now identified almost all remaining mitigations, leaving £1m outstanding, and that Month 7 showed a strong improvement to the operational position. </w:t>
            </w:r>
          </w:p>
          <w:p w14:paraId="11E7F96C" w14:textId="77777777" w:rsidR="00DA3083" w:rsidRDefault="00DA3083" w:rsidP="00DA3083">
            <w:pPr>
              <w:tabs>
                <w:tab w:val="left" w:pos="1506"/>
              </w:tabs>
              <w:rPr>
                <w:rFonts w:ascii="Arial" w:hAnsi="Arial" w:cs="Arial"/>
              </w:rPr>
            </w:pPr>
          </w:p>
          <w:p w14:paraId="7C05E0A0" w14:textId="0B584EB9" w:rsidR="00DA3083" w:rsidRDefault="00DA3083" w:rsidP="00DA3083">
            <w:pPr>
              <w:tabs>
                <w:tab w:val="left" w:pos="1506"/>
              </w:tabs>
              <w:rPr>
                <w:rFonts w:ascii="Arial" w:hAnsi="Arial" w:cs="Arial"/>
              </w:rPr>
            </w:pPr>
            <w:r w:rsidRPr="00DA3083">
              <w:rPr>
                <w:rFonts w:ascii="Arial" w:hAnsi="Arial" w:cs="Arial"/>
              </w:rPr>
              <w:t>She cautioned that many savings were non</w:t>
            </w:r>
            <w:r w:rsidRPr="00DA3083">
              <w:rPr>
                <w:rFonts w:ascii="Cambria Math" w:hAnsi="Cambria Math" w:cs="Cambria Math"/>
              </w:rPr>
              <w:t>‑</w:t>
            </w:r>
            <w:r w:rsidRPr="00DA3083">
              <w:rPr>
                <w:rFonts w:ascii="Arial" w:hAnsi="Arial" w:cs="Arial"/>
              </w:rPr>
              <w:t>recurrent, meaning the organisation would enter the next financial year with an £8m pressure, unless mitigations were found. [</w:t>
            </w:r>
          </w:p>
          <w:p w14:paraId="44BB25E5" w14:textId="77777777" w:rsidR="00DA3083" w:rsidRPr="00DA3083" w:rsidRDefault="00DA3083" w:rsidP="00DA3083">
            <w:pPr>
              <w:tabs>
                <w:tab w:val="left" w:pos="1506"/>
              </w:tabs>
              <w:rPr>
                <w:rFonts w:ascii="Arial" w:hAnsi="Arial" w:cs="Arial"/>
              </w:rPr>
            </w:pPr>
          </w:p>
          <w:p w14:paraId="4B365E4E" w14:textId="774895C4" w:rsidR="00DA3083" w:rsidRDefault="00DA3083" w:rsidP="00DA3083">
            <w:pPr>
              <w:tabs>
                <w:tab w:val="left" w:pos="1506"/>
              </w:tabs>
              <w:rPr>
                <w:rFonts w:ascii="Arial" w:hAnsi="Arial" w:cs="Arial"/>
              </w:rPr>
            </w:pPr>
            <w:r w:rsidRPr="00DA3083">
              <w:rPr>
                <w:rFonts w:ascii="Arial" w:hAnsi="Arial" w:cs="Arial"/>
              </w:rPr>
              <w:t>C</w:t>
            </w:r>
            <w:r>
              <w:rPr>
                <w:rFonts w:ascii="Arial" w:hAnsi="Arial" w:cs="Arial"/>
              </w:rPr>
              <w:t>P</w:t>
            </w:r>
            <w:r w:rsidRPr="00DA3083">
              <w:rPr>
                <w:rFonts w:ascii="Arial" w:hAnsi="Arial" w:cs="Arial"/>
              </w:rPr>
              <w:t xml:space="preserve"> also updated the Board </w:t>
            </w:r>
            <w:r>
              <w:rPr>
                <w:rFonts w:ascii="Arial" w:hAnsi="Arial" w:cs="Arial"/>
              </w:rPr>
              <w:t>by noting that b</w:t>
            </w:r>
            <w:r w:rsidRPr="00DA3083">
              <w:rPr>
                <w:rFonts w:ascii="Arial" w:hAnsi="Arial" w:cs="Arial"/>
              </w:rPr>
              <w:t>and 2–3 pay adjustment funding had been confirmed as non</w:t>
            </w:r>
            <w:r w:rsidRPr="00DA3083">
              <w:rPr>
                <w:rFonts w:ascii="Cambria Math" w:hAnsi="Cambria Math" w:cs="Cambria Math"/>
              </w:rPr>
              <w:t>‑</w:t>
            </w:r>
            <w:r w:rsidRPr="00DA3083">
              <w:rPr>
                <w:rFonts w:ascii="Arial" w:hAnsi="Arial" w:cs="Arial"/>
              </w:rPr>
              <w:t>recurrent</w:t>
            </w:r>
            <w:r>
              <w:rPr>
                <w:rFonts w:ascii="Arial" w:hAnsi="Arial" w:cs="Arial"/>
              </w:rPr>
              <w:t>.</w:t>
            </w:r>
          </w:p>
          <w:p w14:paraId="29DB8716" w14:textId="77777777" w:rsidR="00DA3083" w:rsidRDefault="00DA3083" w:rsidP="00DA3083">
            <w:pPr>
              <w:tabs>
                <w:tab w:val="left" w:pos="1506"/>
              </w:tabs>
              <w:rPr>
                <w:rFonts w:ascii="Arial" w:hAnsi="Arial" w:cs="Arial"/>
              </w:rPr>
            </w:pPr>
          </w:p>
          <w:p w14:paraId="69C64912" w14:textId="54D63ACE" w:rsidR="00DA3083" w:rsidRPr="00DA3083" w:rsidRDefault="00DA3083" w:rsidP="00DA3083">
            <w:pPr>
              <w:tabs>
                <w:tab w:val="left" w:pos="1506"/>
              </w:tabs>
              <w:rPr>
                <w:rFonts w:ascii="Arial" w:hAnsi="Arial" w:cs="Arial"/>
              </w:rPr>
            </w:pPr>
            <w:r>
              <w:rPr>
                <w:rFonts w:ascii="Arial" w:hAnsi="Arial" w:cs="Arial"/>
              </w:rPr>
              <w:t xml:space="preserve">It was noted that </w:t>
            </w:r>
            <w:r w:rsidRPr="00DA3083">
              <w:rPr>
                <w:rFonts w:ascii="Arial" w:hAnsi="Arial" w:cs="Arial"/>
              </w:rPr>
              <w:t>Welsh Risk Pool liabilities remained under discussion with Welsh Government</w:t>
            </w:r>
            <w:r>
              <w:rPr>
                <w:rFonts w:ascii="Arial" w:hAnsi="Arial" w:cs="Arial"/>
              </w:rPr>
              <w:t xml:space="preserve"> and e</w:t>
            </w:r>
            <w:r w:rsidRPr="00DA3083">
              <w:rPr>
                <w:rFonts w:ascii="Arial" w:hAnsi="Arial" w:cs="Arial"/>
              </w:rPr>
              <w:t>fforts were ongoing to stop legacy costs from rolling into next year.</w:t>
            </w:r>
          </w:p>
          <w:p w14:paraId="76EE24DB" w14:textId="77777777" w:rsidR="00DA3083" w:rsidRPr="00DA3083" w:rsidRDefault="00DA3083" w:rsidP="00DA3083">
            <w:pPr>
              <w:tabs>
                <w:tab w:val="left" w:pos="1506"/>
              </w:tabs>
              <w:rPr>
                <w:rFonts w:ascii="Arial" w:hAnsi="Arial" w:cs="Arial"/>
              </w:rPr>
            </w:pPr>
          </w:p>
          <w:p w14:paraId="2FBA73C8" w14:textId="77777777" w:rsidR="00DA3083" w:rsidRDefault="00DA3083" w:rsidP="00DA3083">
            <w:pPr>
              <w:tabs>
                <w:tab w:val="left" w:pos="1506"/>
              </w:tabs>
              <w:rPr>
                <w:rFonts w:ascii="Arial" w:hAnsi="Arial" w:cs="Arial"/>
              </w:rPr>
            </w:pPr>
            <w:r>
              <w:rPr>
                <w:rFonts w:ascii="Arial" w:hAnsi="Arial" w:cs="Arial"/>
              </w:rPr>
              <w:t>RU</w:t>
            </w:r>
            <w:r w:rsidRPr="00DA3083">
              <w:rPr>
                <w:rFonts w:ascii="Arial" w:hAnsi="Arial" w:cs="Arial"/>
              </w:rPr>
              <w:t xml:space="preserve"> asked what proportion of the Month 7 improvement represented true recurrent savings rather than temporary benefits. </w:t>
            </w:r>
          </w:p>
          <w:p w14:paraId="3DA7A28A" w14:textId="77777777" w:rsidR="00DA3083" w:rsidRDefault="00DA3083" w:rsidP="00DA3083">
            <w:pPr>
              <w:tabs>
                <w:tab w:val="left" w:pos="1506"/>
              </w:tabs>
              <w:rPr>
                <w:rFonts w:ascii="Arial" w:hAnsi="Arial" w:cs="Arial"/>
              </w:rPr>
            </w:pPr>
          </w:p>
          <w:p w14:paraId="49F74B7E" w14:textId="57FE0E58" w:rsidR="00112B3B" w:rsidRPr="00DA3083" w:rsidRDefault="00DA3083" w:rsidP="003D5838">
            <w:pPr>
              <w:tabs>
                <w:tab w:val="left" w:pos="1506"/>
              </w:tabs>
              <w:rPr>
                <w:rFonts w:ascii="Arial" w:hAnsi="Arial" w:cs="Arial"/>
              </w:rPr>
            </w:pPr>
            <w:r w:rsidRPr="00DA3083">
              <w:rPr>
                <w:rFonts w:ascii="Arial" w:hAnsi="Arial" w:cs="Arial"/>
              </w:rPr>
              <w:t>C</w:t>
            </w:r>
            <w:r>
              <w:rPr>
                <w:rFonts w:ascii="Arial" w:hAnsi="Arial" w:cs="Arial"/>
              </w:rPr>
              <w:t>P</w:t>
            </w:r>
            <w:r w:rsidRPr="00DA3083">
              <w:rPr>
                <w:rFonts w:ascii="Arial" w:hAnsi="Arial" w:cs="Arial"/>
              </w:rPr>
              <w:t xml:space="preserve"> responded that </w:t>
            </w:r>
            <w:proofErr w:type="gramStart"/>
            <w:r w:rsidRPr="00DA3083">
              <w:rPr>
                <w:rFonts w:ascii="Arial" w:hAnsi="Arial" w:cs="Arial"/>
              </w:rPr>
              <w:t>the majority of</w:t>
            </w:r>
            <w:proofErr w:type="gramEnd"/>
            <w:r w:rsidRPr="00DA3083">
              <w:rPr>
                <w:rFonts w:ascii="Arial" w:hAnsi="Arial" w:cs="Arial"/>
              </w:rPr>
              <w:t xml:space="preserve"> the Month 7 movement came from operational improvements rather than additional recurring </w:t>
            </w:r>
            <w:r w:rsidRPr="00DA3083">
              <w:rPr>
                <w:rFonts w:ascii="Arial" w:hAnsi="Arial" w:cs="Arial"/>
              </w:rPr>
              <w:t>savings and</w:t>
            </w:r>
            <w:r w:rsidRPr="00DA3083">
              <w:rPr>
                <w:rFonts w:ascii="Arial" w:hAnsi="Arial" w:cs="Arial"/>
              </w:rPr>
              <w:t xml:space="preserve"> agreed that the recurrent/non</w:t>
            </w:r>
            <w:r w:rsidRPr="00DA3083">
              <w:rPr>
                <w:rFonts w:ascii="Cambria Math" w:hAnsi="Cambria Math" w:cs="Cambria Math"/>
              </w:rPr>
              <w:t>‑</w:t>
            </w:r>
            <w:r w:rsidRPr="00DA3083">
              <w:rPr>
                <w:rFonts w:ascii="Arial" w:hAnsi="Arial" w:cs="Arial"/>
              </w:rPr>
              <w:t>recurrent balance remained a material issue for 2026–27.</w:t>
            </w:r>
          </w:p>
          <w:p w14:paraId="0CBC2221" w14:textId="77777777" w:rsidR="001B5656" w:rsidRDefault="001B5656" w:rsidP="003D5838">
            <w:pPr>
              <w:tabs>
                <w:tab w:val="left" w:pos="1506"/>
              </w:tabs>
              <w:rPr>
                <w:rFonts w:ascii="Arial" w:hAnsi="Arial" w:cs="Arial"/>
              </w:rPr>
            </w:pPr>
          </w:p>
          <w:p w14:paraId="52D8FE43" w14:textId="749FF4F4" w:rsidR="001B5656" w:rsidRPr="00751771" w:rsidRDefault="001B5656" w:rsidP="003D5838">
            <w:pPr>
              <w:tabs>
                <w:tab w:val="left" w:pos="1506"/>
              </w:tabs>
              <w:rPr>
                <w:rFonts w:ascii="Arial" w:hAnsi="Arial" w:cs="Arial"/>
                <w:b/>
                <w:bCs/>
                <w:u w:val="single"/>
              </w:rPr>
            </w:pPr>
            <w:r w:rsidRPr="00751771">
              <w:rPr>
                <w:rFonts w:ascii="Arial" w:hAnsi="Arial" w:cs="Arial"/>
                <w:b/>
                <w:bCs/>
                <w:u w:val="single"/>
              </w:rPr>
              <w:t>Public Health</w:t>
            </w:r>
            <w:r w:rsidR="00751771">
              <w:rPr>
                <w:rFonts w:ascii="Arial" w:hAnsi="Arial" w:cs="Arial"/>
                <w:b/>
                <w:bCs/>
                <w:u w:val="single"/>
              </w:rPr>
              <w:t>:</w:t>
            </w:r>
          </w:p>
          <w:p w14:paraId="4EA6987E" w14:textId="77777777" w:rsidR="00997F40" w:rsidRDefault="00997F40" w:rsidP="003D5838">
            <w:pPr>
              <w:tabs>
                <w:tab w:val="left" w:pos="1506"/>
              </w:tabs>
              <w:rPr>
                <w:rFonts w:ascii="Arial" w:hAnsi="Arial" w:cs="Arial"/>
                <w:b/>
                <w:bCs/>
              </w:rPr>
            </w:pPr>
          </w:p>
          <w:p w14:paraId="5475288F" w14:textId="771532F7" w:rsidR="00997F40" w:rsidRPr="00997F40" w:rsidRDefault="00997F40" w:rsidP="003D5838">
            <w:pPr>
              <w:tabs>
                <w:tab w:val="left" w:pos="1506"/>
              </w:tabs>
              <w:rPr>
                <w:rFonts w:ascii="Arial" w:hAnsi="Arial" w:cs="Arial"/>
              </w:rPr>
            </w:pPr>
            <w:r w:rsidRPr="00997F40">
              <w:rPr>
                <w:rFonts w:ascii="Arial" w:hAnsi="Arial" w:cs="Arial"/>
              </w:rPr>
              <w:t>CB advised the Board that she would take the report as read and highlighted key points:</w:t>
            </w:r>
          </w:p>
          <w:p w14:paraId="60CB73DC" w14:textId="77777777" w:rsidR="00DA3083" w:rsidRPr="00DA3083" w:rsidRDefault="00DA3083" w:rsidP="003D5838">
            <w:pPr>
              <w:tabs>
                <w:tab w:val="left" w:pos="1506"/>
              </w:tabs>
              <w:rPr>
                <w:rFonts w:ascii="Arial" w:hAnsi="Arial" w:cs="Arial"/>
              </w:rPr>
            </w:pPr>
          </w:p>
          <w:p w14:paraId="76E680EF" w14:textId="77777777" w:rsidR="00DA3083" w:rsidRDefault="00DA3083" w:rsidP="00F077D8">
            <w:pPr>
              <w:pStyle w:val="ListParagraph"/>
              <w:numPr>
                <w:ilvl w:val="0"/>
                <w:numId w:val="31"/>
              </w:numPr>
              <w:tabs>
                <w:tab w:val="left" w:pos="1506"/>
              </w:tabs>
              <w:rPr>
                <w:rFonts w:ascii="Arial" w:hAnsi="Arial" w:cs="Arial"/>
              </w:rPr>
            </w:pPr>
            <w:r w:rsidRPr="00DA3083">
              <w:rPr>
                <w:rFonts w:ascii="Arial" w:hAnsi="Arial" w:cs="Arial"/>
              </w:rPr>
              <w:t>Obesity &amp; Food Environments</w:t>
            </w:r>
            <w:r w:rsidRPr="00DA3083">
              <w:rPr>
                <w:rFonts w:ascii="Arial" w:hAnsi="Arial" w:cs="Arial"/>
              </w:rPr>
              <w:t xml:space="preserve"> – CB </w:t>
            </w:r>
            <w:r w:rsidRPr="00DA3083">
              <w:rPr>
                <w:rFonts w:ascii="Arial" w:hAnsi="Arial" w:cs="Arial"/>
              </w:rPr>
              <w:t xml:space="preserve">noted </w:t>
            </w:r>
            <w:r w:rsidRPr="00DA3083">
              <w:rPr>
                <w:rFonts w:ascii="Arial" w:hAnsi="Arial" w:cs="Arial"/>
              </w:rPr>
              <w:t xml:space="preserve">that </w:t>
            </w:r>
            <w:r w:rsidRPr="00DA3083">
              <w:rPr>
                <w:rFonts w:ascii="Arial" w:hAnsi="Arial" w:cs="Arial"/>
              </w:rPr>
              <w:t>Cardiff had recently been awarded the Food Cardiff Gold Award, and a follow</w:t>
            </w:r>
            <w:r w:rsidRPr="00DA3083">
              <w:rPr>
                <w:rFonts w:ascii="Cambria Math" w:hAnsi="Cambria Math" w:cs="Cambria Math"/>
              </w:rPr>
              <w:t>‑</w:t>
            </w:r>
            <w:r w:rsidRPr="00DA3083">
              <w:rPr>
                <w:rFonts w:ascii="Arial" w:hAnsi="Arial" w:cs="Arial"/>
              </w:rPr>
              <w:t>up public engagement session had been held to test further ambitions for food system improvement.</w:t>
            </w:r>
          </w:p>
          <w:p w14:paraId="41FF8EA7" w14:textId="77777777" w:rsidR="00DA3083" w:rsidRDefault="00DA3083" w:rsidP="00DA3083">
            <w:pPr>
              <w:pStyle w:val="ListParagraph"/>
              <w:tabs>
                <w:tab w:val="left" w:pos="1506"/>
              </w:tabs>
              <w:rPr>
                <w:rFonts w:ascii="Arial" w:hAnsi="Arial" w:cs="Arial"/>
              </w:rPr>
            </w:pPr>
          </w:p>
          <w:p w14:paraId="73D4E4CD" w14:textId="77777777" w:rsidR="00DA3083" w:rsidRDefault="00DA3083" w:rsidP="00F077D8">
            <w:pPr>
              <w:pStyle w:val="ListParagraph"/>
              <w:numPr>
                <w:ilvl w:val="0"/>
                <w:numId w:val="31"/>
              </w:numPr>
              <w:tabs>
                <w:tab w:val="left" w:pos="1506"/>
              </w:tabs>
              <w:rPr>
                <w:rFonts w:ascii="Arial" w:hAnsi="Arial" w:cs="Arial"/>
              </w:rPr>
            </w:pPr>
            <w:r w:rsidRPr="00DA3083">
              <w:rPr>
                <w:rFonts w:ascii="Arial" w:hAnsi="Arial" w:cs="Arial"/>
              </w:rPr>
              <w:t>Physical Activity</w:t>
            </w:r>
            <w:r>
              <w:rPr>
                <w:rFonts w:ascii="Arial" w:hAnsi="Arial" w:cs="Arial"/>
              </w:rPr>
              <w:t xml:space="preserve"> – CB highlighted</w:t>
            </w:r>
            <w:r w:rsidRPr="00DA3083">
              <w:rPr>
                <w:rFonts w:ascii="Arial" w:hAnsi="Arial" w:cs="Arial"/>
              </w:rPr>
              <w:t xml:space="preserve"> ongoing work on the Active Soles social movement, with new employer organisations—including St David’s College—signing up.</w:t>
            </w:r>
          </w:p>
          <w:p w14:paraId="495A8B2D" w14:textId="77777777" w:rsidR="00DA3083" w:rsidRPr="00DA3083" w:rsidRDefault="00DA3083" w:rsidP="00DA3083">
            <w:pPr>
              <w:pStyle w:val="ListParagraph"/>
              <w:rPr>
                <w:rFonts w:ascii="Arial" w:hAnsi="Arial" w:cs="Arial"/>
              </w:rPr>
            </w:pPr>
          </w:p>
          <w:p w14:paraId="15224EC4" w14:textId="77777777" w:rsidR="00997F40" w:rsidRDefault="00DA3083" w:rsidP="00F077D8">
            <w:pPr>
              <w:pStyle w:val="ListParagraph"/>
              <w:numPr>
                <w:ilvl w:val="0"/>
                <w:numId w:val="31"/>
              </w:numPr>
              <w:tabs>
                <w:tab w:val="left" w:pos="1506"/>
              </w:tabs>
              <w:rPr>
                <w:rFonts w:ascii="Arial" w:hAnsi="Arial" w:cs="Arial"/>
              </w:rPr>
            </w:pPr>
            <w:r w:rsidRPr="00DA3083">
              <w:rPr>
                <w:rFonts w:ascii="Arial" w:hAnsi="Arial" w:cs="Arial"/>
              </w:rPr>
              <w:t>Diabetes Prevention</w:t>
            </w:r>
            <w:r w:rsidR="00997F40">
              <w:rPr>
                <w:rFonts w:ascii="Arial" w:hAnsi="Arial" w:cs="Arial"/>
              </w:rPr>
              <w:t xml:space="preserve"> - </w:t>
            </w:r>
            <w:r w:rsidRPr="00997F40">
              <w:rPr>
                <w:rFonts w:ascii="Arial" w:hAnsi="Arial" w:cs="Arial"/>
              </w:rPr>
              <w:t>A refreshed focus on the eight diabetes care processes was underway with primary care colleagues, supported by cluster</w:t>
            </w:r>
            <w:r w:rsidRPr="00997F40">
              <w:rPr>
                <w:rFonts w:ascii="Cambria Math" w:hAnsi="Cambria Math" w:cs="Cambria Math"/>
              </w:rPr>
              <w:t>‑</w:t>
            </w:r>
            <w:r w:rsidRPr="00997F40">
              <w:rPr>
                <w:rFonts w:ascii="Arial" w:hAnsi="Arial" w:cs="Arial"/>
              </w:rPr>
              <w:t xml:space="preserve">level sharing of best practice. </w:t>
            </w:r>
          </w:p>
          <w:p w14:paraId="60347291" w14:textId="77777777" w:rsidR="00997F40" w:rsidRPr="00997F40" w:rsidRDefault="00997F40" w:rsidP="00997F40">
            <w:pPr>
              <w:pStyle w:val="ListParagraph"/>
              <w:rPr>
                <w:rFonts w:ascii="Arial" w:hAnsi="Arial" w:cs="Arial"/>
              </w:rPr>
            </w:pPr>
          </w:p>
          <w:p w14:paraId="43FAE0C9" w14:textId="2EC977D1" w:rsidR="00DA3083" w:rsidRDefault="00DA3083" w:rsidP="00F077D8">
            <w:pPr>
              <w:pStyle w:val="ListParagraph"/>
              <w:numPr>
                <w:ilvl w:val="0"/>
                <w:numId w:val="31"/>
              </w:numPr>
              <w:tabs>
                <w:tab w:val="left" w:pos="1506"/>
              </w:tabs>
              <w:rPr>
                <w:rFonts w:ascii="Arial" w:hAnsi="Arial" w:cs="Arial"/>
              </w:rPr>
            </w:pPr>
            <w:r w:rsidRPr="00997F40">
              <w:rPr>
                <w:rFonts w:ascii="Arial" w:hAnsi="Arial" w:cs="Arial"/>
              </w:rPr>
              <w:t>Vaccination</w:t>
            </w:r>
            <w:r w:rsidR="00997F40">
              <w:rPr>
                <w:rFonts w:ascii="Arial" w:hAnsi="Arial" w:cs="Arial"/>
              </w:rPr>
              <w:t xml:space="preserve"> - CB</w:t>
            </w:r>
            <w:r w:rsidRPr="00997F40">
              <w:rPr>
                <w:rFonts w:ascii="Arial" w:hAnsi="Arial" w:cs="Arial"/>
              </w:rPr>
              <w:t xml:space="preserve"> highlighted an early and more intense influenza season, creating pressures on staff well</w:t>
            </w:r>
            <w:r w:rsidRPr="00997F40">
              <w:rPr>
                <w:rFonts w:ascii="Cambria Math" w:hAnsi="Cambria Math" w:cs="Cambria Math"/>
              </w:rPr>
              <w:t>‑</w:t>
            </w:r>
            <w:r w:rsidRPr="00997F40">
              <w:rPr>
                <w:rFonts w:ascii="Arial" w:hAnsi="Arial" w:cs="Arial"/>
              </w:rPr>
              <w:t>being and demand. She confirmed</w:t>
            </w:r>
            <w:r w:rsidR="00997F40">
              <w:rPr>
                <w:rFonts w:ascii="Arial" w:hAnsi="Arial" w:cs="Arial"/>
              </w:rPr>
              <w:t xml:space="preserve"> that o</w:t>
            </w:r>
            <w:r w:rsidRPr="00997F40">
              <w:rPr>
                <w:rFonts w:ascii="Arial" w:hAnsi="Arial" w:cs="Arial"/>
              </w:rPr>
              <w:t>ver 6,000 staff had been vaccinated so far</w:t>
            </w:r>
            <w:r w:rsidR="00997F40">
              <w:rPr>
                <w:rFonts w:ascii="Arial" w:hAnsi="Arial" w:cs="Arial"/>
              </w:rPr>
              <w:t xml:space="preserve"> and that u</w:t>
            </w:r>
            <w:r w:rsidRPr="00997F40">
              <w:rPr>
                <w:rFonts w:ascii="Arial" w:hAnsi="Arial" w:cs="Arial"/>
              </w:rPr>
              <w:t>ptake was mid</w:t>
            </w:r>
            <w:r w:rsidRPr="00997F40">
              <w:rPr>
                <w:rFonts w:ascii="Cambria Math" w:hAnsi="Cambria Math" w:cs="Cambria Math"/>
              </w:rPr>
              <w:t>‑</w:t>
            </w:r>
            <w:r w:rsidRPr="00997F40">
              <w:rPr>
                <w:rFonts w:ascii="Arial" w:hAnsi="Arial" w:cs="Arial"/>
              </w:rPr>
              <w:t>table nationally, a significant improvement for</w:t>
            </w:r>
            <w:r w:rsidR="00997F40">
              <w:rPr>
                <w:rFonts w:ascii="Arial" w:hAnsi="Arial" w:cs="Arial"/>
              </w:rPr>
              <w:t xml:space="preserve"> the Health Board. </w:t>
            </w:r>
          </w:p>
          <w:p w14:paraId="4143FFFD" w14:textId="77777777" w:rsidR="00997F40" w:rsidRPr="00997F40" w:rsidRDefault="00997F40" w:rsidP="00997F40">
            <w:pPr>
              <w:pStyle w:val="ListParagraph"/>
              <w:rPr>
                <w:rFonts w:ascii="Arial" w:hAnsi="Arial" w:cs="Arial"/>
              </w:rPr>
            </w:pPr>
          </w:p>
          <w:p w14:paraId="2C5C716A" w14:textId="77777777" w:rsidR="00997F40" w:rsidRDefault="00997F40" w:rsidP="00997F40">
            <w:pPr>
              <w:pStyle w:val="ListParagraph"/>
              <w:tabs>
                <w:tab w:val="left" w:pos="1506"/>
              </w:tabs>
              <w:rPr>
                <w:rFonts w:ascii="Arial" w:hAnsi="Arial" w:cs="Arial"/>
              </w:rPr>
            </w:pPr>
            <w:r>
              <w:rPr>
                <w:rFonts w:ascii="Arial" w:hAnsi="Arial" w:cs="Arial"/>
              </w:rPr>
              <w:t>It was noted that t</w:t>
            </w:r>
            <w:r w:rsidR="00DA3083" w:rsidRPr="00997F40">
              <w:rPr>
                <w:rFonts w:ascii="Arial" w:hAnsi="Arial" w:cs="Arial"/>
              </w:rPr>
              <w:t>argeted outreach to low</w:t>
            </w:r>
            <w:r w:rsidR="00DA3083" w:rsidRPr="00997F40">
              <w:rPr>
                <w:rFonts w:ascii="Cambria Math" w:hAnsi="Cambria Math" w:cs="Cambria Math"/>
              </w:rPr>
              <w:t>‑</w:t>
            </w:r>
            <w:r w:rsidR="00DA3083" w:rsidRPr="00997F40">
              <w:rPr>
                <w:rFonts w:ascii="Arial" w:hAnsi="Arial" w:cs="Arial"/>
              </w:rPr>
              <w:t xml:space="preserve">uptake communities </w:t>
            </w:r>
            <w:r>
              <w:rPr>
                <w:rFonts w:ascii="Arial" w:hAnsi="Arial" w:cs="Arial"/>
              </w:rPr>
              <w:t xml:space="preserve">had </w:t>
            </w:r>
            <w:r w:rsidR="00DA3083" w:rsidRPr="00997F40">
              <w:rPr>
                <w:rFonts w:ascii="Arial" w:hAnsi="Arial" w:cs="Arial"/>
              </w:rPr>
              <w:t>continued</w:t>
            </w:r>
            <w:r>
              <w:rPr>
                <w:rFonts w:ascii="Arial" w:hAnsi="Arial" w:cs="Arial"/>
              </w:rPr>
              <w:t xml:space="preserve"> and that d</w:t>
            </w:r>
            <w:r w:rsidR="00DA3083" w:rsidRPr="00DA3083">
              <w:rPr>
                <w:rFonts w:ascii="Arial" w:hAnsi="Arial" w:cs="Arial"/>
              </w:rPr>
              <w:t xml:space="preserve">ata on staff uptake was being fed regularly into </w:t>
            </w:r>
            <w:r>
              <w:rPr>
                <w:rFonts w:ascii="Arial" w:hAnsi="Arial" w:cs="Arial"/>
              </w:rPr>
              <w:t xml:space="preserve">the </w:t>
            </w:r>
            <w:r w:rsidR="00DA3083" w:rsidRPr="00DA3083">
              <w:rPr>
                <w:rFonts w:ascii="Arial" w:hAnsi="Arial" w:cs="Arial"/>
              </w:rPr>
              <w:t>Strategic Leadership Team meetings.</w:t>
            </w:r>
          </w:p>
          <w:p w14:paraId="16CB42AD" w14:textId="77777777" w:rsidR="00997F40" w:rsidRDefault="00997F40" w:rsidP="00997F40">
            <w:pPr>
              <w:pStyle w:val="ListParagraph"/>
              <w:tabs>
                <w:tab w:val="left" w:pos="1506"/>
              </w:tabs>
              <w:rPr>
                <w:rFonts w:ascii="Arial" w:hAnsi="Arial" w:cs="Arial"/>
              </w:rPr>
            </w:pPr>
          </w:p>
          <w:p w14:paraId="1A35AE96" w14:textId="50D218E4" w:rsidR="00DA3083" w:rsidRPr="00997F40" w:rsidRDefault="00DA3083" w:rsidP="00F077D8">
            <w:pPr>
              <w:pStyle w:val="ListParagraph"/>
              <w:numPr>
                <w:ilvl w:val="0"/>
                <w:numId w:val="31"/>
              </w:numPr>
              <w:tabs>
                <w:tab w:val="left" w:pos="1506"/>
              </w:tabs>
              <w:rPr>
                <w:rFonts w:ascii="Arial" w:hAnsi="Arial" w:cs="Arial"/>
              </w:rPr>
            </w:pPr>
            <w:r w:rsidRPr="00DA3083">
              <w:rPr>
                <w:rFonts w:ascii="Arial" w:hAnsi="Arial" w:cs="Arial"/>
              </w:rPr>
              <w:t>Smoking Cessation</w:t>
            </w:r>
            <w:r w:rsidR="00997F40">
              <w:rPr>
                <w:rFonts w:ascii="Arial" w:hAnsi="Arial" w:cs="Arial"/>
              </w:rPr>
              <w:t xml:space="preserve"> - </w:t>
            </w:r>
            <w:r w:rsidRPr="00997F40">
              <w:rPr>
                <w:rFonts w:ascii="Arial" w:hAnsi="Arial" w:cs="Arial"/>
              </w:rPr>
              <w:t>C</w:t>
            </w:r>
            <w:r w:rsidR="00997F40">
              <w:rPr>
                <w:rFonts w:ascii="Arial" w:hAnsi="Arial" w:cs="Arial"/>
              </w:rPr>
              <w:t>B</w:t>
            </w:r>
            <w:r w:rsidRPr="00997F40">
              <w:rPr>
                <w:rFonts w:ascii="Arial" w:hAnsi="Arial" w:cs="Arial"/>
              </w:rPr>
              <w:t xml:space="preserve"> noted the Board’s Help Me Quit service remained highly effective, and that an opt</w:t>
            </w:r>
            <w:r w:rsidRPr="00997F40">
              <w:rPr>
                <w:rFonts w:ascii="Cambria Math" w:hAnsi="Cambria Math" w:cs="Cambria Math"/>
              </w:rPr>
              <w:t>‑</w:t>
            </w:r>
            <w:r w:rsidRPr="00997F40">
              <w:rPr>
                <w:rFonts w:ascii="Arial" w:hAnsi="Arial" w:cs="Arial"/>
              </w:rPr>
              <w:t>out referral pathway for pregnant women had been implemented. Uptake was expected to rise significantly once the lung cancer screening programme began, requiring additional staffing.</w:t>
            </w:r>
          </w:p>
          <w:p w14:paraId="7034AA22" w14:textId="77777777" w:rsidR="00997F40" w:rsidRDefault="00997F40" w:rsidP="00DA3083">
            <w:pPr>
              <w:tabs>
                <w:tab w:val="left" w:pos="1506"/>
              </w:tabs>
              <w:rPr>
                <w:rFonts w:ascii="Arial" w:hAnsi="Arial" w:cs="Arial"/>
              </w:rPr>
            </w:pPr>
          </w:p>
          <w:p w14:paraId="3BE217EF" w14:textId="77777777" w:rsidR="00997F40" w:rsidRDefault="00997F40" w:rsidP="00DA3083">
            <w:pPr>
              <w:tabs>
                <w:tab w:val="left" w:pos="1506"/>
              </w:tabs>
              <w:rPr>
                <w:rFonts w:ascii="Arial" w:hAnsi="Arial" w:cs="Arial"/>
              </w:rPr>
            </w:pPr>
            <w:r>
              <w:rPr>
                <w:rFonts w:ascii="Arial" w:hAnsi="Arial" w:cs="Arial"/>
              </w:rPr>
              <w:t xml:space="preserve">JRIM </w:t>
            </w:r>
            <w:r w:rsidR="00DA3083" w:rsidRPr="00DA3083">
              <w:rPr>
                <w:rFonts w:ascii="Arial" w:hAnsi="Arial" w:cs="Arial"/>
              </w:rPr>
              <w:t>welcomed the opt</w:t>
            </w:r>
            <w:r w:rsidR="00DA3083" w:rsidRPr="00DA3083">
              <w:rPr>
                <w:rFonts w:ascii="Cambria Math" w:hAnsi="Cambria Math" w:cs="Cambria Math"/>
              </w:rPr>
              <w:t>‑</w:t>
            </w:r>
            <w:r w:rsidR="00DA3083" w:rsidRPr="00DA3083">
              <w:rPr>
                <w:rFonts w:ascii="Arial" w:hAnsi="Arial" w:cs="Arial"/>
              </w:rPr>
              <w:t xml:space="preserve">out smoking cessation model and highlighted the opportunity to connect more systematically to the lung screening programme. </w:t>
            </w:r>
          </w:p>
          <w:p w14:paraId="4BC8F0DD" w14:textId="77777777" w:rsidR="00997F40" w:rsidRDefault="00997F40" w:rsidP="00DA3083">
            <w:pPr>
              <w:tabs>
                <w:tab w:val="left" w:pos="1506"/>
              </w:tabs>
              <w:rPr>
                <w:rFonts w:ascii="Arial" w:hAnsi="Arial" w:cs="Arial"/>
              </w:rPr>
            </w:pPr>
          </w:p>
          <w:p w14:paraId="37A1CE80" w14:textId="3FF77FE9" w:rsidR="00DA3083" w:rsidRDefault="00DA3083" w:rsidP="00DA3083">
            <w:pPr>
              <w:tabs>
                <w:tab w:val="left" w:pos="1506"/>
              </w:tabs>
              <w:rPr>
                <w:rFonts w:ascii="Arial" w:hAnsi="Arial" w:cs="Arial"/>
              </w:rPr>
            </w:pPr>
            <w:r w:rsidRPr="00DA3083">
              <w:rPr>
                <w:rFonts w:ascii="Arial" w:hAnsi="Arial" w:cs="Arial"/>
              </w:rPr>
              <w:t>C</w:t>
            </w:r>
            <w:r w:rsidR="00997F40">
              <w:rPr>
                <w:rFonts w:ascii="Arial" w:hAnsi="Arial" w:cs="Arial"/>
              </w:rPr>
              <w:t xml:space="preserve">B </w:t>
            </w:r>
            <w:r w:rsidRPr="00DA3083">
              <w:rPr>
                <w:rFonts w:ascii="Arial" w:hAnsi="Arial" w:cs="Arial"/>
              </w:rPr>
              <w:t>confirmed this was already planned through automatic referral pathways.</w:t>
            </w:r>
          </w:p>
          <w:p w14:paraId="471D00E8" w14:textId="77777777" w:rsidR="00997F40" w:rsidRPr="00DA3083" w:rsidRDefault="00997F40" w:rsidP="00DA3083">
            <w:pPr>
              <w:tabs>
                <w:tab w:val="left" w:pos="1506"/>
              </w:tabs>
              <w:rPr>
                <w:rFonts w:ascii="Arial" w:hAnsi="Arial" w:cs="Arial"/>
              </w:rPr>
            </w:pPr>
          </w:p>
          <w:p w14:paraId="2795F770" w14:textId="77777777" w:rsidR="00997F40" w:rsidRDefault="00997F40" w:rsidP="00DA3083">
            <w:pPr>
              <w:tabs>
                <w:tab w:val="left" w:pos="1506"/>
              </w:tabs>
              <w:rPr>
                <w:rFonts w:ascii="Arial" w:hAnsi="Arial" w:cs="Arial"/>
              </w:rPr>
            </w:pPr>
            <w:r>
              <w:rPr>
                <w:rFonts w:ascii="Arial" w:hAnsi="Arial" w:cs="Arial"/>
              </w:rPr>
              <w:t>KW</w:t>
            </w:r>
            <w:r w:rsidR="00DA3083" w:rsidRPr="00DA3083">
              <w:rPr>
                <w:rFonts w:ascii="Arial" w:hAnsi="Arial" w:cs="Arial"/>
              </w:rPr>
              <w:t xml:space="preserve"> asked specifically whether maternity services were consistently offering smoking cessation referrals. </w:t>
            </w:r>
          </w:p>
          <w:p w14:paraId="6B67AB20" w14:textId="77777777" w:rsidR="00997F40" w:rsidRDefault="00997F40" w:rsidP="00DA3083">
            <w:pPr>
              <w:tabs>
                <w:tab w:val="left" w:pos="1506"/>
              </w:tabs>
              <w:rPr>
                <w:rFonts w:ascii="Arial" w:hAnsi="Arial" w:cs="Arial"/>
              </w:rPr>
            </w:pPr>
          </w:p>
          <w:p w14:paraId="48F1FD14" w14:textId="6366F6EC" w:rsidR="00DA3083" w:rsidRDefault="00DA3083" w:rsidP="00DA3083">
            <w:pPr>
              <w:tabs>
                <w:tab w:val="left" w:pos="1506"/>
              </w:tabs>
              <w:rPr>
                <w:rFonts w:ascii="Arial" w:hAnsi="Arial" w:cs="Arial"/>
              </w:rPr>
            </w:pPr>
            <w:r w:rsidRPr="00DA3083">
              <w:rPr>
                <w:rFonts w:ascii="Arial" w:hAnsi="Arial" w:cs="Arial"/>
              </w:rPr>
              <w:t>C</w:t>
            </w:r>
            <w:r w:rsidR="00997F40">
              <w:rPr>
                <w:rFonts w:ascii="Arial" w:hAnsi="Arial" w:cs="Arial"/>
              </w:rPr>
              <w:t>B</w:t>
            </w:r>
            <w:r w:rsidRPr="00DA3083">
              <w:rPr>
                <w:rFonts w:ascii="Arial" w:hAnsi="Arial" w:cs="Arial"/>
              </w:rPr>
              <w:t xml:space="preserve"> confirmed this was already established as an opt</w:t>
            </w:r>
            <w:r w:rsidRPr="00DA3083">
              <w:rPr>
                <w:rFonts w:ascii="Cambria Math" w:hAnsi="Cambria Math" w:cs="Cambria Math"/>
              </w:rPr>
              <w:t>‑</w:t>
            </w:r>
            <w:r w:rsidRPr="00DA3083">
              <w:rPr>
                <w:rFonts w:ascii="Arial" w:hAnsi="Arial" w:cs="Arial"/>
              </w:rPr>
              <w:t>out pathway, supported by follow</w:t>
            </w:r>
            <w:r w:rsidRPr="00DA3083">
              <w:rPr>
                <w:rFonts w:ascii="Cambria Math" w:hAnsi="Cambria Math" w:cs="Cambria Math"/>
              </w:rPr>
              <w:t>‑</w:t>
            </w:r>
            <w:r w:rsidRPr="00DA3083">
              <w:rPr>
                <w:rFonts w:ascii="Arial" w:hAnsi="Arial" w:cs="Arial"/>
              </w:rPr>
              <w:t>up prompts and repeated offers throughout pregnancy.</w:t>
            </w:r>
          </w:p>
          <w:p w14:paraId="3F820057" w14:textId="77777777" w:rsidR="00997F40" w:rsidRDefault="00997F40" w:rsidP="00DA3083">
            <w:pPr>
              <w:tabs>
                <w:tab w:val="left" w:pos="1506"/>
              </w:tabs>
              <w:rPr>
                <w:rFonts w:ascii="Arial" w:hAnsi="Arial" w:cs="Arial"/>
              </w:rPr>
            </w:pPr>
          </w:p>
          <w:p w14:paraId="200D6636" w14:textId="175235E8" w:rsidR="00997F40" w:rsidRPr="00DA3083" w:rsidRDefault="00997F40" w:rsidP="00DA3083">
            <w:pPr>
              <w:tabs>
                <w:tab w:val="left" w:pos="1506"/>
              </w:tabs>
              <w:rPr>
                <w:rFonts w:ascii="Arial" w:hAnsi="Arial" w:cs="Arial"/>
              </w:rPr>
            </w:pPr>
            <w:r>
              <w:rPr>
                <w:rFonts w:ascii="Arial" w:hAnsi="Arial" w:cs="Arial"/>
              </w:rPr>
              <w:t>RU</w:t>
            </w:r>
            <w:r>
              <w:t xml:space="preserve"> </w:t>
            </w:r>
            <w:r>
              <w:rPr>
                <w:rFonts w:ascii="Arial" w:hAnsi="Arial" w:cs="Arial"/>
              </w:rPr>
              <w:t>asked</w:t>
            </w:r>
            <w:r w:rsidRPr="00997F40">
              <w:rPr>
                <w:rFonts w:ascii="Arial" w:hAnsi="Arial" w:cs="Arial"/>
              </w:rPr>
              <w:t xml:space="preserve"> about the number of patients waiting over 52 weeks for outpatient appointments, the long-term impact on morbidity/mortality, and effects on deprived communities. </w:t>
            </w:r>
          </w:p>
          <w:p w14:paraId="584E5FFD" w14:textId="77777777" w:rsidR="00112B3B" w:rsidRDefault="00112B3B" w:rsidP="003D5838">
            <w:pPr>
              <w:tabs>
                <w:tab w:val="left" w:pos="1506"/>
              </w:tabs>
              <w:rPr>
                <w:rFonts w:ascii="Arial" w:hAnsi="Arial" w:cs="Arial"/>
                <w:b/>
                <w:bCs/>
              </w:rPr>
            </w:pPr>
          </w:p>
          <w:p w14:paraId="68AD8471" w14:textId="17661B50" w:rsidR="000010D8" w:rsidRDefault="00997F40" w:rsidP="00997F40">
            <w:pPr>
              <w:tabs>
                <w:tab w:val="left" w:pos="1506"/>
              </w:tabs>
              <w:rPr>
                <w:rFonts w:ascii="Arial" w:hAnsi="Arial" w:cs="Arial"/>
              </w:rPr>
            </w:pPr>
            <w:r w:rsidRPr="00997F40">
              <w:rPr>
                <w:rFonts w:ascii="Arial" w:hAnsi="Arial" w:cs="Arial"/>
              </w:rPr>
              <w:t>CB</w:t>
            </w:r>
            <w:r>
              <w:rPr>
                <w:rFonts w:ascii="Arial" w:hAnsi="Arial" w:cs="Arial"/>
                <w:b/>
                <w:bCs/>
              </w:rPr>
              <w:t xml:space="preserve"> </w:t>
            </w:r>
            <w:r>
              <w:rPr>
                <w:rFonts w:ascii="Arial" w:hAnsi="Arial" w:cs="Arial"/>
              </w:rPr>
              <w:t>a</w:t>
            </w:r>
            <w:r w:rsidR="000010D8" w:rsidRPr="000010D8">
              <w:rPr>
                <w:rFonts w:ascii="Arial" w:hAnsi="Arial" w:cs="Arial"/>
              </w:rPr>
              <w:t>cknowledged harm from long waits but said the impact ha</w:t>
            </w:r>
            <w:r>
              <w:rPr>
                <w:rFonts w:ascii="Arial" w:hAnsi="Arial" w:cs="Arial"/>
              </w:rPr>
              <w:t>d</w:t>
            </w:r>
            <w:r w:rsidR="000010D8" w:rsidRPr="000010D8">
              <w:rPr>
                <w:rFonts w:ascii="Arial" w:hAnsi="Arial" w:cs="Arial"/>
              </w:rPr>
              <w:t xml:space="preserve"> not been quantified, especially regarding inequalities</w:t>
            </w:r>
            <w:r>
              <w:rPr>
                <w:rFonts w:ascii="Arial" w:hAnsi="Arial" w:cs="Arial"/>
              </w:rPr>
              <w:t xml:space="preserve"> and e</w:t>
            </w:r>
            <w:r w:rsidR="000010D8" w:rsidRPr="000010D8">
              <w:rPr>
                <w:rFonts w:ascii="Arial" w:hAnsi="Arial" w:cs="Arial"/>
              </w:rPr>
              <w:t>mphasised the need for more prevention investment.</w:t>
            </w:r>
          </w:p>
          <w:p w14:paraId="049E33F0" w14:textId="77777777" w:rsidR="00997F40" w:rsidRPr="000010D8" w:rsidRDefault="00997F40" w:rsidP="00997F40">
            <w:pPr>
              <w:tabs>
                <w:tab w:val="left" w:pos="1506"/>
              </w:tabs>
              <w:rPr>
                <w:rFonts w:ascii="Arial" w:hAnsi="Arial" w:cs="Arial"/>
              </w:rPr>
            </w:pPr>
          </w:p>
          <w:p w14:paraId="2BB116D7" w14:textId="7CC03862" w:rsidR="000010D8" w:rsidRPr="00751771" w:rsidRDefault="00997F40" w:rsidP="00997F40">
            <w:pPr>
              <w:tabs>
                <w:tab w:val="left" w:pos="1506"/>
              </w:tabs>
              <w:rPr>
                <w:rFonts w:ascii="Arial" w:hAnsi="Arial" w:cs="Arial"/>
                <w:b/>
                <w:bCs/>
              </w:rPr>
            </w:pPr>
            <w:r w:rsidRPr="00997F40">
              <w:rPr>
                <w:rFonts w:ascii="Arial" w:hAnsi="Arial" w:cs="Arial"/>
              </w:rPr>
              <w:t>CPVC</w:t>
            </w:r>
            <w:r>
              <w:rPr>
                <w:rFonts w:ascii="Arial" w:hAnsi="Arial" w:cs="Arial"/>
                <w:b/>
                <w:bCs/>
              </w:rPr>
              <w:t xml:space="preserve"> </w:t>
            </w:r>
            <w:r>
              <w:rPr>
                <w:rFonts w:ascii="Arial" w:hAnsi="Arial" w:cs="Arial"/>
              </w:rPr>
              <w:t>n</w:t>
            </w:r>
            <w:r w:rsidR="000010D8" w:rsidRPr="000010D8">
              <w:rPr>
                <w:rFonts w:ascii="Arial" w:hAnsi="Arial" w:cs="Arial"/>
              </w:rPr>
              <w:t>oted</w:t>
            </w:r>
            <w:r>
              <w:rPr>
                <w:rFonts w:ascii="Arial" w:hAnsi="Arial" w:cs="Arial"/>
              </w:rPr>
              <w:t xml:space="preserve"> that</w:t>
            </w:r>
            <w:r w:rsidR="000010D8" w:rsidRPr="000010D8">
              <w:rPr>
                <w:rFonts w:ascii="Arial" w:hAnsi="Arial" w:cs="Arial"/>
              </w:rPr>
              <w:t xml:space="preserve"> the Quality Committee ha</w:t>
            </w:r>
            <w:r>
              <w:rPr>
                <w:rFonts w:ascii="Arial" w:hAnsi="Arial" w:cs="Arial"/>
              </w:rPr>
              <w:t>d</w:t>
            </w:r>
            <w:r w:rsidR="000010D8" w:rsidRPr="000010D8">
              <w:rPr>
                <w:rFonts w:ascii="Arial" w:hAnsi="Arial" w:cs="Arial"/>
              </w:rPr>
              <w:t xml:space="preserve"> commissioned work to quantify harm from long </w:t>
            </w:r>
            <w:r w:rsidRPr="000010D8">
              <w:rPr>
                <w:rFonts w:ascii="Arial" w:hAnsi="Arial" w:cs="Arial"/>
              </w:rPr>
              <w:t>waits,</w:t>
            </w:r>
            <w:r w:rsidR="000010D8" w:rsidRPr="000010D8">
              <w:rPr>
                <w:rFonts w:ascii="Arial" w:hAnsi="Arial" w:cs="Arial"/>
              </w:rPr>
              <w:t xml:space="preserve"> and </w:t>
            </w:r>
            <w:r w:rsidRPr="00751771">
              <w:rPr>
                <w:rFonts w:ascii="Arial" w:hAnsi="Arial" w:cs="Arial"/>
                <w:b/>
                <w:bCs/>
              </w:rPr>
              <w:t>it was agreed that</w:t>
            </w:r>
            <w:r w:rsidR="000010D8" w:rsidRPr="00751771">
              <w:rPr>
                <w:rFonts w:ascii="Arial" w:hAnsi="Arial" w:cs="Arial"/>
                <w:b/>
                <w:bCs/>
              </w:rPr>
              <w:t xml:space="preserve"> deconditioning data</w:t>
            </w:r>
            <w:r w:rsidRPr="00751771">
              <w:rPr>
                <w:rFonts w:ascii="Arial" w:hAnsi="Arial" w:cs="Arial"/>
                <w:b/>
                <w:bCs/>
              </w:rPr>
              <w:t xml:space="preserve"> would be shared with the Board.</w:t>
            </w:r>
          </w:p>
          <w:p w14:paraId="78E9AB13" w14:textId="77777777" w:rsidR="001B5656" w:rsidRPr="00997F40" w:rsidRDefault="001B5656" w:rsidP="00997F40">
            <w:pPr>
              <w:rPr>
                <w:rFonts w:ascii="Arial" w:hAnsi="Arial" w:cs="Arial"/>
              </w:rPr>
            </w:pPr>
          </w:p>
          <w:p w14:paraId="01DD14F8" w14:textId="439635EF" w:rsidR="001B5656" w:rsidRPr="00751771" w:rsidRDefault="001B5656" w:rsidP="001B5656">
            <w:pPr>
              <w:tabs>
                <w:tab w:val="left" w:pos="1506"/>
              </w:tabs>
              <w:rPr>
                <w:rFonts w:ascii="Arial" w:hAnsi="Arial" w:cs="Arial"/>
                <w:b/>
                <w:bCs/>
                <w:u w:val="single"/>
              </w:rPr>
            </w:pPr>
            <w:r w:rsidRPr="00751771">
              <w:rPr>
                <w:rFonts w:ascii="Arial" w:hAnsi="Arial" w:cs="Arial"/>
                <w:b/>
                <w:bCs/>
                <w:u w:val="single"/>
              </w:rPr>
              <w:t>Operational</w:t>
            </w:r>
            <w:r w:rsidR="00751771" w:rsidRPr="00751771">
              <w:rPr>
                <w:rFonts w:ascii="Arial" w:hAnsi="Arial" w:cs="Arial"/>
                <w:b/>
                <w:bCs/>
                <w:u w:val="single"/>
              </w:rPr>
              <w:t>:</w:t>
            </w:r>
          </w:p>
          <w:p w14:paraId="016F04B0" w14:textId="77777777" w:rsidR="00997F40" w:rsidRDefault="00997F40" w:rsidP="001B5656">
            <w:pPr>
              <w:tabs>
                <w:tab w:val="left" w:pos="1506"/>
              </w:tabs>
              <w:rPr>
                <w:rFonts w:ascii="Arial" w:hAnsi="Arial" w:cs="Arial"/>
                <w:b/>
                <w:bCs/>
              </w:rPr>
            </w:pPr>
          </w:p>
          <w:p w14:paraId="4680221E" w14:textId="36385F9B" w:rsidR="00997F40" w:rsidRPr="00997F40" w:rsidRDefault="00997F40" w:rsidP="00997F40">
            <w:pPr>
              <w:tabs>
                <w:tab w:val="left" w:pos="1506"/>
              </w:tabs>
              <w:rPr>
                <w:rFonts w:ascii="Arial" w:hAnsi="Arial" w:cs="Arial"/>
              </w:rPr>
            </w:pPr>
            <w:r>
              <w:rPr>
                <w:rFonts w:ascii="Arial" w:hAnsi="Arial" w:cs="Arial"/>
              </w:rPr>
              <w:t>Paul Bostock (PB), Chief Operating Officer</w:t>
            </w:r>
            <w:r w:rsidRPr="00997F40">
              <w:rPr>
                <w:rFonts w:ascii="Arial" w:hAnsi="Arial" w:cs="Arial"/>
              </w:rPr>
              <w:t xml:space="preserve"> advised the Board that </w:t>
            </w:r>
            <w:r>
              <w:rPr>
                <w:rFonts w:ascii="Arial" w:hAnsi="Arial" w:cs="Arial"/>
              </w:rPr>
              <w:t>he</w:t>
            </w:r>
            <w:r w:rsidRPr="00997F40">
              <w:rPr>
                <w:rFonts w:ascii="Arial" w:hAnsi="Arial" w:cs="Arial"/>
              </w:rPr>
              <w:t xml:space="preserve"> would take the report as read and highlighted key points:</w:t>
            </w:r>
          </w:p>
          <w:p w14:paraId="57B499E1" w14:textId="77777777" w:rsidR="00997F40" w:rsidRPr="00997F40" w:rsidRDefault="00997F40" w:rsidP="001B5656">
            <w:pPr>
              <w:tabs>
                <w:tab w:val="left" w:pos="1506"/>
              </w:tabs>
              <w:rPr>
                <w:rFonts w:ascii="Arial" w:hAnsi="Arial" w:cs="Arial"/>
              </w:rPr>
            </w:pPr>
          </w:p>
          <w:p w14:paraId="4A36FC88" w14:textId="77777777" w:rsidR="00997F40" w:rsidRDefault="00997F40" w:rsidP="00F077D8">
            <w:pPr>
              <w:pStyle w:val="ListParagraph"/>
              <w:numPr>
                <w:ilvl w:val="0"/>
                <w:numId w:val="31"/>
              </w:numPr>
              <w:tabs>
                <w:tab w:val="left" w:pos="1506"/>
              </w:tabs>
              <w:rPr>
                <w:rFonts w:ascii="Arial" w:hAnsi="Arial" w:cs="Arial"/>
              </w:rPr>
            </w:pPr>
            <w:r w:rsidRPr="00997F40">
              <w:rPr>
                <w:rFonts w:ascii="Arial" w:hAnsi="Arial" w:cs="Arial"/>
              </w:rPr>
              <w:t xml:space="preserve">Urgent &amp; Emergency Care </w:t>
            </w:r>
            <w:r>
              <w:rPr>
                <w:rFonts w:ascii="Arial" w:hAnsi="Arial" w:cs="Arial"/>
              </w:rPr>
              <w:t xml:space="preserve">- </w:t>
            </w:r>
            <w:r w:rsidRPr="00997F40">
              <w:rPr>
                <w:rFonts w:ascii="Arial" w:hAnsi="Arial" w:cs="Arial"/>
              </w:rPr>
              <w:t xml:space="preserve">Demand </w:t>
            </w:r>
            <w:r>
              <w:rPr>
                <w:rFonts w:ascii="Arial" w:hAnsi="Arial" w:cs="Arial"/>
              </w:rPr>
              <w:t>had i</w:t>
            </w:r>
            <w:r w:rsidRPr="00997F40">
              <w:rPr>
                <w:rFonts w:ascii="Arial" w:hAnsi="Arial" w:cs="Arial"/>
              </w:rPr>
              <w:t>ncreased by 3.3%, equating to an extra day’s worth of E</w:t>
            </w:r>
            <w:r>
              <w:rPr>
                <w:rFonts w:ascii="Arial" w:hAnsi="Arial" w:cs="Arial"/>
              </w:rPr>
              <w:t xml:space="preserve">mergency </w:t>
            </w:r>
            <w:r w:rsidRPr="00997F40">
              <w:rPr>
                <w:rFonts w:ascii="Arial" w:hAnsi="Arial" w:cs="Arial"/>
              </w:rPr>
              <w:t>D</w:t>
            </w:r>
            <w:r>
              <w:rPr>
                <w:rFonts w:ascii="Arial" w:hAnsi="Arial" w:cs="Arial"/>
              </w:rPr>
              <w:t>epartment (ED)</w:t>
            </w:r>
            <w:r w:rsidRPr="00997F40">
              <w:rPr>
                <w:rFonts w:ascii="Arial" w:hAnsi="Arial" w:cs="Arial"/>
              </w:rPr>
              <w:t xml:space="preserve"> attendances per month.</w:t>
            </w:r>
            <w:r>
              <w:rPr>
                <w:rFonts w:ascii="Arial" w:hAnsi="Arial" w:cs="Arial"/>
              </w:rPr>
              <w:t xml:space="preserve"> </w:t>
            </w:r>
            <w:r w:rsidRPr="00997F40">
              <w:rPr>
                <w:rFonts w:ascii="Arial" w:hAnsi="Arial" w:cs="Arial"/>
              </w:rPr>
              <w:t>Overcrowding and extended waits to be seen persisted.</w:t>
            </w:r>
          </w:p>
          <w:p w14:paraId="463C6C65" w14:textId="77777777" w:rsidR="00997F40" w:rsidRDefault="00997F40" w:rsidP="00997F40">
            <w:pPr>
              <w:pStyle w:val="ListParagraph"/>
              <w:tabs>
                <w:tab w:val="left" w:pos="1506"/>
              </w:tabs>
              <w:rPr>
                <w:rFonts w:ascii="Arial" w:hAnsi="Arial" w:cs="Arial"/>
              </w:rPr>
            </w:pPr>
          </w:p>
          <w:p w14:paraId="2E4AE474" w14:textId="77777777" w:rsidR="00997F40" w:rsidRDefault="00997F40" w:rsidP="00997F40">
            <w:pPr>
              <w:pStyle w:val="ListParagraph"/>
              <w:tabs>
                <w:tab w:val="left" w:pos="1506"/>
              </w:tabs>
              <w:rPr>
                <w:rFonts w:ascii="Arial" w:hAnsi="Arial" w:cs="Arial"/>
              </w:rPr>
            </w:pPr>
            <w:r w:rsidRPr="00997F40">
              <w:rPr>
                <w:rFonts w:ascii="Arial" w:hAnsi="Arial" w:cs="Arial"/>
              </w:rPr>
              <w:t>Despite pressures, ambulance handover times remained strong, averaging 27 minutes, the best in Wales.</w:t>
            </w:r>
          </w:p>
          <w:p w14:paraId="2FF16ECA" w14:textId="77777777" w:rsidR="00997F40" w:rsidRDefault="00997F40" w:rsidP="00997F40">
            <w:pPr>
              <w:pStyle w:val="ListParagraph"/>
              <w:tabs>
                <w:tab w:val="left" w:pos="1506"/>
              </w:tabs>
              <w:rPr>
                <w:rFonts w:ascii="Arial" w:hAnsi="Arial" w:cs="Arial"/>
              </w:rPr>
            </w:pPr>
          </w:p>
          <w:p w14:paraId="1B3EF80F" w14:textId="2A50FF3B" w:rsidR="00997F40" w:rsidRPr="00997F40" w:rsidRDefault="00997F40" w:rsidP="00997F40">
            <w:pPr>
              <w:pStyle w:val="ListParagraph"/>
              <w:tabs>
                <w:tab w:val="left" w:pos="1506"/>
              </w:tabs>
              <w:rPr>
                <w:rFonts w:ascii="Arial" w:hAnsi="Arial" w:cs="Arial"/>
              </w:rPr>
            </w:pPr>
            <w:r>
              <w:rPr>
                <w:rFonts w:ascii="Arial" w:hAnsi="Arial" w:cs="Arial"/>
              </w:rPr>
              <w:t>It was noted that n</w:t>
            </w:r>
            <w:r w:rsidRPr="00997F40">
              <w:rPr>
                <w:rFonts w:ascii="Arial" w:hAnsi="Arial" w:cs="Arial"/>
              </w:rPr>
              <w:t>ational proposals to introduce a 60</w:t>
            </w:r>
            <w:r w:rsidRPr="00997F40">
              <w:rPr>
                <w:rFonts w:ascii="Cambria Math" w:hAnsi="Cambria Math" w:cs="Cambria Math"/>
              </w:rPr>
              <w:t>‑</w:t>
            </w:r>
            <w:r w:rsidRPr="00997F40">
              <w:rPr>
                <w:rFonts w:ascii="Arial" w:hAnsi="Arial" w:cs="Arial"/>
              </w:rPr>
              <w:t>minute maximum handover rule risked pushing patients into corridor care—a model the Health Board was clear it would not implement.</w:t>
            </w:r>
          </w:p>
          <w:p w14:paraId="59BF1231" w14:textId="77777777" w:rsidR="00997F40" w:rsidRPr="00997F40" w:rsidRDefault="00997F40" w:rsidP="00997F40">
            <w:pPr>
              <w:tabs>
                <w:tab w:val="left" w:pos="1506"/>
              </w:tabs>
              <w:rPr>
                <w:rFonts w:ascii="Arial" w:hAnsi="Arial" w:cs="Arial"/>
              </w:rPr>
            </w:pPr>
          </w:p>
          <w:p w14:paraId="31BFE161" w14:textId="77777777" w:rsidR="00672E79" w:rsidRDefault="00997F40" w:rsidP="00F077D8">
            <w:pPr>
              <w:pStyle w:val="ListParagraph"/>
              <w:numPr>
                <w:ilvl w:val="0"/>
                <w:numId w:val="31"/>
              </w:numPr>
              <w:tabs>
                <w:tab w:val="left" w:pos="1506"/>
              </w:tabs>
              <w:rPr>
                <w:rFonts w:ascii="Arial" w:hAnsi="Arial" w:cs="Arial"/>
              </w:rPr>
            </w:pPr>
            <w:r w:rsidRPr="00997F40">
              <w:rPr>
                <w:rFonts w:ascii="Arial" w:hAnsi="Arial" w:cs="Arial"/>
              </w:rPr>
              <w:lastRenderedPageBreak/>
              <w:t>Cancer Pathway</w:t>
            </w:r>
            <w:r w:rsidR="00672E79">
              <w:rPr>
                <w:rFonts w:ascii="Arial" w:hAnsi="Arial" w:cs="Arial"/>
              </w:rPr>
              <w:t xml:space="preserve"> – A </w:t>
            </w:r>
            <w:r w:rsidRPr="00672E79">
              <w:rPr>
                <w:rFonts w:ascii="Arial" w:hAnsi="Arial" w:cs="Arial"/>
              </w:rPr>
              <w:t>challenging picture</w:t>
            </w:r>
            <w:r w:rsidR="00672E79">
              <w:rPr>
                <w:rFonts w:ascii="Arial" w:hAnsi="Arial" w:cs="Arial"/>
              </w:rPr>
              <w:t xml:space="preserve"> was reported with r</w:t>
            </w:r>
            <w:r w:rsidRPr="00672E79">
              <w:rPr>
                <w:rFonts w:ascii="Arial" w:hAnsi="Arial" w:cs="Arial"/>
              </w:rPr>
              <w:t>eferrals up 38% over three years</w:t>
            </w:r>
            <w:r w:rsidR="00672E79">
              <w:rPr>
                <w:rFonts w:ascii="Arial" w:hAnsi="Arial" w:cs="Arial"/>
              </w:rPr>
              <w:t>.</w:t>
            </w:r>
          </w:p>
          <w:p w14:paraId="1A8DE70E" w14:textId="77777777" w:rsidR="00672E79" w:rsidRDefault="00672E79" w:rsidP="00672E79">
            <w:pPr>
              <w:pStyle w:val="ListParagraph"/>
              <w:tabs>
                <w:tab w:val="left" w:pos="1506"/>
              </w:tabs>
              <w:rPr>
                <w:rFonts w:ascii="Arial" w:hAnsi="Arial" w:cs="Arial"/>
              </w:rPr>
            </w:pPr>
          </w:p>
          <w:p w14:paraId="2355C36B" w14:textId="77777777" w:rsidR="00672E79" w:rsidRDefault="00672E79" w:rsidP="00672E79">
            <w:pPr>
              <w:pStyle w:val="ListParagraph"/>
              <w:tabs>
                <w:tab w:val="left" w:pos="1506"/>
              </w:tabs>
              <w:rPr>
                <w:rFonts w:ascii="Arial" w:hAnsi="Arial" w:cs="Arial"/>
              </w:rPr>
            </w:pPr>
            <w:r>
              <w:rPr>
                <w:rFonts w:ascii="Arial" w:hAnsi="Arial" w:cs="Arial"/>
              </w:rPr>
              <w:t xml:space="preserve">PB noted that the </w:t>
            </w:r>
            <w:r w:rsidR="00997F40" w:rsidRPr="00672E79">
              <w:rPr>
                <w:rFonts w:ascii="Arial" w:hAnsi="Arial" w:cs="Arial"/>
              </w:rPr>
              <w:t>Health Board was treating more patients than ever before (250</w:t>
            </w:r>
            <w:r>
              <w:rPr>
                <w:rFonts w:ascii="Arial" w:hAnsi="Arial" w:cs="Arial"/>
              </w:rPr>
              <w:t xml:space="preserve"> a </w:t>
            </w:r>
            <w:r w:rsidR="00997F40" w:rsidRPr="00672E79">
              <w:rPr>
                <w:rFonts w:ascii="Arial" w:hAnsi="Arial" w:cs="Arial"/>
              </w:rPr>
              <w:t>month vs 190 in 2022)</w:t>
            </w:r>
            <w:r>
              <w:rPr>
                <w:rFonts w:ascii="Arial" w:hAnsi="Arial" w:cs="Arial"/>
              </w:rPr>
              <w:t xml:space="preserve"> and that t</w:t>
            </w:r>
            <w:r w:rsidR="00997F40" w:rsidRPr="00997F40">
              <w:rPr>
                <w:rFonts w:ascii="Arial" w:hAnsi="Arial" w:cs="Arial"/>
              </w:rPr>
              <w:t>he issue was timeliness, not throughput</w:t>
            </w:r>
            <w:r>
              <w:rPr>
                <w:rFonts w:ascii="Arial" w:hAnsi="Arial" w:cs="Arial"/>
              </w:rPr>
              <w:t xml:space="preserve"> and b</w:t>
            </w:r>
            <w:r w:rsidR="00997F40" w:rsidRPr="00997F40">
              <w:rPr>
                <w:rFonts w:ascii="Arial" w:hAnsi="Arial" w:cs="Arial"/>
              </w:rPr>
              <w:t>acklogs had grown again to 413 patients over 62 days.</w:t>
            </w:r>
          </w:p>
          <w:p w14:paraId="49F27320" w14:textId="77777777" w:rsidR="00672E79" w:rsidRDefault="00672E79" w:rsidP="00672E79">
            <w:pPr>
              <w:pStyle w:val="ListParagraph"/>
              <w:tabs>
                <w:tab w:val="left" w:pos="1506"/>
              </w:tabs>
              <w:rPr>
                <w:rFonts w:ascii="Arial" w:hAnsi="Arial" w:cs="Arial"/>
              </w:rPr>
            </w:pPr>
          </w:p>
          <w:p w14:paraId="56ED8D36" w14:textId="12455F4A" w:rsidR="00672E79" w:rsidRDefault="00672E79" w:rsidP="00672E79">
            <w:pPr>
              <w:pStyle w:val="ListParagraph"/>
              <w:tabs>
                <w:tab w:val="left" w:pos="1506"/>
              </w:tabs>
              <w:rPr>
                <w:rFonts w:ascii="Arial" w:hAnsi="Arial" w:cs="Arial"/>
              </w:rPr>
            </w:pPr>
            <w:r w:rsidRPr="00997F40">
              <w:rPr>
                <w:rFonts w:ascii="Arial" w:hAnsi="Arial" w:cs="Arial"/>
              </w:rPr>
              <w:t>Pressure</w:t>
            </w:r>
            <w:r w:rsidR="00997F40" w:rsidRPr="00997F40">
              <w:rPr>
                <w:rFonts w:ascii="Arial" w:hAnsi="Arial" w:cs="Arial"/>
              </w:rPr>
              <w:t xml:space="preserve"> points included:</w:t>
            </w:r>
          </w:p>
          <w:p w14:paraId="4D98477F" w14:textId="77777777" w:rsidR="00672E79" w:rsidRDefault="00997F40" w:rsidP="00F077D8">
            <w:pPr>
              <w:pStyle w:val="ListParagraph"/>
              <w:numPr>
                <w:ilvl w:val="0"/>
                <w:numId w:val="37"/>
              </w:numPr>
              <w:tabs>
                <w:tab w:val="left" w:pos="1506"/>
              </w:tabs>
              <w:rPr>
                <w:rFonts w:ascii="Arial" w:hAnsi="Arial" w:cs="Arial"/>
              </w:rPr>
            </w:pPr>
            <w:r w:rsidRPr="00997F40">
              <w:rPr>
                <w:rFonts w:ascii="Arial" w:hAnsi="Arial" w:cs="Arial"/>
              </w:rPr>
              <w:t>Dermatology, where referrals had grown from 210 to 710 in 10 months</w:t>
            </w:r>
          </w:p>
          <w:p w14:paraId="11819B16" w14:textId="77777777" w:rsidR="00672E79" w:rsidRDefault="00997F40" w:rsidP="00F077D8">
            <w:pPr>
              <w:pStyle w:val="ListParagraph"/>
              <w:numPr>
                <w:ilvl w:val="0"/>
                <w:numId w:val="37"/>
              </w:numPr>
              <w:tabs>
                <w:tab w:val="left" w:pos="1506"/>
              </w:tabs>
              <w:rPr>
                <w:rFonts w:ascii="Arial" w:hAnsi="Arial" w:cs="Arial"/>
              </w:rPr>
            </w:pPr>
            <w:r w:rsidRPr="00672E79">
              <w:rPr>
                <w:rFonts w:ascii="Arial" w:hAnsi="Arial" w:cs="Arial"/>
              </w:rPr>
              <w:t>Urology, where surges appeared to track media campaigns and high</w:t>
            </w:r>
            <w:r w:rsidRPr="00672E79">
              <w:rPr>
                <w:rFonts w:ascii="Cambria Math" w:hAnsi="Cambria Math" w:cs="Cambria Math"/>
              </w:rPr>
              <w:t>‑</w:t>
            </w:r>
            <w:r w:rsidRPr="00672E79">
              <w:rPr>
                <w:rFonts w:ascii="Arial" w:hAnsi="Arial" w:cs="Arial"/>
              </w:rPr>
              <w:t>profile cancer cases</w:t>
            </w:r>
          </w:p>
          <w:p w14:paraId="7E53DDC3" w14:textId="77777777" w:rsidR="00672E79" w:rsidRDefault="00997F40" w:rsidP="00F077D8">
            <w:pPr>
              <w:pStyle w:val="ListParagraph"/>
              <w:numPr>
                <w:ilvl w:val="0"/>
                <w:numId w:val="37"/>
              </w:numPr>
              <w:tabs>
                <w:tab w:val="left" w:pos="1506"/>
              </w:tabs>
              <w:rPr>
                <w:rFonts w:ascii="Arial" w:hAnsi="Arial" w:cs="Arial"/>
              </w:rPr>
            </w:pPr>
            <w:r w:rsidRPr="00672E79">
              <w:rPr>
                <w:rFonts w:ascii="Arial" w:hAnsi="Arial" w:cs="Arial"/>
              </w:rPr>
              <w:t xml:space="preserve">GI tumour sites, where outpatient and diagnostic waits remained the main limiting factor. </w:t>
            </w:r>
          </w:p>
          <w:p w14:paraId="61B76288" w14:textId="77777777" w:rsidR="00672E79" w:rsidRDefault="00672E79" w:rsidP="00672E79">
            <w:pPr>
              <w:tabs>
                <w:tab w:val="left" w:pos="1506"/>
              </w:tabs>
              <w:ind w:left="1080"/>
              <w:rPr>
                <w:rFonts w:ascii="Arial" w:hAnsi="Arial" w:cs="Arial"/>
              </w:rPr>
            </w:pPr>
          </w:p>
          <w:p w14:paraId="343ECE8D" w14:textId="77777777" w:rsidR="00672E79" w:rsidRDefault="00672E79" w:rsidP="00672E79">
            <w:pPr>
              <w:pStyle w:val="ListParagraph"/>
              <w:tabs>
                <w:tab w:val="left" w:pos="1506"/>
              </w:tabs>
              <w:rPr>
                <w:rFonts w:ascii="Arial" w:hAnsi="Arial" w:cs="Arial"/>
              </w:rPr>
            </w:pPr>
            <w:r w:rsidRPr="00672E79">
              <w:rPr>
                <w:rFonts w:ascii="Arial" w:hAnsi="Arial" w:cs="Arial"/>
              </w:rPr>
              <w:t xml:space="preserve">PB </w:t>
            </w:r>
            <w:r w:rsidR="00997F40" w:rsidRPr="00672E79">
              <w:rPr>
                <w:rFonts w:ascii="Arial" w:hAnsi="Arial" w:cs="Arial"/>
              </w:rPr>
              <w:t>confirmed full demand &amp; capacity modelling would be refreshed and that additional outpatient/diagnostic capacity would likely be required. Regional collaboration options were also to be explored</w:t>
            </w:r>
            <w:r>
              <w:rPr>
                <w:rFonts w:ascii="Arial" w:hAnsi="Arial" w:cs="Arial"/>
              </w:rPr>
              <w:t>.</w:t>
            </w:r>
          </w:p>
          <w:p w14:paraId="18459685" w14:textId="77777777" w:rsidR="00672E79" w:rsidRDefault="00672E79" w:rsidP="00672E79">
            <w:pPr>
              <w:pStyle w:val="ListParagraph"/>
              <w:tabs>
                <w:tab w:val="left" w:pos="1506"/>
              </w:tabs>
              <w:rPr>
                <w:rFonts w:ascii="Arial" w:hAnsi="Arial" w:cs="Arial"/>
              </w:rPr>
            </w:pPr>
          </w:p>
          <w:p w14:paraId="24CA36FD" w14:textId="77777777" w:rsidR="00672E79" w:rsidRDefault="00672E79" w:rsidP="00672E79">
            <w:pPr>
              <w:pStyle w:val="ListParagraph"/>
              <w:tabs>
                <w:tab w:val="left" w:pos="1506"/>
              </w:tabs>
              <w:rPr>
                <w:rFonts w:ascii="Arial" w:hAnsi="Arial" w:cs="Arial"/>
              </w:rPr>
            </w:pPr>
            <w:r>
              <w:rPr>
                <w:rFonts w:ascii="Arial" w:hAnsi="Arial" w:cs="Arial"/>
              </w:rPr>
              <w:t>It was</w:t>
            </w:r>
            <w:r w:rsidR="00997F40" w:rsidRPr="00672E79">
              <w:rPr>
                <w:rFonts w:ascii="Arial" w:hAnsi="Arial" w:cs="Arial"/>
              </w:rPr>
              <w:t xml:space="preserve"> reported </w:t>
            </w:r>
            <w:r>
              <w:rPr>
                <w:rFonts w:ascii="Arial" w:hAnsi="Arial" w:cs="Arial"/>
              </w:rPr>
              <w:t xml:space="preserve">that </w:t>
            </w:r>
            <w:r w:rsidR="00997F40" w:rsidRPr="00672E79">
              <w:rPr>
                <w:rFonts w:ascii="Arial" w:hAnsi="Arial" w:cs="Arial"/>
              </w:rPr>
              <w:t>the</w:t>
            </w:r>
            <w:r>
              <w:rPr>
                <w:rFonts w:ascii="Arial" w:hAnsi="Arial" w:cs="Arial"/>
              </w:rPr>
              <w:t xml:space="preserve"> Health Board had seen the</w:t>
            </w:r>
            <w:r w:rsidR="00997F40" w:rsidRPr="00672E79">
              <w:rPr>
                <w:rFonts w:ascii="Arial" w:hAnsi="Arial" w:cs="Arial"/>
              </w:rPr>
              <w:t xml:space="preserve"> lowest number of &gt;8</w:t>
            </w:r>
            <w:r w:rsidR="00997F40" w:rsidRPr="00672E79">
              <w:rPr>
                <w:rFonts w:ascii="Cambria Math" w:hAnsi="Cambria Math" w:cs="Cambria Math"/>
              </w:rPr>
              <w:t>‑</w:t>
            </w:r>
            <w:r w:rsidR="00997F40" w:rsidRPr="00672E79">
              <w:rPr>
                <w:rFonts w:ascii="Arial" w:hAnsi="Arial" w:cs="Arial"/>
              </w:rPr>
              <w:t xml:space="preserve">week waits since July 2023, with strong reductions in endoscopy and ultrasound. </w:t>
            </w:r>
          </w:p>
          <w:p w14:paraId="312EB94C" w14:textId="25D08D0A" w:rsidR="00997F40" w:rsidRPr="00672E79" w:rsidRDefault="00997F40" w:rsidP="00672E79">
            <w:pPr>
              <w:pStyle w:val="ListParagraph"/>
              <w:tabs>
                <w:tab w:val="left" w:pos="1506"/>
              </w:tabs>
              <w:rPr>
                <w:rFonts w:ascii="Arial" w:hAnsi="Arial" w:cs="Arial"/>
              </w:rPr>
            </w:pPr>
            <w:r w:rsidRPr="00672E79">
              <w:rPr>
                <w:rFonts w:ascii="Arial" w:hAnsi="Arial" w:cs="Arial"/>
              </w:rPr>
              <w:t>MRI/CT dips were due to equipment outages but were expected to recover</w:t>
            </w:r>
            <w:r w:rsidR="00672E79">
              <w:rPr>
                <w:rFonts w:ascii="Arial" w:hAnsi="Arial" w:cs="Arial"/>
              </w:rPr>
              <w:t xml:space="preserve"> and it was noted that t</w:t>
            </w:r>
            <w:r w:rsidRPr="00672E79">
              <w:rPr>
                <w:rFonts w:ascii="Arial" w:hAnsi="Arial" w:cs="Arial"/>
              </w:rPr>
              <w:t xml:space="preserve">he Health Board remained on track to reach the March target. </w:t>
            </w:r>
          </w:p>
          <w:p w14:paraId="6BF2E2AC" w14:textId="77777777" w:rsidR="00672E79" w:rsidRDefault="00672E79" w:rsidP="00997F40">
            <w:pPr>
              <w:tabs>
                <w:tab w:val="left" w:pos="1506"/>
              </w:tabs>
              <w:rPr>
                <w:rFonts w:ascii="Arial" w:hAnsi="Arial" w:cs="Arial"/>
              </w:rPr>
            </w:pPr>
          </w:p>
          <w:p w14:paraId="3F6AB7D0" w14:textId="77777777" w:rsidR="00672E79" w:rsidRDefault="00997F40" w:rsidP="00F077D8">
            <w:pPr>
              <w:pStyle w:val="ListParagraph"/>
              <w:numPr>
                <w:ilvl w:val="0"/>
                <w:numId w:val="31"/>
              </w:numPr>
              <w:tabs>
                <w:tab w:val="left" w:pos="1506"/>
              </w:tabs>
              <w:rPr>
                <w:rFonts w:ascii="Arial" w:hAnsi="Arial" w:cs="Arial"/>
              </w:rPr>
            </w:pPr>
            <w:r w:rsidRPr="00672E79">
              <w:rPr>
                <w:rFonts w:ascii="Arial" w:hAnsi="Arial" w:cs="Arial"/>
              </w:rPr>
              <w:t>Flow &amp; Delayed Transfers of Care</w:t>
            </w:r>
            <w:r w:rsidR="00672E79">
              <w:rPr>
                <w:rFonts w:ascii="Arial" w:hAnsi="Arial" w:cs="Arial"/>
              </w:rPr>
              <w:t xml:space="preserve"> (DTOC) – PB advised the Board that </w:t>
            </w:r>
            <w:r w:rsidRPr="00672E79">
              <w:rPr>
                <w:rFonts w:ascii="Arial" w:hAnsi="Arial" w:cs="Arial"/>
              </w:rPr>
              <w:t>DTOC numbers had risen again in November to 187, driven primarily by adult social care vacancies</w:t>
            </w:r>
            <w:r w:rsidR="00672E79">
              <w:rPr>
                <w:rFonts w:ascii="Arial" w:hAnsi="Arial" w:cs="Arial"/>
              </w:rPr>
              <w:t>.</w:t>
            </w:r>
          </w:p>
          <w:p w14:paraId="1E6F5018" w14:textId="77777777" w:rsidR="00672E79" w:rsidRDefault="00672E79" w:rsidP="00672E79">
            <w:pPr>
              <w:pStyle w:val="ListParagraph"/>
              <w:tabs>
                <w:tab w:val="left" w:pos="1506"/>
              </w:tabs>
              <w:rPr>
                <w:rFonts w:ascii="Arial" w:hAnsi="Arial" w:cs="Arial"/>
              </w:rPr>
            </w:pPr>
          </w:p>
          <w:p w14:paraId="104D1978" w14:textId="5D1A667D" w:rsidR="00997F40" w:rsidRPr="00672E79" w:rsidRDefault="00672E79" w:rsidP="00672E79">
            <w:pPr>
              <w:pStyle w:val="ListParagraph"/>
              <w:tabs>
                <w:tab w:val="left" w:pos="1506"/>
              </w:tabs>
              <w:rPr>
                <w:rFonts w:ascii="Arial" w:hAnsi="Arial" w:cs="Arial"/>
              </w:rPr>
            </w:pPr>
            <w:r>
              <w:rPr>
                <w:rFonts w:ascii="Arial" w:hAnsi="Arial" w:cs="Arial"/>
              </w:rPr>
              <w:t xml:space="preserve">He </w:t>
            </w:r>
            <w:r w:rsidR="00997F40" w:rsidRPr="00672E79">
              <w:rPr>
                <w:rFonts w:ascii="Arial" w:hAnsi="Arial" w:cs="Arial"/>
              </w:rPr>
              <w:t>acknowledged the fragility of the system and highlighted the positive early impact of Vale social workers embedded in U</w:t>
            </w:r>
            <w:r>
              <w:rPr>
                <w:rFonts w:ascii="Arial" w:hAnsi="Arial" w:cs="Arial"/>
              </w:rPr>
              <w:t xml:space="preserve">niversity </w:t>
            </w:r>
            <w:r w:rsidR="00997F40" w:rsidRPr="00672E79">
              <w:rPr>
                <w:rFonts w:ascii="Arial" w:hAnsi="Arial" w:cs="Arial"/>
              </w:rPr>
              <w:t>H</w:t>
            </w:r>
            <w:r>
              <w:rPr>
                <w:rFonts w:ascii="Arial" w:hAnsi="Arial" w:cs="Arial"/>
              </w:rPr>
              <w:t xml:space="preserve">ospital </w:t>
            </w:r>
            <w:r w:rsidR="00997F40" w:rsidRPr="00672E79">
              <w:rPr>
                <w:rFonts w:ascii="Arial" w:hAnsi="Arial" w:cs="Arial"/>
              </w:rPr>
              <w:t>L</w:t>
            </w:r>
            <w:r>
              <w:rPr>
                <w:rFonts w:ascii="Arial" w:hAnsi="Arial" w:cs="Arial"/>
              </w:rPr>
              <w:t>landough (UHL)</w:t>
            </w:r>
            <w:r w:rsidR="00997F40" w:rsidRPr="00672E79">
              <w:rPr>
                <w:rFonts w:ascii="Arial" w:hAnsi="Arial" w:cs="Arial"/>
              </w:rPr>
              <w:t>, which appeared to have improved flow. Further analysis was being conducted to understand th</w:t>
            </w:r>
            <w:r>
              <w:rPr>
                <w:rFonts w:ascii="Arial" w:hAnsi="Arial" w:cs="Arial"/>
              </w:rPr>
              <w:t>e</w:t>
            </w:r>
            <w:r w:rsidR="00997F40" w:rsidRPr="00672E79">
              <w:rPr>
                <w:rFonts w:ascii="Arial" w:hAnsi="Arial" w:cs="Arial"/>
              </w:rPr>
              <w:t xml:space="preserve"> impact.</w:t>
            </w:r>
          </w:p>
          <w:p w14:paraId="5B392BEE" w14:textId="77777777" w:rsidR="00672E79" w:rsidRDefault="00672E79" w:rsidP="00997F40">
            <w:pPr>
              <w:tabs>
                <w:tab w:val="left" w:pos="1506"/>
              </w:tabs>
              <w:rPr>
                <w:rFonts w:ascii="Arial" w:hAnsi="Arial" w:cs="Arial"/>
              </w:rPr>
            </w:pPr>
          </w:p>
          <w:p w14:paraId="13E7C48F" w14:textId="77777777" w:rsidR="00672E79" w:rsidRDefault="00672E79" w:rsidP="00997F40">
            <w:pPr>
              <w:tabs>
                <w:tab w:val="left" w:pos="1506"/>
              </w:tabs>
              <w:rPr>
                <w:rFonts w:ascii="Arial" w:hAnsi="Arial" w:cs="Arial"/>
              </w:rPr>
            </w:pPr>
            <w:r>
              <w:rPr>
                <w:rFonts w:ascii="Arial" w:hAnsi="Arial" w:cs="Arial"/>
              </w:rPr>
              <w:t>JRIM</w:t>
            </w:r>
            <w:r w:rsidR="00997F40" w:rsidRPr="00997F40">
              <w:rPr>
                <w:rFonts w:ascii="Arial" w:hAnsi="Arial" w:cs="Arial"/>
              </w:rPr>
              <w:t xml:space="preserve"> emphasised welcoming increased cancer referrals because earlier presentation reduce</w:t>
            </w:r>
            <w:r>
              <w:rPr>
                <w:rFonts w:ascii="Arial" w:hAnsi="Arial" w:cs="Arial"/>
              </w:rPr>
              <w:t>d</w:t>
            </w:r>
            <w:r w:rsidR="00997F40" w:rsidRPr="00997F40">
              <w:rPr>
                <w:rFonts w:ascii="Arial" w:hAnsi="Arial" w:cs="Arial"/>
              </w:rPr>
              <w:t xml:space="preserve"> mortality. </w:t>
            </w:r>
          </w:p>
          <w:p w14:paraId="013E1AF4" w14:textId="77777777" w:rsidR="00672E79" w:rsidRDefault="00672E79" w:rsidP="00997F40">
            <w:pPr>
              <w:tabs>
                <w:tab w:val="left" w:pos="1506"/>
              </w:tabs>
              <w:rPr>
                <w:rFonts w:ascii="Arial" w:hAnsi="Arial" w:cs="Arial"/>
              </w:rPr>
            </w:pPr>
          </w:p>
          <w:p w14:paraId="0493539E" w14:textId="77777777" w:rsidR="00672E79" w:rsidRDefault="00997F40" w:rsidP="00997F40">
            <w:pPr>
              <w:tabs>
                <w:tab w:val="left" w:pos="1506"/>
              </w:tabs>
              <w:rPr>
                <w:rFonts w:ascii="Arial" w:hAnsi="Arial" w:cs="Arial"/>
              </w:rPr>
            </w:pPr>
            <w:r w:rsidRPr="00997F40">
              <w:rPr>
                <w:rFonts w:ascii="Arial" w:hAnsi="Arial" w:cs="Arial"/>
              </w:rPr>
              <w:t>She noted that improved help</w:t>
            </w:r>
            <w:r w:rsidRPr="00997F40">
              <w:rPr>
                <w:rFonts w:ascii="Cambria Math" w:hAnsi="Cambria Math" w:cs="Cambria Math"/>
              </w:rPr>
              <w:t>‑</w:t>
            </w:r>
            <w:r w:rsidRPr="00997F40">
              <w:rPr>
                <w:rFonts w:ascii="Arial" w:hAnsi="Arial" w:cs="Arial"/>
              </w:rPr>
              <w:t xml:space="preserve">seeking in the population should be seen as a positive trend. </w:t>
            </w:r>
          </w:p>
          <w:p w14:paraId="2955CE7E" w14:textId="77777777" w:rsidR="00672E79" w:rsidRDefault="00672E79" w:rsidP="00997F40">
            <w:pPr>
              <w:tabs>
                <w:tab w:val="left" w:pos="1506"/>
              </w:tabs>
              <w:rPr>
                <w:rFonts w:ascii="Arial" w:hAnsi="Arial" w:cs="Arial"/>
              </w:rPr>
            </w:pPr>
          </w:p>
          <w:p w14:paraId="62D93073" w14:textId="6CAAFF87" w:rsidR="00997F40" w:rsidRDefault="00672E79" w:rsidP="00997F40">
            <w:pPr>
              <w:tabs>
                <w:tab w:val="left" w:pos="1506"/>
              </w:tabs>
              <w:rPr>
                <w:rFonts w:ascii="Arial" w:hAnsi="Arial" w:cs="Arial"/>
              </w:rPr>
            </w:pPr>
            <w:r>
              <w:rPr>
                <w:rFonts w:ascii="Arial" w:hAnsi="Arial" w:cs="Arial"/>
              </w:rPr>
              <w:t>PB agreed,</w:t>
            </w:r>
            <w:r w:rsidR="00997F40" w:rsidRPr="00997F40">
              <w:rPr>
                <w:rFonts w:ascii="Arial" w:hAnsi="Arial" w:cs="Arial"/>
              </w:rPr>
              <w:t xml:space="preserve"> confirming that the Health Board had no intention to suppress referral volumes and that conversion rates indicated referrals were appropriate</w:t>
            </w:r>
            <w:r>
              <w:rPr>
                <w:rFonts w:ascii="Arial" w:hAnsi="Arial" w:cs="Arial"/>
              </w:rPr>
              <w:t>.</w:t>
            </w:r>
          </w:p>
          <w:p w14:paraId="31C13EA3" w14:textId="77777777" w:rsidR="00672E79" w:rsidRPr="00997F40" w:rsidRDefault="00672E79" w:rsidP="00997F40">
            <w:pPr>
              <w:tabs>
                <w:tab w:val="left" w:pos="1506"/>
              </w:tabs>
              <w:rPr>
                <w:rFonts w:ascii="Arial" w:hAnsi="Arial" w:cs="Arial"/>
              </w:rPr>
            </w:pPr>
          </w:p>
          <w:p w14:paraId="174B290B" w14:textId="77777777" w:rsidR="00672E79" w:rsidRDefault="00672E79" w:rsidP="00997F40">
            <w:pPr>
              <w:tabs>
                <w:tab w:val="left" w:pos="1506"/>
              </w:tabs>
              <w:rPr>
                <w:rFonts w:ascii="Arial" w:hAnsi="Arial" w:cs="Arial"/>
              </w:rPr>
            </w:pPr>
            <w:r>
              <w:rPr>
                <w:rFonts w:ascii="Arial" w:hAnsi="Arial" w:cs="Arial"/>
              </w:rPr>
              <w:t>KW</w:t>
            </w:r>
            <w:r w:rsidR="00997F40" w:rsidRPr="00997F40">
              <w:rPr>
                <w:rFonts w:ascii="Arial" w:hAnsi="Arial" w:cs="Arial"/>
              </w:rPr>
              <w:t xml:space="preserve"> asked whether the referral surge was unique to Cardiff &amp; Vale. </w:t>
            </w:r>
          </w:p>
          <w:p w14:paraId="72E9CA8D" w14:textId="77777777" w:rsidR="00672E79" w:rsidRDefault="00672E79" w:rsidP="00997F40">
            <w:pPr>
              <w:tabs>
                <w:tab w:val="left" w:pos="1506"/>
              </w:tabs>
              <w:rPr>
                <w:rFonts w:ascii="Arial" w:hAnsi="Arial" w:cs="Arial"/>
              </w:rPr>
            </w:pPr>
          </w:p>
          <w:p w14:paraId="41249A99" w14:textId="204BE5E4" w:rsidR="00997F40" w:rsidRDefault="00672E79" w:rsidP="00997F40">
            <w:pPr>
              <w:tabs>
                <w:tab w:val="left" w:pos="1506"/>
              </w:tabs>
              <w:rPr>
                <w:rFonts w:ascii="Arial" w:hAnsi="Arial" w:cs="Arial"/>
              </w:rPr>
            </w:pPr>
            <w:r>
              <w:rPr>
                <w:rFonts w:ascii="Arial" w:hAnsi="Arial" w:cs="Arial"/>
              </w:rPr>
              <w:t>PB confirmed that</w:t>
            </w:r>
            <w:r w:rsidR="00997F40" w:rsidRPr="00997F40">
              <w:rPr>
                <w:rFonts w:ascii="Arial" w:hAnsi="Arial" w:cs="Arial"/>
              </w:rPr>
              <w:t xml:space="preserve"> the trend was UK</w:t>
            </w:r>
            <w:r w:rsidR="00997F40" w:rsidRPr="00997F40">
              <w:rPr>
                <w:rFonts w:ascii="Cambria Math" w:hAnsi="Cambria Math" w:cs="Cambria Math"/>
              </w:rPr>
              <w:t>‑</w:t>
            </w:r>
            <w:r w:rsidR="00997F40" w:rsidRPr="00997F40">
              <w:rPr>
                <w:rFonts w:ascii="Arial" w:hAnsi="Arial" w:cs="Arial"/>
              </w:rPr>
              <w:t>wide, with national growth seen in dermatology and urology pathways.</w:t>
            </w:r>
          </w:p>
          <w:p w14:paraId="3305039B" w14:textId="77777777" w:rsidR="00672E79" w:rsidRPr="00997F40" w:rsidRDefault="00672E79" w:rsidP="00997F40">
            <w:pPr>
              <w:tabs>
                <w:tab w:val="left" w:pos="1506"/>
              </w:tabs>
              <w:rPr>
                <w:rFonts w:ascii="Arial" w:hAnsi="Arial" w:cs="Arial"/>
              </w:rPr>
            </w:pPr>
          </w:p>
          <w:p w14:paraId="4967A1DD" w14:textId="77777777" w:rsidR="00672E79" w:rsidRDefault="00672E79" w:rsidP="00997F40">
            <w:pPr>
              <w:tabs>
                <w:tab w:val="left" w:pos="1506"/>
              </w:tabs>
              <w:rPr>
                <w:rFonts w:ascii="Arial" w:hAnsi="Arial" w:cs="Arial"/>
              </w:rPr>
            </w:pPr>
            <w:r>
              <w:rPr>
                <w:rFonts w:ascii="Arial" w:hAnsi="Arial" w:cs="Arial"/>
              </w:rPr>
              <w:t>CP</w:t>
            </w:r>
            <w:r w:rsidR="00997F40" w:rsidRPr="00997F40">
              <w:rPr>
                <w:rFonts w:ascii="Arial" w:hAnsi="Arial" w:cs="Arial"/>
              </w:rPr>
              <w:t xml:space="preserve"> asked whether increased cancer demand represented new activity or displacement from other pathways. </w:t>
            </w:r>
          </w:p>
          <w:p w14:paraId="13DA1B41" w14:textId="77777777" w:rsidR="00672E79" w:rsidRDefault="00672E79" w:rsidP="00997F40">
            <w:pPr>
              <w:tabs>
                <w:tab w:val="left" w:pos="1506"/>
              </w:tabs>
              <w:rPr>
                <w:rFonts w:ascii="Arial" w:hAnsi="Arial" w:cs="Arial"/>
              </w:rPr>
            </w:pPr>
          </w:p>
          <w:p w14:paraId="437FA919" w14:textId="6520CAD2" w:rsidR="00997F40" w:rsidRDefault="00672E79" w:rsidP="00997F40">
            <w:pPr>
              <w:tabs>
                <w:tab w:val="left" w:pos="1506"/>
              </w:tabs>
              <w:rPr>
                <w:rFonts w:ascii="Arial" w:hAnsi="Arial" w:cs="Arial"/>
              </w:rPr>
            </w:pPr>
            <w:r>
              <w:rPr>
                <w:rFonts w:ascii="Arial" w:hAnsi="Arial" w:cs="Arial"/>
              </w:rPr>
              <w:t>PB</w:t>
            </w:r>
            <w:r w:rsidR="00997F40" w:rsidRPr="00997F40">
              <w:rPr>
                <w:rFonts w:ascii="Arial" w:hAnsi="Arial" w:cs="Arial"/>
              </w:rPr>
              <w:t xml:space="preserve"> modelling would determine how much was true additional demand but noted conversion rates suggested it reflected real incidence rather than pathway inefficiency.</w:t>
            </w:r>
          </w:p>
          <w:p w14:paraId="39BDF2A5" w14:textId="77777777" w:rsidR="00672E79" w:rsidRDefault="00672E79" w:rsidP="00997F40">
            <w:pPr>
              <w:tabs>
                <w:tab w:val="left" w:pos="1506"/>
              </w:tabs>
              <w:rPr>
                <w:rFonts w:ascii="Arial" w:hAnsi="Arial" w:cs="Arial"/>
              </w:rPr>
            </w:pPr>
          </w:p>
          <w:p w14:paraId="2B85D3EF" w14:textId="62DA2A18" w:rsidR="00933264" w:rsidRPr="00672E79" w:rsidRDefault="00672E79" w:rsidP="001B5656">
            <w:pPr>
              <w:tabs>
                <w:tab w:val="left" w:pos="1506"/>
              </w:tabs>
              <w:rPr>
                <w:rFonts w:ascii="Arial" w:hAnsi="Arial" w:cs="Arial"/>
                <w:b/>
                <w:bCs/>
              </w:rPr>
            </w:pPr>
            <w:r w:rsidRPr="00672E79">
              <w:rPr>
                <w:rFonts w:ascii="Arial" w:hAnsi="Arial" w:cs="Arial"/>
                <w:b/>
                <w:bCs/>
              </w:rPr>
              <w:t>KW asked that u</w:t>
            </w:r>
            <w:r w:rsidR="00933264" w:rsidRPr="00672E79">
              <w:rPr>
                <w:rFonts w:ascii="Arial" w:hAnsi="Arial" w:cs="Arial"/>
                <w:b/>
                <w:bCs/>
              </w:rPr>
              <w:t>pdated data on the Rapid Diagnosis Clinic</w:t>
            </w:r>
            <w:r w:rsidRPr="00672E79">
              <w:rPr>
                <w:rFonts w:ascii="Arial" w:hAnsi="Arial" w:cs="Arial"/>
                <w:b/>
                <w:bCs/>
              </w:rPr>
              <w:t xml:space="preserve">, </w:t>
            </w:r>
            <w:r w:rsidR="00933264" w:rsidRPr="00672E79">
              <w:rPr>
                <w:rFonts w:ascii="Arial" w:hAnsi="Arial" w:cs="Arial"/>
                <w:b/>
                <w:bCs/>
              </w:rPr>
              <w:t>be included in the next m</w:t>
            </w:r>
            <w:r w:rsidRPr="00672E79">
              <w:rPr>
                <w:rFonts w:ascii="Arial" w:hAnsi="Arial" w:cs="Arial"/>
                <w:b/>
                <w:bCs/>
              </w:rPr>
              <w:t>eetings</w:t>
            </w:r>
            <w:r w:rsidR="00933264" w:rsidRPr="00672E79">
              <w:rPr>
                <w:rFonts w:ascii="Arial" w:hAnsi="Arial" w:cs="Arial"/>
                <w:b/>
                <w:bCs/>
              </w:rPr>
              <w:t xml:space="preserve"> Integrated Performance Report</w:t>
            </w:r>
            <w:r w:rsidRPr="00672E79">
              <w:rPr>
                <w:rFonts w:ascii="Arial" w:hAnsi="Arial" w:cs="Arial"/>
                <w:b/>
                <w:bCs/>
              </w:rPr>
              <w:t>.</w:t>
            </w:r>
          </w:p>
          <w:p w14:paraId="2064C8E3" w14:textId="2AE78564" w:rsidR="003D5838" w:rsidRDefault="003D5838" w:rsidP="3C676AC5">
            <w:pPr>
              <w:tabs>
                <w:tab w:val="left" w:pos="1506"/>
              </w:tabs>
              <w:rPr>
                <w:rFonts w:ascii="Arial" w:eastAsia="Aptos" w:hAnsi="Arial" w:cs="Arial"/>
              </w:rPr>
            </w:pPr>
          </w:p>
          <w:p w14:paraId="7A6CC317" w14:textId="7710338A" w:rsidR="003D5838" w:rsidRDefault="3718DDDD" w:rsidP="3C676AC5">
            <w:pPr>
              <w:tabs>
                <w:tab w:val="left" w:pos="1506"/>
              </w:tabs>
              <w:rPr>
                <w:rFonts w:ascii="Arial" w:hAnsi="Arial" w:cs="Arial"/>
                <w:b/>
                <w:bCs/>
                <w:u w:val="single"/>
              </w:rPr>
            </w:pPr>
            <w:r w:rsidRPr="00751771">
              <w:rPr>
                <w:rFonts w:ascii="Arial" w:hAnsi="Arial" w:cs="Arial"/>
                <w:b/>
                <w:bCs/>
                <w:u w:val="single"/>
              </w:rPr>
              <w:t>Quality</w:t>
            </w:r>
            <w:r w:rsidR="00751771" w:rsidRPr="00751771">
              <w:rPr>
                <w:rFonts w:ascii="Arial" w:hAnsi="Arial" w:cs="Arial"/>
                <w:b/>
                <w:bCs/>
                <w:u w:val="single"/>
              </w:rPr>
              <w:t>:</w:t>
            </w:r>
          </w:p>
          <w:p w14:paraId="6FA2E724" w14:textId="77777777" w:rsidR="00751771" w:rsidRDefault="00751771" w:rsidP="3C676AC5">
            <w:pPr>
              <w:tabs>
                <w:tab w:val="left" w:pos="1506"/>
              </w:tabs>
              <w:rPr>
                <w:rFonts w:ascii="Arial" w:hAnsi="Arial" w:cs="Arial"/>
                <w:b/>
                <w:bCs/>
                <w:u w:val="single"/>
              </w:rPr>
            </w:pPr>
          </w:p>
          <w:p w14:paraId="70000E48" w14:textId="55774DF7" w:rsidR="00751771" w:rsidRPr="00751771" w:rsidRDefault="00751771" w:rsidP="3C676AC5">
            <w:pPr>
              <w:tabs>
                <w:tab w:val="left" w:pos="1506"/>
              </w:tabs>
              <w:rPr>
                <w:rFonts w:ascii="Arial" w:hAnsi="Arial" w:cs="Arial"/>
              </w:rPr>
            </w:pPr>
            <w:r>
              <w:rPr>
                <w:rFonts w:ascii="Arial" w:hAnsi="Arial" w:cs="Arial"/>
              </w:rPr>
              <w:t>JR</w:t>
            </w:r>
            <w:r w:rsidRPr="00751771">
              <w:rPr>
                <w:rFonts w:ascii="Arial" w:hAnsi="Arial" w:cs="Arial"/>
              </w:rPr>
              <w:t xml:space="preserve"> advised the Board that he would take the report as read and highlighted key points:</w:t>
            </w:r>
          </w:p>
          <w:p w14:paraId="5B843ECE" w14:textId="77777777" w:rsidR="00751771" w:rsidRDefault="00751771" w:rsidP="3C676AC5">
            <w:pPr>
              <w:tabs>
                <w:tab w:val="left" w:pos="1506"/>
              </w:tabs>
              <w:rPr>
                <w:rFonts w:ascii="Arial" w:hAnsi="Arial" w:cs="Arial"/>
                <w:b/>
                <w:bCs/>
              </w:rPr>
            </w:pPr>
          </w:p>
          <w:p w14:paraId="47E05BFA" w14:textId="77777777" w:rsidR="00751771" w:rsidRDefault="00751771" w:rsidP="00F077D8">
            <w:pPr>
              <w:pStyle w:val="ListParagraph"/>
              <w:numPr>
                <w:ilvl w:val="0"/>
                <w:numId w:val="31"/>
              </w:numPr>
              <w:tabs>
                <w:tab w:val="left" w:pos="1506"/>
              </w:tabs>
              <w:rPr>
                <w:rFonts w:ascii="Arial" w:hAnsi="Arial" w:cs="Arial"/>
              </w:rPr>
            </w:pPr>
            <w:r w:rsidRPr="00751771">
              <w:rPr>
                <w:rFonts w:ascii="Arial" w:hAnsi="Arial" w:cs="Arial"/>
              </w:rPr>
              <w:t>Concerns &amp; Complaints</w:t>
            </w:r>
            <w:r>
              <w:rPr>
                <w:rFonts w:ascii="Arial" w:hAnsi="Arial" w:cs="Arial"/>
              </w:rPr>
              <w:t xml:space="preserve"> - </w:t>
            </w:r>
            <w:r w:rsidRPr="00751771">
              <w:rPr>
                <w:rFonts w:ascii="Arial" w:hAnsi="Arial" w:cs="Arial"/>
              </w:rPr>
              <w:t xml:space="preserve">611 concerns </w:t>
            </w:r>
            <w:r>
              <w:rPr>
                <w:rFonts w:ascii="Arial" w:hAnsi="Arial" w:cs="Arial"/>
              </w:rPr>
              <w:t xml:space="preserve">were </w:t>
            </w:r>
            <w:r w:rsidRPr="00751771">
              <w:rPr>
                <w:rFonts w:ascii="Arial" w:hAnsi="Arial" w:cs="Arial"/>
              </w:rPr>
              <w:t>received</w:t>
            </w:r>
            <w:r>
              <w:rPr>
                <w:rFonts w:ascii="Arial" w:hAnsi="Arial" w:cs="Arial"/>
              </w:rPr>
              <w:t xml:space="preserve"> with a </w:t>
            </w:r>
            <w:r w:rsidRPr="00751771">
              <w:rPr>
                <w:rFonts w:ascii="Arial" w:hAnsi="Arial" w:cs="Arial"/>
              </w:rPr>
              <w:t>median response time</w:t>
            </w:r>
            <w:r>
              <w:rPr>
                <w:rFonts w:ascii="Arial" w:hAnsi="Arial" w:cs="Arial"/>
              </w:rPr>
              <w:t xml:space="preserve"> of</w:t>
            </w:r>
            <w:r w:rsidRPr="00751771">
              <w:rPr>
                <w:rFonts w:ascii="Arial" w:hAnsi="Arial" w:cs="Arial"/>
              </w:rPr>
              <w:t xml:space="preserve"> 20 working days, the best in Wales.</w:t>
            </w:r>
          </w:p>
          <w:p w14:paraId="6C0B2369" w14:textId="77777777" w:rsidR="00751771" w:rsidRDefault="00751771" w:rsidP="00751771">
            <w:pPr>
              <w:pStyle w:val="ListParagraph"/>
              <w:tabs>
                <w:tab w:val="left" w:pos="1506"/>
              </w:tabs>
              <w:rPr>
                <w:rFonts w:ascii="Arial" w:hAnsi="Arial" w:cs="Arial"/>
              </w:rPr>
            </w:pPr>
          </w:p>
          <w:p w14:paraId="188DFCDD" w14:textId="031CD143" w:rsidR="00751771" w:rsidRPr="00751771" w:rsidRDefault="00751771" w:rsidP="00751771">
            <w:pPr>
              <w:pStyle w:val="ListParagraph"/>
              <w:tabs>
                <w:tab w:val="left" w:pos="1506"/>
              </w:tabs>
              <w:rPr>
                <w:rFonts w:ascii="Arial" w:hAnsi="Arial" w:cs="Arial"/>
              </w:rPr>
            </w:pPr>
            <w:r w:rsidRPr="00751771">
              <w:rPr>
                <w:rFonts w:ascii="Arial" w:hAnsi="Arial" w:cs="Arial"/>
              </w:rPr>
              <w:t xml:space="preserve">A spike in </w:t>
            </w:r>
            <w:r>
              <w:rPr>
                <w:rFonts w:ascii="Arial" w:hAnsi="Arial" w:cs="Arial"/>
              </w:rPr>
              <w:t>Nationally Reportable Incidents (</w:t>
            </w:r>
            <w:r w:rsidRPr="00751771">
              <w:rPr>
                <w:rFonts w:ascii="Arial" w:hAnsi="Arial" w:cs="Arial"/>
              </w:rPr>
              <w:t>NRIs</w:t>
            </w:r>
            <w:r>
              <w:rPr>
                <w:rFonts w:ascii="Arial" w:hAnsi="Arial" w:cs="Arial"/>
              </w:rPr>
              <w:t>) had been observed</w:t>
            </w:r>
            <w:r w:rsidRPr="00751771">
              <w:rPr>
                <w:rFonts w:ascii="Arial" w:hAnsi="Arial" w:cs="Arial"/>
              </w:rPr>
              <w:t xml:space="preserve"> </w:t>
            </w:r>
            <w:r>
              <w:rPr>
                <w:rFonts w:ascii="Arial" w:hAnsi="Arial" w:cs="Arial"/>
              </w:rPr>
              <w:t>and</w:t>
            </w:r>
            <w:r w:rsidRPr="00751771">
              <w:rPr>
                <w:rFonts w:ascii="Arial" w:hAnsi="Arial" w:cs="Arial"/>
              </w:rPr>
              <w:t xml:space="preserve"> reflected reconciliation of pressure damage cases, not new incidents.</w:t>
            </w:r>
          </w:p>
          <w:p w14:paraId="1A2A6E19" w14:textId="77777777" w:rsidR="00751771" w:rsidRPr="00751771" w:rsidRDefault="00751771" w:rsidP="00751771">
            <w:pPr>
              <w:tabs>
                <w:tab w:val="left" w:pos="1506"/>
              </w:tabs>
              <w:rPr>
                <w:rFonts w:ascii="Arial" w:hAnsi="Arial" w:cs="Arial"/>
              </w:rPr>
            </w:pPr>
          </w:p>
          <w:p w14:paraId="33498449" w14:textId="77777777" w:rsidR="00751771" w:rsidRDefault="00751771" w:rsidP="00F077D8">
            <w:pPr>
              <w:pStyle w:val="ListParagraph"/>
              <w:numPr>
                <w:ilvl w:val="0"/>
                <w:numId w:val="31"/>
              </w:numPr>
              <w:tabs>
                <w:tab w:val="left" w:pos="1506"/>
              </w:tabs>
              <w:rPr>
                <w:rFonts w:ascii="Arial" w:hAnsi="Arial" w:cs="Arial"/>
              </w:rPr>
            </w:pPr>
            <w:r w:rsidRPr="00751771">
              <w:rPr>
                <w:rFonts w:ascii="Arial" w:hAnsi="Arial" w:cs="Arial"/>
              </w:rPr>
              <w:t>Infection Prevention</w:t>
            </w:r>
            <w:r>
              <w:rPr>
                <w:rFonts w:ascii="Arial" w:hAnsi="Arial" w:cs="Arial"/>
              </w:rPr>
              <w:t xml:space="preserve"> – There had been f</w:t>
            </w:r>
            <w:r w:rsidRPr="00751771">
              <w:rPr>
                <w:rFonts w:ascii="Arial" w:hAnsi="Arial" w:cs="Arial"/>
              </w:rPr>
              <w:t>ive hospital</w:t>
            </w:r>
            <w:r w:rsidRPr="00751771">
              <w:rPr>
                <w:rFonts w:ascii="Cambria Math" w:hAnsi="Cambria Math" w:cs="Cambria Math"/>
              </w:rPr>
              <w:t>‑</w:t>
            </w:r>
            <w:r w:rsidRPr="00751771">
              <w:rPr>
                <w:rFonts w:ascii="Arial" w:hAnsi="Arial" w:cs="Arial"/>
              </w:rPr>
              <w:t>acquired MRSA cases, with community cases linked to IV drug use and antibiotic behaviours.</w:t>
            </w:r>
          </w:p>
          <w:p w14:paraId="7DA3523C" w14:textId="77777777" w:rsidR="00751771" w:rsidRDefault="00751771" w:rsidP="00751771">
            <w:pPr>
              <w:pStyle w:val="ListParagraph"/>
              <w:tabs>
                <w:tab w:val="left" w:pos="1506"/>
              </w:tabs>
              <w:rPr>
                <w:rFonts w:ascii="Arial" w:hAnsi="Arial" w:cs="Arial"/>
              </w:rPr>
            </w:pPr>
          </w:p>
          <w:p w14:paraId="0F7BB657" w14:textId="0CB7C127" w:rsidR="00751771" w:rsidRPr="00751771" w:rsidRDefault="00751771" w:rsidP="00751771">
            <w:pPr>
              <w:pStyle w:val="ListParagraph"/>
              <w:tabs>
                <w:tab w:val="left" w:pos="1506"/>
              </w:tabs>
              <w:rPr>
                <w:rFonts w:ascii="Arial" w:hAnsi="Arial" w:cs="Arial"/>
              </w:rPr>
            </w:pPr>
            <w:r>
              <w:rPr>
                <w:rFonts w:ascii="Arial" w:hAnsi="Arial" w:cs="Arial"/>
              </w:rPr>
              <w:t>JR advised the Bord that w</w:t>
            </w:r>
            <w:r w:rsidRPr="00751771">
              <w:rPr>
                <w:rFonts w:ascii="Arial" w:hAnsi="Arial" w:cs="Arial"/>
              </w:rPr>
              <w:t>ork</w:t>
            </w:r>
            <w:r>
              <w:rPr>
                <w:rFonts w:ascii="Arial" w:hAnsi="Arial" w:cs="Arial"/>
              </w:rPr>
              <w:t xml:space="preserve"> was </w:t>
            </w:r>
            <w:r w:rsidRPr="00751771">
              <w:rPr>
                <w:rFonts w:ascii="Arial" w:hAnsi="Arial" w:cs="Arial"/>
              </w:rPr>
              <w:t>ongoing with community teams and GPs</w:t>
            </w:r>
            <w:r>
              <w:rPr>
                <w:rFonts w:ascii="Arial" w:hAnsi="Arial" w:cs="Arial"/>
              </w:rPr>
              <w:t xml:space="preserve"> around that.</w:t>
            </w:r>
          </w:p>
          <w:p w14:paraId="180EF024" w14:textId="77777777" w:rsidR="00751771" w:rsidRPr="00751771" w:rsidRDefault="00751771" w:rsidP="00751771">
            <w:pPr>
              <w:tabs>
                <w:tab w:val="left" w:pos="1506"/>
              </w:tabs>
              <w:rPr>
                <w:rFonts w:ascii="Arial" w:hAnsi="Arial" w:cs="Arial"/>
              </w:rPr>
            </w:pPr>
          </w:p>
          <w:p w14:paraId="7D36DC92" w14:textId="77777777" w:rsidR="00751771" w:rsidRDefault="00751771" w:rsidP="00751771">
            <w:pPr>
              <w:tabs>
                <w:tab w:val="left" w:pos="1506"/>
              </w:tabs>
              <w:rPr>
                <w:rFonts w:ascii="Arial" w:hAnsi="Arial" w:cs="Arial"/>
              </w:rPr>
            </w:pPr>
            <w:r w:rsidRPr="00751771">
              <w:rPr>
                <w:rFonts w:ascii="Arial" w:hAnsi="Arial" w:cs="Arial"/>
              </w:rPr>
              <w:t>S</w:t>
            </w:r>
            <w:r>
              <w:rPr>
                <w:rFonts w:ascii="Arial" w:hAnsi="Arial" w:cs="Arial"/>
              </w:rPr>
              <w:t xml:space="preserve">R </w:t>
            </w:r>
            <w:r w:rsidRPr="00751771">
              <w:rPr>
                <w:rFonts w:ascii="Arial" w:hAnsi="Arial" w:cs="Arial"/>
              </w:rPr>
              <w:t>noted difficulty interpreting the</w:t>
            </w:r>
            <w:r w:rsidRPr="00751771">
              <w:rPr>
                <w:rFonts w:ascii="Arial" w:hAnsi="Arial" w:cs="Arial"/>
              </w:rPr>
              <w:t xml:space="preserve"> </w:t>
            </w:r>
            <w:r w:rsidRPr="00751771">
              <w:rPr>
                <w:rFonts w:ascii="Arial" w:hAnsi="Arial" w:cs="Arial"/>
              </w:rPr>
              <w:t>Never Events Reporting</w:t>
            </w:r>
            <w:r>
              <w:rPr>
                <w:rFonts w:ascii="Arial" w:hAnsi="Arial" w:cs="Arial"/>
              </w:rPr>
              <w:t xml:space="preserve"> </w:t>
            </w:r>
            <w:r w:rsidRPr="00751771">
              <w:rPr>
                <w:rFonts w:ascii="Arial" w:hAnsi="Arial" w:cs="Arial"/>
              </w:rPr>
              <w:t xml:space="preserve">chart, as the “days since last Never Event” graph appeared inverted. </w:t>
            </w:r>
          </w:p>
          <w:p w14:paraId="17A6C0DC" w14:textId="77777777" w:rsidR="00751771" w:rsidRDefault="00751771" w:rsidP="00751771">
            <w:pPr>
              <w:tabs>
                <w:tab w:val="left" w:pos="1506"/>
              </w:tabs>
              <w:rPr>
                <w:rFonts w:ascii="Arial" w:hAnsi="Arial" w:cs="Arial"/>
              </w:rPr>
            </w:pPr>
          </w:p>
          <w:p w14:paraId="1A324CA4" w14:textId="5D3590F4" w:rsidR="00751771" w:rsidRDefault="00751771" w:rsidP="00751771">
            <w:pPr>
              <w:tabs>
                <w:tab w:val="left" w:pos="1506"/>
              </w:tabs>
              <w:rPr>
                <w:rFonts w:ascii="Arial" w:hAnsi="Arial" w:cs="Arial"/>
              </w:rPr>
            </w:pPr>
            <w:r>
              <w:rPr>
                <w:rFonts w:ascii="Arial" w:hAnsi="Arial" w:cs="Arial"/>
              </w:rPr>
              <w:t xml:space="preserve">KW </w:t>
            </w:r>
            <w:r w:rsidRPr="00751771">
              <w:rPr>
                <w:rFonts w:ascii="Arial" w:hAnsi="Arial" w:cs="Arial"/>
              </w:rPr>
              <w:t xml:space="preserve">agreed and asked for a clearer visual in future IPRs. </w:t>
            </w:r>
          </w:p>
          <w:p w14:paraId="7EB39541" w14:textId="77777777" w:rsidR="00751771" w:rsidRPr="00751771" w:rsidRDefault="00751771" w:rsidP="00751771">
            <w:pPr>
              <w:tabs>
                <w:tab w:val="left" w:pos="1506"/>
              </w:tabs>
              <w:rPr>
                <w:rFonts w:ascii="Arial" w:hAnsi="Arial" w:cs="Arial"/>
              </w:rPr>
            </w:pPr>
          </w:p>
          <w:p w14:paraId="36270231" w14:textId="16B2F3FE" w:rsidR="00751771" w:rsidRPr="00751771" w:rsidRDefault="00751771" w:rsidP="00751771">
            <w:pPr>
              <w:tabs>
                <w:tab w:val="left" w:pos="1506"/>
              </w:tabs>
              <w:rPr>
                <w:rFonts w:ascii="Arial" w:hAnsi="Arial" w:cs="Arial"/>
                <w:b/>
                <w:bCs/>
              </w:rPr>
            </w:pPr>
            <w:r w:rsidRPr="00751771">
              <w:rPr>
                <w:rFonts w:ascii="Arial" w:hAnsi="Arial" w:cs="Arial"/>
                <w:b/>
                <w:bCs/>
              </w:rPr>
              <w:t xml:space="preserve">Jason confirmed that </w:t>
            </w:r>
            <w:proofErr w:type="gramStart"/>
            <w:r w:rsidRPr="00751771">
              <w:rPr>
                <w:rFonts w:ascii="Arial" w:hAnsi="Arial" w:cs="Arial"/>
                <w:b/>
                <w:bCs/>
              </w:rPr>
              <w:t>no</w:t>
            </w:r>
            <w:proofErr w:type="gramEnd"/>
            <w:r w:rsidRPr="00751771">
              <w:rPr>
                <w:rFonts w:ascii="Arial" w:hAnsi="Arial" w:cs="Arial"/>
                <w:b/>
                <w:bCs/>
              </w:rPr>
              <w:t xml:space="preserve"> Never Events had occurred in the past five </w:t>
            </w:r>
            <w:proofErr w:type="gramStart"/>
            <w:r w:rsidRPr="00751771">
              <w:rPr>
                <w:rFonts w:ascii="Arial" w:hAnsi="Arial" w:cs="Arial"/>
                <w:b/>
                <w:bCs/>
              </w:rPr>
              <w:t>months</w:t>
            </w:r>
            <w:proofErr w:type="gramEnd"/>
            <w:r w:rsidRPr="00751771">
              <w:rPr>
                <w:rFonts w:ascii="Arial" w:hAnsi="Arial" w:cs="Arial"/>
                <w:b/>
                <w:bCs/>
              </w:rPr>
              <w:t xml:space="preserve"> and the graphic would be corrected.</w:t>
            </w:r>
          </w:p>
          <w:p w14:paraId="39B7AEF8" w14:textId="7C4DCE20" w:rsidR="003D5838" w:rsidRDefault="003D5838" w:rsidP="6FC8D844">
            <w:pPr>
              <w:tabs>
                <w:tab w:val="left" w:pos="1506"/>
              </w:tabs>
              <w:rPr>
                <w:rFonts w:ascii="Arial" w:hAnsi="Arial" w:cs="Arial"/>
              </w:rPr>
            </w:pPr>
          </w:p>
          <w:p w14:paraId="3A785200" w14:textId="7B78A7ED" w:rsidR="003D5838" w:rsidRDefault="003D5838" w:rsidP="003D5838">
            <w:pPr>
              <w:tabs>
                <w:tab w:val="left" w:pos="1506"/>
              </w:tabs>
              <w:rPr>
                <w:rFonts w:ascii="Arial" w:hAnsi="Arial" w:cs="Arial"/>
                <w:b/>
                <w:bCs/>
                <w:u w:val="single"/>
              </w:rPr>
            </w:pPr>
            <w:r w:rsidRPr="00751771">
              <w:rPr>
                <w:rFonts w:ascii="Arial" w:hAnsi="Arial" w:cs="Arial"/>
                <w:b/>
                <w:bCs/>
                <w:u w:val="single"/>
              </w:rPr>
              <w:t>People &amp; Culture</w:t>
            </w:r>
            <w:r w:rsidR="00751771">
              <w:rPr>
                <w:rFonts w:ascii="Arial" w:hAnsi="Arial" w:cs="Arial"/>
                <w:b/>
                <w:bCs/>
                <w:u w:val="single"/>
              </w:rPr>
              <w:t>:</w:t>
            </w:r>
          </w:p>
          <w:p w14:paraId="5F37DAAC" w14:textId="77777777" w:rsidR="00751771" w:rsidRDefault="00751771" w:rsidP="003D5838">
            <w:pPr>
              <w:tabs>
                <w:tab w:val="left" w:pos="1506"/>
              </w:tabs>
              <w:rPr>
                <w:rFonts w:ascii="Arial" w:hAnsi="Arial" w:cs="Arial"/>
                <w:b/>
                <w:bCs/>
                <w:u w:val="single"/>
              </w:rPr>
            </w:pPr>
          </w:p>
          <w:p w14:paraId="587CAE06" w14:textId="1F3C1BD8" w:rsidR="00751771" w:rsidRPr="00751771" w:rsidRDefault="00751771" w:rsidP="003D5838">
            <w:pPr>
              <w:tabs>
                <w:tab w:val="left" w:pos="1506"/>
              </w:tabs>
              <w:rPr>
                <w:rFonts w:ascii="Arial" w:hAnsi="Arial" w:cs="Arial"/>
              </w:rPr>
            </w:pPr>
            <w:r>
              <w:rPr>
                <w:rFonts w:ascii="Arial" w:hAnsi="Arial" w:cs="Arial"/>
              </w:rPr>
              <w:t>RG</w:t>
            </w:r>
            <w:r w:rsidRPr="00751771">
              <w:rPr>
                <w:rFonts w:ascii="Arial" w:hAnsi="Arial" w:cs="Arial"/>
              </w:rPr>
              <w:t xml:space="preserve"> advised the Board that </w:t>
            </w:r>
            <w:r>
              <w:rPr>
                <w:rFonts w:ascii="Arial" w:hAnsi="Arial" w:cs="Arial"/>
              </w:rPr>
              <w:t>s</w:t>
            </w:r>
            <w:r w:rsidRPr="00751771">
              <w:rPr>
                <w:rFonts w:ascii="Arial" w:hAnsi="Arial" w:cs="Arial"/>
              </w:rPr>
              <w:t>he would take the report as read and highlighted key points:</w:t>
            </w:r>
          </w:p>
          <w:p w14:paraId="4A990E46" w14:textId="77777777" w:rsidR="00751771" w:rsidRDefault="00751771" w:rsidP="003D5838">
            <w:pPr>
              <w:tabs>
                <w:tab w:val="left" w:pos="1506"/>
              </w:tabs>
              <w:rPr>
                <w:rFonts w:ascii="Arial" w:hAnsi="Arial" w:cs="Arial"/>
                <w:b/>
                <w:bCs/>
                <w:u w:val="single"/>
              </w:rPr>
            </w:pPr>
          </w:p>
          <w:p w14:paraId="4194F9D4" w14:textId="77777777" w:rsidR="000E5716" w:rsidRDefault="00751771" w:rsidP="00F077D8">
            <w:pPr>
              <w:pStyle w:val="ListParagraph"/>
              <w:numPr>
                <w:ilvl w:val="0"/>
                <w:numId w:val="31"/>
              </w:numPr>
              <w:tabs>
                <w:tab w:val="left" w:pos="1506"/>
              </w:tabs>
              <w:rPr>
                <w:rFonts w:ascii="Arial" w:hAnsi="Arial" w:cs="Arial"/>
              </w:rPr>
            </w:pPr>
            <w:r w:rsidRPr="00751771">
              <w:rPr>
                <w:rFonts w:ascii="Arial" w:hAnsi="Arial" w:cs="Arial"/>
              </w:rPr>
              <w:t>Job Planning</w:t>
            </w:r>
            <w:r>
              <w:rPr>
                <w:rFonts w:ascii="Arial" w:hAnsi="Arial" w:cs="Arial"/>
              </w:rPr>
              <w:t xml:space="preserve"> – it was noted that m</w:t>
            </w:r>
            <w:r w:rsidRPr="00751771">
              <w:rPr>
                <w:rFonts w:ascii="Arial" w:hAnsi="Arial" w:cs="Arial"/>
              </w:rPr>
              <w:t>edical job</w:t>
            </w:r>
            <w:r w:rsidRPr="00751771">
              <w:rPr>
                <w:rFonts w:ascii="Cambria Math" w:hAnsi="Cambria Math" w:cs="Cambria Math"/>
              </w:rPr>
              <w:t>‑</w:t>
            </w:r>
            <w:r w:rsidRPr="00751771">
              <w:rPr>
                <w:rFonts w:ascii="Arial" w:hAnsi="Arial" w:cs="Arial"/>
              </w:rPr>
              <w:t>plan compliance was now 80%, with a further 10% close to sign</w:t>
            </w:r>
            <w:r w:rsidRPr="00751771">
              <w:rPr>
                <w:rFonts w:ascii="Cambria Math" w:hAnsi="Cambria Math" w:cs="Cambria Math"/>
              </w:rPr>
              <w:t>‑</w:t>
            </w:r>
            <w:r w:rsidRPr="00751771">
              <w:rPr>
                <w:rFonts w:ascii="Arial" w:hAnsi="Arial" w:cs="Arial"/>
              </w:rPr>
              <w:t xml:space="preserve">off, giving confidence that 90% compliance was near. </w:t>
            </w:r>
          </w:p>
          <w:p w14:paraId="5C867481" w14:textId="77777777" w:rsidR="000E5716" w:rsidRDefault="000E5716" w:rsidP="000E5716">
            <w:pPr>
              <w:pStyle w:val="ListParagraph"/>
              <w:tabs>
                <w:tab w:val="left" w:pos="1506"/>
              </w:tabs>
              <w:rPr>
                <w:rFonts w:ascii="Arial" w:hAnsi="Arial" w:cs="Arial"/>
              </w:rPr>
            </w:pPr>
          </w:p>
          <w:p w14:paraId="5037D74E" w14:textId="77777777" w:rsidR="000E5716" w:rsidRDefault="00751771" w:rsidP="00F077D8">
            <w:pPr>
              <w:pStyle w:val="ListParagraph"/>
              <w:numPr>
                <w:ilvl w:val="0"/>
                <w:numId w:val="31"/>
              </w:numPr>
              <w:tabs>
                <w:tab w:val="left" w:pos="1506"/>
              </w:tabs>
              <w:rPr>
                <w:rFonts w:ascii="Arial" w:hAnsi="Arial" w:cs="Arial"/>
              </w:rPr>
            </w:pPr>
            <w:r w:rsidRPr="000E5716">
              <w:rPr>
                <w:rFonts w:ascii="Arial" w:hAnsi="Arial" w:cs="Arial"/>
              </w:rPr>
              <w:t>Sickness Absence remained high at 6.4%,</w:t>
            </w:r>
            <w:r w:rsidR="000E5716">
              <w:rPr>
                <w:rFonts w:ascii="Arial" w:hAnsi="Arial" w:cs="Arial"/>
              </w:rPr>
              <w:t xml:space="preserve"> </w:t>
            </w:r>
            <w:r w:rsidRPr="000E5716">
              <w:rPr>
                <w:rFonts w:ascii="Arial" w:hAnsi="Arial" w:cs="Arial"/>
              </w:rPr>
              <w:t>equivalent to</w:t>
            </w:r>
            <w:r w:rsidR="000E5716">
              <w:rPr>
                <w:rFonts w:ascii="Arial" w:hAnsi="Arial" w:cs="Arial"/>
              </w:rPr>
              <w:t xml:space="preserve"> approximately </w:t>
            </w:r>
            <w:r w:rsidRPr="000E5716">
              <w:rPr>
                <w:rFonts w:ascii="Arial" w:hAnsi="Arial" w:cs="Arial"/>
              </w:rPr>
              <w:t>1,000 staff off daily.</w:t>
            </w:r>
          </w:p>
          <w:p w14:paraId="094BA9F9" w14:textId="77777777" w:rsidR="000E5716" w:rsidRPr="000E5716" w:rsidRDefault="000E5716" w:rsidP="000E5716">
            <w:pPr>
              <w:pStyle w:val="ListParagraph"/>
              <w:rPr>
                <w:rFonts w:ascii="Arial" w:hAnsi="Arial" w:cs="Arial"/>
              </w:rPr>
            </w:pPr>
          </w:p>
          <w:p w14:paraId="5FC24D53" w14:textId="77777777" w:rsidR="000E5716" w:rsidRDefault="000E5716" w:rsidP="000E5716">
            <w:pPr>
              <w:pStyle w:val="ListParagraph"/>
              <w:tabs>
                <w:tab w:val="left" w:pos="1506"/>
              </w:tabs>
              <w:rPr>
                <w:rFonts w:ascii="Arial" w:hAnsi="Arial" w:cs="Arial"/>
              </w:rPr>
            </w:pPr>
            <w:r>
              <w:rPr>
                <w:rFonts w:ascii="Arial" w:hAnsi="Arial" w:cs="Arial"/>
              </w:rPr>
              <w:t>RG noted that s</w:t>
            </w:r>
            <w:r w:rsidR="00751771" w:rsidRPr="000E5716">
              <w:rPr>
                <w:rFonts w:ascii="Arial" w:hAnsi="Arial" w:cs="Arial"/>
              </w:rPr>
              <w:t>ignificant levels of mental</w:t>
            </w:r>
            <w:r w:rsidR="00751771" w:rsidRPr="000E5716">
              <w:rPr>
                <w:rFonts w:ascii="Cambria Math" w:hAnsi="Cambria Math" w:cs="Cambria Math"/>
              </w:rPr>
              <w:t>‑</w:t>
            </w:r>
            <w:r w:rsidR="00751771" w:rsidRPr="000E5716">
              <w:rPr>
                <w:rFonts w:ascii="Arial" w:hAnsi="Arial" w:cs="Arial"/>
              </w:rPr>
              <w:t>health related absence were noted, especially in Estates and Facilities.</w:t>
            </w:r>
          </w:p>
          <w:p w14:paraId="4E73E456" w14:textId="77777777" w:rsidR="000E5716" w:rsidRDefault="000E5716" w:rsidP="000E5716">
            <w:pPr>
              <w:pStyle w:val="ListParagraph"/>
              <w:tabs>
                <w:tab w:val="left" w:pos="1506"/>
              </w:tabs>
              <w:rPr>
                <w:rFonts w:ascii="Arial" w:hAnsi="Arial" w:cs="Arial"/>
              </w:rPr>
            </w:pPr>
          </w:p>
          <w:p w14:paraId="7A86FC0D" w14:textId="6DEF6272" w:rsidR="00751771" w:rsidRPr="00751771" w:rsidRDefault="000E5716" w:rsidP="000E5716">
            <w:pPr>
              <w:pStyle w:val="ListParagraph"/>
              <w:tabs>
                <w:tab w:val="left" w:pos="1506"/>
              </w:tabs>
              <w:rPr>
                <w:rFonts w:ascii="Arial" w:hAnsi="Arial" w:cs="Arial"/>
              </w:rPr>
            </w:pPr>
            <w:r>
              <w:rPr>
                <w:rFonts w:ascii="Arial" w:hAnsi="Arial" w:cs="Arial"/>
              </w:rPr>
              <w:t>She added that w</w:t>
            </w:r>
            <w:r w:rsidR="00751771" w:rsidRPr="00751771">
              <w:rPr>
                <w:rFonts w:ascii="Arial" w:hAnsi="Arial" w:cs="Arial"/>
              </w:rPr>
              <w:t xml:space="preserve">ork </w:t>
            </w:r>
            <w:r w:rsidRPr="00751771">
              <w:rPr>
                <w:rFonts w:ascii="Arial" w:hAnsi="Arial" w:cs="Arial"/>
              </w:rPr>
              <w:t>continued</w:t>
            </w:r>
            <w:r w:rsidR="00751771" w:rsidRPr="00751771">
              <w:rPr>
                <w:rFonts w:ascii="Arial" w:hAnsi="Arial" w:cs="Arial"/>
              </w:rPr>
              <w:t xml:space="preserve"> </w:t>
            </w:r>
            <w:r>
              <w:rPr>
                <w:rFonts w:ascii="Arial" w:hAnsi="Arial" w:cs="Arial"/>
              </w:rPr>
              <w:t xml:space="preserve">on </w:t>
            </w:r>
            <w:r w:rsidR="00751771" w:rsidRPr="00751771">
              <w:rPr>
                <w:rFonts w:ascii="Arial" w:hAnsi="Arial" w:cs="Arial"/>
              </w:rPr>
              <w:t>sickness panels, fast</w:t>
            </w:r>
            <w:r w:rsidR="00751771" w:rsidRPr="00751771">
              <w:rPr>
                <w:rFonts w:ascii="Cambria Math" w:hAnsi="Cambria Math" w:cs="Cambria Math"/>
              </w:rPr>
              <w:t>‑</w:t>
            </w:r>
            <w:r w:rsidR="00751771" w:rsidRPr="00751771">
              <w:rPr>
                <w:rFonts w:ascii="Arial" w:hAnsi="Arial" w:cs="Arial"/>
              </w:rPr>
              <w:t>track O</w:t>
            </w:r>
            <w:r>
              <w:rPr>
                <w:rFonts w:ascii="Arial" w:hAnsi="Arial" w:cs="Arial"/>
              </w:rPr>
              <w:t xml:space="preserve">ccupational Health (OH) </w:t>
            </w:r>
            <w:r w:rsidR="00751771" w:rsidRPr="00751771">
              <w:rPr>
                <w:rFonts w:ascii="Arial" w:hAnsi="Arial" w:cs="Arial"/>
              </w:rPr>
              <w:t>referrals and redeployment options.</w:t>
            </w:r>
          </w:p>
          <w:p w14:paraId="27806AC5" w14:textId="77777777" w:rsidR="00751771" w:rsidRPr="00751771" w:rsidRDefault="00751771" w:rsidP="00751771">
            <w:pPr>
              <w:tabs>
                <w:tab w:val="left" w:pos="1506"/>
              </w:tabs>
              <w:rPr>
                <w:rFonts w:ascii="Arial" w:hAnsi="Arial" w:cs="Arial"/>
              </w:rPr>
            </w:pPr>
          </w:p>
          <w:p w14:paraId="2F039B55" w14:textId="375D1762" w:rsidR="00751771" w:rsidRPr="000E5716" w:rsidRDefault="00751771" w:rsidP="00F077D8">
            <w:pPr>
              <w:pStyle w:val="ListParagraph"/>
              <w:numPr>
                <w:ilvl w:val="0"/>
                <w:numId w:val="31"/>
              </w:numPr>
              <w:tabs>
                <w:tab w:val="left" w:pos="1506"/>
              </w:tabs>
              <w:rPr>
                <w:rFonts w:ascii="Arial" w:hAnsi="Arial" w:cs="Arial"/>
              </w:rPr>
            </w:pPr>
            <w:r w:rsidRPr="000E5716">
              <w:rPr>
                <w:rFonts w:ascii="Arial" w:hAnsi="Arial" w:cs="Arial"/>
              </w:rPr>
              <w:t>Training &amp; Appraisals</w:t>
            </w:r>
            <w:r w:rsidR="000E5716">
              <w:rPr>
                <w:rFonts w:ascii="Arial" w:hAnsi="Arial" w:cs="Arial"/>
              </w:rPr>
              <w:t xml:space="preserve"> – it was noted that m</w:t>
            </w:r>
            <w:r w:rsidRPr="000E5716">
              <w:rPr>
                <w:rFonts w:ascii="Arial" w:hAnsi="Arial" w:cs="Arial"/>
              </w:rPr>
              <w:t>andatory training compliance and value</w:t>
            </w:r>
            <w:r w:rsidRPr="000E5716">
              <w:rPr>
                <w:rFonts w:ascii="Cambria Math" w:hAnsi="Cambria Math" w:cs="Cambria Math"/>
              </w:rPr>
              <w:t>‑</w:t>
            </w:r>
            <w:r w:rsidRPr="000E5716">
              <w:rPr>
                <w:rFonts w:ascii="Arial" w:hAnsi="Arial" w:cs="Arial"/>
              </w:rPr>
              <w:t>based appraisals required improvement</w:t>
            </w:r>
            <w:r w:rsidR="000E5716">
              <w:rPr>
                <w:rFonts w:ascii="Arial" w:hAnsi="Arial" w:cs="Arial"/>
              </w:rPr>
              <w:t xml:space="preserve"> and that </w:t>
            </w:r>
            <w:r w:rsidRPr="000E5716">
              <w:rPr>
                <w:rFonts w:ascii="Arial" w:hAnsi="Arial" w:cs="Arial"/>
              </w:rPr>
              <w:t>Clinical Boards had been asked to submit trajectories to reach 85% by March</w:t>
            </w:r>
            <w:r w:rsidR="000E5716">
              <w:rPr>
                <w:rFonts w:ascii="Arial" w:hAnsi="Arial" w:cs="Arial"/>
              </w:rPr>
              <w:t xml:space="preserve"> 2026.</w:t>
            </w:r>
          </w:p>
          <w:p w14:paraId="386AE352" w14:textId="77777777" w:rsidR="00751771" w:rsidRPr="00751771" w:rsidRDefault="00751771" w:rsidP="00751771">
            <w:pPr>
              <w:tabs>
                <w:tab w:val="left" w:pos="1506"/>
              </w:tabs>
              <w:rPr>
                <w:rFonts w:ascii="Arial" w:hAnsi="Arial" w:cs="Arial"/>
              </w:rPr>
            </w:pPr>
          </w:p>
          <w:p w14:paraId="6BD06E79" w14:textId="77777777" w:rsidR="000E5716" w:rsidRDefault="00751771" w:rsidP="00F077D8">
            <w:pPr>
              <w:pStyle w:val="ListParagraph"/>
              <w:numPr>
                <w:ilvl w:val="0"/>
                <w:numId w:val="31"/>
              </w:numPr>
              <w:tabs>
                <w:tab w:val="left" w:pos="1506"/>
              </w:tabs>
              <w:rPr>
                <w:rFonts w:ascii="Arial" w:hAnsi="Arial" w:cs="Arial"/>
              </w:rPr>
            </w:pPr>
            <w:r w:rsidRPr="000E5716">
              <w:rPr>
                <w:rFonts w:ascii="Arial" w:hAnsi="Arial" w:cs="Arial"/>
              </w:rPr>
              <w:t>Workforce Growth</w:t>
            </w:r>
            <w:r w:rsidR="000E5716">
              <w:rPr>
                <w:rFonts w:ascii="Arial" w:hAnsi="Arial" w:cs="Arial"/>
              </w:rPr>
              <w:t xml:space="preserve"> – RG </w:t>
            </w:r>
            <w:r w:rsidRPr="000E5716">
              <w:rPr>
                <w:rFonts w:ascii="Arial" w:hAnsi="Arial" w:cs="Arial"/>
              </w:rPr>
              <w:t>clarified that the Health Board had 34 Band 9 roles, not 100</w:t>
            </w:r>
            <w:r w:rsidR="000E5716">
              <w:rPr>
                <w:rFonts w:ascii="Arial" w:hAnsi="Arial" w:cs="Arial"/>
              </w:rPr>
              <w:t xml:space="preserve"> and that</w:t>
            </w:r>
            <w:r w:rsidRPr="000E5716">
              <w:rPr>
                <w:rFonts w:ascii="Arial" w:hAnsi="Arial" w:cs="Arial"/>
              </w:rPr>
              <w:t xml:space="preserve"> only 12 had been added in six years.</w:t>
            </w:r>
          </w:p>
          <w:p w14:paraId="362B01FB" w14:textId="77777777" w:rsidR="000E5716" w:rsidRPr="000E5716" w:rsidRDefault="000E5716" w:rsidP="000E5716">
            <w:pPr>
              <w:pStyle w:val="ListParagraph"/>
              <w:rPr>
                <w:rFonts w:ascii="Arial" w:hAnsi="Arial" w:cs="Arial"/>
              </w:rPr>
            </w:pPr>
          </w:p>
          <w:p w14:paraId="40D685D7" w14:textId="095AB3FB" w:rsidR="00751771" w:rsidRPr="000E5716" w:rsidRDefault="000E5716" w:rsidP="000E5716">
            <w:pPr>
              <w:pStyle w:val="ListParagraph"/>
              <w:tabs>
                <w:tab w:val="left" w:pos="1506"/>
              </w:tabs>
              <w:rPr>
                <w:rFonts w:ascii="Arial" w:hAnsi="Arial" w:cs="Arial"/>
                <w:b/>
                <w:bCs/>
              </w:rPr>
            </w:pPr>
            <w:r w:rsidRPr="000E5716">
              <w:rPr>
                <w:rFonts w:ascii="Arial" w:hAnsi="Arial" w:cs="Arial"/>
                <w:b/>
                <w:bCs/>
              </w:rPr>
              <w:t>She added that a</w:t>
            </w:r>
            <w:r w:rsidR="00751771" w:rsidRPr="000E5716">
              <w:rPr>
                <w:rFonts w:ascii="Arial" w:hAnsi="Arial" w:cs="Arial"/>
                <w:b/>
                <w:bCs/>
              </w:rPr>
              <w:t xml:space="preserve"> detailed growth analysis would be brought to the People &amp; Culture Committee.</w:t>
            </w:r>
          </w:p>
          <w:p w14:paraId="4F90E13B" w14:textId="77777777" w:rsidR="000E5716" w:rsidRDefault="000E5716" w:rsidP="00751771">
            <w:pPr>
              <w:tabs>
                <w:tab w:val="left" w:pos="1506"/>
              </w:tabs>
              <w:rPr>
                <w:rFonts w:ascii="Arial" w:hAnsi="Arial" w:cs="Arial"/>
              </w:rPr>
            </w:pPr>
          </w:p>
          <w:p w14:paraId="6F2E4884" w14:textId="35708EBC" w:rsidR="00751771" w:rsidRPr="000E5716" w:rsidRDefault="00751771" w:rsidP="00F077D8">
            <w:pPr>
              <w:pStyle w:val="ListParagraph"/>
              <w:numPr>
                <w:ilvl w:val="0"/>
                <w:numId w:val="31"/>
              </w:numPr>
              <w:tabs>
                <w:tab w:val="left" w:pos="1506"/>
              </w:tabs>
              <w:rPr>
                <w:rFonts w:ascii="Arial" w:hAnsi="Arial" w:cs="Arial"/>
              </w:rPr>
            </w:pPr>
            <w:r w:rsidRPr="000E5716">
              <w:rPr>
                <w:rFonts w:ascii="Arial" w:hAnsi="Arial" w:cs="Arial"/>
              </w:rPr>
              <w:t>Culture Measures</w:t>
            </w:r>
            <w:r w:rsidR="000E5716">
              <w:rPr>
                <w:rFonts w:ascii="Arial" w:hAnsi="Arial" w:cs="Arial"/>
              </w:rPr>
              <w:t xml:space="preserve"> – it was noted that w</w:t>
            </w:r>
            <w:r w:rsidRPr="000E5716">
              <w:rPr>
                <w:rFonts w:ascii="Arial" w:hAnsi="Arial" w:cs="Arial"/>
              </w:rPr>
              <w:t>ork was underway to create a “culture signals dashboard”, incorporating ins</w:t>
            </w:r>
            <w:r w:rsidR="000E5716">
              <w:rPr>
                <w:rFonts w:ascii="Arial" w:hAnsi="Arial" w:cs="Arial"/>
              </w:rPr>
              <w:t>i</w:t>
            </w:r>
            <w:r w:rsidRPr="000E5716">
              <w:rPr>
                <w:rFonts w:ascii="Arial" w:hAnsi="Arial" w:cs="Arial"/>
              </w:rPr>
              <w:t>ghts from staff surveys, sickness, Datix reports and HR metrics</w:t>
            </w:r>
          </w:p>
          <w:p w14:paraId="0A9F7E3F" w14:textId="77777777" w:rsidR="000E5716" w:rsidRDefault="000E5716" w:rsidP="000E5716">
            <w:pPr>
              <w:tabs>
                <w:tab w:val="left" w:pos="1506"/>
              </w:tabs>
              <w:rPr>
                <w:rFonts w:ascii="Arial" w:hAnsi="Arial" w:cs="Arial"/>
              </w:rPr>
            </w:pPr>
          </w:p>
          <w:p w14:paraId="3755E502" w14:textId="6D0D6D7E" w:rsidR="00973B7B" w:rsidRDefault="000E5716" w:rsidP="000E5716">
            <w:pPr>
              <w:tabs>
                <w:tab w:val="left" w:pos="1506"/>
              </w:tabs>
              <w:rPr>
                <w:rFonts w:ascii="Arial" w:hAnsi="Arial" w:cs="Arial"/>
              </w:rPr>
            </w:pPr>
            <w:r>
              <w:rPr>
                <w:rFonts w:ascii="Arial" w:hAnsi="Arial" w:cs="Arial"/>
              </w:rPr>
              <w:t>RU a</w:t>
            </w:r>
            <w:r w:rsidR="00973B7B" w:rsidRPr="00973B7B">
              <w:rPr>
                <w:rFonts w:ascii="Arial" w:hAnsi="Arial" w:cs="Arial"/>
              </w:rPr>
              <w:t xml:space="preserve">sked about modelling for workforce gaps over winter, which services </w:t>
            </w:r>
            <w:r>
              <w:rPr>
                <w:rFonts w:ascii="Arial" w:hAnsi="Arial" w:cs="Arial"/>
              </w:rPr>
              <w:t>were</w:t>
            </w:r>
            <w:r w:rsidR="00973B7B" w:rsidRPr="00973B7B">
              <w:rPr>
                <w:rFonts w:ascii="Arial" w:hAnsi="Arial" w:cs="Arial"/>
              </w:rPr>
              <w:t xml:space="preserve"> most at risk, and how to mitigate</w:t>
            </w:r>
            <w:r>
              <w:rPr>
                <w:rFonts w:ascii="Arial" w:hAnsi="Arial" w:cs="Arial"/>
              </w:rPr>
              <w:t xml:space="preserve"> that.</w:t>
            </w:r>
          </w:p>
          <w:p w14:paraId="0D673830" w14:textId="77777777" w:rsidR="000E5716" w:rsidRPr="00973B7B" w:rsidRDefault="000E5716" w:rsidP="000E5716">
            <w:pPr>
              <w:tabs>
                <w:tab w:val="left" w:pos="1506"/>
              </w:tabs>
              <w:rPr>
                <w:rFonts w:ascii="Arial" w:hAnsi="Arial" w:cs="Arial"/>
              </w:rPr>
            </w:pPr>
          </w:p>
          <w:p w14:paraId="6AE0BEE4" w14:textId="77777777" w:rsidR="000E5716" w:rsidRDefault="000E5716" w:rsidP="000E5716">
            <w:pPr>
              <w:tabs>
                <w:tab w:val="left" w:pos="1506"/>
              </w:tabs>
              <w:rPr>
                <w:rFonts w:ascii="Arial" w:hAnsi="Arial" w:cs="Arial"/>
              </w:rPr>
            </w:pPr>
            <w:r w:rsidRPr="000E5716">
              <w:rPr>
                <w:rFonts w:ascii="Arial" w:hAnsi="Arial" w:cs="Arial"/>
              </w:rPr>
              <w:t>RG c</w:t>
            </w:r>
            <w:r w:rsidR="00973B7B" w:rsidRPr="000E5716">
              <w:rPr>
                <w:rFonts w:ascii="Arial" w:hAnsi="Arial" w:cs="Arial"/>
              </w:rPr>
              <w:t>onfirmed</w:t>
            </w:r>
            <w:r>
              <w:rPr>
                <w:rFonts w:ascii="Arial" w:hAnsi="Arial" w:cs="Arial"/>
              </w:rPr>
              <w:t xml:space="preserve"> that</w:t>
            </w:r>
            <w:r w:rsidR="00973B7B" w:rsidRPr="00973B7B">
              <w:rPr>
                <w:rFonts w:ascii="Arial" w:hAnsi="Arial" w:cs="Arial"/>
              </w:rPr>
              <w:t xml:space="preserve"> sickness rates trend upward in winter, especially with early flu season. </w:t>
            </w:r>
            <w:r>
              <w:rPr>
                <w:rFonts w:ascii="Arial" w:hAnsi="Arial" w:cs="Arial"/>
              </w:rPr>
              <w:t xml:space="preserve">She added that </w:t>
            </w:r>
            <w:r w:rsidR="00973B7B" w:rsidRPr="00973B7B">
              <w:rPr>
                <w:rFonts w:ascii="Arial" w:hAnsi="Arial" w:cs="Arial"/>
              </w:rPr>
              <w:t xml:space="preserve">Nursing rostering and headroom </w:t>
            </w:r>
            <w:r>
              <w:rPr>
                <w:rFonts w:ascii="Arial" w:hAnsi="Arial" w:cs="Arial"/>
              </w:rPr>
              <w:t>were</w:t>
            </w:r>
            <w:r w:rsidR="00973B7B" w:rsidRPr="00973B7B">
              <w:rPr>
                <w:rFonts w:ascii="Arial" w:hAnsi="Arial" w:cs="Arial"/>
              </w:rPr>
              <w:t xml:space="preserve"> monitored, but no specific modelling for professional groups </w:t>
            </w:r>
            <w:r>
              <w:rPr>
                <w:rFonts w:ascii="Arial" w:hAnsi="Arial" w:cs="Arial"/>
              </w:rPr>
              <w:t xml:space="preserve">had taken place </w:t>
            </w:r>
            <w:r w:rsidR="00973B7B" w:rsidRPr="00973B7B">
              <w:rPr>
                <w:rFonts w:ascii="Arial" w:hAnsi="Arial" w:cs="Arial"/>
              </w:rPr>
              <w:t>yet</w:t>
            </w:r>
            <w:r>
              <w:rPr>
                <w:rFonts w:ascii="Arial" w:hAnsi="Arial" w:cs="Arial"/>
              </w:rPr>
              <w:t>.</w:t>
            </w:r>
          </w:p>
          <w:p w14:paraId="10823D5E" w14:textId="77777777" w:rsidR="000E5716" w:rsidRDefault="000E5716" w:rsidP="000E5716">
            <w:pPr>
              <w:tabs>
                <w:tab w:val="left" w:pos="1506"/>
              </w:tabs>
              <w:rPr>
                <w:rFonts w:ascii="Arial" w:hAnsi="Arial" w:cs="Arial"/>
              </w:rPr>
            </w:pPr>
          </w:p>
          <w:p w14:paraId="1B76772F" w14:textId="73EE667A" w:rsidR="00973B7B" w:rsidRDefault="000E5716" w:rsidP="000E5716">
            <w:pPr>
              <w:tabs>
                <w:tab w:val="left" w:pos="1506"/>
              </w:tabs>
              <w:rPr>
                <w:rFonts w:ascii="Arial" w:hAnsi="Arial" w:cs="Arial"/>
              </w:rPr>
            </w:pPr>
            <w:r>
              <w:rPr>
                <w:rFonts w:ascii="Arial" w:hAnsi="Arial" w:cs="Arial"/>
              </w:rPr>
              <w:t xml:space="preserve">She added that she would </w:t>
            </w:r>
            <w:r w:rsidR="00973B7B" w:rsidRPr="00973B7B">
              <w:rPr>
                <w:rFonts w:ascii="Arial" w:hAnsi="Arial" w:cs="Arial"/>
              </w:rPr>
              <w:t>take th</w:t>
            </w:r>
            <w:r>
              <w:rPr>
                <w:rFonts w:ascii="Arial" w:hAnsi="Arial" w:cs="Arial"/>
              </w:rPr>
              <w:t>at</w:t>
            </w:r>
            <w:r w:rsidR="00973B7B" w:rsidRPr="00973B7B">
              <w:rPr>
                <w:rFonts w:ascii="Arial" w:hAnsi="Arial" w:cs="Arial"/>
              </w:rPr>
              <w:t xml:space="preserve"> away for further work.</w:t>
            </w:r>
          </w:p>
          <w:p w14:paraId="5DD0146A" w14:textId="77777777" w:rsidR="000E5716" w:rsidRDefault="000E5716" w:rsidP="000E5716">
            <w:pPr>
              <w:tabs>
                <w:tab w:val="left" w:pos="1506"/>
              </w:tabs>
              <w:rPr>
                <w:rFonts w:ascii="Arial" w:hAnsi="Arial" w:cs="Arial"/>
              </w:rPr>
            </w:pPr>
          </w:p>
          <w:p w14:paraId="58B41DA8" w14:textId="77777777" w:rsidR="000E5716" w:rsidRDefault="000E5716" w:rsidP="000E5716">
            <w:pPr>
              <w:tabs>
                <w:tab w:val="left" w:pos="1506"/>
              </w:tabs>
              <w:rPr>
                <w:rFonts w:ascii="Arial" w:hAnsi="Arial" w:cs="Arial"/>
              </w:rPr>
            </w:pPr>
            <w:r>
              <w:rPr>
                <w:rFonts w:ascii="Arial" w:hAnsi="Arial" w:cs="Arial"/>
              </w:rPr>
              <w:t>PB n</w:t>
            </w:r>
            <w:r w:rsidR="00973B7B" w:rsidRPr="00973B7B">
              <w:rPr>
                <w:rFonts w:ascii="Arial" w:hAnsi="Arial" w:cs="Arial"/>
              </w:rPr>
              <w:t xml:space="preserve">oted </w:t>
            </w:r>
            <w:r>
              <w:rPr>
                <w:rFonts w:ascii="Arial" w:hAnsi="Arial" w:cs="Arial"/>
              </w:rPr>
              <w:t xml:space="preserve">that </w:t>
            </w:r>
            <w:r w:rsidR="00973B7B" w:rsidRPr="00973B7B">
              <w:rPr>
                <w:rFonts w:ascii="Arial" w:hAnsi="Arial" w:cs="Arial"/>
              </w:rPr>
              <w:t>the organisation ha</w:t>
            </w:r>
            <w:r>
              <w:rPr>
                <w:rFonts w:ascii="Arial" w:hAnsi="Arial" w:cs="Arial"/>
              </w:rPr>
              <w:t>d</w:t>
            </w:r>
            <w:r w:rsidR="00973B7B" w:rsidRPr="00973B7B">
              <w:rPr>
                <w:rFonts w:ascii="Arial" w:hAnsi="Arial" w:cs="Arial"/>
              </w:rPr>
              <w:t xml:space="preserve"> 200 more nurses than last year, providing greater resilience and less reliance on temporary staff. </w:t>
            </w:r>
          </w:p>
          <w:p w14:paraId="63173D3F" w14:textId="77777777" w:rsidR="000E5716" w:rsidRDefault="000E5716" w:rsidP="000E5716">
            <w:pPr>
              <w:tabs>
                <w:tab w:val="left" w:pos="1506"/>
              </w:tabs>
              <w:rPr>
                <w:rFonts w:ascii="Arial" w:hAnsi="Arial" w:cs="Arial"/>
              </w:rPr>
            </w:pPr>
          </w:p>
          <w:p w14:paraId="319C42A6" w14:textId="51DA006B" w:rsidR="00973B7B" w:rsidRDefault="000E5716" w:rsidP="000E5716">
            <w:pPr>
              <w:tabs>
                <w:tab w:val="left" w:pos="1506"/>
              </w:tabs>
              <w:rPr>
                <w:rFonts w:ascii="Arial" w:hAnsi="Arial" w:cs="Arial"/>
              </w:rPr>
            </w:pPr>
            <w:r>
              <w:rPr>
                <w:rFonts w:ascii="Arial" w:hAnsi="Arial" w:cs="Arial"/>
              </w:rPr>
              <w:lastRenderedPageBreak/>
              <w:t>He s</w:t>
            </w:r>
            <w:r w:rsidR="00973B7B" w:rsidRPr="00973B7B">
              <w:rPr>
                <w:rFonts w:ascii="Arial" w:hAnsi="Arial" w:cs="Arial"/>
              </w:rPr>
              <w:t>tressed that reducing cultural sickness and consistent policy adherence w</w:t>
            </w:r>
            <w:r>
              <w:rPr>
                <w:rFonts w:ascii="Arial" w:hAnsi="Arial" w:cs="Arial"/>
              </w:rPr>
              <w:t>ould</w:t>
            </w:r>
            <w:r w:rsidR="00973B7B" w:rsidRPr="00973B7B">
              <w:rPr>
                <w:rFonts w:ascii="Arial" w:hAnsi="Arial" w:cs="Arial"/>
              </w:rPr>
              <w:t xml:space="preserve"> further build capacity. </w:t>
            </w:r>
          </w:p>
          <w:p w14:paraId="7E61CD14" w14:textId="77777777" w:rsidR="000E5716" w:rsidRDefault="000E5716" w:rsidP="000E5716">
            <w:pPr>
              <w:tabs>
                <w:tab w:val="left" w:pos="1506"/>
              </w:tabs>
              <w:rPr>
                <w:rFonts w:ascii="Arial" w:hAnsi="Arial" w:cs="Arial"/>
              </w:rPr>
            </w:pPr>
          </w:p>
          <w:p w14:paraId="74A635DA" w14:textId="112A45D0" w:rsidR="003D5838" w:rsidRPr="000E5716" w:rsidRDefault="000E5716" w:rsidP="6FC8D844">
            <w:pPr>
              <w:tabs>
                <w:tab w:val="left" w:pos="1506"/>
              </w:tabs>
              <w:rPr>
                <w:rFonts w:ascii="Arial" w:hAnsi="Arial" w:cs="Arial"/>
              </w:rPr>
            </w:pPr>
            <w:r>
              <w:rPr>
                <w:rFonts w:ascii="Arial" w:hAnsi="Arial" w:cs="Arial"/>
              </w:rPr>
              <w:t xml:space="preserve">Michael Stephens (MS), </w:t>
            </w:r>
            <w:r w:rsidRPr="000E5716">
              <w:rPr>
                <w:rFonts w:ascii="Arial" w:hAnsi="Arial" w:cs="Arial"/>
              </w:rPr>
              <w:t>Assistant Medical Director</w:t>
            </w:r>
            <w:r>
              <w:rPr>
                <w:rFonts w:ascii="Arial" w:hAnsi="Arial" w:cs="Arial"/>
              </w:rPr>
              <w:t xml:space="preserve"> a</w:t>
            </w:r>
            <w:r w:rsidR="00973B7B" w:rsidRPr="00973B7B">
              <w:rPr>
                <w:rFonts w:ascii="Arial" w:hAnsi="Arial" w:cs="Arial"/>
              </w:rPr>
              <w:t xml:space="preserve">ddressed medical workforce flexibility, noting plans to explore a flexible pool of doctors who </w:t>
            </w:r>
            <w:r w:rsidRPr="00973B7B">
              <w:rPr>
                <w:rFonts w:ascii="Arial" w:hAnsi="Arial" w:cs="Arial"/>
              </w:rPr>
              <w:t>c</w:t>
            </w:r>
            <w:r>
              <w:rPr>
                <w:rFonts w:ascii="Arial" w:hAnsi="Arial" w:cs="Arial"/>
              </w:rPr>
              <w:t>ould</w:t>
            </w:r>
            <w:r w:rsidR="00973B7B" w:rsidRPr="00973B7B">
              <w:rPr>
                <w:rFonts w:ascii="Arial" w:hAnsi="Arial" w:cs="Arial"/>
              </w:rPr>
              <w:t xml:space="preserve"> move between areas, making roles interesting and educational. </w:t>
            </w:r>
          </w:p>
          <w:p w14:paraId="1B3A2F9E" w14:textId="297F40B8" w:rsidR="003D5838" w:rsidRPr="00FB0593" w:rsidRDefault="003D5838" w:rsidP="6FC8D844">
            <w:pPr>
              <w:tabs>
                <w:tab w:val="left" w:pos="1506"/>
              </w:tabs>
              <w:rPr>
                <w:rFonts w:ascii="Arial" w:hAnsi="Arial" w:cs="Arial"/>
                <w:b/>
                <w:bCs/>
              </w:rPr>
            </w:pPr>
          </w:p>
          <w:p w14:paraId="3E7A35EF" w14:textId="2071344D" w:rsidR="003D5838" w:rsidRDefault="003D5838" w:rsidP="003D5838">
            <w:pPr>
              <w:tabs>
                <w:tab w:val="left" w:pos="1506"/>
              </w:tabs>
              <w:rPr>
                <w:rFonts w:ascii="Arial" w:hAnsi="Arial" w:cs="Arial"/>
                <w:b/>
                <w:bCs/>
              </w:rPr>
            </w:pPr>
            <w:r w:rsidRPr="6FC8D844">
              <w:rPr>
                <w:rFonts w:ascii="Arial" w:hAnsi="Arial" w:cs="Arial"/>
                <w:b/>
                <w:bCs/>
              </w:rPr>
              <w:t xml:space="preserve">Digital </w:t>
            </w:r>
          </w:p>
          <w:p w14:paraId="762A94FE" w14:textId="77777777" w:rsidR="00112B3B" w:rsidRDefault="00112B3B" w:rsidP="003D5838">
            <w:pPr>
              <w:tabs>
                <w:tab w:val="left" w:pos="1506"/>
              </w:tabs>
              <w:rPr>
                <w:rFonts w:ascii="Arial" w:hAnsi="Arial" w:cs="Arial"/>
                <w:b/>
                <w:bCs/>
              </w:rPr>
            </w:pPr>
          </w:p>
          <w:p w14:paraId="082FCCDD" w14:textId="5B048E26" w:rsidR="003D5838" w:rsidRDefault="000E5716" w:rsidP="6FC8D844">
            <w:pPr>
              <w:tabs>
                <w:tab w:val="left" w:pos="1506"/>
              </w:tabs>
              <w:rPr>
                <w:rFonts w:ascii="Arial" w:hAnsi="Arial" w:cs="Arial"/>
              </w:rPr>
            </w:pPr>
            <w:r>
              <w:rPr>
                <w:rFonts w:ascii="Arial" w:hAnsi="Arial" w:cs="Arial"/>
              </w:rPr>
              <w:t xml:space="preserve">David Thomas (DT), the Director of Digital &amp; Health Intelligence </w:t>
            </w:r>
            <w:r w:rsidRPr="00751771">
              <w:rPr>
                <w:rFonts w:ascii="Arial" w:hAnsi="Arial" w:cs="Arial"/>
              </w:rPr>
              <w:t>advised the Board that he would take the report as read and highlighted key points</w:t>
            </w:r>
            <w:r>
              <w:rPr>
                <w:rFonts w:ascii="Arial" w:hAnsi="Arial" w:cs="Arial"/>
              </w:rPr>
              <w:t>:</w:t>
            </w:r>
          </w:p>
          <w:p w14:paraId="74A9B053" w14:textId="77777777" w:rsidR="000E5716" w:rsidRDefault="000E5716" w:rsidP="6FC8D844">
            <w:pPr>
              <w:tabs>
                <w:tab w:val="left" w:pos="1506"/>
              </w:tabs>
              <w:rPr>
                <w:rFonts w:ascii="Arial" w:hAnsi="Arial" w:cs="Arial"/>
              </w:rPr>
            </w:pPr>
          </w:p>
          <w:p w14:paraId="23CAFFEA" w14:textId="77777777" w:rsidR="000E5716" w:rsidRDefault="000E5716" w:rsidP="00F077D8">
            <w:pPr>
              <w:pStyle w:val="ListParagraph"/>
              <w:numPr>
                <w:ilvl w:val="0"/>
                <w:numId w:val="31"/>
              </w:numPr>
              <w:tabs>
                <w:tab w:val="left" w:pos="1506"/>
              </w:tabs>
              <w:rPr>
                <w:rFonts w:ascii="Arial" w:hAnsi="Arial" w:cs="Arial"/>
              </w:rPr>
            </w:pPr>
            <w:r w:rsidRPr="000E5716">
              <w:rPr>
                <w:rFonts w:ascii="Arial" w:hAnsi="Arial" w:cs="Arial"/>
              </w:rPr>
              <w:t>Digital Capacity &amp; Performance</w:t>
            </w:r>
            <w:r>
              <w:rPr>
                <w:rFonts w:ascii="Arial" w:hAnsi="Arial" w:cs="Arial"/>
              </w:rPr>
              <w:t xml:space="preserve"> – it was noted that the</w:t>
            </w:r>
            <w:r w:rsidRPr="000E5716">
              <w:rPr>
                <w:rFonts w:ascii="Arial" w:hAnsi="Arial" w:cs="Arial"/>
              </w:rPr>
              <w:t xml:space="preserve"> organisation </w:t>
            </w:r>
            <w:r>
              <w:rPr>
                <w:rFonts w:ascii="Arial" w:hAnsi="Arial" w:cs="Arial"/>
              </w:rPr>
              <w:t>was</w:t>
            </w:r>
            <w:r w:rsidRPr="000E5716">
              <w:rPr>
                <w:rFonts w:ascii="Arial" w:hAnsi="Arial" w:cs="Arial"/>
              </w:rPr>
              <w:t xml:space="preserve"> continuing to improve its digital reporting infrastructure, particularly around clinical data capture and interoperability.</w:t>
            </w:r>
          </w:p>
          <w:p w14:paraId="4C56704C" w14:textId="77777777" w:rsidR="000E5716" w:rsidRDefault="000E5716" w:rsidP="000E5716">
            <w:pPr>
              <w:pStyle w:val="ListParagraph"/>
              <w:tabs>
                <w:tab w:val="left" w:pos="1506"/>
              </w:tabs>
              <w:rPr>
                <w:rFonts w:ascii="Arial" w:hAnsi="Arial" w:cs="Arial"/>
              </w:rPr>
            </w:pPr>
          </w:p>
          <w:p w14:paraId="407893A6" w14:textId="77777777" w:rsidR="000E5716" w:rsidRDefault="000E5716" w:rsidP="00F077D8">
            <w:pPr>
              <w:pStyle w:val="ListParagraph"/>
              <w:numPr>
                <w:ilvl w:val="0"/>
                <w:numId w:val="31"/>
              </w:numPr>
              <w:tabs>
                <w:tab w:val="left" w:pos="1506"/>
              </w:tabs>
              <w:rPr>
                <w:rFonts w:ascii="Arial" w:hAnsi="Arial" w:cs="Arial"/>
              </w:rPr>
            </w:pPr>
            <w:r w:rsidRPr="000E5716">
              <w:rPr>
                <w:rFonts w:ascii="Arial" w:hAnsi="Arial" w:cs="Arial"/>
              </w:rPr>
              <w:t>Digital teams were supporting operational pressures</w:t>
            </w:r>
            <w:r>
              <w:rPr>
                <w:rFonts w:ascii="Arial" w:hAnsi="Arial" w:cs="Arial"/>
              </w:rPr>
              <w:t xml:space="preserve">, </w:t>
            </w:r>
            <w:r w:rsidRPr="000E5716">
              <w:rPr>
                <w:rFonts w:ascii="Arial" w:hAnsi="Arial" w:cs="Arial"/>
              </w:rPr>
              <w:t>for example, improving tracking of staff vaccination uptake and enabling real</w:t>
            </w:r>
            <w:r w:rsidRPr="000E5716">
              <w:rPr>
                <w:rFonts w:ascii="Cambria Math" w:hAnsi="Cambria Math" w:cs="Cambria Math"/>
              </w:rPr>
              <w:t>‑</w:t>
            </w:r>
            <w:r w:rsidRPr="000E5716">
              <w:rPr>
                <w:rFonts w:ascii="Arial" w:hAnsi="Arial" w:cs="Arial"/>
              </w:rPr>
              <w:t>time dashboards for performance teams.</w:t>
            </w:r>
          </w:p>
          <w:p w14:paraId="6CC52DA8" w14:textId="77777777" w:rsidR="000E5716" w:rsidRPr="000E5716" w:rsidRDefault="000E5716" w:rsidP="000E5716">
            <w:pPr>
              <w:pStyle w:val="ListParagraph"/>
              <w:rPr>
                <w:rFonts w:ascii="Arial" w:hAnsi="Arial" w:cs="Arial"/>
              </w:rPr>
            </w:pPr>
          </w:p>
          <w:p w14:paraId="63AC5538" w14:textId="3184D490" w:rsidR="000E5716" w:rsidRDefault="000E5716" w:rsidP="000E5716">
            <w:pPr>
              <w:pStyle w:val="ListParagraph"/>
              <w:tabs>
                <w:tab w:val="left" w:pos="1506"/>
              </w:tabs>
              <w:rPr>
                <w:rFonts w:ascii="Arial" w:hAnsi="Arial" w:cs="Arial"/>
              </w:rPr>
            </w:pPr>
            <w:r>
              <w:rPr>
                <w:rFonts w:ascii="Arial" w:hAnsi="Arial" w:cs="Arial"/>
              </w:rPr>
              <w:t>DT noted that i</w:t>
            </w:r>
            <w:r w:rsidRPr="000E5716">
              <w:rPr>
                <w:rFonts w:ascii="Arial" w:hAnsi="Arial" w:cs="Arial"/>
              </w:rPr>
              <w:t>n areas like cancer and diagnostics, digital capability remain</w:t>
            </w:r>
            <w:r>
              <w:rPr>
                <w:rFonts w:ascii="Arial" w:hAnsi="Arial" w:cs="Arial"/>
              </w:rPr>
              <w:t>ed</w:t>
            </w:r>
            <w:r w:rsidRPr="000E5716">
              <w:rPr>
                <w:rFonts w:ascii="Arial" w:hAnsi="Arial" w:cs="Arial"/>
              </w:rPr>
              <w:t xml:space="preserve"> essential to understanding live demand signals, ensuring that performance data teams and operational clinical boards </w:t>
            </w:r>
            <w:r>
              <w:rPr>
                <w:rFonts w:ascii="Arial" w:hAnsi="Arial" w:cs="Arial"/>
              </w:rPr>
              <w:t>were</w:t>
            </w:r>
            <w:r w:rsidRPr="000E5716">
              <w:rPr>
                <w:rFonts w:ascii="Arial" w:hAnsi="Arial" w:cs="Arial"/>
              </w:rPr>
              <w:t xml:space="preserve"> working from the same datasets. </w:t>
            </w:r>
          </w:p>
          <w:p w14:paraId="654E410C" w14:textId="1CADB4CC" w:rsidR="000E5716" w:rsidRPr="000E5716" w:rsidRDefault="000E5716" w:rsidP="000E5716">
            <w:pPr>
              <w:tabs>
                <w:tab w:val="left" w:pos="1506"/>
              </w:tabs>
              <w:rPr>
                <w:rFonts w:ascii="Arial" w:hAnsi="Arial" w:cs="Arial"/>
              </w:rPr>
            </w:pPr>
          </w:p>
          <w:p w14:paraId="0622654B" w14:textId="2F09DB93" w:rsidR="000E5716" w:rsidRDefault="000E5716" w:rsidP="000E5716">
            <w:pPr>
              <w:tabs>
                <w:tab w:val="left" w:pos="1506"/>
              </w:tabs>
              <w:rPr>
                <w:rFonts w:ascii="Arial" w:hAnsi="Arial" w:cs="Arial"/>
              </w:rPr>
            </w:pPr>
            <w:r>
              <w:rPr>
                <w:rFonts w:ascii="Arial" w:hAnsi="Arial" w:cs="Arial"/>
              </w:rPr>
              <w:t>SR</w:t>
            </w:r>
            <w:r w:rsidRPr="000E5716">
              <w:rPr>
                <w:rFonts w:ascii="Arial" w:hAnsi="Arial" w:cs="Arial"/>
              </w:rPr>
              <w:t xml:space="preserve"> reinforced that digital infrastructure </w:t>
            </w:r>
            <w:r>
              <w:rPr>
                <w:rFonts w:ascii="Arial" w:hAnsi="Arial" w:cs="Arial"/>
              </w:rPr>
              <w:t>was</w:t>
            </w:r>
            <w:r w:rsidRPr="000E5716">
              <w:rPr>
                <w:rFonts w:ascii="Arial" w:hAnsi="Arial" w:cs="Arial"/>
              </w:rPr>
              <w:t xml:space="preserve"> an essential enabler of operational recovery, particularly for cancer pathway tracking, discharge planning, and clinical workflow automation.</w:t>
            </w:r>
          </w:p>
          <w:p w14:paraId="428117BC" w14:textId="77777777" w:rsidR="00F077D8" w:rsidRPr="000E5716" w:rsidRDefault="00F077D8" w:rsidP="000E5716">
            <w:pPr>
              <w:tabs>
                <w:tab w:val="left" w:pos="1506"/>
              </w:tabs>
              <w:rPr>
                <w:rFonts w:ascii="Arial" w:hAnsi="Arial" w:cs="Arial"/>
              </w:rPr>
            </w:pPr>
          </w:p>
          <w:p w14:paraId="7704BA3C" w14:textId="77777777" w:rsidR="00F077D8" w:rsidRDefault="00F077D8" w:rsidP="000E5716">
            <w:pPr>
              <w:tabs>
                <w:tab w:val="left" w:pos="1506"/>
              </w:tabs>
              <w:rPr>
                <w:rFonts w:ascii="Arial" w:hAnsi="Arial" w:cs="Arial"/>
              </w:rPr>
            </w:pPr>
            <w:r>
              <w:rPr>
                <w:rFonts w:ascii="Arial" w:hAnsi="Arial" w:cs="Arial"/>
              </w:rPr>
              <w:t>KW</w:t>
            </w:r>
            <w:r w:rsidR="000E5716" w:rsidRPr="000E5716">
              <w:rPr>
                <w:rFonts w:ascii="Arial" w:hAnsi="Arial" w:cs="Arial"/>
              </w:rPr>
              <w:t xml:space="preserve"> acknowledged the growing reliance on digital capability in performance reporting and asked whether the Board should expect additional investment requirements as part of the strategic portfolios. </w:t>
            </w:r>
          </w:p>
          <w:p w14:paraId="6C169E20" w14:textId="77777777" w:rsidR="00F077D8" w:rsidRDefault="00F077D8" w:rsidP="000E5716">
            <w:pPr>
              <w:tabs>
                <w:tab w:val="left" w:pos="1506"/>
              </w:tabs>
              <w:rPr>
                <w:rFonts w:ascii="Arial" w:hAnsi="Arial" w:cs="Arial"/>
              </w:rPr>
            </w:pPr>
          </w:p>
          <w:p w14:paraId="66ED39CA" w14:textId="01EDF4D6" w:rsidR="000E5716" w:rsidRDefault="00F077D8" w:rsidP="000E5716">
            <w:pPr>
              <w:tabs>
                <w:tab w:val="left" w:pos="1506"/>
              </w:tabs>
              <w:rPr>
                <w:rFonts w:ascii="Arial" w:hAnsi="Arial" w:cs="Arial"/>
              </w:rPr>
            </w:pPr>
            <w:r>
              <w:rPr>
                <w:rFonts w:ascii="Arial" w:hAnsi="Arial" w:cs="Arial"/>
              </w:rPr>
              <w:t>DT noted</w:t>
            </w:r>
            <w:r w:rsidR="000E5716" w:rsidRPr="000E5716">
              <w:rPr>
                <w:rFonts w:ascii="Arial" w:hAnsi="Arial" w:cs="Arial"/>
              </w:rPr>
              <w:t xml:space="preserve"> that digital enablement was factored into the broader synchronisation planning exercise, coordinated with </w:t>
            </w:r>
            <w:r>
              <w:rPr>
                <w:rFonts w:ascii="Arial" w:hAnsi="Arial" w:cs="Arial"/>
              </w:rPr>
              <w:t>CP and EC</w:t>
            </w:r>
            <w:r w:rsidR="000E5716" w:rsidRPr="000E5716">
              <w:rPr>
                <w:rFonts w:ascii="Arial" w:hAnsi="Arial" w:cs="Arial"/>
              </w:rPr>
              <w:t>, and that aspects of digital transformation would return to Board through the Strategic Planning agenda rather than the IPR.</w:t>
            </w:r>
          </w:p>
          <w:p w14:paraId="65E807B9" w14:textId="728A8F86" w:rsidR="003D5838" w:rsidRDefault="003D5838" w:rsidP="07C46D88">
            <w:pPr>
              <w:tabs>
                <w:tab w:val="left" w:pos="1506"/>
              </w:tabs>
              <w:rPr>
                <w:rFonts w:ascii="Arial" w:hAnsi="Arial" w:cs="Arial"/>
              </w:rPr>
            </w:pPr>
          </w:p>
          <w:p w14:paraId="3FA1951E" w14:textId="77777777" w:rsidR="003D5838" w:rsidRDefault="003D5838" w:rsidP="003D5838">
            <w:pPr>
              <w:tabs>
                <w:tab w:val="left" w:pos="1506"/>
              </w:tabs>
              <w:rPr>
                <w:rFonts w:ascii="Arial" w:hAnsi="Arial" w:cs="Arial"/>
                <w:b/>
              </w:rPr>
            </w:pPr>
            <w:r w:rsidRPr="00F90A6C">
              <w:rPr>
                <w:rFonts w:ascii="Arial" w:hAnsi="Arial" w:cs="Arial"/>
                <w:b/>
              </w:rPr>
              <w:t>The Board resolved that:</w:t>
            </w:r>
          </w:p>
          <w:p w14:paraId="16B8F58F" w14:textId="1F9B4617" w:rsidR="009825B6" w:rsidRPr="009825B6" w:rsidRDefault="009825B6" w:rsidP="00F077D8">
            <w:pPr>
              <w:pStyle w:val="ListParagraph"/>
              <w:numPr>
                <w:ilvl w:val="0"/>
                <w:numId w:val="32"/>
              </w:numPr>
              <w:tabs>
                <w:tab w:val="left" w:pos="1506"/>
              </w:tabs>
              <w:rPr>
                <w:rFonts w:ascii="Arial" w:hAnsi="Arial" w:cs="Arial"/>
                <w:bCs/>
              </w:rPr>
            </w:pPr>
            <w:r>
              <w:rPr>
                <w:rFonts w:ascii="Arial" w:hAnsi="Arial" w:cs="Arial"/>
                <w:bCs/>
              </w:rPr>
              <w:t>The year to date position against key organisational performance indicators for 2025-26 and the update against the Operational Plan programmes was noted.</w:t>
            </w:r>
          </w:p>
          <w:p w14:paraId="4FC26C84" w14:textId="69CA2497" w:rsidR="00A71E10" w:rsidRPr="009825B6" w:rsidRDefault="00A71E10" w:rsidP="009825B6">
            <w:pPr>
              <w:tabs>
                <w:tab w:val="left" w:pos="1506"/>
              </w:tabs>
              <w:rPr>
                <w:rFonts w:ascii="Arial" w:hAnsi="Arial" w:cs="Arial"/>
                <w:b/>
                <w:bCs/>
              </w:rPr>
            </w:pPr>
          </w:p>
        </w:tc>
        <w:tc>
          <w:tcPr>
            <w:tcW w:w="251" w:type="dxa"/>
          </w:tcPr>
          <w:p w14:paraId="70C9F2D8" w14:textId="77777777" w:rsidR="003D5838" w:rsidRPr="00F90A6C" w:rsidRDefault="003D5838" w:rsidP="003D5838">
            <w:pPr>
              <w:tabs>
                <w:tab w:val="left" w:pos="1506"/>
              </w:tabs>
              <w:rPr>
                <w:rFonts w:ascii="Arial" w:hAnsi="Arial" w:cs="Arial"/>
              </w:rPr>
            </w:pPr>
          </w:p>
        </w:tc>
      </w:tr>
      <w:tr w:rsidR="003D5838" w:rsidRPr="00F90A6C" w14:paraId="209EF5F4" w14:textId="77777777" w:rsidTr="56BB7070">
        <w:tc>
          <w:tcPr>
            <w:tcW w:w="1067" w:type="dxa"/>
          </w:tcPr>
          <w:p w14:paraId="06652F88"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lastRenderedPageBreak/>
              <w:t>UHB</w:t>
            </w:r>
          </w:p>
          <w:p w14:paraId="2C0C1109" w14:textId="451363FD"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25/</w:t>
            </w:r>
            <w:r w:rsidR="00A71E10">
              <w:rPr>
                <w:rFonts w:ascii="Arial" w:hAnsi="Arial" w:cs="Arial"/>
                <w:b/>
                <w:bCs/>
                <w:sz w:val="18"/>
                <w:szCs w:val="20"/>
              </w:rPr>
              <w:t>11</w:t>
            </w:r>
            <w:r w:rsidRPr="00F90A6C">
              <w:rPr>
                <w:rFonts w:ascii="Arial" w:hAnsi="Arial" w:cs="Arial"/>
                <w:b/>
                <w:bCs/>
                <w:sz w:val="18"/>
                <w:szCs w:val="20"/>
              </w:rPr>
              <w:t>/</w:t>
            </w:r>
            <w:r w:rsidR="00A71E10">
              <w:rPr>
                <w:rFonts w:ascii="Arial" w:hAnsi="Arial" w:cs="Arial"/>
                <w:b/>
                <w:bCs/>
                <w:sz w:val="18"/>
                <w:szCs w:val="20"/>
              </w:rPr>
              <w:t>5.10</w:t>
            </w:r>
          </w:p>
        </w:tc>
        <w:tc>
          <w:tcPr>
            <w:tcW w:w="9138" w:type="dxa"/>
          </w:tcPr>
          <w:p w14:paraId="76396D88" w14:textId="089632A1" w:rsidR="003D5838" w:rsidRDefault="00A71E10" w:rsidP="56BB7070">
            <w:pPr>
              <w:tabs>
                <w:tab w:val="left" w:pos="1506"/>
              </w:tabs>
              <w:rPr>
                <w:rFonts w:ascii="Arial" w:hAnsi="Arial" w:cs="Arial"/>
                <w:b/>
                <w:bCs/>
              </w:rPr>
            </w:pPr>
            <w:r>
              <w:rPr>
                <w:rFonts w:ascii="Arial" w:hAnsi="Arial" w:cs="Arial"/>
                <w:b/>
                <w:bCs/>
              </w:rPr>
              <w:t>Ombudsman Annual Letter</w:t>
            </w:r>
            <w:r w:rsidR="003D5838" w:rsidRPr="00A62907">
              <w:rPr>
                <w:rFonts w:ascii="Arial" w:hAnsi="Arial" w:cs="Arial"/>
                <w:b/>
                <w:bCs/>
              </w:rPr>
              <w:t xml:space="preserve"> </w:t>
            </w:r>
          </w:p>
          <w:p w14:paraId="7CE9CA6B" w14:textId="77777777" w:rsidR="00C5411A" w:rsidRDefault="00C5411A" w:rsidP="56BB7070">
            <w:pPr>
              <w:tabs>
                <w:tab w:val="left" w:pos="1506"/>
              </w:tabs>
              <w:rPr>
                <w:rFonts w:ascii="Arial" w:hAnsi="Arial" w:cs="Arial"/>
                <w:b/>
                <w:bCs/>
              </w:rPr>
            </w:pPr>
          </w:p>
          <w:p w14:paraId="26CBF347" w14:textId="53A8D5D2" w:rsidR="00C5411A" w:rsidRDefault="00C5411A" w:rsidP="56BB7070">
            <w:pPr>
              <w:tabs>
                <w:tab w:val="left" w:pos="1506"/>
              </w:tabs>
              <w:rPr>
                <w:rFonts w:ascii="Arial" w:hAnsi="Arial" w:cs="Arial"/>
              </w:rPr>
            </w:pPr>
            <w:r>
              <w:rPr>
                <w:rFonts w:ascii="Arial" w:hAnsi="Arial" w:cs="Arial"/>
              </w:rPr>
              <w:t xml:space="preserve">The Ombudsman Annual Letter was received. </w:t>
            </w:r>
          </w:p>
          <w:p w14:paraId="5163A56A" w14:textId="77777777" w:rsidR="00C5411A" w:rsidRDefault="00C5411A" w:rsidP="56BB7070">
            <w:pPr>
              <w:tabs>
                <w:tab w:val="left" w:pos="1506"/>
              </w:tabs>
              <w:rPr>
                <w:rFonts w:ascii="Arial" w:hAnsi="Arial" w:cs="Arial"/>
              </w:rPr>
            </w:pPr>
          </w:p>
          <w:p w14:paraId="4BCABDA4" w14:textId="47773C6E" w:rsidR="00C5411A" w:rsidRPr="00C5411A" w:rsidRDefault="00C5411A" w:rsidP="56BB7070">
            <w:pPr>
              <w:tabs>
                <w:tab w:val="left" w:pos="1506"/>
              </w:tabs>
              <w:rPr>
                <w:rFonts w:ascii="Arial" w:hAnsi="Arial" w:cs="Arial"/>
              </w:rPr>
            </w:pPr>
            <w:r>
              <w:rPr>
                <w:rFonts w:ascii="Arial" w:hAnsi="Arial" w:cs="Arial"/>
              </w:rPr>
              <w:t>JR highlighted key points which included:</w:t>
            </w:r>
          </w:p>
          <w:p w14:paraId="60D9336B" w14:textId="46A8C02A" w:rsidR="00725689" w:rsidRPr="00725689" w:rsidRDefault="00725689" w:rsidP="00C5411A">
            <w:pPr>
              <w:tabs>
                <w:tab w:val="left" w:pos="1506"/>
              </w:tabs>
              <w:rPr>
                <w:rFonts w:ascii="Arial" w:hAnsi="Arial" w:cs="Arial"/>
              </w:rPr>
            </w:pPr>
          </w:p>
          <w:p w14:paraId="0F01E88E" w14:textId="574352F2" w:rsidR="00C5411A" w:rsidRDefault="00725689" w:rsidP="00F077D8">
            <w:pPr>
              <w:pStyle w:val="ListParagraph"/>
              <w:numPr>
                <w:ilvl w:val="0"/>
                <w:numId w:val="28"/>
              </w:numPr>
              <w:tabs>
                <w:tab w:val="left" w:pos="1506"/>
              </w:tabs>
              <w:rPr>
                <w:rFonts w:ascii="Arial" w:hAnsi="Arial" w:cs="Arial"/>
              </w:rPr>
            </w:pPr>
            <w:r w:rsidRPr="00C5411A">
              <w:rPr>
                <w:rFonts w:ascii="Arial" w:hAnsi="Arial" w:cs="Arial"/>
              </w:rPr>
              <w:t>The Public Services Ombudsman sen</w:t>
            </w:r>
            <w:r w:rsidR="00C5411A">
              <w:rPr>
                <w:rFonts w:ascii="Arial" w:hAnsi="Arial" w:cs="Arial"/>
              </w:rPr>
              <w:t xml:space="preserve">t </w:t>
            </w:r>
            <w:r w:rsidRPr="00C5411A">
              <w:rPr>
                <w:rFonts w:ascii="Arial" w:hAnsi="Arial" w:cs="Arial"/>
              </w:rPr>
              <w:t xml:space="preserve">an annual letter to each public service organisation, summarising their activity and performance, with recommendations for reporting and sharing with the </w:t>
            </w:r>
            <w:r w:rsidR="00C5411A">
              <w:rPr>
                <w:rFonts w:ascii="Arial" w:hAnsi="Arial" w:cs="Arial"/>
              </w:rPr>
              <w:t>B</w:t>
            </w:r>
            <w:r w:rsidRPr="00C5411A">
              <w:rPr>
                <w:rFonts w:ascii="Arial" w:hAnsi="Arial" w:cs="Arial"/>
              </w:rPr>
              <w:t>oard.</w:t>
            </w:r>
            <w:r w:rsidR="00C5411A">
              <w:rPr>
                <w:rFonts w:ascii="Arial" w:hAnsi="Arial" w:cs="Arial"/>
              </w:rPr>
              <w:br/>
            </w:r>
            <w:r w:rsidRPr="00C5411A">
              <w:rPr>
                <w:rFonts w:ascii="Arial" w:hAnsi="Arial" w:cs="Arial"/>
              </w:rPr>
              <w:t> </w:t>
            </w:r>
          </w:p>
          <w:p w14:paraId="79E90C64" w14:textId="77777777" w:rsidR="00C5411A" w:rsidRDefault="00C5411A" w:rsidP="00F077D8">
            <w:pPr>
              <w:pStyle w:val="ListParagraph"/>
              <w:numPr>
                <w:ilvl w:val="0"/>
                <w:numId w:val="28"/>
              </w:numPr>
              <w:tabs>
                <w:tab w:val="left" w:pos="1506"/>
              </w:tabs>
              <w:rPr>
                <w:rFonts w:ascii="Arial" w:hAnsi="Arial" w:cs="Arial"/>
              </w:rPr>
            </w:pPr>
            <w:r>
              <w:rPr>
                <w:rFonts w:ascii="Arial" w:hAnsi="Arial" w:cs="Arial"/>
              </w:rPr>
              <w:t>The Health Board</w:t>
            </w:r>
            <w:r w:rsidR="00725689" w:rsidRPr="00C5411A">
              <w:rPr>
                <w:rFonts w:ascii="Arial" w:hAnsi="Arial" w:cs="Arial"/>
              </w:rPr>
              <w:t xml:space="preserve"> had 149 complaints referred to the Ombudsman out of 3,471 received, a referral rate of 4.2%, which </w:t>
            </w:r>
            <w:r>
              <w:rPr>
                <w:rFonts w:ascii="Arial" w:hAnsi="Arial" w:cs="Arial"/>
              </w:rPr>
              <w:t>was</w:t>
            </w:r>
            <w:r w:rsidR="00725689" w:rsidRPr="00C5411A">
              <w:rPr>
                <w:rFonts w:ascii="Arial" w:hAnsi="Arial" w:cs="Arial"/>
              </w:rPr>
              <w:t xml:space="preserve"> considered very low.</w:t>
            </w:r>
          </w:p>
          <w:p w14:paraId="15AB6742" w14:textId="77777777" w:rsidR="00C5411A" w:rsidRDefault="00C5411A" w:rsidP="00C5411A">
            <w:pPr>
              <w:pStyle w:val="ListParagraph"/>
              <w:tabs>
                <w:tab w:val="left" w:pos="1506"/>
              </w:tabs>
              <w:rPr>
                <w:rFonts w:ascii="Arial" w:hAnsi="Arial" w:cs="Arial"/>
              </w:rPr>
            </w:pPr>
          </w:p>
          <w:p w14:paraId="0162C74C" w14:textId="77777777" w:rsidR="00C5411A" w:rsidRDefault="00C5411A" w:rsidP="00F077D8">
            <w:pPr>
              <w:pStyle w:val="ListParagraph"/>
              <w:numPr>
                <w:ilvl w:val="0"/>
                <w:numId w:val="28"/>
              </w:numPr>
              <w:tabs>
                <w:tab w:val="left" w:pos="1506"/>
              </w:tabs>
              <w:rPr>
                <w:rFonts w:ascii="Arial" w:hAnsi="Arial" w:cs="Arial"/>
              </w:rPr>
            </w:pPr>
            <w:r>
              <w:rPr>
                <w:rFonts w:ascii="Arial" w:hAnsi="Arial" w:cs="Arial"/>
              </w:rPr>
              <w:t>T</w:t>
            </w:r>
            <w:r w:rsidR="00725689" w:rsidRPr="00C5411A">
              <w:rPr>
                <w:rFonts w:ascii="Arial" w:hAnsi="Arial" w:cs="Arial"/>
              </w:rPr>
              <w:t>he highest category of complaints was clinical treatment, with mental health complaints rising from 10 to 18 compared to the previous year, reflecting a Wales-wide trend.</w:t>
            </w:r>
          </w:p>
          <w:p w14:paraId="45845EA3" w14:textId="77777777" w:rsidR="00C5411A" w:rsidRPr="00C5411A" w:rsidRDefault="00C5411A" w:rsidP="00C5411A">
            <w:pPr>
              <w:pStyle w:val="ListParagraph"/>
              <w:rPr>
                <w:rFonts w:ascii="Arial" w:hAnsi="Arial" w:cs="Arial"/>
              </w:rPr>
            </w:pPr>
          </w:p>
          <w:p w14:paraId="415396BC" w14:textId="77777777" w:rsidR="00C5411A" w:rsidRDefault="00725689" w:rsidP="00F077D8">
            <w:pPr>
              <w:pStyle w:val="ListParagraph"/>
              <w:numPr>
                <w:ilvl w:val="0"/>
                <w:numId w:val="28"/>
              </w:numPr>
              <w:tabs>
                <w:tab w:val="left" w:pos="1506"/>
              </w:tabs>
              <w:rPr>
                <w:rFonts w:ascii="Arial" w:hAnsi="Arial" w:cs="Arial"/>
              </w:rPr>
            </w:pPr>
            <w:r w:rsidRPr="00C5411A">
              <w:rPr>
                <w:rFonts w:ascii="Arial" w:hAnsi="Arial" w:cs="Arial"/>
              </w:rPr>
              <w:t>Last yea</w:t>
            </w:r>
            <w:r w:rsidR="00C5411A">
              <w:rPr>
                <w:rFonts w:ascii="Arial" w:hAnsi="Arial" w:cs="Arial"/>
              </w:rPr>
              <w:t>r,</w:t>
            </w:r>
            <w:r w:rsidRPr="00C5411A">
              <w:rPr>
                <w:rFonts w:ascii="Arial" w:hAnsi="Arial" w:cs="Arial"/>
              </w:rPr>
              <w:t xml:space="preserve"> 13 complaint handling responses were referred to the Ombudsman; this year, there were zero, indicating improvement in complaints management.</w:t>
            </w:r>
          </w:p>
          <w:p w14:paraId="3ECA7C15" w14:textId="77777777" w:rsidR="00C5411A" w:rsidRPr="00C5411A" w:rsidRDefault="00C5411A" w:rsidP="00C5411A">
            <w:pPr>
              <w:pStyle w:val="ListParagraph"/>
              <w:rPr>
                <w:rFonts w:ascii="Arial" w:hAnsi="Arial" w:cs="Arial"/>
              </w:rPr>
            </w:pPr>
          </w:p>
          <w:p w14:paraId="56F940E5" w14:textId="77777777" w:rsidR="00C5411A" w:rsidRDefault="00725689" w:rsidP="00F077D8">
            <w:pPr>
              <w:pStyle w:val="ListParagraph"/>
              <w:numPr>
                <w:ilvl w:val="0"/>
                <w:numId w:val="28"/>
              </w:numPr>
              <w:tabs>
                <w:tab w:val="left" w:pos="1506"/>
              </w:tabs>
              <w:rPr>
                <w:rFonts w:ascii="Arial" w:hAnsi="Arial" w:cs="Arial"/>
              </w:rPr>
            </w:pPr>
            <w:r w:rsidRPr="00C5411A">
              <w:rPr>
                <w:rFonts w:ascii="Arial" w:hAnsi="Arial" w:cs="Arial"/>
              </w:rPr>
              <w:lastRenderedPageBreak/>
              <w:t>Four key quality improvement programmes ha</w:t>
            </w:r>
            <w:r w:rsidR="00C5411A">
              <w:rPr>
                <w:rFonts w:ascii="Arial" w:hAnsi="Arial" w:cs="Arial"/>
              </w:rPr>
              <w:t>d</w:t>
            </w:r>
            <w:r w:rsidRPr="00C5411A">
              <w:rPr>
                <w:rFonts w:ascii="Arial" w:hAnsi="Arial" w:cs="Arial"/>
              </w:rPr>
              <w:t xml:space="preserve"> been established to address frequently reported themes: care of the deteriorated patient, patient lost to follow-up, medication safety, and infection prevention/control.</w:t>
            </w:r>
          </w:p>
          <w:p w14:paraId="333B8482" w14:textId="77777777" w:rsidR="00C5411A" w:rsidRPr="00C5411A" w:rsidRDefault="00C5411A" w:rsidP="00C5411A">
            <w:pPr>
              <w:pStyle w:val="ListParagraph"/>
              <w:rPr>
                <w:rFonts w:ascii="Arial" w:hAnsi="Arial" w:cs="Arial"/>
              </w:rPr>
            </w:pPr>
          </w:p>
          <w:p w14:paraId="7DE9A899" w14:textId="77777777" w:rsidR="00C5411A" w:rsidRDefault="00725689" w:rsidP="00F077D8">
            <w:pPr>
              <w:pStyle w:val="ListParagraph"/>
              <w:numPr>
                <w:ilvl w:val="0"/>
                <w:numId w:val="28"/>
              </w:numPr>
              <w:tabs>
                <w:tab w:val="left" w:pos="1506"/>
              </w:tabs>
              <w:rPr>
                <w:rFonts w:ascii="Arial" w:hAnsi="Arial" w:cs="Arial"/>
              </w:rPr>
            </w:pPr>
            <w:r w:rsidRPr="00C5411A">
              <w:rPr>
                <w:rFonts w:ascii="Arial" w:hAnsi="Arial" w:cs="Arial"/>
              </w:rPr>
              <w:t>The intervention rate (early resolution or voluntary settlement) was 18%, below the national average of 27%.</w:t>
            </w:r>
          </w:p>
          <w:p w14:paraId="07F5FC28" w14:textId="77777777" w:rsidR="00C5411A" w:rsidRPr="00C5411A" w:rsidRDefault="00C5411A" w:rsidP="00C5411A">
            <w:pPr>
              <w:pStyle w:val="ListParagraph"/>
              <w:rPr>
                <w:rFonts w:ascii="Arial" w:hAnsi="Arial" w:cs="Arial"/>
              </w:rPr>
            </w:pPr>
          </w:p>
          <w:p w14:paraId="51C6AAF7" w14:textId="3CDBE8B0" w:rsidR="00725689" w:rsidRPr="00C5411A" w:rsidRDefault="00725689" w:rsidP="00F077D8">
            <w:pPr>
              <w:pStyle w:val="ListParagraph"/>
              <w:numPr>
                <w:ilvl w:val="0"/>
                <w:numId w:val="28"/>
              </w:numPr>
              <w:tabs>
                <w:tab w:val="left" w:pos="1506"/>
              </w:tabs>
              <w:rPr>
                <w:rFonts w:ascii="Arial" w:hAnsi="Arial" w:cs="Arial"/>
              </w:rPr>
            </w:pPr>
            <w:r w:rsidRPr="00C5411A">
              <w:rPr>
                <w:rFonts w:ascii="Arial" w:hAnsi="Arial" w:cs="Arial"/>
              </w:rPr>
              <w:t xml:space="preserve">A targeted compliance strategy </w:t>
            </w:r>
            <w:r w:rsidR="00C5411A">
              <w:rPr>
                <w:rFonts w:ascii="Arial" w:hAnsi="Arial" w:cs="Arial"/>
              </w:rPr>
              <w:t>was</w:t>
            </w:r>
            <w:r w:rsidRPr="00C5411A">
              <w:rPr>
                <w:rFonts w:ascii="Arial" w:hAnsi="Arial" w:cs="Arial"/>
              </w:rPr>
              <w:t xml:space="preserve"> being developed to further reduce Ombudsman referrals.</w:t>
            </w:r>
          </w:p>
          <w:p w14:paraId="63F3CB12" w14:textId="22F34080" w:rsidR="003D5838" w:rsidRDefault="003D5838" w:rsidP="07C46D88">
            <w:pPr>
              <w:tabs>
                <w:tab w:val="left" w:pos="1506"/>
              </w:tabs>
              <w:rPr>
                <w:rFonts w:ascii="Arial" w:eastAsia="Aptos" w:hAnsi="Arial" w:cs="Arial"/>
              </w:rPr>
            </w:pPr>
          </w:p>
          <w:p w14:paraId="6E57722A" w14:textId="77777777" w:rsidR="003D5838" w:rsidRDefault="003D5838" w:rsidP="003D5838">
            <w:pPr>
              <w:tabs>
                <w:tab w:val="left" w:pos="1506"/>
              </w:tabs>
              <w:rPr>
                <w:rFonts w:ascii="Arial" w:hAnsi="Arial" w:cs="Arial"/>
                <w:b/>
              </w:rPr>
            </w:pPr>
            <w:r w:rsidRPr="00F90A6C">
              <w:rPr>
                <w:rFonts w:ascii="Arial" w:hAnsi="Arial" w:cs="Arial"/>
                <w:b/>
              </w:rPr>
              <w:t>The Board resolved that:</w:t>
            </w:r>
          </w:p>
          <w:p w14:paraId="0C011B5A" w14:textId="77777777" w:rsidR="00A71E10" w:rsidRDefault="00C5411A" w:rsidP="00F077D8">
            <w:pPr>
              <w:pStyle w:val="ListParagraph"/>
              <w:numPr>
                <w:ilvl w:val="0"/>
                <w:numId w:val="29"/>
              </w:numPr>
              <w:tabs>
                <w:tab w:val="left" w:pos="1506"/>
              </w:tabs>
              <w:rPr>
                <w:rFonts w:ascii="Arial" w:hAnsi="Arial" w:cs="Arial"/>
                <w:bCs/>
              </w:rPr>
            </w:pPr>
            <w:r>
              <w:rPr>
                <w:rFonts w:ascii="Arial" w:hAnsi="Arial" w:cs="Arial"/>
                <w:bCs/>
              </w:rPr>
              <w:t>The c</w:t>
            </w:r>
            <w:r w:rsidRPr="00C5411A">
              <w:rPr>
                <w:rFonts w:ascii="Arial" w:hAnsi="Arial" w:cs="Arial"/>
                <w:bCs/>
              </w:rPr>
              <w:t>ontents of t</w:t>
            </w:r>
            <w:r>
              <w:rPr>
                <w:rFonts w:ascii="Arial" w:hAnsi="Arial" w:cs="Arial"/>
                <w:bCs/>
              </w:rPr>
              <w:t>he</w:t>
            </w:r>
            <w:r w:rsidRPr="00C5411A">
              <w:rPr>
                <w:rFonts w:ascii="Arial" w:hAnsi="Arial" w:cs="Arial"/>
                <w:bCs/>
              </w:rPr>
              <w:t xml:space="preserve"> report and actions to be taken</w:t>
            </w:r>
            <w:r>
              <w:rPr>
                <w:rFonts w:ascii="Arial" w:hAnsi="Arial" w:cs="Arial"/>
                <w:bCs/>
              </w:rPr>
              <w:t xml:space="preserve"> were noted.</w:t>
            </w:r>
          </w:p>
          <w:p w14:paraId="65F63E77" w14:textId="00E8E545" w:rsidR="009825B6" w:rsidRPr="00C5411A" w:rsidRDefault="009825B6" w:rsidP="009825B6">
            <w:pPr>
              <w:pStyle w:val="ListParagraph"/>
              <w:tabs>
                <w:tab w:val="left" w:pos="1506"/>
              </w:tabs>
              <w:rPr>
                <w:rFonts w:ascii="Arial" w:hAnsi="Arial" w:cs="Arial"/>
                <w:bCs/>
              </w:rPr>
            </w:pPr>
          </w:p>
        </w:tc>
        <w:tc>
          <w:tcPr>
            <w:tcW w:w="251" w:type="dxa"/>
          </w:tcPr>
          <w:p w14:paraId="32C73DEA" w14:textId="77777777" w:rsidR="003D5838" w:rsidRPr="00F90A6C" w:rsidRDefault="003D5838" w:rsidP="003D5838">
            <w:pPr>
              <w:tabs>
                <w:tab w:val="left" w:pos="1506"/>
              </w:tabs>
              <w:rPr>
                <w:rFonts w:ascii="Arial" w:hAnsi="Arial" w:cs="Arial"/>
              </w:rPr>
            </w:pPr>
          </w:p>
        </w:tc>
      </w:tr>
      <w:tr w:rsidR="003D5838" w:rsidRPr="00F90A6C" w14:paraId="7EACADC2" w14:textId="77777777" w:rsidTr="56BB7070">
        <w:tc>
          <w:tcPr>
            <w:tcW w:w="1067" w:type="dxa"/>
          </w:tcPr>
          <w:p w14:paraId="2FB7C5EC"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01ED00BB" w14:textId="5C97EA3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25/</w:t>
            </w:r>
            <w:r w:rsidR="00A71E10">
              <w:rPr>
                <w:rFonts w:ascii="Arial" w:hAnsi="Arial" w:cs="Arial"/>
                <w:b/>
                <w:bCs/>
                <w:sz w:val="18"/>
                <w:szCs w:val="20"/>
              </w:rPr>
              <w:t>11</w:t>
            </w:r>
            <w:r w:rsidRPr="00F90A6C">
              <w:rPr>
                <w:rFonts w:ascii="Arial" w:hAnsi="Arial" w:cs="Arial"/>
                <w:b/>
                <w:bCs/>
                <w:sz w:val="18"/>
                <w:szCs w:val="20"/>
              </w:rPr>
              <w:t>/</w:t>
            </w:r>
            <w:r w:rsidR="00A71E10">
              <w:rPr>
                <w:rFonts w:ascii="Arial" w:hAnsi="Arial" w:cs="Arial"/>
                <w:b/>
                <w:bCs/>
                <w:sz w:val="18"/>
                <w:szCs w:val="20"/>
              </w:rPr>
              <w:t>6.1</w:t>
            </w:r>
          </w:p>
        </w:tc>
        <w:tc>
          <w:tcPr>
            <w:tcW w:w="9138" w:type="dxa"/>
          </w:tcPr>
          <w:p w14:paraId="37AE331D" w14:textId="16DBC80C" w:rsidR="003D5838" w:rsidRDefault="00A71E10" w:rsidP="003D5838">
            <w:pPr>
              <w:tabs>
                <w:tab w:val="left" w:pos="1506"/>
              </w:tabs>
              <w:rPr>
                <w:rFonts w:ascii="Arial" w:hAnsi="Arial" w:cs="Arial"/>
                <w:b/>
                <w:bCs/>
              </w:rPr>
            </w:pPr>
            <w:r>
              <w:rPr>
                <w:rFonts w:ascii="Arial" w:hAnsi="Arial" w:cs="Arial"/>
                <w:b/>
                <w:bCs/>
              </w:rPr>
              <w:t>Winter Plan</w:t>
            </w:r>
            <w:r w:rsidR="003D5838" w:rsidRPr="00A62907">
              <w:rPr>
                <w:rFonts w:ascii="Arial" w:hAnsi="Arial" w:cs="Arial"/>
                <w:b/>
                <w:bCs/>
              </w:rPr>
              <w:t xml:space="preserve"> </w:t>
            </w:r>
          </w:p>
          <w:p w14:paraId="529AD46B" w14:textId="77777777" w:rsidR="00843E60" w:rsidRDefault="00843E60" w:rsidP="003D5838">
            <w:pPr>
              <w:tabs>
                <w:tab w:val="left" w:pos="1506"/>
              </w:tabs>
              <w:rPr>
                <w:rFonts w:ascii="Arial" w:hAnsi="Arial" w:cs="Arial"/>
              </w:rPr>
            </w:pPr>
          </w:p>
          <w:p w14:paraId="315A39A8" w14:textId="6243290B" w:rsidR="00725689" w:rsidRDefault="00725689" w:rsidP="003D5838">
            <w:pPr>
              <w:tabs>
                <w:tab w:val="left" w:pos="1506"/>
              </w:tabs>
              <w:rPr>
                <w:rFonts w:ascii="Arial" w:hAnsi="Arial" w:cs="Arial"/>
              </w:rPr>
            </w:pPr>
            <w:r>
              <w:rPr>
                <w:rFonts w:ascii="Arial" w:hAnsi="Arial" w:cs="Arial"/>
              </w:rPr>
              <w:t xml:space="preserve">The Winter Plan was received. </w:t>
            </w:r>
          </w:p>
          <w:p w14:paraId="55A1F075" w14:textId="77777777" w:rsidR="00843E60" w:rsidRDefault="00843E60" w:rsidP="003D5838">
            <w:pPr>
              <w:tabs>
                <w:tab w:val="left" w:pos="1506"/>
              </w:tabs>
              <w:rPr>
                <w:rFonts w:ascii="Arial" w:hAnsi="Arial" w:cs="Arial"/>
              </w:rPr>
            </w:pPr>
          </w:p>
          <w:p w14:paraId="5263E75F" w14:textId="07F15B6F" w:rsidR="00843E60" w:rsidRDefault="00843E60" w:rsidP="003D5838">
            <w:pPr>
              <w:tabs>
                <w:tab w:val="left" w:pos="1506"/>
              </w:tabs>
              <w:rPr>
                <w:rFonts w:ascii="Arial" w:hAnsi="Arial" w:cs="Arial"/>
              </w:rPr>
            </w:pPr>
            <w:r>
              <w:rPr>
                <w:rFonts w:ascii="Arial" w:hAnsi="Arial" w:cs="Arial"/>
              </w:rPr>
              <w:t>Key points were identified by PB which included:</w:t>
            </w:r>
          </w:p>
          <w:p w14:paraId="62E84D2C" w14:textId="77777777" w:rsidR="00843E60" w:rsidRDefault="00843E60" w:rsidP="003D5838">
            <w:pPr>
              <w:tabs>
                <w:tab w:val="left" w:pos="1506"/>
              </w:tabs>
              <w:rPr>
                <w:rFonts w:ascii="Arial" w:hAnsi="Arial" w:cs="Arial"/>
              </w:rPr>
            </w:pPr>
          </w:p>
          <w:p w14:paraId="57D044BD" w14:textId="77777777" w:rsidR="00843E60" w:rsidRDefault="00144EEB" w:rsidP="00843E60">
            <w:pPr>
              <w:pStyle w:val="ListParagraph"/>
              <w:numPr>
                <w:ilvl w:val="0"/>
                <w:numId w:val="38"/>
              </w:numPr>
              <w:tabs>
                <w:tab w:val="left" w:pos="1506"/>
              </w:tabs>
              <w:rPr>
                <w:rFonts w:ascii="Arial" w:hAnsi="Arial" w:cs="Arial"/>
              </w:rPr>
            </w:pPr>
            <w:r w:rsidRPr="00843E60">
              <w:rPr>
                <w:rFonts w:ascii="Arial" w:hAnsi="Arial" w:cs="Arial"/>
              </w:rPr>
              <w:t>The winter plan was developed with the initial Welsh Government message to treat winter as "business as usual," but later multiple letters and 40 actions/requests for assurance were received, increasing complexity.</w:t>
            </w:r>
          </w:p>
          <w:p w14:paraId="09AEF9A3" w14:textId="77777777" w:rsidR="00843E60" w:rsidRDefault="00843E60" w:rsidP="00843E60">
            <w:pPr>
              <w:pStyle w:val="ListParagraph"/>
              <w:tabs>
                <w:tab w:val="left" w:pos="1506"/>
              </w:tabs>
              <w:rPr>
                <w:rFonts w:ascii="Arial" w:hAnsi="Arial" w:cs="Arial"/>
              </w:rPr>
            </w:pPr>
          </w:p>
          <w:p w14:paraId="68D531D1" w14:textId="77777777" w:rsidR="00843E60" w:rsidRDefault="00144EEB" w:rsidP="00843E60">
            <w:pPr>
              <w:pStyle w:val="ListParagraph"/>
              <w:numPr>
                <w:ilvl w:val="0"/>
                <w:numId w:val="38"/>
              </w:numPr>
              <w:tabs>
                <w:tab w:val="left" w:pos="1506"/>
              </w:tabs>
              <w:rPr>
                <w:rFonts w:ascii="Arial" w:hAnsi="Arial" w:cs="Arial"/>
              </w:rPr>
            </w:pPr>
            <w:r w:rsidRPr="00843E60">
              <w:rPr>
                <w:rFonts w:ascii="Arial" w:hAnsi="Arial" w:cs="Arial"/>
              </w:rPr>
              <w:t>Some requested actions (e.g., increasing medical same day emergency care unit to 50% of take, supplementary GP service for vulnerable patients) could not be delivered due to lack of funding or capacity.</w:t>
            </w:r>
          </w:p>
          <w:p w14:paraId="55E50461" w14:textId="77777777" w:rsidR="00843E60" w:rsidRPr="00843E60" w:rsidRDefault="00843E60" w:rsidP="00843E60">
            <w:pPr>
              <w:pStyle w:val="ListParagraph"/>
              <w:rPr>
                <w:rFonts w:ascii="Arial" w:hAnsi="Arial" w:cs="Arial"/>
              </w:rPr>
            </w:pPr>
          </w:p>
          <w:p w14:paraId="55E167A1" w14:textId="77777777" w:rsidR="00843E60" w:rsidRDefault="00144EEB" w:rsidP="00843E60">
            <w:pPr>
              <w:pStyle w:val="ListParagraph"/>
              <w:numPr>
                <w:ilvl w:val="0"/>
                <w:numId w:val="38"/>
              </w:numPr>
              <w:tabs>
                <w:tab w:val="left" w:pos="1506"/>
              </w:tabs>
              <w:rPr>
                <w:rFonts w:ascii="Arial" w:hAnsi="Arial" w:cs="Arial"/>
              </w:rPr>
            </w:pPr>
            <w:r w:rsidRPr="00843E60">
              <w:rPr>
                <w:rFonts w:ascii="Arial" w:hAnsi="Arial" w:cs="Arial"/>
              </w:rPr>
              <w:t>Existing initiatives include</w:t>
            </w:r>
            <w:r w:rsidR="00843E60">
              <w:rPr>
                <w:rFonts w:ascii="Arial" w:hAnsi="Arial" w:cs="Arial"/>
              </w:rPr>
              <w:t>d</w:t>
            </w:r>
            <w:r w:rsidRPr="00843E60">
              <w:rPr>
                <w:rFonts w:ascii="Arial" w:hAnsi="Arial" w:cs="Arial"/>
              </w:rPr>
              <w:t xml:space="preserve"> Safe at Home (keeping 25 patients out of hospital daily), Urgent Primary Care Centre (1,000 extra appointments/week), and managing 3,500+ patients daily in their own beds</w:t>
            </w:r>
            <w:r w:rsidR="00843E60">
              <w:rPr>
                <w:rFonts w:ascii="Arial" w:hAnsi="Arial" w:cs="Arial"/>
              </w:rPr>
              <w:t>.</w:t>
            </w:r>
          </w:p>
          <w:p w14:paraId="43517AE8" w14:textId="77777777" w:rsidR="00843E60" w:rsidRPr="00843E60" w:rsidRDefault="00843E60" w:rsidP="00843E60">
            <w:pPr>
              <w:pStyle w:val="ListParagraph"/>
              <w:rPr>
                <w:rFonts w:ascii="Arial" w:hAnsi="Arial" w:cs="Arial"/>
              </w:rPr>
            </w:pPr>
          </w:p>
          <w:p w14:paraId="13F8EBC3" w14:textId="7A7D26F1" w:rsidR="00144EEB" w:rsidRPr="00843E60" w:rsidRDefault="00144EEB" w:rsidP="00843E60">
            <w:pPr>
              <w:pStyle w:val="ListParagraph"/>
              <w:numPr>
                <w:ilvl w:val="0"/>
                <w:numId w:val="38"/>
              </w:numPr>
              <w:tabs>
                <w:tab w:val="left" w:pos="1506"/>
              </w:tabs>
              <w:rPr>
                <w:rFonts w:ascii="Arial" w:hAnsi="Arial" w:cs="Arial"/>
              </w:rPr>
            </w:pPr>
            <w:r w:rsidRPr="00843E60">
              <w:rPr>
                <w:rFonts w:ascii="Arial" w:hAnsi="Arial" w:cs="Arial"/>
              </w:rPr>
              <w:t xml:space="preserve">Demand for urgent/emergency care </w:t>
            </w:r>
            <w:r w:rsidR="00843E60">
              <w:rPr>
                <w:rFonts w:ascii="Arial" w:hAnsi="Arial" w:cs="Arial"/>
              </w:rPr>
              <w:t>wa</w:t>
            </w:r>
            <w:r w:rsidRPr="00843E60">
              <w:rPr>
                <w:rFonts w:ascii="Arial" w:hAnsi="Arial" w:cs="Arial"/>
              </w:rPr>
              <w:t>s up 3.6% in the last year and 5% above pre-COVID levels, with more admissions among both frail elderly and working-age adults.</w:t>
            </w:r>
          </w:p>
          <w:p w14:paraId="330D2C83" w14:textId="77777777" w:rsidR="00843E60" w:rsidRDefault="00843E60" w:rsidP="00843E60">
            <w:pPr>
              <w:tabs>
                <w:tab w:val="left" w:pos="1506"/>
              </w:tabs>
              <w:rPr>
                <w:rFonts w:ascii="Arial" w:hAnsi="Arial" w:cs="Arial"/>
              </w:rPr>
            </w:pPr>
          </w:p>
          <w:p w14:paraId="0CB5CAB4" w14:textId="77777777" w:rsidR="00843E60" w:rsidRDefault="00843E60" w:rsidP="00843E60">
            <w:pPr>
              <w:tabs>
                <w:tab w:val="left" w:pos="1506"/>
              </w:tabs>
              <w:rPr>
                <w:rFonts w:ascii="Arial" w:hAnsi="Arial" w:cs="Arial"/>
              </w:rPr>
            </w:pPr>
            <w:r>
              <w:rPr>
                <w:rFonts w:ascii="Arial" w:hAnsi="Arial" w:cs="Arial"/>
              </w:rPr>
              <w:t>PB advised the Board that t</w:t>
            </w:r>
            <w:r w:rsidR="00144EEB" w:rsidRPr="00144EEB">
              <w:rPr>
                <w:rFonts w:ascii="Arial" w:hAnsi="Arial" w:cs="Arial"/>
              </w:rPr>
              <w:t>he plan model</w:t>
            </w:r>
            <w:r>
              <w:rPr>
                <w:rFonts w:ascii="Arial" w:hAnsi="Arial" w:cs="Arial"/>
              </w:rPr>
              <w:t>led</w:t>
            </w:r>
            <w:r w:rsidR="00144EEB" w:rsidRPr="00144EEB">
              <w:rPr>
                <w:rFonts w:ascii="Arial" w:hAnsi="Arial" w:cs="Arial"/>
              </w:rPr>
              <w:t xml:space="preserve"> bed requirements weekly from mid-November</w:t>
            </w:r>
            <w:r>
              <w:rPr>
                <w:rFonts w:ascii="Arial" w:hAnsi="Arial" w:cs="Arial"/>
              </w:rPr>
              <w:t xml:space="preserve"> 2025</w:t>
            </w:r>
            <w:r w:rsidR="00144EEB" w:rsidRPr="00144EEB">
              <w:rPr>
                <w:rFonts w:ascii="Arial" w:hAnsi="Arial" w:cs="Arial"/>
              </w:rPr>
              <w:t xml:space="preserve"> to Easter</w:t>
            </w:r>
            <w:r>
              <w:rPr>
                <w:rFonts w:ascii="Arial" w:hAnsi="Arial" w:cs="Arial"/>
              </w:rPr>
              <w:t xml:space="preserve"> 2026</w:t>
            </w:r>
            <w:r w:rsidR="00144EEB" w:rsidRPr="00144EEB">
              <w:rPr>
                <w:rFonts w:ascii="Arial" w:hAnsi="Arial" w:cs="Arial"/>
              </w:rPr>
              <w:t xml:space="preserve">, with additional capacity opened as needed. </w:t>
            </w:r>
          </w:p>
          <w:p w14:paraId="44E2F677" w14:textId="77777777" w:rsidR="00843E60" w:rsidRDefault="00843E60" w:rsidP="00843E60">
            <w:pPr>
              <w:tabs>
                <w:tab w:val="left" w:pos="1506"/>
              </w:tabs>
              <w:rPr>
                <w:rFonts w:ascii="Arial" w:hAnsi="Arial" w:cs="Arial"/>
              </w:rPr>
            </w:pPr>
          </w:p>
          <w:p w14:paraId="4F794AA4" w14:textId="59D44344" w:rsidR="00144EEB" w:rsidRDefault="00843E60" w:rsidP="00843E60">
            <w:pPr>
              <w:tabs>
                <w:tab w:val="left" w:pos="1506"/>
              </w:tabs>
              <w:rPr>
                <w:rFonts w:ascii="Arial" w:hAnsi="Arial" w:cs="Arial"/>
              </w:rPr>
            </w:pPr>
            <w:r>
              <w:rPr>
                <w:rFonts w:ascii="Arial" w:hAnsi="Arial" w:cs="Arial"/>
              </w:rPr>
              <w:t>He added that t</w:t>
            </w:r>
            <w:r w:rsidR="00144EEB" w:rsidRPr="00144EEB">
              <w:rPr>
                <w:rFonts w:ascii="Arial" w:hAnsi="Arial" w:cs="Arial"/>
              </w:rPr>
              <w:t xml:space="preserve">his year, 26 extra beds </w:t>
            </w:r>
            <w:r>
              <w:rPr>
                <w:rFonts w:ascii="Arial" w:hAnsi="Arial" w:cs="Arial"/>
              </w:rPr>
              <w:t>were</w:t>
            </w:r>
            <w:r w:rsidR="00144EEB" w:rsidRPr="00144EEB">
              <w:rPr>
                <w:rFonts w:ascii="Arial" w:hAnsi="Arial" w:cs="Arial"/>
              </w:rPr>
              <w:t xml:space="preserve"> planned (vs. 40 last year), due to improved alternatives to admission and affordability constraints. </w:t>
            </w:r>
          </w:p>
          <w:p w14:paraId="1A214BE4" w14:textId="77777777" w:rsidR="00843E60" w:rsidRDefault="00843E60" w:rsidP="00843E60">
            <w:pPr>
              <w:tabs>
                <w:tab w:val="left" w:pos="1506"/>
              </w:tabs>
              <w:rPr>
                <w:rFonts w:ascii="Arial" w:hAnsi="Arial" w:cs="Arial"/>
              </w:rPr>
            </w:pPr>
          </w:p>
          <w:p w14:paraId="7B315542" w14:textId="67BB2A6E" w:rsidR="00144EEB" w:rsidRPr="00144EEB" w:rsidRDefault="00843E60" w:rsidP="00843E60">
            <w:pPr>
              <w:tabs>
                <w:tab w:val="left" w:pos="1506"/>
              </w:tabs>
              <w:rPr>
                <w:rFonts w:ascii="Arial" w:hAnsi="Arial" w:cs="Arial"/>
              </w:rPr>
            </w:pPr>
            <w:r>
              <w:rPr>
                <w:rFonts w:ascii="Arial" w:hAnsi="Arial" w:cs="Arial"/>
              </w:rPr>
              <w:t>It was noted that that c</w:t>
            </w:r>
            <w:r w:rsidR="00144EEB" w:rsidRPr="00144EEB">
              <w:rPr>
                <w:rFonts w:ascii="Arial" w:hAnsi="Arial" w:cs="Arial"/>
              </w:rPr>
              <w:t xml:space="preserve">ost for extra beds </w:t>
            </w:r>
            <w:r>
              <w:rPr>
                <w:rFonts w:ascii="Arial" w:hAnsi="Arial" w:cs="Arial"/>
              </w:rPr>
              <w:t>was</w:t>
            </w:r>
            <w:r w:rsidR="00144EEB" w:rsidRPr="00144EEB">
              <w:rPr>
                <w:rFonts w:ascii="Arial" w:hAnsi="Arial" w:cs="Arial"/>
              </w:rPr>
              <w:t xml:space="preserve"> about £750,000, with a £1 million provision in the financial model.</w:t>
            </w:r>
          </w:p>
          <w:p w14:paraId="487541F8" w14:textId="77777777" w:rsidR="00843E60" w:rsidRDefault="00843E60" w:rsidP="00843E60">
            <w:pPr>
              <w:tabs>
                <w:tab w:val="left" w:pos="1506"/>
              </w:tabs>
              <w:rPr>
                <w:rFonts w:ascii="Arial" w:hAnsi="Arial" w:cs="Arial"/>
              </w:rPr>
            </w:pPr>
          </w:p>
          <w:p w14:paraId="7AEF8C6D" w14:textId="77777777" w:rsidR="00843E60" w:rsidRDefault="00144EEB" w:rsidP="00843E60">
            <w:pPr>
              <w:tabs>
                <w:tab w:val="left" w:pos="1506"/>
              </w:tabs>
              <w:rPr>
                <w:rFonts w:ascii="Arial" w:hAnsi="Arial" w:cs="Arial"/>
              </w:rPr>
            </w:pPr>
            <w:r w:rsidRPr="00144EEB">
              <w:rPr>
                <w:rFonts w:ascii="Arial" w:hAnsi="Arial" w:cs="Arial"/>
              </w:rPr>
              <w:t>Risks include</w:t>
            </w:r>
            <w:r w:rsidR="00843E60">
              <w:rPr>
                <w:rFonts w:ascii="Arial" w:hAnsi="Arial" w:cs="Arial"/>
              </w:rPr>
              <w:t>d</w:t>
            </w:r>
            <w:r w:rsidRPr="00144EEB">
              <w:rPr>
                <w:rFonts w:ascii="Arial" w:hAnsi="Arial" w:cs="Arial"/>
              </w:rPr>
              <w:t xml:space="preserve"> delayed pathways of care, flu/respiratory illness, and infection control. </w:t>
            </w:r>
          </w:p>
          <w:p w14:paraId="2144956E" w14:textId="77777777" w:rsidR="00843E60" w:rsidRDefault="00843E60" w:rsidP="00843E60">
            <w:pPr>
              <w:tabs>
                <w:tab w:val="left" w:pos="1506"/>
              </w:tabs>
              <w:rPr>
                <w:rFonts w:ascii="Arial" w:hAnsi="Arial" w:cs="Arial"/>
              </w:rPr>
            </w:pPr>
          </w:p>
          <w:p w14:paraId="2EA0C375" w14:textId="0EA03EC1" w:rsidR="00144EEB" w:rsidRDefault="00843E60" w:rsidP="00843E60">
            <w:pPr>
              <w:tabs>
                <w:tab w:val="left" w:pos="1506"/>
              </w:tabs>
              <w:rPr>
                <w:rFonts w:ascii="Arial" w:hAnsi="Arial" w:cs="Arial"/>
              </w:rPr>
            </w:pPr>
            <w:r>
              <w:rPr>
                <w:rFonts w:ascii="Arial" w:hAnsi="Arial" w:cs="Arial"/>
              </w:rPr>
              <w:t>PB noted that a</w:t>
            </w:r>
            <w:r w:rsidR="00144EEB" w:rsidRPr="00144EEB">
              <w:rPr>
                <w:rFonts w:ascii="Arial" w:hAnsi="Arial" w:cs="Arial"/>
              </w:rPr>
              <w:t>s of the meeting, flu and respiratory illness were not yet causing major issues, but 32 beds were closed due to norovirus</w:t>
            </w:r>
            <w:r>
              <w:rPr>
                <w:rFonts w:ascii="Arial" w:hAnsi="Arial" w:cs="Arial"/>
              </w:rPr>
              <w:t xml:space="preserve"> and</w:t>
            </w:r>
            <w:r w:rsidR="00144EEB" w:rsidRPr="00144EEB">
              <w:rPr>
                <w:rFonts w:ascii="Arial" w:hAnsi="Arial" w:cs="Arial"/>
              </w:rPr>
              <w:t xml:space="preserve"> </w:t>
            </w:r>
            <w:r>
              <w:rPr>
                <w:rFonts w:ascii="Arial" w:hAnsi="Arial" w:cs="Arial"/>
              </w:rPr>
              <w:t>s</w:t>
            </w:r>
            <w:r w:rsidR="00144EEB" w:rsidRPr="00144EEB">
              <w:rPr>
                <w:rFonts w:ascii="Arial" w:hAnsi="Arial" w:cs="Arial"/>
              </w:rPr>
              <w:t>ickness rate was about 6.5%. </w:t>
            </w:r>
          </w:p>
          <w:p w14:paraId="30E075A2" w14:textId="77777777" w:rsidR="00843E60" w:rsidRDefault="00843E60" w:rsidP="00843E60">
            <w:pPr>
              <w:tabs>
                <w:tab w:val="left" w:pos="1506"/>
              </w:tabs>
              <w:rPr>
                <w:rFonts w:ascii="Arial" w:hAnsi="Arial" w:cs="Arial"/>
              </w:rPr>
            </w:pPr>
          </w:p>
          <w:p w14:paraId="2C0808B6" w14:textId="77777777" w:rsidR="00843E60" w:rsidRDefault="00843E60" w:rsidP="00843E60">
            <w:pPr>
              <w:tabs>
                <w:tab w:val="left" w:pos="1506"/>
              </w:tabs>
              <w:rPr>
                <w:rFonts w:ascii="Arial" w:hAnsi="Arial" w:cs="Arial"/>
              </w:rPr>
            </w:pPr>
            <w:r>
              <w:rPr>
                <w:rFonts w:ascii="Arial" w:hAnsi="Arial" w:cs="Arial"/>
              </w:rPr>
              <w:t xml:space="preserve">PB concluded that that </w:t>
            </w:r>
            <w:r w:rsidR="00144EEB" w:rsidRPr="00144EEB">
              <w:rPr>
                <w:rFonts w:ascii="Arial" w:hAnsi="Arial" w:cs="Arial"/>
              </w:rPr>
              <w:t xml:space="preserve">plan </w:t>
            </w:r>
            <w:r>
              <w:rPr>
                <w:rFonts w:ascii="Arial" w:hAnsi="Arial" w:cs="Arial"/>
              </w:rPr>
              <w:t>was</w:t>
            </w:r>
            <w:r w:rsidR="00144EEB" w:rsidRPr="00144EEB">
              <w:rPr>
                <w:rFonts w:ascii="Arial" w:hAnsi="Arial" w:cs="Arial"/>
              </w:rPr>
              <w:t xml:space="preserve"> submitted to Welsh Government,</w:t>
            </w:r>
            <w:r>
              <w:rPr>
                <w:rFonts w:ascii="Arial" w:hAnsi="Arial" w:cs="Arial"/>
              </w:rPr>
              <w:t xml:space="preserve"> was</w:t>
            </w:r>
            <w:r w:rsidR="00144EEB" w:rsidRPr="00144EEB">
              <w:rPr>
                <w:rFonts w:ascii="Arial" w:hAnsi="Arial" w:cs="Arial"/>
              </w:rPr>
              <w:t xml:space="preserve"> robust, but not guaranteed to mitigate all pressures. </w:t>
            </w:r>
          </w:p>
          <w:p w14:paraId="607C0E63" w14:textId="77777777" w:rsidR="00843E60" w:rsidRDefault="00843E60" w:rsidP="00843E60">
            <w:pPr>
              <w:tabs>
                <w:tab w:val="left" w:pos="1506"/>
              </w:tabs>
              <w:rPr>
                <w:rFonts w:ascii="Arial" w:hAnsi="Arial" w:cs="Arial"/>
              </w:rPr>
            </w:pPr>
          </w:p>
          <w:p w14:paraId="68772A5B" w14:textId="6D1DA65A" w:rsidR="00144EEB" w:rsidRDefault="00843E60" w:rsidP="00843E60">
            <w:pPr>
              <w:tabs>
                <w:tab w:val="left" w:pos="1506"/>
              </w:tabs>
              <w:rPr>
                <w:rFonts w:ascii="Arial" w:hAnsi="Arial" w:cs="Arial"/>
              </w:rPr>
            </w:pPr>
            <w:r>
              <w:rPr>
                <w:rFonts w:ascii="Arial" w:hAnsi="Arial" w:cs="Arial"/>
              </w:rPr>
              <w:t>He added that i</w:t>
            </w:r>
            <w:r w:rsidR="00144EEB" w:rsidRPr="00144EEB">
              <w:rPr>
                <w:rFonts w:ascii="Arial" w:hAnsi="Arial" w:cs="Arial"/>
              </w:rPr>
              <w:t xml:space="preserve">f more beds </w:t>
            </w:r>
            <w:r>
              <w:rPr>
                <w:rFonts w:ascii="Arial" w:hAnsi="Arial" w:cs="Arial"/>
              </w:rPr>
              <w:t>were</w:t>
            </w:r>
            <w:r w:rsidR="00144EEB" w:rsidRPr="00144EEB">
              <w:rPr>
                <w:rFonts w:ascii="Arial" w:hAnsi="Arial" w:cs="Arial"/>
              </w:rPr>
              <w:t xml:space="preserve"> needed, planned care may be impacted or costs may exceed the control total</w:t>
            </w:r>
            <w:r>
              <w:rPr>
                <w:rFonts w:ascii="Arial" w:hAnsi="Arial" w:cs="Arial"/>
              </w:rPr>
              <w:t>.</w:t>
            </w:r>
          </w:p>
          <w:p w14:paraId="4A4E1F46" w14:textId="77777777" w:rsidR="00843E60" w:rsidRPr="00144EEB" w:rsidRDefault="00843E60" w:rsidP="00843E60">
            <w:pPr>
              <w:tabs>
                <w:tab w:val="left" w:pos="1506"/>
              </w:tabs>
              <w:rPr>
                <w:rFonts w:ascii="Arial" w:hAnsi="Arial" w:cs="Arial"/>
              </w:rPr>
            </w:pPr>
          </w:p>
          <w:p w14:paraId="553771C4" w14:textId="0BF0495F" w:rsidR="00144EEB" w:rsidRDefault="00843E60" w:rsidP="00843E60">
            <w:pPr>
              <w:tabs>
                <w:tab w:val="left" w:pos="1506"/>
              </w:tabs>
              <w:rPr>
                <w:rFonts w:ascii="Arial" w:hAnsi="Arial" w:cs="Arial"/>
              </w:rPr>
            </w:pPr>
            <w:r w:rsidRPr="00843E60">
              <w:rPr>
                <w:rFonts w:ascii="Arial" w:hAnsi="Arial" w:cs="Arial"/>
              </w:rPr>
              <w:t>JRIM a</w:t>
            </w:r>
            <w:r w:rsidR="00144EEB" w:rsidRPr="00843E60">
              <w:rPr>
                <w:rFonts w:ascii="Arial" w:hAnsi="Arial" w:cs="Arial"/>
              </w:rPr>
              <w:t>sked</w:t>
            </w:r>
            <w:r w:rsidR="00144EEB" w:rsidRPr="00144EEB">
              <w:rPr>
                <w:rFonts w:ascii="Arial" w:hAnsi="Arial" w:cs="Arial"/>
              </w:rPr>
              <w:t xml:space="preserve"> about the increased rate of E</w:t>
            </w:r>
            <w:r>
              <w:rPr>
                <w:rFonts w:ascii="Arial" w:hAnsi="Arial" w:cs="Arial"/>
              </w:rPr>
              <w:t>mergency Unit</w:t>
            </w:r>
            <w:r w:rsidR="00144EEB" w:rsidRPr="00144EEB">
              <w:rPr>
                <w:rFonts w:ascii="Arial" w:hAnsi="Arial" w:cs="Arial"/>
              </w:rPr>
              <w:t xml:space="preserve"> attendance post-COVID, what </w:t>
            </w:r>
            <w:r>
              <w:rPr>
                <w:rFonts w:ascii="Arial" w:hAnsi="Arial" w:cs="Arial"/>
              </w:rPr>
              <w:t>was</w:t>
            </w:r>
            <w:r w:rsidR="00144EEB" w:rsidRPr="00144EEB">
              <w:rPr>
                <w:rFonts w:ascii="Arial" w:hAnsi="Arial" w:cs="Arial"/>
              </w:rPr>
              <w:t xml:space="preserve"> driving the difference, and how it could be researched.</w:t>
            </w:r>
          </w:p>
          <w:p w14:paraId="31850E41" w14:textId="77777777" w:rsidR="00843E60" w:rsidRPr="00144EEB" w:rsidRDefault="00843E60" w:rsidP="00843E60">
            <w:pPr>
              <w:tabs>
                <w:tab w:val="left" w:pos="1506"/>
              </w:tabs>
              <w:rPr>
                <w:rFonts w:ascii="Arial" w:hAnsi="Arial" w:cs="Arial"/>
              </w:rPr>
            </w:pPr>
          </w:p>
          <w:p w14:paraId="3866EE49" w14:textId="77777777" w:rsidR="00843E60" w:rsidRDefault="00843E60" w:rsidP="00843E60">
            <w:pPr>
              <w:tabs>
                <w:tab w:val="left" w:pos="1506"/>
              </w:tabs>
              <w:rPr>
                <w:rFonts w:ascii="Arial" w:hAnsi="Arial" w:cs="Arial"/>
              </w:rPr>
            </w:pPr>
            <w:r w:rsidRPr="00843E60">
              <w:rPr>
                <w:rFonts w:ascii="Arial" w:hAnsi="Arial" w:cs="Arial"/>
              </w:rPr>
              <w:t>PB noted that the</w:t>
            </w:r>
            <w:r>
              <w:rPr>
                <w:rFonts w:ascii="Arial" w:hAnsi="Arial" w:cs="Arial"/>
                <w:b/>
                <w:bCs/>
              </w:rPr>
              <w:t xml:space="preserve"> </w:t>
            </w:r>
            <w:r w:rsidR="00144EEB" w:rsidRPr="00144EEB">
              <w:rPr>
                <w:rFonts w:ascii="Arial" w:hAnsi="Arial" w:cs="Arial"/>
              </w:rPr>
              <w:t xml:space="preserve">increase </w:t>
            </w:r>
            <w:r>
              <w:rPr>
                <w:rFonts w:ascii="Arial" w:hAnsi="Arial" w:cs="Arial"/>
              </w:rPr>
              <w:t>was</w:t>
            </w:r>
            <w:r w:rsidR="00144EEB" w:rsidRPr="00144EEB">
              <w:rPr>
                <w:rFonts w:ascii="Arial" w:hAnsi="Arial" w:cs="Arial"/>
              </w:rPr>
              <w:t xml:space="preserve"> seen in both frail elderly and working-age adults, with conversion rates unchanged (i.e., those admitted need</w:t>
            </w:r>
            <w:r>
              <w:rPr>
                <w:rFonts w:ascii="Arial" w:hAnsi="Arial" w:cs="Arial"/>
              </w:rPr>
              <w:t>ing</w:t>
            </w:r>
            <w:r w:rsidR="00144EEB" w:rsidRPr="00144EEB">
              <w:rPr>
                <w:rFonts w:ascii="Arial" w:hAnsi="Arial" w:cs="Arial"/>
              </w:rPr>
              <w:t xml:space="preserve"> admission). </w:t>
            </w:r>
          </w:p>
          <w:p w14:paraId="54AC0ACC" w14:textId="77777777" w:rsidR="00843E60" w:rsidRDefault="00843E60" w:rsidP="00843E60">
            <w:pPr>
              <w:tabs>
                <w:tab w:val="left" w:pos="1506"/>
              </w:tabs>
              <w:rPr>
                <w:rFonts w:ascii="Arial" w:hAnsi="Arial" w:cs="Arial"/>
              </w:rPr>
            </w:pPr>
          </w:p>
          <w:p w14:paraId="4B1445BE" w14:textId="0DF2A982" w:rsidR="00144EEB" w:rsidRDefault="00843E60" w:rsidP="00843E60">
            <w:pPr>
              <w:tabs>
                <w:tab w:val="left" w:pos="1506"/>
              </w:tabs>
              <w:rPr>
                <w:rFonts w:ascii="Arial" w:hAnsi="Arial" w:cs="Arial"/>
              </w:rPr>
            </w:pPr>
            <w:r>
              <w:rPr>
                <w:rFonts w:ascii="Arial" w:hAnsi="Arial" w:cs="Arial"/>
              </w:rPr>
              <w:t>He added that w</w:t>
            </w:r>
            <w:r w:rsidR="00144EEB" w:rsidRPr="00144EEB">
              <w:rPr>
                <w:rFonts w:ascii="Arial" w:hAnsi="Arial" w:cs="Arial"/>
              </w:rPr>
              <w:t xml:space="preserve">ork </w:t>
            </w:r>
            <w:r>
              <w:rPr>
                <w:rFonts w:ascii="Arial" w:hAnsi="Arial" w:cs="Arial"/>
              </w:rPr>
              <w:t>was</w:t>
            </w:r>
            <w:r w:rsidR="00144EEB" w:rsidRPr="00144EEB">
              <w:rPr>
                <w:rFonts w:ascii="Arial" w:hAnsi="Arial" w:cs="Arial"/>
              </w:rPr>
              <w:t xml:space="preserve"> ongoing with clusters to understand drivers and missed opportunities for admission avoidance.</w:t>
            </w:r>
          </w:p>
          <w:p w14:paraId="6EBBA944" w14:textId="77777777" w:rsidR="00843E60" w:rsidRPr="00144EEB" w:rsidRDefault="00843E60" w:rsidP="00843E60">
            <w:pPr>
              <w:tabs>
                <w:tab w:val="left" w:pos="1506"/>
              </w:tabs>
              <w:rPr>
                <w:rFonts w:ascii="Arial" w:hAnsi="Arial" w:cs="Arial"/>
              </w:rPr>
            </w:pPr>
          </w:p>
          <w:p w14:paraId="562AF101" w14:textId="258BB940" w:rsidR="00144EEB" w:rsidRDefault="00843E60" w:rsidP="00843E60">
            <w:pPr>
              <w:tabs>
                <w:tab w:val="left" w:pos="1506"/>
              </w:tabs>
              <w:rPr>
                <w:rFonts w:ascii="Arial" w:hAnsi="Arial" w:cs="Arial"/>
              </w:rPr>
            </w:pPr>
            <w:r w:rsidRPr="00843E60">
              <w:rPr>
                <w:rFonts w:ascii="Arial" w:hAnsi="Arial" w:cs="Arial"/>
              </w:rPr>
              <w:t>RT a</w:t>
            </w:r>
            <w:r w:rsidR="00144EEB" w:rsidRPr="00843E60">
              <w:rPr>
                <w:rFonts w:ascii="Arial" w:hAnsi="Arial" w:cs="Arial"/>
              </w:rPr>
              <w:t>sked</w:t>
            </w:r>
            <w:r w:rsidR="00144EEB" w:rsidRPr="00144EEB">
              <w:rPr>
                <w:rFonts w:ascii="Arial" w:hAnsi="Arial" w:cs="Arial"/>
              </w:rPr>
              <w:t xml:space="preserve"> when surplus winter funding could be released back to financials, and about the need for extensive assurance from Welsh Government. </w:t>
            </w:r>
          </w:p>
          <w:p w14:paraId="6F637C3E" w14:textId="77777777" w:rsidR="00843E60" w:rsidRPr="00843E60" w:rsidRDefault="00843E60" w:rsidP="00843E60">
            <w:pPr>
              <w:tabs>
                <w:tab w:val="left" w:pos="1506"/>
              </w:tabs>
              <w:rPr>
                <w:rFonts w:ascii="Arial" w:hAnsi="Arial" w:cs="Arial"/>
                <w:b/>
                <w:bCs/>
              </w:rPr>
            </w:pPr>
          </w:p>
          <w:p w14:paraId="2FE7B32B" w14:textId="77777777" w:rsidR="00993E6E" w:rsidRDefault="00843E60" w:rsidP="00843E60">
            <w:pPr>
              <w:tabs>
                <w:tab w:val="left" w:pos="1506"/>
              </w:tabs>
              <w:rPr>
                <w:rFonts w:ascii="Arial" w:hAnsi="Arial" w:cs="Arial"/>
              </w:rPr>
            </w:pPr>
            <w:r w:rsidRPr="00843E60">
              <w:rPr>
                <w:rFonts w:ascii="Arial" w:hAnsi="Arial" w:cs="Arial"/>
              </w:rPr>
              <w:t>PB responded that</w:t>
            </w:r>
            <w:r>
              <w:rPr>
                <w:rFonts w:ascii="Arial" w:hAnsi="Arial" w:cs="Arial"/>
                <w:b/>
                <w:bCs/>
              </w:rPr>
              <w:t xml:space="preserve"> </w:t>
            </w:r>
            <w:r w:rsidR="00144EEB" w:rsidRPr="00144EEB">
              <w:rPr>
                <w:rFonts w:ascii="Arial" w:hAnsi="Arial" w:cs="Arial"/>
              </w:rPr>
              <w:t xml:space="preserve">£1.7m was originally in the control total, £700k </w:t>
            </w:r>
            <w:r w:rsidR="00993E6E">
              <w:rPr>
                <w:rFonts w:ascii="Arial" w:hAnsi="Arial" w:cs="Arial"/>
              </w:rPr>
              <w:t xml:space="preserve">was </w:t>
            </w:r>
            <w:r w:rsidR="00144EEB" w:rsidRPr="00144EEB">
              <w:rPr>
                <w:rFonts w:ascii="Arial" w:hAnsi="Arial" w:cs="Arial"/>
              </w:rPr>
              <w:t xml:space="preserve">already banked, £1m </w:t>
            </w:r>
            <w:r w:rsidR="00993E6E">
              <w:rPr>
                <w:rFonts w:ascii="Arial" w:hAnsi="Arial" w:cs="Arial"/>
              </w:rPr>
              <w:t xml:space="preserve">was </w:t>
            </w:r>
            <w:r w:rsidR="00144EEB" w:rsidRPr="00144EEB">
              <w:rPr>
                <w:rFonts w:ascii="Arial" w:hAnsi="Arial" w:cs="Arial"/>
              </w:rPr>
              <w:t>kept for winter</w:t>
            </w:r>
            <w:r w:rsidR="00993E6E">
              <w:rPr>
                <w:rFonts w:ascii="Arial" w:hAnsi="Arial" w:cs="Arial"/>
              </w:rPr>
              <w:t xml:space="preserve"> and noted that i</w:t>
            </w:r>
            <w:r w:rsidR="00144EEB" w:rsidRPr="00144EEB">
              <w:rPr>
                <w:rFonts w:ascii="Arial" w:hAnsi="Arial" w:cs="Arial"/>
              </w:rPr>
              <w:t>f costs exceed</w:t>
            </w:r>
            <w:r w:rsidR="00993E6E">
              <w:rPr>
                <w:rFonts w:ascii="Arial" w:hAnsi="Arial" w:cs="Arial"/>
              </w:rPr>
              <w:t>ed</w:t>
            </w:r>
            <w:r w:rsidR="00144EEB" w:rsidRPr="00144EEB">
              <w:rPr>
                <w:rFonts w:ascii="Arial" w:hAnsi="Arial" w:cs="Arial"/>
              </w:rPr>
              <w:t xml:space="preserve"> £1m, it </w:t>
            </w:r>
            <w:r w:rsidR="00993E6E">
              <w:rPr>
                <w:rFonts w:ascii="Arial" w:hAnsi="Arial" w:cs="Arial"/>
              </w:rPr>
              <w:t>would</w:t>
            </w:r>
            <w:r w:rsidR="00144EEB" w:rsidRPr="00144EEB">
              <w:rPr>
                <w:rFonts w:ascii="Arial" w:hAnsi="Arial" w:cs="Arial"/>
              </w:rPr>
              <w:t xml:space="preserve"> impact the control total. </w:t>
            </w:r>
          </w:p>
          <w:p w14:paraId="05DCBB7C" w14:textId="77777777" w:rsidR="00993E6E" w:rsidRDefault="00993E6E" w:rsidP="00843E60">
            <w:pPr>
              <w:tabs>
                <w:tab w:val="left" w:pos="1506"/>
              </w:tabs>
              <w:rPr>
                <w:rFonts w:ascii="Arial" w:hAnsi="Arial" w:cs="Arial"/>
              </w:rPr>
            </w:pPr>
          </w:p>
          <w:p w14:paraId="7CCBCE57" w14:textId="09EE7A5D" w:rsidR="00725689" w:rsidRDefault="00993E6E" w:rsidP="003D5838">
            <w:pPr>
              <w:tabs>
                <w:tab w:val="left" w:pos="1506"/>
              </w:tabs>
              <w:rPr>
                <w:rFonts w:ascii="Arial" w:hAnsi="Arial" w:cs="Arial"/>
              </w:rPr>
            </w:pPr>
            <w:r>
              <w:rPr>
                <w:rFonts w:ascii="Arial" w:hAnsi="Arial" w:cs="Arial"/>
              </w:rPr>
              <w:t>He added that a</w:t>
            </w:r>
            <w:r w:rsidR="00144EEB" w:rsidRPr="00144EEB">
              <w:rPr>
                <w:rFonts w:ascii="Arial" w:hAnsi="Arial" w:cs="Arial"/>
              </w:rPr>
              <w:t xml:space="preserve">ssurance requests from Welsh Government </w:t>
            </w:r>
            <w:r>
              <w:rPr>
                <w:rFonts w:ascii="Arial" w:hAnsi="Arial" w:cs="Arial"/>
              </w:rPr>
              <w:t>weren’t always received but</w:t>
            </w:r>
            <w:r w:rsidR="00144EEB" w:rsidRPr="00144EEB">
              <w:rPr>
                <w:rFonts w:ascii="Arial" w:hAnsi="Arial" w:cs="Arial"/>
              </w:rPr>
              <w:t xml:space="preserve"> expect</w:t>
            </w:r>
            <w:r>
              <w:rPr>
                <w:rFonts w:ascii="Arial" w:hAnsi="Arial" w:cs="Arial"/>
              </w:rPr>
              <w:t>ed</w:t>
            </w:r>
            <w:r w:rsidR="00144EEB" w:rsidRPr="00144EEB">
              <w:rPr>
                <w:rFonts w:ascii="Arial" w:hAnsi="Arial" w:cs="Arial"/>
              </w:rPr>
              <w:t xml:space="preserve"> improvement with new Director General.</w:t>
            </w:r>
          </w:p>
          <w:p w14:paraId="06C68241" w14:textId="77777777" w:rsidR="00A71E10" w:rsidRDefault="00A71E10" w:rsidP="003D5838">
            <w:pPr>
              <w:tabs>
                <w:tab w:val="left" w:pos="1506"/>
              </w:tabs>
              <w:rPr>
                <w:rFonts w:ascii="Arial" w:hAnsi="Arial" w:cs="Arial"/>
              </w:rPr>
            </w:pPr>
          </w:p>
          <w:p w14:paraId="7DDF8909" w14:textId="77777777" w:rsidR="003D5838" w:rsidRDefault="003D5838" w:rsidP="00A71E10">
            <w:pPr>
              <w:tabs>
                <w:tab w:val="left" w:pos="1506"/>
              </w:tabs>
              <w:rPr>
                <w:rFonts w:ascii="Arial" w:hAnsi="Arial" w:cs="Arial"/>
                <w:b/>
              </w:rPr>
            </w:pPr>
            <w:r w:rsidRPr="00F90A6C">
              <w:rPr>
                <w:rFonts w:ascii="Arial" w:hAnsi="Arial" w:cs="Arial"/>
                <w:b/>
              </w:rPr>
              <w:t>The Board resolved that:</w:t>
            </w:r>
          </w:p>
          <w:p w14:paraId="21449B89" w14:textId="1636B8AC" w:rsidR="00A71E10" w:rsidRPr="00993E6E" w:rsidRDefault="00993E6E" w:rsidP="00993E6E">
            <w:pPr>
              <w:pStyle w:val="ListParagraph"/>
              <w:numPr>
                <w:ilvl w:val="0"/>
                <w:numId w:val="40"/>
              </w:numPr>
              <w:tabs>
                <w:tab w:val="left" w:pos="1506"/>
              </w:tabs>
              <w:rPr>
                <w:rFonts w:ascii="Arial" w:hAnsi="Arial" w:cs="Arial"/>
                <w:b/>
              </w:rPr>
            </w:pPr>
            <w:r>
              <w:rPr>
                <w:rFonts w:ascii="Arial" w:hAnsi="Arial" w:cs="Arial"/>
                <w:bCs/>
              </w:rPr>
              <w:t>The</w:t>
            </w:r>
            <w:r w:rsidRPr="00993E6E">
              <w:rPr>
                <w:rFonts w:ascii="Arial" w:hAnsi="Arial" w:cs="Arial"/>
                <w:bCs/>
              </w:rPr>
              <w:t xml:space="preserve"> Cardiff and Vale Winter Plan for 25/26 including the plan for the opening of additional beds using option 2</w:t>
            </w:r>
            <w:r>
              <w:rPr>
                <w:rFonts w:ascii="Arial" w:hAnsi="Arial" w:cs="Arial"/>
                <w:bCs/>
              </w:rPr>
              <w:t xml:space="preserve"> was noted and approved.</w:t>
            </w:r>
          </w:p>
          <w:p w14:paraId="6C30F5A7" w14:textId="705F7306" w:rsidR="00A71E10" w:rsidRPr="00A71E10" w:rsidRDefault="00A71E10" w:rsidP="00A71E10">
            <w:pPr>
              <w:tabs>
                <w:tab w:val="left" w:pos="1506"/>
              </w:tabs>
              <w:rPr>
                <w:rFonts w:ascii="Arial" w:hAnsi="Arial" w:cs="Arial"/>
                <w:b/>
              </w:rPr>
            </w:pPr>
          </w:p>
        </w:tc>
        <w:tc>
          <w:tcPr>
            <w:tcW w:w="251" w:type="dxa"/>
          </w:tcPr>
          <w:p w14:paraId="2D4D045A" w14:textId="77777777" w:rsidR="003D5838" w:rsidRPr="00F90A6C" w:rsidRDefault="003D5838" w:rsidP="003D5838">
            <w:pPr>
              <w:tabs>
                <w:tab w:val="left" w:pos="1506"/>
              </w:tabs>
              <w:rPr>
                <w:rFonts w:ascii="Arial" w:hAnsi="Arial" w:cs="Arial"/>
              </w:rPr>
            </w:pPr>
          </w:p>
        </w:tc>
      </w:tr>
      <w:tr w:rsidR="003D5838" w:rsidRPr="00F90A6C" w14:paraId="57FEA6FA" w14:textId="77777777" w:rsidTr="56BB7070">
        <w:tc>
          <w:tcPr>
            <w:tcW w:w="1067" w:type="dxa"/>
          </w:tcPr>
          <w:p w14:paraId="49B86353"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11701E9A" w14:textId="569B300B"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25/</w:t>
            </w:r>
            <w:r w:rsidR="00A71E10">
              <w:rPr>
                <w:rFonts w:ascii="Arial" w:hAnsi="Arial" w:cs="Arial"/>
                <w:b/>
                <w:bCs/>
                <w:sz w:val="18"/>
                <w:szCs w:val="20"/>
              </w:rPr>
              <w:t>11</w:t>
            </w:r>
            <w:r w:rsidRPr="00F90A6C">
              <w:rPr>
                <w:rFonts w:ascii="Arial" w:hAnsi="Arial" w:cs="Arial"/>
                <w:b/>
                <w:bCs/>
                <w:sz w:val="18"/>
                <w:szCs w:val="20"/>
              </w:rPr>
              <w:t>/</w:t>
            </w:r>
            <w:r w:rsidR="00A71E10">
              <w:rPr>
                <w:rFonts w:ascii="Arial" w:hAnsi="Arial" w:cs="Arial"/>
                <w:b/>
                <w:bCs/>
                <w:sz w:val="18"/>
                <w:szCs w:val="20"/>
              </w:rPr>
              <w:t>6.2</w:t>
            </w:r>
          </w:p>
        </w:tc>
        <w:tc>
          <w:tcPr>
            <w:tcW w:w="9138" w:type="dxa"/>
          </w:tcPr>
          <w:p w14:paraId="7F0CE00F" w14:textId="3D3FBCE0" w:rsidR="003D5838" w:rsidRPr="00A71E10" w:rsidRDefault="00A71E10" w:rsidP="003D5838">
            <w:pPr>
              <w:tabs>
                <w:tab w:val="left" w:pos="1506"/>
              </w:tabs>
              <w:rPr>
                <w:rFonts w:ascii="Arial" w:hAnsi="Arial" w:cs="Arial"/>
                <w:b/>
                <w:bCs/>
              </w:rPr>
            </w:pPr>
            <w:r>
              <w:rPr>
                <w:rFonts w:ascii="Arial" w:hAnsi="Arial" w:cs="Arial"/>
                <w:b/>
                <w:bCs/>
              </w:rPr>
              <w:t>Nurse Staffing Update</w:t>
            </w:r>
          </w:p>
          <w:p w14:paraId="0EC06028" w14:textId="5E63BF7D" w:rsidR="003D5838" w:rsidRDefault="003D5838" w:rsidP="07C46D88">
            <w:pPr>
              <w:tabs>
                <w:tab w:val="left" w:pos="1506"/>
              </w:tabs>
              <w:rPr>
                <w:rFonts w:ascii="Arial" w:eastAsia="Aptos" w:hAnsi="Arial" w:cs="Arial"/>
              </w:rPr>
            </w:pPr>
          </w:p>
          <w:p w14:paraId="24D47441" w14:textId="129983F6" w:rsidR="00144EEB" w:rsidRDefault="00144EEB" w:rsidP="07C46D88">
            <w:pPr>
              <w:tabs>
                <w:tab w:val="left" w:pos="1506"/>
              </w:tabs>
              <w:rPr>
                <w:rFonts w:ascii="Arial" w:eastAsia="Aptos" w:hAnsi="Arial" w:cs="Arial"/>
              </w:rPr>
            </w:pPr>
            <w:r>
              <w:rPr>
                <w:rFonts w:ascii="Arial" w:eastAsia="Aptos" w:hAnsi="Arial" w:cs="Arial"/>
              </w:rPr>
              <w:t xml:space="preserve">The Nurse Staffing Update was received. </w:t>
            </w:r>
          </w:p>
          <w:p w14:paraId="6D346BAA" w14:textId="77777777" w:rsidR="00993E6E" w:rsidRDefault="00993E6E" w:rsidP="07C46D88">
            <w:pPr>
              <w:tabs>
                <w:tab w:val="left" w:pos="1506"/>
              </w:tabs>
              <w:rPr>
                <w:rFonts w:ascii="Arial" w:eastAsia="Aptos" w:hAnsi="Arial" w:cs="Arial"/>
              </w:rPr>
            </w:pPr>
          </w:p>
          <w:p w14:paraId="03E3F58E" w14:textId="6C5A6CEC" w:rsidR="00993E6E" w:rsidRDefault="00993E6E" w:rsidP="00993E6E">
            <w:pPr>
              <w:tabs>
                <w:tab w:val="left" w:pos="1506"/>
              </w:tabs>
              <w:rPr>
                <w:rFonts w:ascii="Arial" w:eastAsia="Aptos" w:hAnsi="Arial" w:cs="Arial"/>
              </w:rPr>
            </w:pPr>
            <w:r>
              <w:rPr>
                <w:rFonts w:ascii="Arial" w:eastAsia="Aptos" w:hAnsi="Arial" w:cs="Arial"/>
              </w:rPr>
              <w:t>JR reminded the Board that t</w:t>
            </w:r>
            <w:r w:rsidRPr="00993E6E">
              <w:rPr>
                <w:rFonts w:ascii="Arial" w:eastAsia="Aptos" w:hAnsi="Arial" w:cs="Arial"/>
              </w:rPr>
              <w:t>he Nurse Staffing Levels (Wales) Act require</w:t>
            </w:r>
            <w:r>
              <w:rPr>
                <w:rFonts w:ascii="Arial" w:eastAsia="Aptos" w:hAnsi="Arial" w:cs="Arial"/>
              </w:rPr>
              <w:t>d</w:t>
            </w:r>
            <w:r w:rsidRPr="00993E6E">
              <w:rPr>
                <w:rFonts w:ascii="Arial" w:eastAsia="Aptos" w:hAnsi="Arial" w:cs="Arial"/>
              </w:rPr>
              <w:t xml:space="preserve"> </w:t>
            </w:r>
            <w:r>
              <w:rPr>
                <w:rFonts w:ascii="Arial" w:eastAsia="Aptos" w:hAnsi="Arial" w:cs="Arial"/>
              </w:rPr>
              <w:t>H</w:t>
            </w:r>
            <w:r w:rsidRPr="00993E6E">
              <w:rPr>
                <w:rFonts w:ascii="Arial" w:eastAsia="Aptos" w:hAnsi="Arial" w:cs="Arial"/>
              </w:rPr>
              <w:t xml:space="preserve">ealth </w:t>
            </w:r>
            <w:r>
              <w:rPr>
                <w:rFonts w:ascii="Arial" w:eastAsia="Aptos" w:hAnsi="Arial" w:cs="Arial"/>
              </w:rPr>
              <w:t>B</w:t>
            </w:r>
            <w:r w:rsidRPr="00993E6E">
              <w:rPr>
                <w:rFonts w:ascii="Arial" w:eastAsia="Aptos" w:hAnsi="Arial" w:cs="Arial"/>
              </w:rPr>
              <w:t>oards to calculate nurse staffing levels twice yearly, covering acute medical, surgical, adult, and paediatric wards (25B), with Cardiff and Vale</w:t>
            </w:r>
            <w:r>
              <w:rPr>
                <w:rFonts w:ascii="Arial" w:eastAsia="Aptos" w:hAnsi="Arial" w:cs="Arial"/>
              </w:rPr>
              <w:t xml:space="preserve"> UHB</w:t>
            </w:r>
            <w:r w:rsidRPr="00993E6E">
              <w:rPr>
                <w:rFonts w:ascii="Arial" w:eastAsia="Aptos" w:hAnsi="Arial" w:cs="Arial"/>
              </w:rPr>
              <w:t xml:space="preserve"> also applying the same approach to other areas (25A).</w:t>
            </w:r>
          </w:p>
          <w:p w14:paraId="7DD9926A" w14:textId="77777777" w:rsidR="00993E6E" w:rsidRDefault="00993E6E" w:rsidP="07C46D88">
            <w:pPr>
              <w:tabs>
                <w:tab w:val="left" w:pos="1506"/>
              </w:tabs>
              <w:rPr>
                <w:rFonts w:ascii="Arial" w:eastAsia="Aptos" w:hAnsi="Arial" w:cs="Arial"/>
              </w:rPr>
            </w:pPr>
          </w:p>
          <w:p w14:paraId="1E45830E" w14:textId="7418C6D3" w:rsidR="00993E6E" w:rsidRDefault="00993E6E" w:rsidP="07C46D88">
            <w:pPr>
              <w:tabs>
                <w:tab w:val="left" w:pos="1506"/>
              </w:tabs>
              <w:rPr>
                <w:rFonts w:ascii="Arial" w:eastAsia="Aptos" w:hAnsi="Arial" w:cs="Arial"/>
              </w:rPr>
            </w:pPr>
            <w:r>
              <w:rPr>
                <w:rFonts w:ascii="Arial" w:eastAsia="Aptos" w:hAnsi="Arial" w:cs="Arial"/>
              </w:rPr>
              <w:t>JR advised the Board that he would take the paper as read and identified key areas for discussion which included:</w:t>
            </w:r>
          </w:p>
          <w:p w14:paraId="45F419D2" w14:textId="77777777" w:rsidR="00993E6E" w:rsidRDefault="00993E6E" w:rsidP="07C46D88">
            <w:pPr>
              <w:tabs>
                <w:tab w:val="left" w:pos="1506"/>
              </w:tabs>
              <w:rPr>
                <w:rFonts w:ascii="Arial" w:eastAsia="Aptos" w:hAnsi="Arial" w:cs="Arial"/>
              </w:rPr>
            </w:pPr>
          </w:p>
          <w:p w14:paraId="22780881" w14:textId="77777777" w:rsidR="00993E6E" w:rsidRDefault="00993E6E" w:rsidP="00993E6E">
            <w:pPr>
              <w:pStyle w:val="ListParagraph"/>
              <w:numPr>
                <w:ilvl w:val="0"/>
                <w:numId w:val="41"/>
              </w:numPr>
              <w:tabs>
                <w:tab w:val="left" w:pos="1506"/>
              </w:tabs>
              <w:rPr>
                <w:rFonts w:ascii="Arial" w:eastAsia="Aptos" w:hAnsi="Arial" w:cs="Arial"/>
              </w:rPr>
            </w:pPr>
            <w:r>
              <w:rPr>
                <w:rFonts w:ascii="Arial" w:eastAsia="Aptos" w:hAnsi="Arial" w:cs="Arial"/>
              </w:rPr>
              <w:t>A f</w:t>
            </w:r>
            <w:r w:rsidR="00B262DD" w:rsidRPr="00993E6E">
              <w:rPr>
                <w:rFonts w:ascii="Arial" w:eastAsia="Aptos" w:hAnsi="Arial" w:cs="Arial"/>
              </w:rPr>
              <w:t>inancial gap</w:t>
            </w:r>
            <w:r>
              <w:rPr>
                <w:rFonts w:ascii="Arial" w:eastAsia="Aptos" w:hAnsi="Arial" w:cs="Arial"/>
              </w:rPr>
              <w:t xml:space="preserve"> – it was noted that t</w:t>
            </w:r>
            <w:r w:rsidR="00B262DD" w:rsidRPr="00993E6E">
              <w:rPr>
                <w:rFonts w:ascii="Arial" w:eastAsia="Aptos" w:hAnsi="Arial" w:cs="Arial"/>
              </w:rPr>
              <w:t>hree acute wards (gynaecology, paediatric, adult medical) d</w:t>
            </w:r>
            <w:r>
              <w:rPr>
                <w:rFonts w:ascii="Arial" w:eastAsia="Aptos" w:hAnsi="Arial" w:cs="Arial"/>
              </w:rPr>
              <w:t>id</w:t>
            </w:r>
            <w:r w:rsidR="00B262DD" w:rsidRPr="00993E6E">
              <w:rPr>
                <w:rFonts w:ascii="Arial" w:eastAsia="Aptos" w:hAnsi="Arial" w:cs="Arial"/>
              </w:rPr>
              <w:t xml:space="preserve"> not have staffing levels that fit the financial allocation, especially in mental health, relying on temporary staff to maintain safety.</w:t>
            </w:r>
          </w:p>
          <w:p w14:paraId="61239C76" w14:textId="77777777" w:rsidR="00993E6E" w:rsidRDefault="00993E6E" w:rsidP="00993E6E">
            <w:pPr>
              <w:pStyle w:val="ListParagraph"/>
              <w:tabs>
                <w:tab w:val="left" w:pos="1506"/>
              </w:tabs>
              <w:rPr>
                <w:rFonts w:ascii="Arial" w:eastAsia="Aptos" w:hAnsi="Arial" w:cs="Arial"/>
              </w:rPr>
            </w:pPr>
          </w:p>
          <w:p w14:paraId="0429B5A5" w14:textId="05C57F9C" w:rsidR="00B262DD" w:rsidRDefault="00993E6E" w:rsidP="00993E6E">
            <w:pPr>
              <w:pStyle w:val="ListParagraph"/>
              <w:tabs>
                <w:tab w:val="left" w:pos="1506"/>
              </w:tabs>
              <w:rPr>
                <w:rFonts w:ascii="Arial" w:eastAsia="Aptos" w:hAnsi="Arial" w:cs="Arial"/>
              </w:rPr>
            </w:pPr>
            <w:r>
              <w:rPr>
                <w:rFonts w:ascii="Arial" w:eastAsia="Aptos" w:hAnsi="Arial" w:cs="Arial"/>
              </w:rPr>
              <w:t>Jr advised the Board that a</w:t>
            </w:r>
            <w:r w:rsidR="00B262DD" w:rsidRPr="00993E6E">
              <w:rPr>
                <w:rFonts w:ascii="Arial" w:eastAsia="Aptos" w:hAnsi="Arial" w:cs="Arial"/>
              </w:rPr>
              <w:t xml:space="preserve"> paper w</w:t>
            </w:r>
            <w:r>
              <w:rPr>
                <w:rFonts w:ascii="Arial" w:eastAsia="Aptos" w:hAnsi="Arial" w:cs="Arial"/>
              </w:rPr>
              <w:t>ould</w:t>
            </w:r>
            <w:r w:rsidR="00B262DD" w:rsidRPr="00993E6E">
              <w:rPr>
                <w:rFonts w:ascii="Arial" w:eastAsia="Aptos" w:hAnsi="Arial" w:cs="Arial"/>
              </w:rPr>
              <w:t xml:space="preserve"> go to the Value and Benefits Realisation Group in March 2026</w:t>
            </w:r>
            <w:r>
              <w:rPr>
                <w:rFonts w:ascii="Arial" w:eastAsia="Aptos" w:hAnsi="Arial" w:cs="Arial"/>
              </w:rPr>
              <w:t>.</w:t>
            </w:r>
          </w:p>
          <w:p w14:paraId="683632C7" w14:textId="77777777" w:rsidR="00993E6E" w:rsidRPr="00993E6E" w:rsidRDefault="00993E6E" w:rsidP="00993E6E">
            <w:pPr>
              <w:pStyle w:val="ListParagraph"/>
              <w:tabs>
                <w:tab w:val="left" w:pos="1506"/>
              </w:tabs>
              <w:rPr>
                <w:rFonts w:ascii="Arial" w:eastAsia="Aptos" w:hAnsi="Arial" w:cs="Arial"/>
              </w:rPr>
            </w:pPr>
          </w:p>
          <w:p w14:paraId="1EBD093B" w14:textId="77777777" w:rsidR="00993E6E" w:rsidRDefault="00B262DD" w:rsidP="00993E6E">
            <w:pPr>
              <w:pStyle w:val="ListParagraph"/>
              <w:numPr>
                <w:ilvl w:val="0"/>
                <w:numId w:val="41"/>
              </w:numPr>
              <w:tabs>
                <w:tab w:val="left" w:pos="1506"/>
              </w:tabs>
              <w:rPr>
                <w:rFonts w:ascii="Arial" w:eastAsia="Aptos" w:hAnsi="Arial" w:cs="Arial"/>
              </w:rPr>
            </w:pPr>
            <w:r w:rsidRPr="00993E6E">
              <w:rPr>
                <w:rFonts w:ascii="Arial" w:eastAsia="Aptos" w:hAnsi="Arial" w:cs="Arial"/>
              </w:rPr>
              <w:t>Service expansion</w:t>
            </w:r>
            <w:r w:rsidR="00993E6E">
              <w:rPr>
                <w:rFonts w:ascii="Arial" w:eastAsia="Aptos" w:hAnsi="Arial" w:cs="Arial"/>
              </w:rPr>
              <w:t xml:space="preserve"> – it was noted that there were</w:t>
            </w:r>
            <w:r w:rsidRPr="00993E6E">
              <w:rPr>
                <w:rFonts w:ascii="Arial" w:eastAsia="Aptos" w:hAnsi="Arial" w:cs="Arial"/>
              </w:rPr>
              <w:t xml:space="preserve"> </w:t>
            </w:r>
            <w:r w:rsidR="00993E6E">
              <w:rPr>
                <w:rFonts w:ascii="Arial" w:eastAsia="Aptos" w:hAnsi="Arial" w:cs="Arial"/>
              </w:rPr>
              <w:t>m</w:t>
            </w:r>
            <w:r w:rsidRPr="00993E6E">
              <w:rPr>
                <w:rFonts w:ascii="Arial" w:eastAsia="Aptos" w:hAnsi="Arial" w:cs="Arial"/>
              </w:rPr>
              <w:t>ore 25B wards due to reconfiguration.</w:t>
            </w:r>
          </w:p>
          <w:p w14:paraId="0F8F984D" w14:textId="77777777" w:rsidR="00993E6E" w:rsidRDefault="00993E6E" w:rsidP="00993E6E">
            <w:pPr>
              <w:pStyle w:val="ListParagraph"/>
              <w:tabs>
                <w:tab w:val="left" w:pos="1506"/>
              </w:tabs>
              <w:rPr>
                <w:rFonts w:ascii="Arial" w:eastAsia="Aptos" w:hAnsi="Arial" w:cs="Arial"/>
              </w:rPr>
            </w:pPr>
          </w:p>
          <w:p w14:paraId="2257589F" w14:textId="427875EA" w:rsidR="00B262DD" w:rsidRDefault="00B262DD" w:rsidP="00993E6E">
            <w:pPr>
              <w:pStyle w:val="ListParagraph"/>
              <w:numPr>
                <w:ilvl w:val="0"/>
                <w:numId w:val="41"/>
              </w:numPr>
              <w:tabs>
                <w:tab w:val="left" w:pos="1506"/>
              </w:tabs>
              <w:rPr>
                <w:rFonts w:ascii="Arial" w:eastAsia="Aptos" w:hAnsi="Arial" w:cs="Arial"/>
              </w:rPr>
            </w:pPr>
            <w:r w:rsidRPr="00993E6E">
              <w:rPr>
                <w:rFonts w:ascii="Arial" w:eastAsia="Aptos" w:hAnsi="Arial" w:cs="Arial"/>
              </w:rPr>
              <w:t>Uplift debate</w:t>
            </w:r>
            <w:r w:rsidR="00993E6E">
              <w:rPr>
                <w:rFonts w:ascii="Arial" w:eastAsia="Aptos" w:hAnsi="Arial" w:cs="Arial"/>
              </w:rPr>
              <w:t xml:space="preserve"> – it was noted that t</w:t>
            </w:r>
            <w:r w:rsidRPr="00993E6E">
              <w:rPr>
                <w:rFonts w:ascii="Arial" w:eastAsia="Aptos" w:hAnsi="Arial" w:cs="Arial"/>
              </w:rPr>
              <w:t xml:space="preserve">he 26.9% uplift for leave/sickness </w:t>
            </w:r>
            <w:r w:rsidR="00993E6E">
              <w:rPr>
                <w:rFonts w:ascii="Arial" w:eastAsia="Aptos" w:hAnsi="Arial" w:cs="Arial"/>
              </w:rPr>
              <w:t>was</w:t>
            </w:r>
            <w:r w:rsidRPr="00993E6E">
              <w:rPr>
                <w:rFonts w:ascii="Arial" w:eastAsia="Aptos" w:hAnsi="Arial" w:cs="Arial"/>
              </w:rPr>
              <w:t xml:space="preserve"> under review by the Chief Nursing Officer for Wales. </w:t>
            </w:r>
          </w:p>
          <w:p w14:paraId="43E3BF0C" w14:textId="77777777" w:rsidR="00993E6E" w:rsidRPr="00993E6E" w:rsidRDefault="00993E6E" w:rsidP="00993E6E">
            <w:pPr>
              <w:tabs>
                <w:tab w:val="left" w:pos="1506"/>
              </w:tabs>
              <w:rPr>
                <w:rFonts w:ascii="Arial" w:eastAsia="Aptos" w:hAnsi="Arial" w:cs="Arial"/>
              </w:rPr>
            </w:pPr>
          </w:p>
          <w:p w14:paraId="0BEF83A9" w14:textId="76744E1F" w:rsidR="00B262DD" w:rsidRDefault="00993E6E" w:rsidP="00993E6E">
            <w:pPr>
              <w:tabs>
                <w:tab w:val="left" w:pos="1506"/>
              </w:tabs>
              <w:rPr>
                <w:rFonts w:ascii="Arial" w:eastAsia="Aptos" w:hAnsi="Arial" w:cs="Arial"/>
              </w:rPr>
            </w:pPr>
            <w:r>
              <w:rPr>
                <w:rFonts w:ascii="Arial" w:eastAsia="Aptos" w:hAnsi="Arial" w:cs="Arial"/>
              </w:rPr>
              <w:t>JR</w:t>
            </w:r>
            <w:r w:rsidR="00B262DD" w:rsidRPr="00B262DD">
              <w:rPr>
                <w:rFonts w:ascii="Arial" w:eastAsia="Aptos" w:hAnsi="Arial" w:cs="Arial"/>
              </w:rPr>
              <w:t xml:space="preserve"> offered to </w:t>
            </w:r>
            <w:r>
              <w:rPr>
                <w:rFonts w:ascii="Arial" w:eastAsia="Aptos" w:hAnsi="Arial" w:cs="Arial"/>
              </w:rPr>
              <w:t>circulate</w:t>
            </w:r>
            <w:r w:rsidR="00B262DD" w:rsidRPr="00B262DD">
              <w:rPr>
                <w:rFonts w:ascii="Arial" w:eastAsia="Aptos" w:hAnsi="Arial" w:cs="Arial"/>
              </w:rPr>
              <w:t xml:space="preserve"> a briefing for </w:t>
            </w:r>
            <w:r>
              <w:rPr>
                <w:rFonts w:ascii="Arial" w:eastAsia="Aptos" w:hAnsi="Arial" w:cs="Arial"/>
              </w:rPr>
              <w:t>B</w:t>
            </w:r>
            <w:r w:rsidR="00B262DD" w:rsidRPr="00B262DD">
              <w:rPr>
                <w:rFonts w:ascii="Arial" w:eastAsia="Aptos" w:hAnsi="Arial" w:cs="Arial"/>
              </w:rPr>
              <w:t>oard members on the complexities of the Act.</w:t>
            </w:r>
          </w:p>
          <w:p w14:paraId="6665B6A4" w14:textId="77777777" w:rsidR="00993E6E" w:rsidRPr="00B262DD" w:rsidRDefault="00993E6E" w:rsidP="00993E6E">
            <w:pPr>
              <w:tabs>
                <w:tab w:val="left" w:pos="1506"/>
              </w:tabs>
              <w:rPr>
                <w:rFonts w:ascii="Arial" w:eastAsia="Aptos" w:hAnsi="Arial" w:cs="Arial"/>
              </w:rPr>
            </w:pPr>
          </w:p>
          <w:p w14:paraId="2B1FDBC2" w14:textId="6DA49D60" w:rsidR="00B262DD" w:rsidRDefault="00993E6E" w:rsidP="00993E6E">
            <w:pPr>
              <w:tabs>
                <w:tab w:val="left" w:pos="1506"/>
              </w:tabs>
              <w:rPr>
                <w:rFonts w:ascii="Arial" w:eastAsia="Aptos" w:hAnsi="Arial" w:cs="Arial"/>
              </w:rPr>
            </w:pPr>
            <w:r>
              <w:rPr>
                <w:rFonts w:ascii="Arial" w:eastAsia="Aptos" w:hAnsi="Arial" w:cs="Arial"/>
              </w:rPr>
              <w:t>RT w</w:t>
            </w:r>
            <w:r w:rsidR="00B262DD" w:rsidRPr="00B262DD">
              <w:rPr>
                <w:rFonts w:ascii="Arial" w:eastAsia="Aptos" w:hAnsi="Arial" w:cs="Arial"/>
              </w:rPr>
              <w:t>elcomed the offer of a refresher session for board members.</w:t>
            </w:r>
          </w:p>
          <w:p w14:paraId="4114841B" w14:textId="77777777" w:rsidR="00E45F47" w:rsidRDefault="00E45F47" w:rsidP="00993E6E">
            <w:pPr>
              <w:tabs>
                <w:tab w:val="left" w:pos="1506"/>
              </w:tabs>
              <w:rPr>
                <w:rFonts w:ascii="Arial" w:eastAsia="Aptos" w:hAnsi="Arial" w:cs="Arial"/>
              </w:rPr>
            </w:pPr>
          </w:p>
          <w:p w14:paraId="003E5D46" w14:textId="7BA0AC70" w:rsidR="00B262DD" w:rsidRDefault="00E45F47" w:rsidP="00E45F47">
            <w:pPr>
              <w:tabs>
                <w:tab w:val="left" w:pos="1506"/>
              </w:tabs>
              <w:rPr>
                <w:rFonts w:ascii="Arial" w:eastAsia="Aptos" w:hAnsi="Arial" w:cs="Arial"/>
              </w:rPr>
            </w:pPr>
            <w:r>
              <w:rPr>
                <w:rFonts w:ascii="Arial" w:eastAsia="Aptos" w:hAnsi="Arial" w:cs="Arial"/>
              </w:rPr>
              <w:t>She a</w:t>
            </w:r>
            <w:r w:rsidR="00B262DD" w:rsidRPr="00B262DD">
              <w:rPr>
                <w:rFonts w:ascii="Arial" w:eastAsia="Aptos" w:hAnsi="Arial" w:cs="Arial"/>
              </w:rPr>
              <w:t>sked if staff perceptions of staffing levels match</w:t>
            </w:r>
            <w:r>
              <w:rPr>
                <w:rFonts w:ascii="Arial" w:eastAsia="Aptos" w:hAnsi="Arial" w:cs="Arial"/>
              </w:rPr>
              <w:t>ed</w:t>
            </w:r>
            <w:r w:rsidR="00B262DD" w:rsidRPr="00B262DD">
              <w:rPr>
                <w:rFonts w:ascii="Arial" w:eastAsia="Aptos" w:hAnsi="Arial" w:cs="Arial"/>
              </w:rPr>
              <w:t xml:space="preserve"> the data, and whether the data could be used to clarify reality for staff. </w:t>
            </w:r>
          </w:p>
          <w:p w14:paraId="6494736B" w14:textId="77777777" w:rsidR="00E45F47" w:rsidRPr="00B262DD" w:rsidRDefault="00E45F47" w:rsidP="00E45F47">
            <w:pPr>
              <w:tabs>
                <w:tab w:val="left" w:pos="1506"/>
              </w:tabs>
              <w:rPr>
                <w:rFonts w:ascii="Arial" w:eastAsia="Aptos" w:hAnsi="Arial" w:cs="Arial"/>
              </w:rPr>
            </w:pPr>
          </w:p>
          <w:p w14:paraId="2DAD7370" w14:textId="77777777" w:rsidR="00E45F47" w:rsidRDefault="00E45F47" w:rsidP="00E45F47">
            <w:pPr>
              <w:tabs>
                <w:tab w:val="left" w:pos="1506"/>
              </w:tabs>
              <w:rPr>
                <w:rFonts w:ascii="Arial" w:eastAsia="Aptos" w:hAnsi="Arial" w:cs="Arial"/>
              </w:rPr>
            </w:pPr>
            <w:r w:rsidRPr="00E45F47">
              <w:rPr>
                <w:rFonts w:ascii="Arial" w:eastAsia="Aptos" w:hAnsi="Arial" w:cs="Arial"/>
              </w:rPr>
              <w:t>JR responded that p</w:t>
            </w:r>
            <w:r w:rsidR="00B262DD" w:rsidRPr="00E45F47">
              <w:rPr>
                <w:rFonts w:ascii="Arial" w:eastAsia="Aptos" w:hAnsi="Arial" w:cs="Arial"/>
              </w:rPr>
              <w:t>erceptions</w:t>
            </w:r>
            <w:r w:rsidR="00B262DD" w:rsidRPr="00B262DD">
              <w:rPr>
                <w:rFonts w:ascii="Arial" w:eastAsia="Aptos" w:hAnsi="Arial" w:cs="Arial"/>
              </w:rPr>
              <w:t xml:space="preserve"> </w:t>
            </w:r>
            <w:r>
              <w:rPr>
                <w:rFonts w:ascii="Arial" w:eastAsia="Aptos" w:hAnsi="Arial" w:cs="Arial"/>
              </w:rPr>
              <w:t xml:space="preserve">across the Organisation </w:t>
            </w:r>
            <w:r w:rsidR="00B262DD" w:rsidRPr="00B262DD">
              <w:rPr>
                <w:rFonts w:ascii="Arial" w:eastAsia="Aptos" w:hAnsi="Arial" w:cs="Arial"/>
              </w:rPr>
              <w:t>va</w:t>
            </w:r>
            <w:r>
              <w:rPr>
                <w:rFonts w:ascii="Arial" w:eastAsia="Aptos" w:hAnsi="Arial" w:cs="Arial"/>
              </w:rPr>
              <w:t>ried.</w:t>
            </w:r>
          </w:p>
          <w:p w14:paraId="102472F4" w14:textId="77777777" w:rsidR="00E45F47" w:rsidRDefault="00E45F47" w:rsidP="00E45F47">
            <w:pPr>
              <w:tabs>
                <w:tab w:val="left" w:pos="1506"/>
              </w:tabs>
              <w:rPr>
                <w:rFonts w:ascii="Arial" w:eastAsia="Aptos" w:hAnsi="Arial" w:cs="Arial"/>
              </w:rPr>
            </w:pPr>
          </w:p>
          <w:p w14:paraId="3AC3F36A" w14:textId="77777777" w:rsidR="00E45F47" w:rsidRDefault="00E45F47" w:rsidP="00E45F47">
            <w:pPr>
              <w:tabs>
                <w:tab w:val="left" w:pos="1506"/>
              </w:tabs>
              <w:rPr>
                <w:rFonts w:ascii="Arial" w:eastAsia="Aptos" w:hAnsi="Arial" w:cs="Arial"/>
              </w:rPr>
            </w:pPr>
            <w:r>
              <w:rPr>
                <w:rFonts w:ascii="Arial" w:eastAsia="Aptos" w:hAnsi="Arial" w:cs="Arial"/>
              </w:rPr>
              <w:t>He added that t</w:t>
            </w:r>
            <w:r w:rsidR="00B262DD" w:rsidRPr="00B262DD">
              <w:rPr>
                <w:rFonts w:ascii="Arial" w:eastAsia="Aptos" w:hAnsi="Arial" w:cs="Arial"/>
              </w:rPr>
              <w:t xml:space="preserve">he SafeCare digital platform </w:t>
            </w:r>
            <w:r>
              <w:rPr>
                <w:rFonts w:ascii="Arial" w:eastAsia="Aptos" w:hAnsi="Arial" w:cs="Arial"/>
              </w:rPr>
              <w:t xml:space="preserve">was </w:t>
            </w:r>
            <w:r w:rsidR="00B262DD" w:rsidRPr="00B262DD">
              <w:rPr>
                <w:rFonts w:ascii="Arial" w:eastAsia="Aptos" w:hAnsi="Arial" w:cs="Arial"/>
              </w:rPr>
              <w:t xml:space="preserve">used daily to input quality, dependency, and staffing data, with red flags raised/escalated if acuity </w:t>
            </w:r>
            <w:r>
              <w:rPr>
                <w:rFonts w:ascii="Arial" w:eastAsia="Aptos" w:hAnsi="Arial" w:cs="Arial"/>
              </w:rPr>
              <w:t>was</w:t>
            </w:r>
            <w:r w:rsidR="00B262DD" w:rsidRPr="00B262DD">
              <w:rPr>
                <w:rFonts w:ascii="Arial" w:eastAsia="Aptos" w:hAnsi="Arial" w:cs="Arial"/>
              </w:rPr>
              <w:t xml:space="preserve"> high or staffing </w:t>
            </w:r>
            <w:r>
              <w:rPr>
                <w:rFonts w:ascii="Arial" w:eastAsia="Aptos" w:hAnsi="Arial" w:cs="Arial"/>
              </w:rPr>
              <w:t>was</w:t>
            </w:r>
            <w:r w:rsidR="00B262DD" w:rsidRPr="00B262DD">
              <w:rPr>
                <w:rFonts w:ascii="Arial" w:eastAsia="Aptos" w:hAnsi="Arial" w:cs="Arial"/>
              </w:rPr>
              <w:t xml:space="preserve"> low. </w:t>
            </w:r>
          </w:p>
          <w:p w14:paraId="517458DE" w14:textId="77777777" w:rsidR="00E45F47" w:rsidRDefault="00E45F47" w:rsidP="00E45F47">
            <w:pPr>
              <w:tabs>
                <w:tab w:val="left" w:pos="1506"/>
              </w:tabs>
              <w:rPr>
                <w:rFonts w:ascii="Arial" w:eastAsia="Aptos" w:hAnsi="Arial" w:cs="Arial"/>
              </w:rPr>
            </w:pPr>
          </w:p>
          <w:p w14:paraId="738CF7F4" w14:textId="7FCA2978" w:rsidR="00B262DD" w:rsidRPr="00B262DD" w:rsidRDefault="00E45F47" w:rsidP="00E45F47">
            <w:pPr>
              <w:tabs>
                <w:tab w:val="left" w:pos="1506"/>
              </w:tabs>
              <w:rPr>
                <w:rFonts w:ascii="Arial" w:eastAsia="Aptos" w:hAnsi="Arial" w:cs="Arial"/>
              </w:rPr>
            </w:pPr>
            <w:r>
              <w:rPr>
                <w:rFonts w:ascii="Arial" w:eastAsia="Aptos" w:hAnsi="Arial" w:cs="Arial"/>
              </w:rPr>
              <w:t>It was noted that s</w:t>
            </w:r>
            <w:r w:rsidR="00B262DD" w:rsidRPr="00B262DD">
              <w:rPr>
                <w:rFonts w:ascii="Arial" w:eastAsia="Aptos" w:hAnsi="Arial" w:cs="Arial"/>
              </w:rPr>
              <w:t>enior nurses review</w:t>
            </w:r>
            <w:r>
              <w:rPr>
                <w:rFonts w:ascii="Arial" w:eastAsia="Aptos" w:hAnsi="Arial" w:cs="Arial"/>
              </w:rPr>
              <w:t>ed</w:t>
            </w:r>
            <w:r w:rsidR="00B262DD" w:rsidRPr="00B262DD">
              <w:rPr>
                <w:rFonts w:ascii="Arial" w:eastAsia="Aptos" w:hAnsi="Arial" w:cs="Arial"/>
              </w:rPr>
              <w:t xml:space="preserve"> and redeploy</w:t>
            </w:r>
            <w:r>
              <w:rPr>
                <w:rFonts w:ascii="Arial" w:eastAsia="Aptos" w:hAnsi="Arial" w:cs="Arial"/>
              </w:rPr>
              <w:t>ed</w:t>
            </w:r>
            <w:r w:rsidR="00B262DD" w:rsidRPr="00B262DD">
              <w:rPr>
                <w:rFonts w:ascii="Arial" w:eastAsia="Aptos" w:hAnsi="Arial" w:cs="Arial"/>
              </w:rPr>
              <w:t xml:space="preserve"> staff as needed.</w:t>
            </w:r>
          </w:p>
          <w:p w14:paraId="194AAFB1" w14:textId="77777777" w:rsidR="00144EEB" w:rsidRDefault="00144EEB" w:rsidP="07C46D88">
            <w:pPr>
              <w:tabs>
                <w:tab w:val="left" w:pos="1506"/>
              </w:tabs>
              <w:rPr>
                <w:rFonts w:ascii="Arial" w:eastAsia="Aptos" w:hAnsi="Arial" w:cs="Arial"/>
              </w:rPr>
            </w:pPr>
          </w:p>
          <w:p w14:paraId="29466936" w14:textId="77777777" w:rsidR="00E45F47" w:rsidRDefault="003D5838" w:rsidP="00DA3083">
            <w:pPr>
              <w:tabs>
                <w:tab w:val="left" w:pos="1506"/>
              </w:tabs>
              <w:rPr>
                <w:rFonts w:ascii="Arial" w:hAnsi="Arial" w:cs="Arial"/>
                <w:b/>
              </w:rPr>
            </w:pPr>
            <w:r w:rsidRPr="00F90A6C">
              <w:rPr>
                <w:rFonts w:ascii="Arial" w:hAnsi="Arial" w:cs="Arial"/>
                <w:b/>
              </w:rPr>
              <w:t>The Board resolved that:</w:t>
            </w:r>
          </w:p>
          <w:p w14:paraId="2C07A462" w14:textId="77777777" w:rsidR="00E45F47" w:rsidRPr="00E45F47" w:rsidRDefault="00E45F47" w:rsidP="00DA3083">
            <w:pPr>
              <w:pStyle w:val="ListParagraph"/>
              <w:numPr>
                <w:ilvl w:val="0"/>
                <w:numId w:val="42"/>
              </w:numPr>
              <w:tabs>
                <w:tab w:val="left" w:pos="1506"/>
              </w:tabs>
              <w:rPr>
                <w:rFonts w:ascii="Arial" w:hAnsi="Arial" w:cs="Arial"/>
                <w:b/>
              </w:rPr>
            </w:pPr>
            <w:r>
              <w:rPr>
                <w:rFonts w:ascii="Arial" w:hAnsi="Arial" w:cs="Arial"/>
                <w:bCs/>
              </w:rPr>
              <w:t xml:space="preserve">The </w:t>
            </w:r>
            <w:r w:rsidR="00DA3083" w:rsidRPr="00E45F47">
              <w:rPr>
                <w:rFonts w:ascii="Arial" w:hAnsi="Arial" w:cs="Arial"/>
                <w:bCs/>
              </w:rPr>
              <w:t>annual presentation of Nurse Staffing Levels as required by the Nurse Staffing Levels (Wales) Act 2016</w:t>
            </w:r>
            <w:r>
              <w:rPr>
                <w:rFonts w:ascii="Arial" w:hAnsi="Arial" w:cs="Arial"/>
                <w:bCs/>
              </w:rPr>
              <w:t xml:space="preserve"> was received.</w:t>
            </w:r>
          </w:p>
          <w:p w14:paraId="74F6559E" w14:textId="77777777" w:rsidR="00E45F47" w:rsidRPr="00E45F47" w:rsidRDefault="00E45F47" w:rsidP="00DA3083">
            <w:pPr>
              <w:pStyle w:val="ListParagraph"/>
              <w:numPr>
                <w:ilvl w:val="0"/>
                <w:numId w:val="42"/>
              </w:numPr>
              <w:tabs>
                <w:tab w:val="left" w:pos="1506"/>
              </w:tabs>
              <w:rPr>
                <w:rFonts w:ascii="Arial" w:hAnsi="Arial" w:cs="Arial"/>
                <w:b/>
              </w:rPr>
            </w:pPr>
            <w:r>
              <w:rPr>
                <w:rFonts w:ascii="Arial" w:hAnsi="Arial" w:cs="Arial"/>
                <w:bCs/>
              </w:rPr>
              <w:lastRenderedPageBreak/>
              <w:t xml:space="preserve">The </w:t>
            </w:r>
            <w:r w:rsidR="00DA3083" w:rsidRPr="00E45F47">
              <w:rPr>
                <w:rFonts w:ascii="Arial" w:hAnsi="Arial" w:cs="Arial"/>
                <w:bCs/>
              </w:rPr>
              <w:t>continued use of the triangulated methodology and robust governance arrangements for nurse staffing calculations</w:t>
            </w:r>
            <w:r>
              <w:rPr>
                <w:rFonts w:ascii="Arial" w:hAnsi="Arial" w:cs="Arial"/>
                <w:bCs/>
              </w:rPr>
              <w:t xml:space="preserve"> was endorsed.</w:t>
            </w:r>
          </w:p>
          <w:p w14:paraId="57D350FC" w14:textId="77777777" w:rsidR="00E45F47" w:rsidRPr="00E45F47" w:rsidRDefault="00E45F47" w:rsidP="00DA3083">
            <w:pPr>
              <w:pStyle w:val="ListParagraph"/>
              <w:numPr>
                <w:ilvl w:val="0"/>
                <w:numId w:val="42"/>
              </w:numPr>
              <w:tabs>
                <w:tab w:val="left" w:pos="1506"/>
              </w:tabs>
              <w:rPr>
                <w:rFonts w:ascii="Arial" w:hAnsi="Arial" w:cs="Arial"/>
                <w:b/>
              </w:rPr>
            </w:pPr>
            <w:r>
              <w:rPr>
                <w:rFonts w:ascii="Arial" w:hAnsi="Arial" w:cs="Arial"/>
                <w:bCs/>
              </w:rPr>
              <w:t xml:space="preserve">The </w:t>
            </w:r>
            <w:r w:rsidR="00DA3083" w:rsidRPr="00E45F47">
              <w:rPr>
                <w:rFonts w:ascii="Arial" w:hAnsi="Arial" w:cs="Arial"/>
                <w:bCs/>
              </w:rPr>
              <w:t>complexities described, particularly regarding mental health establishments and variation in headroom within different clinical areas</w:t>
            </w:r>
            <w:r>
              <w:rPr>
                <w:rFonts w:ascii="Arial" w:hAnsi="Arial" w:cs="Arial"/>
                <w:bCs/>
              </w:rPr>
              <w:t xml:space="preserve"> were noted.</w:t>
            </w:r>
          </w:p>
          <w:p w14:paraId="0CEAACA4" w14:textId="77777777" w:rsidR="00E45F47" w:rsidRPr="00E45F47" w:rsidRDefault="00E45F47" w:rsidP="00DA3083">
            <w:pPr>
              <w:pStyle w:val="ListParagraph"/>
              <w:numPr>
                <w:ilvl w:val="0"/>
                <w:numId w:val="42"/>
              </w:numPr>
              <w:tabs>
                <w:tab w:val="left" w:pos="1506"/>
              </w:tabs>
              <w:rPr>
                <w:rFonts w:ascii="Arial" w:hAnsi="Arial" w:cs="Arial"/>
                <w:b/>
              </w:rPr>
            </w:pPr>
            <w:r>
              <w:rPr>
                <w:rFonts w:ascii="Arial" w:hAnsi="Arial" w:cs="Arial"/>
                <w:bCs/>
              </w:rPr>
              <w:t xml:space="preserve">The </w:t>
            </w:r>
            <w:r w:rsidR="00DA3083" w:rsidRPr="00E45F47">
              <w:rPr>
                <w:rFonts w:ascii="Arial" w:hAnsi="Arial" w:cs="Arial"/>
                <w:bCs/>
              </w:rPr>
              <w:t xml:space="preserve">clinical areas where there </w:t>
            </w:r>
            <w:r>
              <w:rPr>
                <w:rFonts w:ascii="Arial" w:hAnsi="Arial" w:cs="Arial"/>
                <w:bCs/>
              </w:rPr>
              <w:t>was</w:t>
            </w:r>
            <w:r w:rsidR="00DA3083" w:rsidRPr="00E45F47">
              <w:rPr>
                <w:rFonts w:ascii="Arial" w:hAnsi="Arial" w:cs="Arial"/>
                <w:bCs/>
              </w:rPr>
              <w:t xml:space="preserve"> a difference between the budgeted and professionally agreed nurse staffing levels</w:t>
            </w:r>
            <w:r>
              <w:rPr>
                <w:rFonts w:ascii="Arial" w:hAnsi="Arial" w:cs="Arial"/>
                <w:bCs/>
              </w:rPr>
              <w:t xml:space="preserve"> was acknowledged.</w:t>
            </w:r>
          </w:p>
          <w:p w14:paraId="6BD31FF7" w14:textId="56B09930" w:rsidR="00DA3083" w:rsidRPr="00E45F47" w:rsidRDefault="00E45F47" w:rsidP="00DA3083">
            <w:pPr>
              <w:pStyle w:val="ListParagraph"/>
              <w:numPr>
                <w:ilvl w:val="0"/>
                <w:numId w:val="42"/>
              </w:numPr>
              <w:tabs>
                <w:tab w:val="left" w:pos="1506"/>
              </w:tabs>
              <w:rPr>
                <w:rFonts w:ascii="Arial" w:hAnsi="Arial" w:cs="Arial"/>
                <w:b/>
              </w:rPr>
            </w:pPr>
            <w:r>
              <w:rPr>
                <w:rFonts w:ascii="Arial" w:hAnsi="Arial" w:cs="Arial"/>
                <w:bCs/>
              </w:rPr>
              <w:t xml:space="preserve">The </w:t>
            </w:r>
            <w:r w:rsidR="00DA3083" w:rsidRPr="00E45F47">
              <w:rPr>
                <w:rFonts w:ascii="Arial" w:hAnsi="Arial" w:cs="Arial"/>
                <w:bCs/>
              </w:rPr>
              <w:t>development of business cases for submission to the Values, Benefits and Realisation Group</w:t>
            </w:r>
            <w:r>
              <w:rPr>
                <w:rFonts w:ascii="Arial" w:hAnsi="Arial" w:cs="Arial"/>
                <w:bCs/>
              </w:rPr>
              <w:t xml:space="preserve"> with s</w:t>
            </w:r>
            <w:r w:rsidR="00DA3083" w:rsidRPr="00E45F47">
              <w:rPr>
                <w:rFonts w:ascii="Arial" w:hAnsi="Arial" w:cs="Arial"/>
                <w:bCs/>
              </w:rPr>
              <w:t>ubmissions from the relevant Clinical Boards should be consolidated into a singl</w:t>
            </w:r>
            <w:r w:rsidR="00DA3083" w:rsidRPr="00E45F47">
              <w:rPr>
                <w:rFonts w:ascii="Arial" w:hAnsi="Arial" w:cs="Arial"/>
                <w:bCs/>
              </w:rPr>
              <w:t xml:space="preserve">e </w:t>
            </w:r>
            <w:r w:rsidR="00DA3083" w:rsidRPr="00E45F47">
              <w:rPr>
                <w:rFonts w:ascii="Arial" w:hAnsi="Arial" w:cs="Arial"/>
                <w:bCs/>
              </w:rPr>
              <w:t>overarching paper for progression through the organisation’s governance structures</w:t>
            </w:r>
            <w:r>
              <w:rPr>
                <w:rFonts w:ascii="Arial" w:hAnsi="Arial" w:cs="Arial"/>
                <w:bCs/>
              </w:rPr>
              <w:t xml:space="preserve"> and was e</w:t>
            </w:r>
            <w:r w:rsidRPr="00E45F47">
              <w:rPr>
                <w:rFonts w:ascii="Arial" w:hAnsi="Arial" w:cs="Arial"/>
                <w:bCs/>
              </w:rPr>
              <w:t>ndorse</w:t>
            </w:r>
            <w:r>
              <w:rPr>
                <w:rFonts w:ascii="Arial" w:hAnsi="Arial" w:cs="Arial"/>
                <w:bCs/>
              </w:rPr>
              <w:t>d</w:t>
            </w:r>
            <w:r w:rsidRPr="00E45F47">
              <w:rPr>
                <w:rFonts w:ascii="Arial" w:hAnsi="Arial" w:cs="Arial"/>
                <w:bCs/>
              </w:rPr>
              <w:t xml:space="preserve"> and suppor</w:t>
            </w:r>
            <w:r>
              <w:rPr>
                <w:rFonts w:ascii="Arial" w:hAnsi="Arial" w:cs="Arial"/>
                <w:bCs/>
              </w:rPr>
              <w:t>ted.</w:t>
            </w:r>
          </w:p>
          <w:p w14:paraId="1552BF08" w14:textId="6DBA800D" w:rsidR="00A71E10" w:rsidRPr="00E45F47" w:rsidRDefault="00A71E10" w:rsidP="00E45F47">
            <w:pPr>
              <w:tabs>
                <w:tab w:val="left" w:pos="1506"/>
              </w:tabs>
              <w:rPr>
                <w:rFonts w:ascii="Arial" w:hAnsi="Arial" w:cs="Arial"/>
                <w:bCs/>
              </w:rPr>
            </w:pPr>
          </w:p>
        </w:tc>
        <w:tc>
          <w:tcPr>
            <w:tcW w:w="251" w:type="dxa"/>
          </w:tcPr>
          <w:p w14:paraId="22775B84" w14:textId="77777777" w:rsidR="003D5838" w:rsidRPr="00F90A6C" w:rsidRDefault="003D5838" w:rsidP="003D5838">
            <w:pPr>
              <w:tabs>
                <w:tab w:val="left" w:pos="1506"/>
              </w:tabs>
              <w:rPr>
                <w:rFonts w:ascii="Arial" w:hAnsi="Arial" w:cs="Arial"/>
              </w:rPr>
            </w:pPr>
          </w:p>
        </w:tc>
      </w:tr>
      <w:tr w:rsidR="003D5838" w:rsidRPr="00F90A6C" w14:paraId="29DDD622" w14:textId="77777777" w:rsidTr="56BB7070">
        <w:tc>
          <w:tcPr>
            <w:tcW w:w="1067" w:type="dxa"/>
          </w:tcPr>
          <w:p w14:paraId="20CB260E" w14:textId="77777777"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UHB</w:t>
            </w:r>
          </w:p>
          <w:p w14:paraId="12F61C18" w14:textId="3FD9D721" w:rsidR="003D5838" w:rsidRPr="00F90A6C" w:rsidRDefault="003D5838" w:rsidP="003D5838">
            <w:pPr>
              <w:tabs>
                <w:tab w:val="left" w:pos="1506"/>
              </w:tabs>
              <w:rPr>
                <w:rFonts w:ascii="Arial" w:hAnsi="Arial" w:cs="Arial"/>
                <w:b/>
                <w:bCs/>
                <w:sz w:val="18"/>
                <w:szCs w:val="20"/>
              </w:rPr>
            </w:pPr>
            <w:r w:rsidRPr="00F90A6C">
              <w:rPr>
                <w:rFonts w:ascii="Arial" w:hAnsi="Arial" w:cs="Arial"/>
                <w:b/>
                <w:bCs/>
                <w:sz w:val="18"/>
                <w:szCs w:val="20"/>
              </w:rPr>
              <w:t>25/</w:t>
            </w:r>
            <w:r w:rsidR="00A71E10">
              <w:rPr>
                <w:rFonts w:ascii="Arial" w:hAnsi="Arial" w:cs="Arial"/>
                <w:b/>
                <w:bCs/>
                <w:sz w:val="18"/>
                <w:szCs w:val="20"/>
              </w:rPr>
              <w:t>11</w:t>
            </w:r>
            <w:r w:rsidRPr="00F90A6C">
              <w:rPr>
                <w:rFonts w:ascii="Arial" w:hAnsi="Arial" w:cs="Arial"/>
                <w:b/>
                <w:bCs/>
                <w:sz w:val="18"/>
                <w:szCs w:val="20"/>
              </w:rPr>
              <w:t>/</w:t>
            </w:r>
            <w:r w:rsidR="00A71E10">
              <w:rPr>
                <w:rFonts w:ascii="Arial" w:hAnsi="Arial" w:cs="Arial"/>
                <w:b/>
                <w:bCs/>
                <w:sz w:val="18"/>
                <w:szCs w:val="20"/>
              </w:rPr>
              <w:t>6.3</w:t>
            </w:r>
          </w:p>
        </w:tc>
        <w:tc>
          <w:tcPr>
            <w:tcW w:w="9138" w:type="dxa"/>
          </w:tcPr>
          <w:p w14:paraId="30C1DC17" w14:textId="5EB14C80" w:rsidR="003D5838" w:rsidRDefault="00A71E10" w:rsidP="003D5838">
            <w:pPr>
              <w:tabs>
                <w:tab w:val="left" w:pos="1506"/>
              </w:tabs>
              <w:rPr>
                <w:rFonts w:ascii="Arial" w:hAnsi="Arial" w:cs="Arial"/>
                <w:b/>
                <w:bCs/>
              </w:rPr>
            </w:pPr>
            <w:r>
              <w:rPr>
                <w:rFonts w:ascii="Arial" w:hAnsi="Arial" w:cs="Arial"/>
                <w:b/>
                <w:bCs/>
              </w:rPr>
              <w:t>Director of Public Health Annual Report 2025</w:t>
            </w:r>
          </w:p>
          <w:p w14:paraId="519A86D3" w14:textId="6EAE0644" w:rsidR="003D5838" w:rsidRDefault="003D5838" w:rsidP="07C46D88">
            <w:pPr>
              <w:tabs>
                <w:tab w:val="left" w:pos="1506"/>
              </w:tabs>
              <w:rPr>
                <w:rFonts w:ascii="Arial" w:hAnsi="Arial" w:cs="Arial"/>
                <w:b/>
                <w:bCs/>
              </w:rPr>
            </w:pPr>
          </w:p>
          <w:p w14:paraId="637E608F" w14:textId="0EA576FA" w:rsidR="003D5838" w:rsidRDefault="00B262DD" w:rsidP="07C46D88">
            <w:pPr>
              <w:tabs>
                <w:tab w:val="left" w:pos="1506"/>
              </w:tabs>
              <w:rPr>
                <w:rFonts w:ascii="Arial" w:eastAsia="Aptos" w:hAnsi="Arial" w:cs="Arial"/>
              </w:rPr>
            </w:pPr>
            <w:r>
              <w:rPr>
                <w:rFonts w:ascii="Arial" w:eastAsia="Aptos" w:hAnsi="Arial" w:cs="Arial"/>
              </w:rPr>
              <w:t xml:space="preserve">The </w:t>
            </w:r>
            <w:r w:rsidRPr="00B262DD">
              <w:rPr>
                <w:rFonts w:ascii="Arial" w:eastAsia="Aptos" w:hAnsi="Arial" w:cs="Arial"/>
              </w:rPr>
              <w:t>Director of Public Health Annual Report 2025</w:t>
            </w:r>
            <w:r>
              <w:rPr>
                <w:rFonts w:ascii="Arial" w:eastAsia="Aptos" w:hAnsi="Arial" w:cs="Arial"/>
              </w:rPr>
              <w:t xml:space="preserve"> was received. </w:t>
            </w:r>
          </w:p>
          <w:p w14:paraId="590D9AFD" w14:textId="77777777" w:rsidR="00F619E6" w:rsidRDefault="00F619E6" w:rsidP="07C46D88">
            <w:pPr>
              <w:tabs>
                <w:tab w:val="left" w:pos="1506"/>
              </w:tabs>
              <w:rPr>
                <w:rFonts w:ascii="Arial" w:eastAsia="Aptos" w:hAnsi="Arial" w:cs="Arial"/>
              </w:rPr>
            </w:pPr>
          </w:p>
          <w:p w14:paraId="2B8EFFB3" w14:textId="77777777" w:rsidR="00F619E6" w:rsidRDefault="00F619E6" w:rsidP="07C46D88">
            <w:pPr>
              <w:tabs>
                <w:tab w:val="left" w:pos="1506"/>
              </w:tabs>
              <w:rPr>
                <w:rFonts w:ascii="Arial" w:eastAsia="Aptos" w:hAnsi="Arial" w:cs="Arial"/>
              </w:rPr>
            </w:pPr>
            <w:r w:rsidRPr="00F619E6">
              <w:rPr>
                <w:rFonts w:ascii="Arial" w:eastAsia="Aptos" w:hAnsi="Arial" w:cs="Arial"/>
              </w:rPr>
              <w:t>C</w:t>
            </w:r>
            <w:r>
              <w:rPr>
                <w:rFonts w:ascii="Arial" w:eastAsia="Aptos" w:hAnsi="Arial" w:cs="Arial"/>
              </w:rPr>
              <w:t xml:space="preserve">B </w:t>
            </w:r>
            <w:r w:rsidRPr="00F619E6">
              <w:rPr>
                <w:rFonts w:ascii="Arial" w:eastAsia="Aptos" w:hAnsi="Arial" w:cs="Arial"/>
              </w:rPr>
              <w:t>summarised the purpose of the statutory Annual Report, explaining that it provided an independent assessment of population health in Cardiff and the Vale</w:t>
            </w:r>
            <w:r>
              <w:rPr>
                <w:rFonts w:ascii="Arial" w:eastAsia="Aptos" w:hAnsi="Arial" w:cs="Arial"/>
              </w:rPr>
              <w:t xml:space="preserve"> that</w:t>
            </w:r>
            <w:r w:rsidRPr="00F619E6">
              <w:rPr>
                <w:rFonts w:ascii="Arial" w:eastAsia="Aptos" w:hAnsi="Arial" w:cs="Arial"/>
              </w:rPr>
              <w:t xml:space="preserve"> highlighted key determinants of health, and outlined the progress and challenges across the year. </w:t>
            </w:r>
          </w:p>
          <w:p w14:paraId="62DF66DC" w14:textId="77777777" w:rsidR="00F619E6" w:rsidRDefault="00F619E6" w:rsidP="07C46D88">
            <w:pPr>
              <w:tabs>
                <w:tab w:val="left" w:pos="1506"/>
              </w:tabs>
              <w:rPr>
                <w:rFonts w:ascii="Arial" w:eastAsia="Aptos" w:hAnsi="Arial" w:cs="Arial"/>
              </w:rPr>
            </w:pPr>
          </w:p>
          <w:p w14:paraId="6556311B" w14:textId="27F4514B" w:rsidR="00F619E6" w:rsidRDefault="00F619E6" w:rsidP="07C46D88">
            <w:pPr>
              <w:tabs>
                <w:tab w:val="left" w:pos="1506"/>
              </w:tabs>
              <w:rPr>
                <w:rFonts w:ascii="Arial" w:eastAsia="Aptos" w:hAnsi="Arial" w:cs="Arial"/>
              </w:rPr>
            </w:pPr>
            <w:r w:rsidRPr="00F619E6">
              <w:rPr>
                <w:rFonts w:ascii="Arial" w:eastAsia="Aptos" w:hAnsi="Arial" w:cs="Arial"/>
              </w:rPr>
              <w:t>She emphasised the report’s role in supporting strategic decision</w:t>
            </w:r>
            <w:r w:rsidRPr="00F619E6">
              <w:rPr>
                <w:rFonts w:ascii="Cambria Math" w:eastAsia="Aptos" w:hAnsi="Cambria Math" w:cs="Cambria Math"/>
              </w:rPr>
              <w:t>‑</w:t>
            </w:r>
            <w:r w:rsidRPr="00F619E6">
              <w:rPr>
                <w:rFonts w:ascii="Arial" w:eastAsia="Aptos" w:hAnsi="Arial" w:cs="Arial"/>
              </w:rPr>
              <w:t>making and informing partnership work with local authorities, Public Health Wales, and community organisations.</w:t>
            </w:r>
          </w:p>
          <w:p w14:paraId="3DE90F84" w14:textId="77777777" w:rsidR="00F619E6" w:rsidRDefault="00F619E6" w:rsidP="07C46D88">
            <w:pPr>
              <w:tabs>
                <w:tab w:val="left" w:pos="1506"/>
              </w:tabs>
              <w:rPr>
                <w:rFonts w:ascii="Arial" w:eastAsia="Aptos" w:hAnsi="Arial" w:cs="Arial"/>
              </w:rPr>
            </w:pPr>
          </w:p>
          <w:p w14:paraId="2B96BA70" w14:textId="715E4B28" w:rsidR="00F619E6" w:rsidRDefault="00F619E6" w:rsidP="07C46D88">
            <w:pPr>
              <w:tabs>
                <w:tab w:val="left" w:pos="1506"/>
              </w:tabs>
              <w:rPr>
                <w:rFonts w:ascii="Arial" w:eastAsia="Aptos" w:hAnsi="Arial" w:cs="Arial"/>
              </w:rPr>
            </w:pPr>
            <w:r>
              <w:rPr>
                <w:rFonts w:ascii="Arial" w:eastAsia="Aptos" w:hAnsi="Arial" w:cs="Arial"/>
              </w:rPr>
              <w:t>CB advised the Board that she would take the long report as read and identified key areas for discussion which included:</w:t>
            </w:r>
          </w:p>
          <w:p w14:paraId="1C79379B" w14:textId="2DBFFD9B" w:rsidR="00F619E6" w:rsidRDefault="00F619E6" w:rsidP="07C46D88">
            <w:pPr>
              <w:tabs>
                <w:tab w:val="left" w:pos="1506"/>
              </w:tabs>
              <w:rPr>
                <w:rFonts w:ascii="Arial" w:eastAsia="Aptos" w:hAnsi="Arial" w:cs="Arial"/>
              </w:rPr>
            </w:pPr>
          </w:p>
          <w:p w14:paraId="359E0D7A" w14:textId="77777777" w:rsidR="00F619E6" w:rsidRDefault="00F619E6" w:rsidP="00F619E6">
            <w:pPr>
              <w:pStyle w:val="ListParagraph"/>
              <w:numPr>
                <w:ilvl w:val="0"/>
                <w:numId w:val="44"/>
              </w:numPr>
              <w:tabs>
                <w:tab w:val="left" w:pos="1506"/>
              </w:tabs>
              <w:rPr>
                <w:rFonts w:ascii="Arial" w:eastAsia="Aptos" w:hAnsi="Arial" w:cs="Arial"/>
              </w:rPr>
            </w:pPr>
            <w:r w:rsidRPr="00F619E6">
              <w:rPr>
                <w:rFonts w:ascii="Arial" w:eastAsia="Aptos" w:hAnsi="Arial" w:cs="Arial"/>
              </w:rPr>
              <w:t>Focus</w:t>
            </w:r>
            <w:r w:rsidR="002C6CDD" w:rsidRPr="00F619E6">
              <w:rPr>
                <w:rFonts w:ascii="Arial" w:eastAsia="Aptos" w:hAnsi="Arial" w:cs="Arial"/>
              </w:rPr>
              <w:t xml:space="preserve"> on a whole systems approach to preventing obesity and type 2 diabetes, titled "What surrounds us shapes us." It highlight</w:t>
            </w:r>
            <w:r>
              <w:rPr>
                <w:rFonts w:ascii="Arial" w:eastAsia="Aptos" w:hAnsi="Arial" w:cs="Arial"/>
              </w:rPr>
              <w:t>ed</w:t>
            </w:r>
            <w:r w:rsidR="002C6CDD" w:rsidRPr="00F619E6">
              <w:rPr>
                <w:rFonts w:ascii="Arial" w:eastAsia="Aptos" w:hAnsi="Arial" w:cs="Arial"/>
              </w:rPr>
              <w:t xml:space="preserve"> that 60% of adults in Cardiff and Vale </w:t>
            </w:r>
            <w:r>
              <w:rPr>
                <w:rFonts w:ascii="Arial" w:eastAsia="Aptos" w:hAnsi="Arial" w:cs="Arial"/>
              </w:rPr>
              <w:t>were</w:t>
            </w:r>
            <w:r w:rsidR="002C6CDD" w:rsidRPr="00F619E6">
              <w:rPr>
                <w:rFonts w:ascii="Arial" w:eastAsia="Aptos" w:hAnsi="Arial" w:cs="Arial"/>
              </w:rPr>
              <w:t xml:space="preserve"> overweight or obese, and evidence show</w:t>
            </w:r>
            <w:r>
              <w:rPr>
                <w:rFonts w:ascii="Arial" w:eastAsia="Aptos" w:hAnsi="Arial" w:cs="Arial"/>
              </w:rPr>
              <w:t>ed</w:t>
            </w:r>
            <w:r w:rsidR="002C6CDD" w:rsidRPr="00F619E6">
              <w:rPr>
                <w:rFonts w:ascii="Arial" w:eastAsia="Aptos" w:hAnsi="Arial" w:cs="Arial"/>
              </w:rPr>
              <w:t xml:space="preserve"> a whole systems approach c</w:t>
            </w:r>
            <w:r>
              <w:rPr>
                <w:rFonts w:ascii="Arial" w:eastAsia="Aptos" w:hAnsi="Arial" w:cs="Arial"/>
              </w:rPr>
              <w:t>ould</w:t>
            </w:r>
            <w:r w:rsidR="002C6CDD" w:rsidRPr="00F619E6">
              <w:rPr>
                <w:rFonts w:ascii="Arial" w:eastAsia="Aptos" w:hAnsi="Arial" w:cs="Arial"/>
              </w:rPr>
              <w:t xml:space="preserve"> reduce th</w:t>
            </w:r>
            <w:r>
              <w:rPr>
                <w:rFonts w:ascii="Arial" w:eastAsia="Aptos" w:hAnsi="Arial" w:cs="Arial"/>
              </w:rPr>
              <w:t>at</w:t>
            </w:r>
            <w:r w:rsidR="002C6CDD" w:rsidRPr="00F619E6">
              <w:rPr>
                <w:rFonts w:ascii="Arial" w:eastAsia="Aptos" w:hAnsi="Arial" w:cs="Arial"/>
              </w:rPr>
              <w:t xml:space="preserve"> by 3% (about 15,000 people locally). </w:t>
            </w:r>
          </w:p>
          <w:p w14:paraId="105BE2DB" w14:textId="77777777" w:rsidR="00F619E6" w:rsidRDefault="00F619E6" w:rsidP="00F619E6">
            <w:pPr>
              <w:pStyle w:val="ListParagraph"/>
              <w:tabs>
                <w:tab w:val="left" w:pos="1506"/>
              </w:tabs>
              <w:rPr>
                <w:rFonts w:ascii="Arial" w:eastAsia="Aptos" w:hAnsi="Arial" w:cs="Arial"/>
              </w:rPr>
            </w:pPr>
          </w:p>
          <w:p w14:paraId="5DA54651" w14:textId="77777777" w:rsidR="00F619E6" w:rsidRDefault="002C6CDD" w:rsidP="00F619E6">
            <w:pPr>
              <w:pStyle w:val="ListParagraph"/>
              <w:numPr>
                <w:ilvl w:val="0"/>
                <w:numId w:val="44"/>
              </w:numPr>
              <w:tabs>
                <w:tab w:val="left" w:pos="1506"/>
              </w:tabs>
              <w:rPr>
                <w:rFonts w:ascii="Arial" w:eastAsia="Aptos" w:hAnsi="Arial" w:cs="Arial"/>
              </w:rPr>
            </w:pPr>
            <w:r w:rsidRPr="00F619E6">
              <w:rPr>
                <w:rFonts w:ascii="Arial" w:eastAsia="Aptos" w:hAnsi="Arial" w:cs="Arial"/>
              </w:rPr>
              <w:t>The "layers of the onion" mode</w:t>
            </w:r>
            <w:r w:rsidR="00F619E6">
              <w:rPr>
                <w:rFonts w:ascii="Arial" w:eastAsia="Aptos" w:hAnsi="Arial" w:cs="Arial"/>
              </w:rPr>
              <w:t>l</w:t>
            </w:r>
            <w:r w:rsidRPr="00F619E6">
              <w:rPr>
                <w:rFonts w:ascii="Arial" w:eastAsia="Aptos" w:hAnsi="Arial" w:cs="Arial"/>
              </w:rPr>
              <w:t>, showing how individual, environmental, policy, and cultural factors all influence</w:t>
            </w:r>
            <w:r w:rsidR="00F619E6">
              <w:rPr>
                <w:rFonts w:ascii="Arial" w:eastAsia="Aptos" w:hAnsi="Arial" w:cs="Arial"/>
              </w:rPr>
              <w:t>d</w:t>
            </w:r>
            <w:r w:rsidRPr="00F619E6">
              <w:rPr>
                <w:rFonts w:ascii="Arial" w:eastAsia="Aptos" w:hAnsi="Arial" w:cs="Arial"/>
              </w:rPr>
              <w:t xml:space="preserve"> obesity and diabetes. </w:t>
            </w:r>
          </w:p>
          <w:p w14:paraId="2887754F" w14:textId="77777777" w:rsidR="00F619E6" w:rsidRPr="00F619E6" w:rsidRDefault="00F619E6" w:rsidP="00F619E6">
            <w:pPr>
              <w:pStyle w:val="ListParagraph"/>
              <w:rPr>
                <w:rFonts w:ascii="Arial" w:eastAsia="Aptos" w:hAnsi="Arial" w:cs="Arial"/>
              </w:rPr>
            </w:pPr>
          </w:p>
          <w:p w14:paraId="757B3B24" w14:textId="77777777" w:rsidR="00F619E6" w:rsidRDefault="002C6CDD" w:rsidP="00F619E6">
            <w:pPr>
              <w:pStyle w:val="ListParagraph"/>
              <w:numPr>
                <w:ilvl w:val="0"/>
                <w:numId w:val="44"/>
              </w:numPr>
              <w:tabs>
                <w:tab w:val="left" w:pos="1506"/>
              </w:tabs>
              <w:rPr>
                <w:rFonts w:ascii="Arial" w:eastAsia="Aptos" w:hAnsi="Arial" w:cs="Arial"/>
              </w:rPr>
            </w:pPr>
            <w:r w:rsidRPr="00F619E6">
              <w:rPr>
                <w:rFonts w:ascii="Arial" w:eastAsia="Aptos" w:hAnsi="Arial" w:cs="Arial"/>
              </w:rPr>
              <w:t xml:space="preserve">Data </w:t>
            </w:r>
            <w:r w:rsidR="00F619E6">
              <w:rPr>
                <w:rFonts w:ascii="Arial" w:eastAsia="Aptos" w:hAnsi="Arial" w:cs="Arial"/>
              </w:rPr>
              <w:t xml:space="preserve">that </w:t>
            </w:r>
            <w:r w:rsidRPr="00F619E6">
              <w:rPr>
                <w:rFonts w:ascii="Arial" w:eastAsia="Aptos" w:hAnsi="Arial" w:cs="Arial"/>
              </w:rPr>
              <w:t>show</w:t>
            </w:r>
            <w:r w:rsidR="00F619E6">
              <w:rPr>
                <w:rFonts w:ascii="Arial" w:eastAsia="Aptos" w:hAnsi="Arial" w:cs="Arial"/>
              </w:rPr>
              <w:t>ed</w:t>
            </w:r>
            <w:r w:rsidRPr="00F619E6">
              <w:rPr>
                <w:rFonts w:ascii="Arial" w:eastAsia="Aptos" w:hAnsi="Arial" w:cs="Arial"/>
              </w:rPr>
              <w:t xml:space="preserve"> that an increase of 10 fast food outlets raise</w:t>
            </w:r>
            <w:r w:rsidR="00F619E6">
              <w:rPr>
                <w:rFonts w:ascii="Arial" w:eastAsia="Aptos" w:hAnsi="Arial" w:cs="Arial"/>
              </w:rPr>
              <w:t>d</w:t>
            </w:r>
            <w:r w:rsidRPr="00F619E6">
              <w:rPr>
                <w:rFonts w:ascii="Arial" w:eastAsia="Aptos" w:hAnsi="Arial" w:cs="Arial"/>
              </w:rPr>
              <w:t xml:space="preserve"> childhood obesity by 1%, while a 1% increase in accessible open space reduce</w:t>
            </w:r>
            <w:r w:rsidR="00F619E6">
              <w:rPr>
                <w:rFonts w:ascii="Arial" w:eastAsia="Aptos" w:hAnsi="Arial" w:cs="Arial"/>
              </w:rPr>
              <w:t>d</w:t>
            </w:r>
            <w:r w:rsidRPr="00F619E6">
              <w:rPr>
                <w:rFonts w:ascii="Arial" w:eastAsia="Aptos" w:hAnsi="Arial" w:cs="Arial"/>
              </w:rPr>
              <w:t xml:space="preserve"> it by 2%. Fast food outlets </w:t>
            </w:r>
            <w:r w:rsidR="00F619E6">
              <w:rPr>
                <w:rFonts w:ascii="Arial" w:eastAsia="Aptos" w:hAnsi="Arial" w:cs="Arial"/>
              </w:rPr>
              <w:t>were</w:t>
            </w:r>
            <w:r w:rsidRPr="00F619E6">
              <w:rPr>
                <w:rFonts w:ascii="Arial" w:eastAsia="Aptos" w:hAnsi="Arial" w:cs="Arial"/>
              </w:rPr>
              <w:t xml:space="preserve"> double in deprived areas.</w:t>
            </w:r>
          </w:p>
          <w:p w14:paraId="1398D6FB" w14:textId="77777777" w:rsidR="00F619E6" w:rsidRPr="00F619E6" w:rsidRDefault="00F619E6" w:rsidP="00F619E6">
            <w:pPr>
              <w:pStyle w:val="ListParagraph"/>
              <w:rPr>
                <w:rFonts w:ascii="Arial" w:eastAsia="Aptos" w:hAnsi="Arial" w:cs="Arial"/>
              </w:rPr>
            </w:pPr>
          </w:p>
          <w:p w14:paraId="56C5DA8A" w14:textId="23F61C28" w:rsidR="002C6CDD" w:rsidRPr="00F619E6" w:rsidRDefault="002C6CDD" w:rsidP="00F619E6">
            <w:pPr>
              <w:pStyle w:val="ListParagraph"/>
              <w:numPr>
                <w:ilvl w:val="0"/>
                <w:numId w:val="44"/>
              </w:numPr>
              <w:tabs>
                <w:tab w:val="left" w:pos="1506"/>
              </w:tabs>
              <w:rPr>
                <w:rFonts w:ascii="Arial" w:eastAsia="Aptos" w:hAnsi="Arial" w:cs="Arial"/>
              </w:rPr>
            </w:pPr>
            <w:r w:rsidRPr="00F619E6">
              <w:rPr>
                <w:rFonts w:ascii="Arial" w:eastAsia="Aptos" w:hAnsi="Arial" w:cs="Arial"/>
              </w:rPr>
              <w:t xml:space="preserve">Policy and cultural norms (e.g., advertising, school practices, sports culture) </w:t>
            </w:r>
            <w:r w:rsidR="00F619E6">
              <w:rPr>
                <w:rFonts w:ascii="Arial" w:eastAsia="Aptos" w:hAnsi="Arial" w:cs="Arial"/>
              </w:rPr>
              <w:t>being</w:t>
            </w:r>
            <w:r w:rsidRPr="00F619E6">
              <w:rPr>
                <w:rFonts w:ascii="Arial" w:eastAsia="Aptos" w:hAnsi="Arial" w:cs="Arial"/>
              </w:rPr>
              <w:t xml:space="preserve"> discussed as key levers for change.</w:t>
            </w:r>
          </w:p>
          <w:p w14:paraId="0AB2DE53" w14:textId="77777777" w:rsidR="00F619E6" w:rsidRDefault="00F619E6" w:rsidP="00F619E6">
            <w:pPr>
              <w:tabs>
                <w:tab w:val="left" w:pos="1506"/>
              </w:tabs>
              <w:rPr>
                <w:rFonts w:ascii="Arial" w:eastAsia="Aptos" w:hAnsi="Arial" w:cs="Arial"/>
              </w:rPr>
            </w:pPr>
          </w:p>
          <w:p w14:paraId="6A39BEF1" w14:textId="77777777" w:rsidR="00F619E6" w:rsidRDefault="00F619E6" w:rsidP="00F619E6">
            <w:pPr>
              <w:tabs>
                <w:tab w:val="left" w:pos="1506"/>
              </w:tabs>
              <w:rPr>
                <w:rFonts w:ascii="Arial" w:eastAsia="Aptos" w:hAnsi="Arial" w:cs="Arial"/>
              </w:rPr>
            </w:pPr>
            <w:r>
              <w:rPr>
                <w:rFonts w:ascii="Arial" w:eastAsia="Aptos" w:hAnsi="Arial" w:cs="Arial"/>
              </w:rPr>
              <w:t>CB advised the Board that t</w:t>
            </w:r>
            <w:r w:rsidR="002C6CDD" w:rsidRPr="002C6CDD">
              <w:rPr>
                <w:rFonts w:ascii="Arial" w:eastAsia="Aptos" w:hAnsi="Arial" w:cs="Arial"/>
              </w:rPr>
              <w:t>he report include</w:t>
            </w:r>
            <w:r>
              <w:rPr>
                <w:rFonts w:ascii="Arial" w:eastAsia="Aptos" w:hAnsi="Arial" w:cs="Arial"/>
              </w:rPr>
              <w:t>d</w:t>
            </w:r>
            <w:r w:rsidR="002C6CDD" w:rsidRPr="002C6CDD">
              <w:rPr>
                <w:rFonts w:ascii="Arial" w:eastAsia="Aptos" w:hAnsi="Arial" w:cs="Arial"/>
              </w:rPr>
              <w:t xml:space="preserve"> driver diagrams and three calls to action: </w:t>
            </w:r>
          </w:p>
          <w:p w14:paraId="0E5092CB" w14:textId="77777777" w:rsidR="00F619E6" w:rsidRDefault="00F619E6" w:rsidP="00F619E6">
            <w:pPr>
              <w:tabs>
                <w:tab w:val="left" w:pos="1506"/>
              </w:tabs>
              <w:rPr>
                <w:rFonts w:ascii="Arial" w:eastAsia="Aptos" w:hAnsi="Arial" w:cs="Arial"/>
              </w:rPr>
            </w:pPr>
          </w:p>
          <w:p w14:paraId="635D9832" w14:textId="77777777" w:rsidR="00F619E6" w:rsidRDefault="00F619E6" w:rsidP="00F619E6">
            <w:pPr>
              <w:pStyle w:val="ListParagraph"/>
              <w:numPr>
                <w:ilvl w:val="0"/>
                <w:numId w:val="45"/>
              </w:numPr>
              <w:tabs>
                <w:tab w:val="left" w:pos="1506"/>
              </w:tabs>
              <w:rPr>
                <w:rFonts w:ascii="Arial" w:eastAsia="Aptos" w:hAnsi="Arial" w:cs="Arial"/>
              </w:rPr>
            </w:pPr>
            <w:r>
              <w:rPr>
                <w:rFonts w:ascii="Arial" w:eastAsia="Aptos" w:hAnsi="Arial" w:cs="Arial"/>
              </w:rPr>
              <w:t>F</w:t>
            </w:r>
            <w:r w:rsidR="002C6CDD" w:rsidRPr="00F619E6">
              <w:rPr>
                <w:rFonts w:ascii="Arial" w:eastAsia="Aptos" w:hAnsi="Arial" w:cs="Arial"/>
              </w:rPr>
              <w:t>ocus on prevention,</w:t>
            </w:r>
          </w:p>
          <w:p w14:paraId="3D6FC1A9" w14:textId="77777777" w:rsidR="00F619E6" w:rsidRDefault="00F619E6" w:rsidP="00F619E6">
            <w:pPr>
              <w:pStyle w:val="ListParagraph"/>
              <w:numPr>
                <w:ilvl w:val="0"/>
                <w:numId w:val="45"/>
              </w:numPr>
              <w:tabs>
                <w:tab w:val="left" w:pos="1506"/>
              </w:tabs>
              <w:rPr>
                <w:rFonts w:ascii="Arial" w:eastAsia="Aptos" w:hAnsi="Arial" w:cs="Arial"/>
              </w:rPr>
            </w:pPr>
            <w:r>
              <w:rPr>
                <w:rFonts w:ascii="Arial" w:eastAsia="Aptos" w:hAnsi="Arial" w:cs="Arial"/>
              </w:rPr>
              <w:t>C</w:t>
            </w:r>
            <w:r w:rsidR="002C6CDD" w:rsidRPr="00F619E6">
              <w:rPr>
                <w:rFonts w:ascii="Arial" w:eastAsia="Aptos" w:hAnsi="Arial" w:cs="Arial"/>
              </w:rPr>
              <w:t>reate supportive places/spaces</w:t>
            </w:r>
          </w:p>
          <w:p w14:paraId="7F5DCB5A" w14:textId="4166C3BF" w:rsidR="002C6CDD" w:rsidRDefault="00F619E6" w:rsidP="00F619E6">
            <w:pPr>
              <w:pStyle w:val="ListParagraph"/>
              <w:numPr>
                <w:ilvl w:val="0"/>
                <w:numId w:val="45"/>
              </w:numPr>
              <w:tabs>
                <w:tab w:val="left" w:pos="1506"/>
              </w:tabs>
              <w:rPr>
                <w:rFonts w:ascii="Arial" w:eastAsia="Aptos" w:hAnsi="Arial" w:cs="Arial"/>
              </w:rPr>
            </w:pPr>
            <w:r>
              <w:rPr>
                <w:rFonts w:ascii="Arial" w:eastAsia="Aptos" w:hAnsi="Arial" w:cs="Arial"/>
              </w:rPr>
              <w:t>P</w:t>
            </w:r>
            <w:r w:rsidR="002C6CDD" w:rsidRPr="00F619E6">
              <w:rPr>
                <w:rFonts w:ascii="Arial" w:eastAsia="Aptos" w:hAnsi="Arial" w:cs="Arial"/>
              </w:rPr>
              <w:t>ut communities at the heart of change. </w:t>
            </w:r>
          </w:p>
          <w:p w14:paraId="7BAEC136" w14:textId="77777777" w:rsidR="00F619E6" w:rsidRDefault="00F619E6" w:rsidP="00F619E6">
            <w:pPr>
              <w:tabs>
                <w:tab w:val="left" w:pos="1506"/>
              </w:tabs>
              <w:rPr>
                <w:rFonts w:ascii="Arial" w:eastAsia="Aptos" w:hAnsi="Arial" w:cs="Arial"/>
              </w:rPr>
            </w:pPr>
          </w:p>
          <w:p w14:paraId="4C4F3920" w14:textId="2E9A9D2F" w:rsidR="002C6CDD" w:rsidRPr="00F619E6" w:rsidRDefault="00F619E6" w:rsidP="00F619E6">
            <w:pPr>
              <w:tabs>
                <w:tab w:val="left" w:pos="1506"/>
              </w:tabs>
              <w:rPr>
                <w:rFonts w:ascii="Arial" w:eastAsia="Aptos" w:hAnsi="Arial" w:cs="Arial"/>
              </w:rPr>
            </w:pPr>
            <w:r>
              <w:rPr>
                <w:rFonts w:ascii="Arial" w:eastAsia="Aptos" w:hAnsi="Arial" w:cs="Arial"/>
              </w:rPr>
              <w:t>She added that t</w:t>
            </w:r>
            <w:r w:rsidR="002C6CDD" w:rsidRPr="00F619E6">
              <w:rPr>
                <w:rFonts w:ascii="Arial" w:eastAsia="Aptos" w:hAnsi="Arial" w:cs="Arial"/>
              </w:rPr>
              <w:t xml:space="preserve">he </w:t>
            </w:r>
            <w:r>
              <w:rPr>
                <w:rFonts w:ascii="Arial" w:eastAsia="Aptos" w:hAnsi="Arial" w:cs="Arial"/>
              </w:rPr>
              <w:t xml:space="preserve">Public Health (PH) </w:t>
            </w:r>
            <w:r w:rsidR="002C6CDD" w:rsidRPr="00F619E6">
              <w:rPr>
                <w:rFonts w:ascii="Arial" w:eastAsia="Aptos" w:hAnsi="Arial" w:cs="Arial"/>
              </w:rPr>
              <w:t xml:space="preserve">team </w:t>
            </w:r>
            <w:r>
              <w:rPr>
                <w:rFonts w:ascii="Arial" w:eastAsia="Aptos" w:hAnsi="Arial" w:cs="Arial"/>
              </w:rPr>
              <w:t xml:space="preserve">was </w:t>
            </w:r>
            <w:r w:rsidR="002C6CDD" w:rsidRPr="00F619E6">
              <w:rPr>
                <w:rFonts w:ascii="Arial" w:eastAsia="Aptos" w:hAnsi="Arial" w:cs="Arial"/>
              </w:rPr>
              <w:t>working with local authorities and partners, and monitoring progress through an implementation plan with 31 actions. </w:t>
            </w:r>
          </w:p>
          <w:p w14:paraId="4E771A58" w14:textId="77777777" w:rsidR="00F619E6" w:rsidRDefault="00F619E6" w:rsidP="00F619E6">
            <w:pPr>
              <w:tabs>
                <w:tab w:val="left" w:pos="1506"/>
              </w:tabs>
              <w:rPr>
                <w:rFonts w:ascii="Arial" w:eastAsia="Aptos" w:hAnsi="Arial" w:cs="Arial"/>
              </w:rPr>
            </w:pPr>
          </w:p>
          <w:p w14:paraId="439C535F" w14:textId="085185EE" w:rsidR="002C6CDD" w:rsidRDefault="00F619E6" w:rsidP="00F619E6">
            <w:pPr>
              <w:tabs>
                <w:tab w:val="left" w:pos="1506"/>
              </w:tabs>
              <w:rPr>
                <w:rFonts w:ascii="Arial" w:eastAsia="Aptos" w:hAnsi="Arial" w:cs="Arial"/>
              </w:rPr>
            </w:pPr>
            <w:r>
              <w:rPr>
                <w:rFonts w:ascii="Arial" w:eastAsia="Aptos" w:hAnsi="Arial" w:cs="Arial"/>
              </w:rPr>
              <w:t>RT p</w:t>
            </w:r>
            <w:r w:rsidR="002C6CDD" w:rsidRPr="00F619E6">
              <w:rPr>
                <w:rFonts w:ascii="Arial" w:eastAsia="Aptos" w:hAnsi="Arial" w:cs="Arial"/>
              </w:rPr>
              <w:t xml:space="preserve">raised the report’s clarity and </w:t>
            </w:r>
            <w:r w:rsidRPr="00F619E6">
              <w:rPr>
                <w:rFonts w:ascii="Arial" w:eastAsia="Aptos" w:hAnsi="Arial" w:cs="Arial"/>
              </w:rPr>
              <w:t>accessibility and</w:t>
            </w:r>
            <w:r w:rsidR="002C6CDD" w:rsidRPr="00F619E6">
              <w:rPr>
                <w:rFonts w:ascii="Arial" w:eastAsia="Aptos" w:hAnsi="Arial" w:cs="Arial"/>
              </w:rPr>
              <w:t xml:space="preserve"> asked about hopes for translating the document into tangible action beyond public health.</w:t>
            </w:r>
          </w:p>
          <w:p w14:paraId="084B9BCD" w14:textId="77777777" w:rsidR="00F619E6" w:rsidRDefault="00F619E6" w:rsidP="00F619E6">
            <w:pPr>
              <w:tabs>
                <w:tab w:val="left" w:pos="1506"/>
              </w:tabs>
              <w:rPr>
                <w:rFonts w:ascii="Arial" w:eastAsia="Aptos" w:hAnsi="Arial" w:cs="Arial"/>
              </w:rPr>
            </w:pPr>
          </w:p>
          <w:p w14:paraId="5F373F4C" w14:textId="3A5855C9" w:rsidR="002C6CDD" w:rsidRPr="002C6CDD" w:rsidRDefault="00F619E6" w:rsidP="00F619E6">
            <w:pPr>
              <w:tabs>
                <w:tab w:val="left" w:pos="1506"/>
              </w:tabs>
              <w:rPr>
                <w:rFonts w:ascii="Arial" w:eastAsia="Aptos" w:hAnsi="Arial" w:cs="Arial"/>
              </w:rPr>
            </w:pPr>
            <w:r>
              <w:rPr>
                <w:rFonts w:ascii="Arial" w:eastAsia="Aptos" w:hAnsi="Arial" w:cs="Arial"/>
              </w:rPr>
              <w:t xml:space="preserve">CB responded that there was </w:t>
            </w:r>
            <w:r w:rsidR="002C6CDD" w:rsidRPr="002C6CDD">
              <w:rPr>
                <w:rFonts w:ascii="Arial" w:eastAsia="Aptos" w:hAnsi="Arial" w:cs="Arial"/>
              </w:rPr>
              <w:t>a clear action plan, senior-level engagement with local authorities, and a realistic approach based on available resources.</w:t>
            </w:r>
            <w:r>
              <w:rPr>
                <w:rFonts w:ascii="Arial" w:eastAsia="Aptos" w:hAnsi="Arial" w:cs="Arial"/>
              </w:rPr>
              <w:t xml:space="preserve"> She added that</w:t>
            </w:r>
            <w:r w:rsidR="002C6CDD" w:rsidRPr="002C6CDD">
              <w:rPr>
                <w:rFonts w:ascii="Arial" w:eastAsia="Aptos" w:hAnsi="Arial" w:cs="Arial"/>
              </w:rPr>
              <w:t xml:space="preserve"> </w:t>
            </w:r>
            <w:r>
              <w:rPr>
                <w:rFonts w:ascii="Arial" w:eastAsia="Aptos" w:hAnsi="Arial" w:cs="Arial"/>
              </w:rPr>
              <w:t>p</w:t>
            </w:r>
            <w:r w:rsidR="002C6CDD" w:rsidRPr="002C6CDD">
              <w:rPr>
                <w:rFonts w:ascii="Arial" w:eastAsia="Aptos" w:hAnsi="Arial" w:cs="Arial"/>
              </w:rPr>
              <w:t xml:space="preserve">artners </w:t>
            </w:r>
            <w:r>
              <w:rPr>
                <w:rFonts w:ascii="Arial" w:eastAsia="Aptos" w:hAnsi="Arial" w:cs="Arial"/>
              </w:rPr>
              <w:t xml:space="preserve">were </w:t>
            </w:r>
            <w:r w:rsidR="002C6CDD" w:rsidRPr="002C6CDD">
              <w:rPr>
                <w:rFonts w:ascii="Arial" w:eastAsia="Aptos" w:hAnsi="Arial" w:cs="Arial"/>
              </w:rPr>
              <w:t xml:space="preserve">committed, and the plan </w:t>
            </w:r>
            <w:r>
              <w:rPr>
                <w:rFonts w:ascii="Arial" w:eastAsia="Aptos" w:hAnsi="Arial" w:cs="Arial"/>
              </w:rPr>
              <w:t>was</w:t>
            </w:r>
            <w:r w:rsidR="002C6CDD" w:rsidRPr="002C6CDD">
              <w:rPr>
                <w:rFonts w:ascii="Arial" w:eastAsia="Aptos" w:hAnsi="Arial" w:cs="Arial"/>
              </w:rPr>
              <w:t xml:space="preserve"> designed for collective action. </w:t>
            </w:r>
          </w:p>
          <w:p w14:paraId="4C0EBA96" w14:textId="77777777" w:rsidR="00F619E6" w:rsidRDefault="00F619E6" w:rsidP="00F619E6">
            <w:pPr>
              <w:tabs>
                <w:tab w:val="left" w:pos="1506"/>
              </w:tabs>
              <w:rPr>
                <w:rFonts w:ascii="Arial" w:eastAsia="Aptos" w:hAnsi="Arial" w:cs="Arial"/>
                <w:b/>
                <w:bCs/>
              </w:rPr>
            </w:pPr>
          </w:p>
          <w:p w14:paraId="25C5A850" w14:textId="1CE5BA35" w:rsidR="000A75F7" w:rsidRPr="000A75F7" w:rsidRDefault="000A75F7" w:rsidP="000A75F7">
            <w:pPr>
              <w:tabs>
                <w:tab w:val="left" w:pos="1506"/>
              </w:tabs>
              <w:rPr>
                <w:rFonts w:ascii="Arial" w:eastAsia="Aptos" w:hAnsi="Arial" w:cs="Arial"/>
              </w:rPr>
            </w:pPr>
            <w:r w:rsidRPr="000A75F7">
              <w:rPr>
                <w:rFonts w:ascii="Arial" w:eastAsia="Aptos" w:hAnsi="Arial" w:cs="Arial"/>
              </w:rPr>
              <w:t>K</w:t>
            </w:r>
            <w:r>
              <w:rPr>
                <w:rFonts w:ascii="Arial" w:eastAsia="Aptos" w:hAnsi="Arial" w:cs="Arial"/>
              </w:rPr>
              <w:t>W a</w:t>
            </w:r>
            <w:r w:rsidRPr="000A75F7">
              <w:rPr>
                <w:rFonts w:ascii="Arial" w:eastAsia="Aptos" w:hAnsi="Arial" w:cs="Arial"/>
              </w:rPr>
              <w:t xml:space="preserve">sked about supporting breastfeeding, given its link to healthy weight and cost savings, and how to help women </w:t>
            </w:r>
            <w:r>
              <w:rPr>
                <w:rFonts w:ascii="Arial" w:eastAsia="Aptos" w:hAnsi="Arial" w:cs="Arial"/>
              </w:rPr>
              <w:t xml:space="preserve">to </w:t>
            </w:r>
            <w:r w:rsidRPr="000A75F7">
              <w:rPr>
                <w:rFonts w:ascii="Arial" w:eastAsia="Aptos" w:hAnsi="Arial" w:cs="Arial"/>
              </w:rPr>
              <w:t>continue breastfeeding</w:t>
            </w:r>
            <w:r>
              <w:rPr>
                <w:rFonts w:ascii="Arial" w:eastAsia="Aptos" w:hAnsi="Arial" w:cs="Arial"/>
              </w:rPr>
              <w:t>.</w:t>
            </w:r>
          </w:p>
          <w:p w14:paraId="6D5A9EC6" w14:textId="3EDE73DC" w:rsidR="00F619E6" w:rsidRDefault="000A75F7" w:rsidP="000A75F7">
            <w:pPr>
              <w:tabs>
                <w:tab w:val="left" w:pos="1506"/>
              </w:tabs>
              <w:rPr>
                <w:rFonts w:ascii="Arial" w:eastAsia="Aptos" w:hAnsi="Arial" w:cs="Arial"/>
              </w:rPr>
            </w:pPr>
            <w:r>
              <w:rPr>
                <w:rFonts w:ascii="Arial" w:eastAsia="Aptos" w:hAnsi="Arial" w:cs="Arial"/>
              </w:rPr>
              <w:lastRenderedPageBreak/>
              <w:t>CB noted that research was</w:t>
            </w:r>
            <w:r w:rsidRPr="000A75F7">
              <w:rPr>
                <w:rFonts w:ascii="Arial" w:eastAsia="Aptos" w:hAnsi="Arial" w:cs="Arial"/>
              </w:rPr>
              <w:t xml:space="preserve"> ongoing into barriers/facilitators, and the </w:t>
            </w:r>
            <w:r>
              <w:rPr>
                <w:rFonts w:ascii="Arial" w:eastAsia="Aptos" w:hAnsi="Arial" w:cs="Arial"/>
              </w:rPr>
              <w:t xml:space="preserve">PH </w:t>
            </w:r>
            <w:r w:rsidRPr="000A75F7">
              <w:rPr>
                <w:rFonts w:ascii="Arial" w:eastAsia="Aptos" w:hAnsi="Arial" w:cs="Arial"/>
              </w:rPr>
              <w:t xml:space="preserve">team </w:t>
            </w:r>
            <w:r>
              <w:rPr>
                <w:rFonts w:ascii="Arial" w:eastAsia="Aptos" w:hAnsi="Arial" w:cs="Arial"/>
              </w:rPr>
              <w:t>was</w:t>
            </w:r>
            <w:r w:rsidRPr="000A75F7">
              <w:rPr>
                <w:rFonts w:ascii="Arial" w:eastAsia="Aptos" w:hAnsi="Arial" w:cs="Arial"/>
              </w:rPr>
              <w:t xml:space="preserve"> working to normalise breastfeeding and support women, with tailored interventions for different groups. </w:t>
            </w:r>
          </w:p>
          <w:p w14:paraId="117BBCD2" w14:textId="77777777" w:rsidR="00F619E6" w:rsidRPr="002C6CDD" w:rsidRDefault="00F619E6" w:rsidP="00F619E6">
            <w:pPr>
              <w:tabs>
                <w:tab w:val="left" w:pos="1506"/>
              </w:tabs>
              <w:rPr>
                <w:rFonts w:ascii="Arial" w:eastAsia="Aptos" w:hAnsi="Arial" w:cs="Arial"/>
              </w:rPr>
            </w:pPr>
          </w:p>
          <w:p w14:paraId="7C1CA4F7" w14:textId="2126ACF0" w:rsidR="002C6CDD" w:rsidRDefault="00F619E6" w:rsidP="00F619E6">
            <w:pPr>
              <w:tabs>
                <w:tab w:val="left" w:pos="1506"/>
              </w:tabs>
              <w:rPr>
                <w:rFonts w:ascii="Arial" w:eastAsia="Aptos" w:hAnsi="Arial" w:cs="Arial"/>
              </w:rPr>
            </w:pPr>
            <w:r w:rsidRPr="00F619E6">
              <w:rPr>
                <w:rFonts w:ascii="Arial" w:eastAsia="Aptos" w:hAnsi="Arial" w:cs="Arial"/>
              </w:rPr>
              <w:t>RG s</w:t>
            </w:r>
            <w:r w:rsidR="002C6CDD" w:rsidRPr="00F619E6">
              <w:rPr>
                <w:rFonts w:ascii="Arial" w:eastAsia="Aptos" w:hAnsi="Arial" w:cs="Arial"/>
              </w:rPr>
              <w:t xml:space="preserve">uggested practical collaboration between employee well-being services and </w:t>
            </w:r>
            <w:r>
              <w:rPr>
                <w:rFonts w:ascii="Arial" w:eastAsia="Aptos" w:hAnsi="Arial" w:cs="Arial"/>
              </w:rPr>
              <w:t>PH</w:t>
            </w:r>
            <w:r w:rsidR="002C6CDD" w:rsidRPr="00F619E6">
              <w:rPr>
                <w:rFonts w:ascii="Arial" w:eastAsia="Aptos" w:hAnsi="Arial" w:cs="Arial"/>
              </w:rPr>
              <w:t xml:space="preserve"> to support staff, especially around sensitive conversations about obesity</w:t>
            </w:r>
            <w:r>
              <w:rPr>
                <w:rFonts w:ascii="Arial" w:eastAsia="Aptos" w:hAnsi="Arial" w:cs="Arial"/>
              </w:rPr>
              <w:t>.</w:t>
            </w:r>
          </w:p>
          <w:p w14:paraId="1DBF558D" w14:textId="77777777" w:rsidR="00F619E6" w:rsidRPr="00F619E6" w:rsidRDefault="00F619E6" w:rsidP="00F619E6">
            <w:pPr>
              <w:tabs>
                <w:tab w:val="left" w:pos="1506"/>
              </w:tabs>
              <w:rPr>
                <w:rFonts w:ascii="Arial" w:eastAsia="Aptos" w:hAnsi="Arial" w:cs="Arial"/>
              </w:rPr>
            </w:pPr>
          </w:p>
          <w:p w14:paraId="2291F10D" w14:textId="72C7911D" w:rsidR="002C6CDD" w:rsidRPr="002C6CDD" w:rsidRDefault="00F619E6" w:rsidP="00F619E6">
            <w:pPr>
              <w:tabs>
                <w:tab w:val="left" w:pos="1506"/>
              </w:tabs>
              <w:rPr>
                <w:rFonts w:ascii="Arial" w:eastAsia="Aptos" w:hAnsi="Arial" w:cs="Arial"/>
              </w:rPr>
            </w:pPr>
            <w:r w:rsidRPr="00F619E6">
              <w:rPr>
                <w:rFonts w:ascii="Arial" w:eastAsia="Aptos" w:hAnsi="Arial" w:cs="Arial"/>
              </w:rPr>
              <w:t>PB a</w:t>
            </w:r>
            <w:r w:rsidR="002C6CDD" w:rsidRPr="00F619E6">
              <w:rPr>
                <w:rFonts w:ascii="Arial" w:eastAsia="Aptos" w:hAnsi="Arial" w:cs="Arial"/>
              </w:rPr>
              <w:t>sked</w:t>
            </w:r>
            <w:r w:rsidR="002C6CDD" w:rsidRPr="002C6CDD">
              <w:rPr>
                <w:rFonts w:ascii="Arial" w:eastAsia="Aptos" w:hAnsi="Arial" w:cs="Arial"/>
              </w:rPr>
              <w:t xml:space="preserve"> what specific actions the </w:t>
            </w:r>
            <w:r>
              <w:rPr>
                <w:rFonts w:ascii="Arial" w:eastAsia="Aptos" w:hAnsi="Arial" w:cs="Arial"/>
              </w:rPr>
              <w:t>H</w:t>
            </w:r>
            <w:r w:rsidR="002C6CDD" w:rsidRPr="002C6CDD">
              <w:rPr>
                <w:rFonts w:ascii="Arial" w:eastAsia="Aptos" w:hAnsi="Arial" w:cs="Arial"/>
              </w:rPr>
              <w:t xml:space="preserve">ealth </w:t>
            </w:r>
            <w:r>
              <w:rPr>
                <w:rFonts w:ascii="Arial" w:eastAsia="Aptos" w:hAnsi="Arial" w:cs="Arial"/>
              </w:rPr>
              <w:t>B</w:t>
            </w:r>
            <w:r w:rsidR="002C6CDD" w:rsidRPr="002C6CDD">
              <w:rPr>
                <w:rFonts w:ascii="Arial" w:eastAsia="Aptos" w:hAnsi="Arial" w:cs="Arial"/>
              </w:rPr>
              <w:t>oard should take, noting the report focuse</w:t>
            </w:r>
            <w:r>
              <w:rPr>
                <w:rFonts w:ascii="Arial" w:eastAsia="Aptos" w:hAnsi="Arial" w:cs="Arial"/>
              </w:rPr>
              <w:t>d</w:t>
            </w:r>
            <w:r w:rsidR="002C6CDD" w:rsidRPr="002C6CDD">
              <w:rPr>
                <w:rFonts w:ascii="Arial" w:eastAsia="Aptos" w:hAnsi="Arial" w:cs="Arial"/>
              </w:rPr>
              <w:t xml:space="preserve"> on influencing others. </w:t>
            </w:r>
          </w:p>
          <w:p w14:paraId="44670E8C" w14:textId="77777777" w:rsidR="00F619E6" w:rsidRDefault="00F619E6" w:rsidP="00F619E6">
            <w:pPr>
              <w:tabs>
                <w:tab w:val="left" w:pos="1506"/>
              </w:tabs>
              <w:rPr>
                <w:rFonts w:ascii="Arial" w:eastAsia="Aptos" w:hAnsi="Arial" w:cs="Arial"/>
                <w:b/>
                <w:bCs/>
              </w:rPr>
            </w:pPr>
          </w:p>
          <w:p w14:paraId="31820546" w14:textId="55EF1DEE" w:rsidR="00B262DD" w:rsidRPr="00B262DD" w:rsidRDefault="00F619E6" w:rsidP="07C46D88">
            <w:pPr>
              <w:tabs>
                <w:tab w:val="left" w:pos="1506"/>
              </w:tabs>
              <w:rPr>
                <w:rFonts w:ascii="Arial" w:eastAsia="Aptos" w:hAnsi="Arial" w:cs="Arial"/>
              </w:rPr>
            </w:pPr>
            <w:r w:rsidRPr="00F619E6">
              <w:rPr>
                <w:rFonts w:ascii="Arial" w:eastAsia="Aptos" w:hAnsi="Arial" w:cs="Arial"/>
              </w:rPr>
              <w:t xml:space="preserve">CB responded </w:t>
            </w:r>
            <w:r>
              <w:rPr>
                <w:rFonts w:ascii="Arial" w:eastAsia="Aptos" w:hAnsi="Arial" w:cs="Arial"/>
              </w:rPr>
              <w:t xml:space="preserve">saying </w:t>
            </w:r>
            <w:r w:rsidRPr="00F619E6">
              <w:rPr>
                <w:rFonts w:ascii="Arial" w:eastAsia="Aptos" w:hAnsi="Arial" w:cs="Arial"/>
              </w:rPr>
              <w:t>that t</w:t>
            </w:r>
            <w:r w:rsidR="002C6CDD" w:rsidRPr="00F619E6">
              <w:rPr>
                <w:rFonts w:ascii="Arial" w:eastAsia="Aptos" w:hAnsi="Arial" w:cs="Arial"/>
              </w:rPr>
              <w:t>he</w:t>
            </w:r>
            <w:r w:rsidR="002C6CDD" w:rsidRPr="002C6CDD">
              <w:rPr>
                <w:rFonts w:ascii="Arial" w:eastAsia="Aptos" w:hAnsi="Arial" w:cs="Arial"/>
              </w:rPr>
              <w:t xml:space="preserve"> </w:t>
            </w:r>
            <w:r>
              <w:rPr>
                <w:rFonts w:ascii="Arial" w:eastAsia="Aptos" w:hAnsi="Arial" w:cs="Arial"/>
              </w:rPr>
              <w:t>H</w:t>
            </w:r>
            <w:r w:rsidR="002C6CDD" w:rsidRPr="002C6CDD">
              <w:rPr>
                <w:rFonts w:ascii="Arial" w:eastAsia="Aptos" w:hAnsi="Arial" w:cs="Arial"/>
              </w:rPr>
              <w:t xml:space="preserve">ealth </w:t>
            </w:r>
            <w:r>
              <w:rPr>
                <w:rFonts w:ascii="Arial" w:eastAsia="Aptos" w:hAnsi="Arial" w:cs="Arial"/>
              </w:rPr>
              <w:t>B</w:t>
            </w:r>
            <w:r w:rsidR="002C6CDD" w:rsidRPr="002C6CDD">
              <w:rPr>
                <w:rFonts w:ascii="Arial" w:eastAsia="Aptos" w:hAnsi="Arial" w:cs="Arial"/>
              </w:rPr>
              <w:t>oard should focus on prevention, review diabetes spending, and shift resources toward prevention and early intervention, aligning with organisational redesign. </w:t>
            </w:r>
          </w:p>
          <w:p w14:paraId="45BFBF5E" w14:textId="77777777" w:rsidR="00B262DD" w:rsidRDefault="00B262DD" w:rsidP="07C46D88">
            <w:pPr>
              <w:tabs>
                <w:tab w:val="left" w:pos="1506"/>
              </w:tabs>
              <w:rPr>
                <w:rFonts w:ascii="Arial" w:eastAsia="Aptos" w:hAnsi="Arial" w:cs="Arial"/>
              </w:rPr>
            </w:pPr>
          </w:p>
          <w:p w14:paraId="194EA0D0" w14:textId="77777777" w:rsidR="003D5838" w:rsidRPr="00F90A6C" w:rsidRDefault="003D5838" w:rsidP="003D5838">
            <w:pPr>
              <w:tabs>
                <w:tab w:val="left" w:pos="1506"/>
              </w:tabs>
              <w:rPr>
                <w:rFonts w:ascii="Arial" w:hAnsi="Arial" w:cs="Arial"/>
                <w:b/>
              </w:rPr>
            </w:pPr>
            <w:r w:rsidRPr="00F90A6C">
              <w:rPr>
                <w:rFonts w:ascii="Arial" w:hAnsi="Arial" w:cs="Arial"/>
                <w:b/>
              </w:rPr>
              <w:t>The Board resolved that:</w:t>
            </w:r>
          </w:p>
          <w:p w14:paraId="490613FD" w14:textId="575AE708" w:rsidR="00B262DD" w:rsidRPr="000A75F7" w:rsidRDefault="000A75F7" w:rsidP="000A75F7">
            <w:pPr>
              <w:pStyle w:val="ListParagraph"/>
              <w:numPr>
                <w:ilvl w:val="0"/>
                <w:numId w:val="46"/>
              </w:numPr>
              <w:tabs>
                <w:tab w:val="left" w:pos="1506"/>
              </w:tabs>
              <w:rPr>
                <w:rFonts w:ascii="Arial" w:hAnsi="Arial" w:cs="Arial"/>
              </w:rPr>
            </w:pPr>
            <w:r>
              <w:rPr>
                <w:rFonts w:ascii="Arial" w:hAnsi="Arial" w:cs="Arial"/>
              </w:rPr>
              <w:t xml:space="preserve">The </w:t>
            </w:r>
            <w:r w:rsidR="00DA3083" w:rsidRPr="000A75F7">
              <w:rPr>
                <w:rFonts w:ascii="Arial" w:hAnsi="Arial" w:cs="Arial"/>
              </w:rPr>
              <w:t>Director of Public Health Report 2025</w:t>
            </w:r>
            <w:r>
              <w:rPr>
                <w:rFonts w:ascii="Arial" w:hAnsi="Arial" w:cs="Arial"/>
              </w:rPr>
              <w:t xml:space="preserve"> was noted.</w:t>
            </w:r>
          </w:p>
          <w:p w14:paraId="06A07833" w14:textId="653E106F" w:rsidR="00B262DD" w:rsidRPr="00B262DD" w:rsidRDefault="00B262DD" w:rsidP="00B262DD">
            <w:pPr>
              <w:tabs>
                <w:tab w:val="left" w:pos="1506"/>
              </w:tabs>
              <w:rPr>
                <w:rFonts w:ascii="Arial" w:hAnsi="Arial" w:cs="Arial"/>
              </w:rPr>
            </w:pPr>
          </w:p>
        </w:tc>
        <w:tc>
          <w:tcPr>
            <w:tcW w:w="251" w:type="dxa"/>
          </w:tcPr>
          <w:p w14:paraId="552FE7D6" w14:textId="77777777" w:rsidR="003D5838" w:rsidRPr="00F90A6C" w:rsidRDefault="003D5838" w:rsidP="003D5838">
            <w:pPr>
              <w:tabs>
                <w:tab w:val="left" w:pos="1506"/>
              </w:tabs>
              <w:rPr>
                <w:rFonts w:ascii="Arial" w:hAnsi="Arial" w:cs="Arial"/>
              </w:rPr>
            </w:pPr>
          </w:p>
        </w:tc>
      </w:tr>
      <w:tr w:rsidR="00A71E10" w:rsidRPr="00F90A6C" w14:paraId="46572DA8" w14:textId="77777777" w:rsidTr="56BB7070">
        <w:tc>
          <w:tcPr>
            <w:tcW w:w="1067" w:type="dxa"/>
          </w:tcPr>
          <w:p w14:paraId="4FCBD92F" w14:textId="77777777"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UHB</w:t>
            </w:r>
          </w:p>
          <w:p w14:paraId="3B1EAB9B" w14:textId="4F344E72"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25/</w:t>
            </w:r>
            <w:r>
              <w:rPr>
                <w:rFonts w:ascii="Arial" w:hAnsi="Arial" w:cs="Arial"/>
                <w:b/>
                <w:bCs/>
                <w:sz w:val="18"/>
                <w:szCs w:val="20"/>
              </w:rPr>
              <w:t>11</w:t>
            </w:r>
            <w:r w:rsidRPr="00F90A6C">
              <w:rPr>
                <w:rFonts w:ascii="Arial" w:hAnsi="Arial" w:cs="Arial"/>
                <w:b/>
                <w:bCs/>
                <w:sz w:val="18"/>
                <w:szCs w:val="20"/>
              </w:rPr>
              <w:t>/</w:t>
            </w:r>
            <w:r>
              <w:rPr>
                <w:rFonts w:ascii="Arial" w:hAnsi="Arial" w:cs="Arial"/>
                <w:b/>
                <w:bCs/>
                <w:sz w:val="18"/>
                <w:szCs w:val="20"/>
              </w:rPr>
              <w:t>6.4</w:t>
            </w:r>
          </w:p>
        </w:tc>
        <w:tc>
          <w:tcPr>
            <w:tcW w:w="9138" w:type="dxa"/>
          </w:tcPr>
          <w:p w14:paraId="0DD6FD0B" w14:textId="77777777" w:rsidR="00A71E10" w:rsidRDefault="00A71E10" w:rsidP="003D5838">
            <w:pPr>
              <w:tabs>
                <w:tab w:val="left" w:pos="1506"/>
              </w:tabs>
              <w:rPr>
                <w:rFonts w:ascii="Arial" w:hAnsi="Arial" w:cs="Arial"/>
                <w:b/>
                <w:bCs/>
              </w:rPr>
            </w:pPr>
            <w:r>
              <w:rPr>
                <w:rFonts w:ascii="Arial" w:hAnsi="Arial" w:cs="Arial"/>
                <w:b/>
                <w:bCs/>
              </w:rPr>
              <w:t xml:space="preserve">Business Cases </w:t>
            </w:r>
          </w:p>
          <w:p w14:paraId="411D0C25" w14:textId="77777777" w:rsidR="00B75752" w:rsidRDefault="00B75752" w:rsidP="003D5838">
            <w:pPr>
              <w:tabs>
                <w:tab w:val="left" w:pos="1506"/>
              </w:tabs>
              <w:rPr>
                <w:rFonts w:ascii="Arial" w:hAnsi="Arial" w:cs="Arial"/>
                <w:b/>
                <w:bCs/>
              </w:rPr>
            </w:pPr>
          </w:p>
          <w:p w14:paraId="2F5DD0A0" w14:textId="208FFF51" w:rsidR="00B75752" w:rsidRPr="00B75752" w:rsidRDefault="00B75752" w:rsidP="003D5838">
            <w:pPr>
              <w:tabs>
                <w:tab w:val="left" w:pos="1506"/>
              </w:tabs>
              <w:rPr>
                <w:rFonts w:ascii="Arial" w:hAnsi="Arial" w:cs="Arial"/>
              </w:rPr>
            </w:pPr>
            <w:r>
              <w:rPr>
                <w:rFonts w:ascii="Arial" w:hAnsi="Arial" w:cs="Arial"/>
              </w:rPr>
              <w:t xml:space="preserve">The Park View Business case was received. </w:t>
            </w:r>
          </w:p>
          <w:p w14:paraId="69C7D1A3" w14:textId="77777777" w:rsidR="00A71E10" w:rsidRDefault="00A71E10" w:rsidP="003D5838">
            <w:pPr>
              <w:tabs>
                <w:tab w:val="left" w:pos="1506"/>
              </w:tabs>
              <w:rPr>
                <w:rFonts w:ascii="Arial" w:hAnsi="Arial" w:cs="Arial"/>
                <w:b/>
                <w:bCs/>
              </w:rPr>
            </w:pPr>
          </w:p>
          <w:p w14:paraId="08A77AD1" w14:textId="1872D147" w:rsidR="00A71E10" w:rsidRPr="00593D9C" w:rsidRDefault="00A71E10" w:rsidP="003D5838">
            <w:pPr>
              <w:tabs>
                <w:tab w:val="left" w:pos="1506"/>
              </w:tabs>
              <w:rPr>
                <w:rFonts w:ascii="Arial" w:hAnsi="Arial" w:cs="Arial"/>
              </w:rPr>
            </w:pPr>
            <w:r w:rsidRPr="00593D9C">
              <w:rPr>
                <w:rFonts w:ascii="Arial" w:hAnsi="Arial" w:cs="Arial"/>
                <w:b/>
                <w:bCs/>
                <w:u w:val="single"/>
              </w:rPr>
              <w:t>Park View</w:t>
            </w:r>
            <w:r w:rsidR="00593D9C">
              <w:rPr>
                <w:rFonts w:ascii="Arial" w:hAnsi="Arial" w:cs="Arial"/>
              </w:rPr>
              <w:t>:</w:t>
            </w:r>
            <w:r w:rsidRPr="00593D9C">
              <w:rPr>
                <w:rFonts w:ascii="Arial" w:hAnsi="Arial" w:cs="Arial"/>
              </w:rPr>
              <w:t xml:space="preserve"> </w:t>
            </w:r>
            <w:r w:rsidR="00662489" w:rsidRPr="00593D9C">
              <w:rPr>
                <w:rFonts w:ascii="Arial" w:hAnsi="Arial" w:cs="Arial"/>
              </w:rPr>
              <w:t xml:space="preserve"> </w:t>
            </w:r>
          </w:p>
          <w:p w14:paraId="112BAA21" w14:textId="51240EEE" w:rsidR="00662489" w:rsidRPr="00662489" w:rsidRDefault="00662489" w:rsidP="003D5838">
            <w:pPr>
              <w:tabs>
                <w:tab w:val="left" w:pos="1506"/>
              </w:tabs>
              <w:rPr>
                <w:rFonts w:ascii="Arial" w:hAnsi="Arial" w:cs="Arial"/>
              </w:rPr>
            </w:pPr>
          </w:p>
          <w:p w14:paraId="56F64A13" w14:textId="7E77A14C" w:rsidR="002C6CDD" w:rsidRDefault="00593D9C" w:rsidP="00593D9C">
            <w:pPr>
              <w:tabs>
                <w:tab w:val="left" w:pos="1506"/>
              </w:tabs>
              <w:rPr>
                <w:rFonts w:ascii="Arial" w:hAnsi="Arial" w:cs="Arial"/>
              </w:rPr>
            </w:pPr>
            <w:r>
              <w:rPr>
                <w:rFonts w:ascii="Arial" w:hAnsi="Arial" w:cs="Arial"/>
              </w:rPr>
              <w:t>CP</w:t>
            </w:r>
            <w:r w:rsidR="002C6CDD" w:rsidRPr="002C6CDD">
              <w:rPr>
                <w:rFonts w:ascii="Arial" w:hAnsi="Arial" w:cs="Arial"/>
              </w:rPr>
              <w:t xml:space="preserve"> presented the business case for the Parkview Health and Well-being Hub, which </w:t>
            </w:r>
            <w:r>
              <w:rPr>
                <w:rFonts w:ascii="Arial" w:hAnsi="Arial" w:cs="Arial"/>
              </w:rPr>
              <w:t>would</w:t>
            </w:r>
            <w:r w:rsidR="002C6CDD" w:rsidRPr="002C6CDD">
              <w:rPr>
                <w:rFonts w:ascii="Arial" w:hAnsi="Arial" w:cs="Arial"/>
              </w:rPr>
              <w:t xml:space="preserve"> replace the closed Parkview Health Centr</w:t>
            </w:r>
            <w:r>
              <w:rPr>
                <w:rFonts w:ascii="Arial" w:hAnsi="Arial" w:cs="Arial"/>
              </w:rPr>
              <w:t>e</w:t>
            </w:r>
            <w:r w:rsidR="002C6CDD" w:rsidRPr="002C6CDD">
              <w:rPr>
                <w:rFonts w:ascii="Arial" w:hAnsi="Arial" w:cs="Arial"/>
              </w:rPr>
              <w:t>, and provide community health, well-being, outpatient, and mental health services in partnership with the local authority</w:t>
            </w:r>
            <w:r>
              <w:rPr>
                <w:rFonts w:ascii="Arial" w:hAnsi="Arial" w:cs="Arial"/>
              </w:rPr>
              <w:t>.</w:t>
            </w:r>
          </w:p>
          <w:p w14:paraId="4F3F34D4" w14:textId="77777777" w:rsidR="00593D9C" w:rsidRDefault="00593D9C" w:rsidP="00593D9C">
            <w:pPr>
              <w:tabs>
                <w:tab w:val="left" w:pos="1506"/>
              </w:tabs>
              <w:rPr>
                <w:rFonts w:ascii="Arial" w:hAnsi="Arial" w:cs="Arial"/>
              </w:rPr>
            </w:pPr>
          </w:p>
          <w:p w14:paraId="69E37B01" w14:textId="77777777" w:rsidR="00593D9C" w:rsidRDefault="00593D9C" w:rsidP="00593D9C">
            <w:pPr>
              <w:tabs>
                <w:tab w:val="left" w:pos="1506"/>
              </w:tabs>
              <w:rPr>
                <w:rFonts w:ascii="Arial" w:hAnsi="Arial" w:cs="Arial"/>
              </w:rPr>
            </w:pPr>
            <w:r>
              <w:rPr>
                <w:rFonts w:ascii="Arial" w:hAnsi="Arial" w:cs="Arial"/>
              </w:rPr>
              <w:t>The Board was advised that t</w:t>
            </w:r>
            <w:r w:rsidR="002C6CDD" w:rsidRPr="002C6CDD">
              <w:rPr>
                <w:rFonts w:ascii="Arial" w:hAnsi="Arial" w:cs="Arial"/>
              </w:rPr>
              <w:t xml:space="preserve">he capital investment </w:t>
            </w:r>
            <w:r>
              <w:rPr>
                <w:rFonts w:ascii="Arial" w:hAnsi="Arial" w:cs="Arial"/>
              </w:rPr>
              <w:t>was</w:t>
            </w:r>
            <w:r w:rsidR="002C6CDD" w:rsidRPr="002C6CDD">
              <w:rPr>
                <w:rFonts w:ascii="Arial" w:hAnsi="Arial" w:cs="Arial"/>
              </w:rPr>
              <w:t xml:space="preserve"> nearly £37 million</w:t>
            </w:r>
            <w:r>
              <w:rPr>
                <w:rFonts w:ascii="Arial" w:hAnsi="Arial" w:cs="Arial"/>
              </w:rPr>
              <w:t xml:space="preserve"> and that t</w:t>
            </w:r>
            <w:r w:rsidR="002C6CDD" w:rsidRPr="002C6CDD">
              <w:rPr>
                <w:rFonts w:ascii="Arial" w:hAnsi="Arial" w:cs="Arial"/>
              </w:rPr>
              <w:t xml:space="preserve">he project </w:t>
            </w:r>
            <w:r>
              <w:rPr>
                <w:rFonts w:ascii="Arial" w:hAnsi="Arial" w:cs="Arial"/>
              </w:rPr>
              <w:t>was</w:t>
            </w:r>
            <w:r w:rsidR="002C6CDD" w:rsidRPr="002C6CDD">
              <w:rPr>
                <w:rFonts w:ascii="Arial" w:hAnsi="Arial" w:cs="Arial"/>
              </w:rPr>
              <w:t xml:space="preserve"> not revenue neutral</w:t>
            </w:r>
          </w:p>
          <w:p w14:paraId="3A65AAF7" w14:textId="77777777" w:rsidR="00593D9C" w:rsidRDefault="00593D9C" w:rsidP="00593D9C">
            <w:pPr>
              <w:tabs>
                <w:tab w:val="left" w:pos="1506"/>
              </w:tabs>
              <w:rPr>
                <w:rFonts w:ascii="Arial" w:hAnsi="Arial" w:cs="Arial"/>
              </w:rPr>
            </w:pPr>
          </w:p>
          <w:p w14:paraId="4184AFF1" w14:textId="76D73E8C" w:rsidR="002C6CDD" w:rsidRPr="002C6CDD" w:rsidRDefault="00593D9C" w:rsidP="00593D9C">
            <w:pPr>
              <w:tabs>
                <w:tab w:val="left" w:pos="1506"/>
              </w:tabs>
              <w:rPr>
                <w:rFonts w:ascii="Arial" w:hAnsi="Arial" w:cs="Arial"/>
              </w:rPr>
            </w:pPr>
            <w:r>
              <w:rPr>
                <w:rFonts w:ascii="Arial" w:hAnsi="Arial" w:cs="Arial"/>
              </w:rPr>
              <w:t>CP noted that it was</w:t>
            </w:r>
            <w:r w:rsidR="002C6CDD" w:rsidRPr="002C6CDD">
              <w:rPr>
                <w:rFonts w:ascii="Arial" w:hAnsi="Arial" w:cs="Arial"/>
              </w:rPr>
              <w:t xml:space="preserve"> expected to be revenue positive by £700,000, with most of the gap already addressed, leaving £334,000 to be covered by efficiencies from the P</w:t>
            </w:r>
            <w:r>
              <w:rPr>
                <w:rFonts w:ascii="Arial" w:hAnsi="Arial" w:cs="Arial"/>
              </w:rPr>
              <w:t>CIC</w:t>
            </w:r>
            <w:r w:rsidR="002C6CDD" w:rsidRPr="002C6CDD">
              <w:rPr>
                <w:rFonts w:ascii="Arial" w:hAnsi="Arial" w:cs="Arial"/>
              </w:rPr>
              <w:t xml:space="preserve"> Clinical Board. </w:t>
            </w:r>
          </w:p>
          <w:p w14:paraId="7AFC19BB" w14:textId="77777777" w:rsidR="00593D9C" w:rsidRDefault="00593D9C" w:rsidP="00593D9C">
            <w:pPr>
              <w:tabs>
                <w:tab w:val="left" w:pos="1506"/>
              </w:tabs>
              <w:rPr>
                <w:rFonts w:ascii="Arial" w:hAnsi="Arial" w:cs="Arial"/>
              </w:rPr>
            </w:pPr>
          </w:p>
          <w:p w14:paraId="1A5E7FC1" w14:textId="5342A2ED" w:rsidR="002C6CDD" w:rsidRPr="002C6CDD" w:rsidRDefault="00593D9C" w:rsidP="00593D9C">
            <w:pPr>
              <w:tabs>
                <w:tab w:val="left" w:pos="1506"/>
              </w:tabs>
              <w:rPr>
                <w:rFonts w:ascii="Arial" w:hAnsi="Arial" w:cs="Arial"/>
              </w:rPr>
            </w:pPr>
            <w:r>
              <w:rPr>
                <w:rFonts w:ascii="Arial" w:hAnsi="Arial" w:cs="Arial"/>
              </w:rPr>
              <w:t>The Board was advised that t</w:t>
            </w:r>
            <w:r w:rsidR="002C6CDD" w:rsidRPr="002C6CDD">
              <w:rPr>
                <w:rFonts w:ascii="Arial" w:hAnsi="Arial" w:cs="Arial"/>
              </w:rPr>
              <w:t>he case ha</w:t>
            </w:r>
            <w:r>
              <w:rPr>
                <w:rFonts w:ascii="Arial" w:hAnsi="Arial" w:cs="Arial"/>
              </w:rPr>
              <w:t>d</w:t>
            </w:r>
            <w:r w:rsidR="002C6CDD" w:rsidRPr="002C6CDD">
              <w:rPr>
                <w:rFonts w:ascii="Arial" w:hAnsi="Arial" w:cs="Arial"/>
              </w:rPr>
              <w:t xml:space="preserve"> been scrutinised by the Finance and Performance Committee and </w:t>
            </w:r>
            <w:r>
              <w:rPr>
                <w:rFonts w:ascii="Arial" w:hAnsi="Arial" w:cs="Arial"/>
              </w:rPr>
              <w:t>was</w:t>
            </w:r>
            <w:r w:rsidR="002C6CDD" w:rsidRPr="002C6CDD">
              <w:rPr>
                <w:rFonts w:ascii="Arial" w:hAnsi="Arial" w:cs="Arial"/>
              </w:rPr>
              <w:t xml:space="preserve"> a priority for the S</w:t>
            </w:r>
            <w:r>
              <w:rPr>
                <w:rFonts w:ascii="Arial" w:hAnsi="Arial" w:cs="Arial"/>
              </w:rPr>
              <w:t>outh-west</w:t>
            </w:r>
            <w:r w:rsidR="002C6CDD" w:rsidRPr="002C6CDD">
              <w:rPr>
                <w:rFonts w:ascii="Arial" w:hAnsi="Arial" w:cs="Arial"/>
              </w:rPr>
              <w:t xml:space="preserve"> cluster.</w:t>
            </w:r>
          </w:p>
          <w:p w14:paraId="1B10E61E" w14:textId="77777777" w:rsidR="00593D9C" w:rsidRDefault="00593D9C" w:rsidP="00593D9C">
            <w:pPr>
              <w:tabs>
                <w:tab w:val="left" w:pos="1506"/>
              </w:tabs>
              <w:rPr>
                <w:rFonts w:ascii="Arial" w:hAnsi="Arial" w:cs="Arial"/>
              </w:rPr>
            </w:pPr>
          </w:p>
          <w:p w14:paraId="3657C25D" w14:textId="5246DA6A" w:rsidR="002C6CDD" w:rsidRPr="002C6CDD" w:rsidRDefault="002C6CDD" w:rsidP="00593D9C">
            <w:pPr>
              <w:tabs>
                <w:tab w:val="left" w:pos="1506"/>
              </w:tabs>
              <w:rPr>
                <w:rFonts w:ascii="Arial" w:hAnsi="Arial" w:cs="Arial"/>
              </w:rPr>
            </w:pPr>
            <w:r w:rsidRPr="002C6CDD">
              <w:rPr>
                <w:rFonts w:ascii="Arial" w:hAnsi="Arial" w:cs="Arial"/>
              </w:rPr>
              <w:t xml:space="preserve">No questions were raised by </w:t>
            </w:r>
            <w:r w:rsidR="00593D9C">
              <w:rPr>
                <w:rFonts w:ascii="Arial" w:hAnsi="Arial" w:cs="Arial"/>
              </w:rPr>
              <w:t>B</w:t>
            </w:r>
            <w:r w:rsidRPr="002C6CDD">
              <w:rPr>
                <w:rFonts w:ascii="Arial" w:hAnsi="Arial" w:cs="Arial"/>
              </w:rPr>
              <w:t xml:space="preserve">oard members, and the </w:t>
            </w:r>
            <w:r w:rsidR="00593D9C">
              <w:rPr>
                <w:rFonts w:ascii="Arial" w:hAnsi="Arial" w:cs="Arial"/>
              </w:rPr>
              <w:t>B</w:t>
            </w:r>
            <w:r w:rsidRPr="002C6CDD">
              <w:rPr>
                <w:rFonts w:ascii="Arial" w:hAnsi="Arial" w:cs="Arial"/>
              </w:rPr>
              <w:t>oard approved submission of the business case to Welsh Government. </w:t>
            </w:r>
          </w:p>
          <w:p w14:paraId="1C33B872" w14:textId="593B95BA" w:rsidR="00662489" w:rsidRDefault="00662489" w:rsidP="003D5838">
            <w:pPr>
              <w:tabs>
                <w:tab w:val="left" w:pos="1506"/>
              </w:tabs>
              <w:rPr>
                <w:rFonts w:ascii="Arial" w:hAnsi="Arial" w:cs="Arial"/>
                <w:b/>
                <w:bCs/>
              </w:rPr>
            </w:pPr>
          </w:p>
          <w:p w14:paraId="49E4AD37" w14:textId="77777777" w:rsidR="00A71E10" w:rsidRPr="00F90A6C" w:rsidRDefault="00A71E10" w:rsidP="00A71E10">
            <w:pPr>
              <w:tabs>
                <w:tab w:val="left" w:pos="1506"/>
              </w:tabs>
              <w:rPr>
                <w:rFonts w:ascii="Arial" w:hAnsi="Arial" w:cs="Arial"/>
                <w:b/>
              </w:rPr>
            </w:pPr>
            <w:r w:rsidRPr="00F90A6C">
              <w:rPr>
                <w:rFonts w:ascii="Arial" w:hAnsi="Arial" w:cs="Arial"/>
                <w:b/>
              </w:rPr>
              <w:t>The Board resolved that:</w:t>
            </w:r>
          </w:p>
          <w:p w14:paraId="73AFD4B2" w14:textId="15E2090D" w:rsidR="00DA3083" w:rsidRPr="00DA3083" w:rsidRDefault="00593D9C" w:rsidP="00F077D8">
            <w:pPr>
              <w:numPr>
                <w:ilvl w:val="0"/>
                <w:numId w:val="33"/>
              </w:numPr>
              <w:tabs>
                <w:tab w:val="left" w:pos="1506"/>
              </w:tabs>
              <w:rPr>
                <w:rFonts w:ascii="Arial" w:hAnsi="Arial" w:cs="Arial"/>
              </w:rPr>
            </w:pPr>
            <w:r>
              <w:rPr>
                <w:rFonts w:ascii="Arial" w:hAnsi="Arial" w:cs="Arial"/>
              </w:rPr>
              <w:t>The</w:t>
            </w:r>
            <w:r w:rsidR="00DA3083" w:rsidRPr="00DA3083">
              <w:rPr>
                <w:rFonts w:ascii="Arial" w:hAnsi="Arial" w:cs="Arial"/>
              </w:rPr>
              <w:t> </w:t>
            </w:r>
            <w:r w:rsidRPr="00DA3083">
              <w:rPr>
                <w:rFonts w:ascii="Arial" w:hAnsi="Arial" w:cs="Arial"/>
              </w:rPr>
              <w:t>submission</w:t>
            </w:r>
            <w:r w:rsidR="00DA3083" w:rsidRPr="00DA3083">
              <w:rPr>
                <w:rFonts w:ascii="Arial" w:hAnsi="Arial" w:cs="Arial"/>
              </w:rPr>
              <w:t xml:space="preserve"> of the FBC to Welsh Government (WG) for £36.801m capital funding from the IRCF </w:t>
            </w:r>
            <w:r>
              <w:rPr>
                <w:rFonts w:ascii="Arial" w:hAnsi="Arial" w:cs="Arial"/>
              </w:rPr>
              <w:t>was supported and approved.</w:t>
            </w:r>
          </w:p>
          <w:p w14:paraId="11E39378" w14:textId="7FEBE9BC" w:rsidR="00662489" w:rsidRPr="00593D9C" w:rsidRDefault="00593D9C" w:rsidP="003D5838">
            <w:pPr>
              <w:numPr>
                <w:ilvl w:val="0"/>
                <w:numId w:val="34"/>
              </w:numPr>
              <w:tabs>
                <w:tab w:val="left" w:pos="1506"/>
              </w:tabs>
              <w:rPr>
                <w:rFonts w:ascii="Arial" w:hAnsi="Arial" w:cs="Arial"/>
              </w:rPr>
            </w:pPr>
            <w:r>
              <w:rPr>
                <w:rFonts w:ascii="Arial" w:hAnsi="Arial" w:cs="Arial"/>
              </w:rPr>
              <w:t xml:space="preserve">The </w:t>
            </w:r>
            <w:r w:rsidR="00DA3083" w:rsidRPr="00DA3083">
              <w:rPr>
                <w:rFonts w:ascii="Arial" w:hAnsi="Arial" w:cs="Arial"/>
              </w:rPr>
              <w:t>revenue impact of the FBC and the proposed financial management of the revenue tail through the financial plan and the wider mitigating and offsetting savings </w:t>
            </w:r>
            <w:r>
              <w:rPr>
                <w:rFonts w:ascii="Arial" w:hAnsi="Arial" w:cs="Arial"/>
              </w:rPr>
              <w:t>was noted.</w:t>
            </w:r>
          </w:p>
          <w:p w14:paraId="406EF17A" w14:textId="77777777" w:rsidR="00A71E10" w:rsidRDefault="00A71E10" w:rsidP="003D5838">
            <w:pPr>
              <w:tabs>
                <w:tab w:val="left" w:pos="1506"/>
              </w:tabs>
              <w:rPr>
                <w:rFonts w:ascii="Arial" w:hAnsi="Arial" w:cs="Arial"/>
                <w:b/>
                <w:bCs/>
              </w:rPr>
            </w:pPr>
          </w:p>
          <w:p w14:paraId="3D95527E" w14:textId="50534CB3" w:rsidR="00A71E10" w:rsidRPr="00593D9C" w:rsidRDefault="00A71E10" w:rsidP="003D5838">
            <w:pPr>
              <w:tabs>
                <w:tab w:val="left" w:pos="1506"/>
              </w:tabs>
              <w:rPr>
                <w:rFonts w:ascii="Arial" w:hAnsi="Arial" w:cs="Arial"/>
                <w:b/>
                <w:bCs/>
                <w:u w:val="single"/>
              </w:rPr>
            </w:pPr>
            <w:r w:rsidRPr="00593D9C">
              <w:rPr>
                <w:rFonts w:ascii="Arial" w:hAnsi="Arial" w:cs="Arial"/>
                <w:b/>
                <w:bCs/>
                <w:u w:val="single"/>
              </w:rPr>
              <w:t>L</w:t>
            </w:r>
            <w:r w:rsidR="002C6CDD" w:rsidRPr="00593D9C">
              <w:rPr>
                <w:rFonts w:ascii="Arial" w:hAnsi="Arial" w:cs="Arial"/>
                <w:b/>
                <w:bCs/>
                <w:u w:val="single"/>
              </w:rPr>
              <w:t>lantrisant Health Park</w:t>
            </w:r>
            <w:r w:rsidR="00593D9C">
              <w:rPr>
                <w:rFonts w:ascii="Arial" w:hAnsi="Arial" w:cs="Arial"/>
                <w:b/>
                <w:bCs/>
                <w:u w:val="single"/>
              </w:rPr>
              <w:t>:</w:t>
            </w:r>
          </w:p>
          <w:p w14:paraId="6945C560" w14:textId="77777777" w:rsidR="002C6CDD" w:rsidRDefault="002C6CDD" w:rsidP="003D5838">
            <w:pPr>
              <w:tabs>
                <w:tab w:val="left" w:pos="1506"/>
              </w:tabs>
              <w:rPr>
                <w:rFonts w:ascii="Arial" w:hAnsi="Arial" w:cs="Arial"/>
                <w:b/>
                <w:bCs/>
              </w:rPr>
            </w:pPr>
          </w:p>
          <w:p w14:paraId="1250C959" w14:textId="0BFB7934" w:rsidR="002C6CDD" w:rsidRDefault="00593D9C" w:rsidP="00593D9C">
            <w:pPr>
              <w:tabs>
                <w:tab w:val="left" w:pos="1506"/>
              </w:tabs>
              <w:rPr>
                <w:rFonts w:ascii="Arial" w:hAnsi="Arial" w:cs="Arial"/>
              </w:rPr>
            </w:pPr>
            <w:r>
              <w:rPr>
                <w:rFonts w:ascii="Arial" w:hAnsi="Arial" w:cs="Arial"/>
              </w:rPr>
              <w:t>CP</w:t>
            </w:r>
            <w:r w:rsidR="002C6CDD" w:rsidRPr="002C6CDD">
              <w:rPr>
                <w:rFonts w:ascii="Arial" w:hAnsi="Arial" w:cs="Arial"/>
              </w:rPr>
              <w:t xml:space="preserve"> presented the Outline Business Case (OBC) for a regional arthroplasty (joint replacement) facility at Llantrisant Health Park</w:t>
            </w:r>
            <w:r>
              <w:rPr>
                <w:rFonts w:ascii="Arial" w:hAnsi="Arial" w:cs="Arial"/>
              </w:rPr>
              <w:t xml:space="preserve"> (LHP)</w:t>
            </w:r>
            <w:r w:rsidR="002C6CDD" w:rsidRPr="002C6CDD">
              <w:rPr>
                <w:rFonts w:ascii="Arial" w:hAnsi="Arial" w:cs="Arial"/>
              </w:rPr>
              <w:t>. The case addresse</w:t>
            </w:r>
            <w:r>
              <w:rPr>
                <w:rFonts w:ascii="Arial" w:hAnsi="Arial" w:cs="Arial"/>
              </w:rPr>
              <w:t>d</w:t>
            </w:r>
            <w:r w:rsidR="002C6CDD" w:rsidRPr="002C6CDD">
              <w:rPr>
                <w:rFonts w:ascii="Arial" w:hAnsi="Arial" w:cs="Arial"/>
              </w:rPr>
              <w:t xml:space="preserve"> significant orthopaedic waiting times across the region and Cardiff and Vale, with demand and capacity analysis showing current provision </w:t>
            </w:r>
            <w:r>
              <w:rPr>
                <w:rFonts w:ascii="Arial" w:hAnsi="Arial" w:cs="Arial"/>
              </w:rPr>
              <w:t>was</w:t>
            </w:r>
            <w:r w:rsidR="002C6CDD" w:rsidRPr="002C6CDD">
              <w:rPr>
                <w:rFonts w:ascii="Arial" w:hAnsi="Arial" w:cs="Arial"/>
              </w:rPr>
              <w:t xml:space="preserve"> insufficient.</w:t>
            </w:r>
          </w:p>
          <w:p w14:paraId="54C84628" w14:textId="77777777" w:rsidR="00593D9C" w:rsidRPr="002C6CDD" w:rsidRDefault="00593D9C" w:rsidP="00593D9C">
            <w:pPr>
              <w:tabs>
                <w:tab w:val="left" w:pos="1506"/>
              </w:tabs>
              <w:rPr>
                <w:rFonts w:ascii="Arial" w:hAnsi="Arial" w:cs="Arial"/>
              </w:rPr>
            </w:pPr>
          </w:p>
          <w:p w14:paraId="40490CEF" w14:textId="093BF768" w:rsidR="002C6CDD" w:rsidRDefault="00593D9C" w:rsidP="00593D9C">
            <w:pPr>
              <w:tabs>
                <w:tab w:val="left" w:pos="1506"/>
              </w:tabs>
              <w:rPr>
                <w:rFonts w:ascii="Arial" w:hAnsi="Arial" w:cs="Arial"/>
              </w:rPr>
            </w:pPr>
            <w:r>
              <w:rPr>
                <w:rFonts w:ascii="Arial" w:hAnsi="Arial" w:cs="Arial"/>
              </w:rPr>
              <w:t>She noted that t</w:t>
            </w:r>
            <w:r w:rsidR="002C6CDD" w:rsidRPr="002C6CDD">
              <w:rPr>
                <w:rFonts w:ascii="Arial" w:hAnsi="Arial" w:cs="Arial"/>
              </w:rPr>
              <w:t xml:space="preserve">he proposal </w:t>
            </w:r>
            <w:r>
              <w:rPr>
                <w:rFonts w:ascii="Arial" w:hAnsi="Arial" w:cs="Arial"/>
              </w:rPr>
              <w:t>was</w:t>
            </w:r>
            <w:r w:rsidR="002C6CDD" w:rsidRPr="002C6CDD">
              <w:rPr>
                <w:rFonts w:ascii="Arial" w:hAnsi="Arial" w:cs="Arial"/>
              </w:rPr>
              <w:t xml:space="preserve"> for six theatres, associated beds, and infrastructure, developed through a clinically led, regional approach.</w:t>
            </w:r>
          </w:p>
          <w:p w14:paraId="76FEF9FF" w14:textId="77777777" w:rsidR="00593D9C" w:rsidRPr="002C6CDD" w:rsidRDefault="00593D9C" w:rsidP="00593D9C">
            <w:pPr>
              <w:tabs>
                <w:tab w:val="left" w:pos="1506"/>
              </w:tabs>
              <w:rPr>
                <w:rFonts w:ascii="Arial" w:hAnsi="Arial" w:cs="Arial"/>
              </w:rPr>
            </w:pPr>
          </w:p>
          <w:p w14:paraId="28549B33" w14:textId="77777777" w:rsidR="00593D9C" w:rsidRDefault="00593D9C" w:rsidP="00593D9C">
            <w:pPr>
              <w:tabs>
                <w:tab w:val="left" w:pos="1506"/>
              </w:tabs>
              <w:rPr>
                <w:rFonts w:ascii="Arial" w:hAnsi="Arial" w:cs="Arial"/>
              </w:rPr>
            </w:pPr>
            <w:r>
              <w:rPr>
                <w:rFonts w:ascii="Arial" w:hAnsi="Arial" w:cs="Arial"/>
              </w:rPr>
              <w:t>The Board was advised that t</w:t>
            </w:r>
            <w:r w:rsidR="002C6CDD" w:rsidRPr="002C6CDD">
              <w:rPr>
                <w:rFonts w:ascii="Arial" w:hAnsi="Arial" w:cs="Arial"/>
              </w:rPr>
              <w:t xml:space="preserve">he capital investment </w:t>
            </w:r>
            <w:r>
              <w:rPr>
                <w:rFonts w:ascii="Arial" w:hAnsi="Arial" w:cs="Arial"/>
              </w:rPr>
              <w:t xml:space="preserve">was </w:t>
            </w:r>
            <w:r w:rsidR="002C6CDD" w:rsidRPr="002C6CDD">
              <w:rPr>
                <w:rFonts w:ascii="Arial" w:hAnsi="Arial" w:cs="Arial"/>
              </w:rPr>
              <w:t xml:space="preserve">not specified, but the revenue cost for Cardiff and Vale </w:t>
            </w:r>
            <w:r>
              <w:rPr>
                <w:rFonts w:ascii="Arial" w:hAnsi="Arial" w:cs="Arial"/>
              </w:rPr>
              <w:t>was</w:t>
            </w:r>
            <w:r w:rsidR="002C6CDD" w:rsidRPr="002C6CDD">
              <w:rPr>
                <w:rFonts w:ascii="Arial" w:hAnsi="Arial" w:cs="Arial"/>
              </w:rPr>
              <w:t xml:space="preserve"> estimated at £6.5 million per year once operational. </w:t>
            </w:r>
          </w:p>
          <w:p w14:paraId="424B5EC0" w14:textId="77777777" w:rsidR="00593D9C" w:rsidRDefault="00593D9C" w:rsidP="00593D9C">
            <w:pPr>
              <w:tabs>
                <w:tab w:val="left" w:pos="1506"/>
              </w:tabs>
              <w:rPr>
                <w:rFonts w:ascii="Arial" w:hAnsi="Arial" w:cs="Arial"/>
              </w:rPr>
            </w:pPr>
          </w:p>
          <w:p w14:paraId="4D82101B" w14:textId="3DBF84DF" w:rsidR="002C6CDD" w:rsidRPr="002C6CDD" w:rsidRDefault="00593D9C" w:rsidP="00593D9C">
            <w:pPr>
              <w:tabs>
                <w:tab w:val="left" w:pos="1506"/>
              </w:tabs>
              <w:rPr>
                <w:rFonts w:ascii="Arial" w:hAnsi="Arial" w:cs="Arial"/>
              </w:rPr>
            </w:pPr>
            <w:r>
              <w:rPr>
                <w:rFonts w:ascii="Arial" w:hAnsi="Arial" w:cs="Arial"/>
              </w:rPr>
              <w:lastRenderedPageBreak/>
              <w:t>CP added that t</w:t>
            </w:r>
            <w:r w:rsidR="002C6CDD" w:rsidRPr="002C6CDD">
              <w:rPr>
                <w:rFonts w:ascii="Arial" w:hAnsi="Arial" w:cs="Arial"/>
              </w:rPr>
              <w:t xml:space="preserve">here </w:t>
            </w:r>
            <w:r>
              <w:rPr>
                <w:rFonts w:ascii="Arial" w:hAnsi="Arial" w:cs="Arial"/>
              </w:rPr>
              <w:t>wa</w:t>
            </w:r>
            <w:r w:rsidR="002C6CDD" w:rsidRPr="002C6CDD">
              <w:rPr>
                <w:rFonts w:ascii="Arial" w:hAnsi="Arial" w:cs="Arial"/>
              </w:rPr>
              <w:t>s currently no line of sight on how th</w:t>
            </w:r>
            <w:r>
              <w:rPr>
                <w:rFonts w:ascii="Arial" w:hAnsi="Arial" w:cs="Arial"/>
              </w:rPr>
              <w:t>at</w:t>
            </w:r>
            <w:r w:rsidR="002C6CDD" w:rsidRPr="002C6CDD">
              <w:rPr>
                <w:rFonts w:ascii="Arial" w:hAnsi="Arial" w:cs="Arial"/>
              </w:rPr>
              <w:t xml:space="preserve"> revenue w</w:t>
            </w:r>
            <w:r>
              <w:rPr>
                <w:rFonts w:ascii="Arial" w:hAnsi="Arial" w:cs="Arial"/>
              </w:rPr>
              <w:t xml:space="preserve">ould </w:t>
            </w:r>
            <w:r w:rsidR="002C6CDD" w:rsidRPr="002C6CDD">
              <w:rPr>
                <w:rFonts w:ascii="Arial" w:hAnsi="Arial" w:cs="Arial"/>
              </w:rPr>
              <w:t>be funded</w:t>
            </w:r>
            <w:r>
              <w:rPr>
                <w:rFonts w:ascii="Arial" w:hAnsi="Arial" w:cs="Arial"/>
              </w:rPr>
              <w:t xml:space="preserve"> and that</w:t>
            </w:r>
            <w:r w:rsidR="002C6CDD" w:rsidRPr="002C6CDD">
              <w:rPr>
                <w:rFonts w:ascii="Arial" w:hAnsi="Arial" w:cs="Arial"/>
              </w:rPr>
              <w:t xml:space="preserve"> all three regional </w:t>
            </w:r>
            <w:r>
              <w:rPr>
                <w:rFonts w:ascii="Arial" w:hAnsi="Arial" w:cs="Arial"/>
              </w:rPr>
              <w:t>H</w:t>
            </w:r>
            <w:r w:rsidR="002C6CDD" w:rsidRPr="002C6CDD">
              <w:rPr>
                <w:rFonts w:ascii="Arial" w:hAnsi="Arial" w:cs="Arial"/>
              </w:rPr>
              <w:t xml:space="preserve">ealth </w:t>
            </w:r>
            <w:r>
              <w:rPr>
                <w:rFonts w:ascii="Arial" w:hAnsi="Arial" w:cs="Arial"/>
              </w:rPr>
              <w:t>B</w:t>
            </w:r>
            <w:r w:rsidR="002C6CDD" w:rsidRPr="002C6CDD">
              <w:rPr>
                <w:rFonts w:ascii="Arial" w:hAnsi="Arial" w:cs="Arial"/>
              </w:rPr>
              <w:t xml:space="preserve">oards </w:t>
            </w:r>
            <w:r>
              <w:rPr>
                <w:rFonts w:ascii="Arial" w:hAnsi="Arial" w:cs="Arial"/>
              </w:rPr>
              <w:t>wer</w:t>
            </w:r>
            <w:r w:rsidR="002C6CDD" w:rsidRPr="002C6CDD">
              <w:rPr>
                <w:rFonts w:ascii="Arial" w:hAnsi="Arial" w:cs="Arial"/>
              </w:rPr>
              <w:t>e seeking an external funding source</w:t>
            </w:r>
            <w:r>
              <w:rPr>
                <w:rFonts w:ascii="Arial" w:hAnsi="Arial" w:cs="Arial"/>
              </w:rPr>
              <w:t>.</w:t>
            </w:r>
          </w:p>
          <w:p w14:paraId="365F63ED" w14:textId="77777777" w:rsidR="00593D9C" w:rsidRDefault="00593D9C" w:rsidP="00593D9C">
            <w:pPr>
              <w:tabs>
                <w:tab w:val="left" w:pos="1506"/>
              </w:tabs>
              <w:rPr>
                <w:rFonts w:ascii="Arial" w:hAnsi="Arial" w:cs="Arial"/>
              </w:rPr>
            </w:pPr>
          </w:p>
          <w:p w14:paraId="11B0A923" w14:textId="40E00DE7" w:rsidR="002C6CDD" w:rsidRDefault="002C6CDD" w:rsidP="00593D9C">
            <w:pPr>
              <w:tabs>
                <w:tab w:val="left" w:pos="1506"/>
              </w:tabs>
              <w:rPr>
                <w:rFonts w:ascii="Arial" w:hAnsi="Arial" w:cs="Arial"/>
              </w:rPr>
            </w:pPr>
            <w:r w:rsidRPr="002C6CDD">
              <w:rPr>
                <w:rFonts w:ascii="Arial" w:hAnsi="Arial" w:cs="Arial"/>
              </w:rPr>
              <w:t xml:space="preserve">The </w:t>
            </w:r>
            <w:r w:rsidR="00593D9C">
              <w:rPr>
                <w:rFonts w:ascii="Arial" w:hAnsi="Arial" w:cs="Arial"/>
              </w:rPr>
              <w:t>B</w:t>
            </w:r>
            <w:r w:rsidRPr="002C6CDD">
              <w:rPr>
                <w:rFonts w:ascii="Arial" w:hAnsi="Arial" w:cs="Arial"/>
              </w:rPr>
              <w:t>oard was asked to approve submission of the OBC to Welsh Government, noting the associated risks and revenue consequences. </w:t>
            </w:r>
          </w:p>
          <w:p w14:paraId="153BE124" w14:textId="77777777" w:rsidR="00593D9C" w:rsidRPr="002C6CDD" w:rsidRDefault="00593D9C" w:rsidP="00593D9C">
            <w:pPr>
              <w:tabs>
                <w:tab w:val="left" w:pos="1506"/>
              </w:tabs>
              <w:rPr>
                <w:rFonts w:ascii="Arial" w:hAnsi="Arial" w:cs="Arial"/>
              </w:rPr>
            </w:pPr>
          </w:p>
          <w:p w14:paraId="0499A679" w14:textId="60760CD6" w:rsidR="002C6CDD" w:rsidRDefault="00593D9C" w:rsidP="00593D9C">
            <w:pPr>
              <w:tabs>
                <w:tab w:val="left" w:pos="1506"/>
              </w:tabs>
              <w:rPr>
                <w:rFonts w:ascii="Arial" w:hAnsi="Arial" w:cs="Arial"/>
              </w:rPr>
            </w:pPr>
            <w:r w:rsidRPr="00593D9C">
              <w:rPr>
                <w:rFonts w:ascii="Arial" w:hAnsi="Arial" w:cs="Arial"/>
              </w:rPr>
              <w:t>PB</w:t>
            </w:r>
            <w:r>
              <w:rPr>
                <w:rFonts w:ascii="Arial" w:hAnsi="Arial" w:cs="Arial"/>
              </w:rPr>
              <w:t xml:space="preserve"> </w:t>
            </w:r>
            <w:r w:rsidR="002C6CDD" w:rsidRPr="002C6CDD">
              <w:rPr>
                <w:rFonts w:ascii="Arial" w:hAnsi="Arial" w:cs="Arial"/>
              </w:rPr>
              <w:t xml:space="preserve">emphasised his concern that there </w:t>
            </w:r>
            <w:r>
              <w:rPr>
                <w:rFonts w:ascii="Arial" w:hAnsi="Arial" w:cs="Arial"/>
              </w:rPr>
              <w:t>was</w:t>
            </w:r>
            <w:r w:rsidR="002C6CDD" w:rsidRPr="002C6CDD">
              <w:rPr>
                <w:rFonts w:ascii="Arial" w:hAnsi="Arial" w:cs="Arial"/>
              </w:rPr>
              <w:t xml:space="preserve"> no clear funding source for the £6.5 million annual revenue cost, warning that Welsh Government could approve the case and expect the</w:t>
            </w:r>
            <w:r>
              <w:rPr>
                <w:rFonts w:ascii="Arial" w:hAnsi="Arial" w:cs="Arial"/>
              </w:rPr>
              <w:t xml:space="preserve"> H</w:t>
            </w:r>
            <w:r w:rsidR="002C6CDD" w:rsidRPr="002C6CDD">
              <w:rPr>
                <w:rFonts w:ascii="Arial" w:hAnsi="Arial" w:cs="Arial"/>
              </w:rPr>
              <w:t xml:space="preserve">ealth </w:t>
            </w:r>
            <w:r>
              <w:rPr>
                <w:rFonts w:ascii="Arial" w:hAnsi="Arial" w:cs="Arial"/>
              </w:rPr>
              <w:t>B</w:t>
            </w:r>
            <w:r w:rsidR="002C6CDD" w:rsidRPr="002C6CDD">
              <w:rPr>
                <w:rFonts w:ascii="Arial" w:hAnsi="Arial" w:cs="Arial"/>
              </w:rPr>
              <w:t>oard to fund it, which would be a significant financial risk.</w:t>
            </w:r>
          </w:p>
          <w:p w14:paraId="7D520BC1" w14:textId="77777777" w:rsidR="00593D9C" w:rsidRPr="002C6CDD" w:rsidRDefault="00593D9C" w:rsidP="00593D9C">
            <w:pPr>
              <w:tabs>
                <w:tab w:val="left" w:pos="1506"/>
              </w:tabs>
              <w:rPr>
                <w:rFonts w:ascii="Arial" w:hAnsi="Arial" w:cs="Arial"/>
              </w:rPr>
            </w:pPr>
          </w:p>
          <w:p w14:paraId="01F6ECB4" w14:textId="77777777" w:rsidR="00817C10" w:rsidRDefault="00593D9C" w:rsidP="00593D9C">
            <w:pPr>
              <w:tabs>
                <w:tab w:val="left" w:pos="1506"/>
              </w:tabs>
              <w:rPr>
                <w:rFonts w:ascii="Arial" w:hAnsi="Arial" w:cs="Arial"/>
              </w:rPr>
            </w:pPr>
            <w:r>
              <w:rPr>
                <w:rFonts w:ascii="Arial" w:hAnsi="Arial" w:cs="Arial"/>
              </w:rPr>
              <w:t>SR</w:t>
            </w:r>
            <w:r w:rsidR="002C6CDD" w:rsidRPr="002C6CDD">
              <w:rPr>
                <w:rFonts w:ascii="Arial" w:hAnsi="Arial" w:cs="Arial"/>
              </w:rPr>
              <w:t xml:space="preserve"> reinforced that </w:t>
            </w:r>
            <w:r>
              <w:rPr>
                <w:rFonts w:ascii="Arial" w:hAnsi="Arial" w:cs="Arial"/>
              </w:rPr>
              <w:t>it was</w:t>
            </w:r>
            <w:r w:rsidR="002C6CDD" w:rsidRPr="002C6CDD">
              <w:rPr>
                <w:rFonts w:ascii="Arial" w:hAnsi="Arial" w:cs="Arial"/>
              </w:rPr>
              <w:t xml:space="preserve"> a strategic risk</w:t>
            </w:r>
            <w:r>
              <w:rPr>
                <w:rFonts w:ascii="Arial" w:hAnsi="Arial" w:cs="Arial"/>
              </w:rPr>
              <w:t xml:space="preserve"> noting that </w:t>
            </w:r>
            <w:r w:rsidR="002C6CDD" w:rsidRPr="002C6CDD">
              <w:rPr>
                <w:rFonts w:ascii="Arial" w:hAnsi="Arial" w:cs="Arial"/>
              </w:rPr>
              <w:t>the region need</w:t>
            </w:r>
            <w:r>
              <w:rPr>
                <w:rFonts w:ascii="Arial" w:hAnsi="Arial" w:cs="Arial"/>
              </w:rPr>
              <w:t>ed</w:t>
            </w:r>
            <w:r w:rsidR="002C6CDD" w:rsidRPr="002C6CDD">
              <w:rPr>
                <w:rFonts w:ascii="Arial" w:hAnsi="Arial" w:cs="Arial"/>
              </w:rPr>
              <w:t xml:space="preserve"> the capacit</w:t>
            </w:r>
            <w:r>
              <w:rPr>
                <w:rFonts w:ascii="Arial" w:hAnsi="Arial" w:cs="Arial"/>
              </w:rPr>
              <w:t xml:space="preserve">y and that LHP was the </w:t>
            </w:r>
            <w:r w:rsidR="002C6CDD" w:rsidRPr="002C6CDD">
              <w:rPr>
                <w:rFonts w:ascii="Arial" w:hAnsi="Arial" w:cs="Arial"/>
              </w:rPr>
              <w:t xml:space="preserve">only capital investment option, and not participating would mean exclusion from the facility. </w:t>
            </w:r>
          </w:p>
          <w:p w14:paraId="49B621BE" w14:textId="77777777" w:rsidR="00817C10" w:rsidRDefault="00817C10" w:rsidP="00593D9C">
            <w:pPr>
              <w:tabs>
                <w:tab w:val="left" w:pos="1506"/>
              </w:tabs>
              <w:rPr>
                <w:rFonts w:ascii="Arial" w:hAnsi="Arial" w:cs="Arial"/>
              </w:rPr>
            </w:pPr>
          </w:p>
          <w:p w14:paraId="22377FEC" w14:textId="46334E36" w:rsidR="00817C10" w:rsidRPr="002C6CDD" w:rsidRDefault="00817C10" w:rsidP="00593D9C">
            <w:pPr>
              <w:tabs>
                <w:tab w:val="left" w:pos="1506"/>
              </w:tabs>
              <w:rPr>
                <w:rFonts w:ascii="Arial" w:hAnsi="Arial" w:cs="Arial"/>
              </w:rPr>
            </w:pPr>
            <w:r>
              <w:rPr>
                <w:rFonts w:ascii="Arial" w:hAnsi="Arial" w:cs="Arial"/>
              </w:rPr>
              <w:t>She added that t</w:t>
            </w:r>
            <w:r w:rsidR="002C6CDD" w:rsidRPr="002C6CDD">
              <w:rPr>
                <w:rFonts w:ascii="Arial" w:hAnsi="Arial" w:cs="Arial"/>
              </w:rPr>
              <w:t>he commissioning arrangement mean</w:t>
            </w:r>
            <w:r>
              <w:rPr>
                <w:rFonts w:ascii="Arial" w:hAnsi="Arial" w:cs="Arial"/>
              </w:rPr>
              <w:t>t the H</w:t>
            </w:r>
            <w:r w:rsidR="002C6CDD" w:rsidRPr="002C6CDD">
              <w:rPr>
                <w:rFonts w:ascii="Arial" w:hAnsi="Arial" w:cs="Arial"/>
              </w:rPr>
              <w:t xml:space="preserve">ealth </w:t>
            </w:r>
            <w:r>
              <w:rPr>
                <w:rFonts w:ascii="Arial" w:hAnsi="Arial" w:cs="Arial"/>
              </w:rPr>
              <w:t>B</w:t>
            </w:r>
            <w:r w:rsidR="002C6CDD" w:rsidRPr="002C6CDD">
              <w:rPr>
                <w:rFonts w:ascii="Arial" w:hAnsi="Arial" w:cs="Arial"/>
              </w:rPr>
              <w:t>oard pays for what it use</w:t>
            </w:r>
            <w:r>
              <w:rPr>
                <w:rFonts w:ascii="Arial" w:hAnsi="Arial" w:cs="Arial"/>
              </w:rPr>
              <w:t>d</w:t>
            </w:r>
            <w:r w:rsidR="002C6CDD" w:rsidRPr="002C6CDD">
              <w:rPr>
                <w:rFonts w:ascii="Arial" w:hAnsi="Arial" w:cs="Arial"/>
              </w:rPr>
              <w:t>, but the risk remain</w:t>
            </w:r>
            <w:r>
              <w:rPr>
                <w:rFonts w:ascii="Arial" w:hAnsi="Arial" w:cs="Arial"/>
              </w:rPr>
              <w:t>ed</w:t>
            </w:r>
            <w:r w:rsidR="002C6CDD" w:rsidRPr="002C6CDD">
              <w:rPr>
                <w:rFonts w:ascii="Arial" w:hAnsi="Arial" w:cs="Arial"/>
              </w:rPr>
              <w:t xml:space="preserve"> if funding </w:t>
            </w:r>
            <w:r>
              <w:rPr>
                <w:rFonts w:ascii="Arial" w:hAnsi="Arial" w:cs="Arial"/>
              </w:rPr>
              <w:t>was</w:t>
            </w:r>
            <w:r w:rsidR="002C6CDD" w:rsidRPr="002C6CDD">
              <w:rPr>
                <w:rFonts w:ascii="Arial" w:hAnsi="Arial" w:cs="Arial"/>
              </w:rPr>
              <w:t xml:space="preserve"> not secured by the time the facility open</w:t>
            </w:r>
            <w:r>
              <w:rPr>
                <w:rFonts w:ascii="Arial" w:hAnsi="Arial" w:cs="Arial"/>
              </w:rPr>
              <w:t>ed</w:t>
            </w:r>
            <w:r w:rsidR="002C6CDD" w:rsidRPr="002C6CDD">
              <w:rPr>
                <w:rFonts w:ascii="Arial" w:hAnsi="Arial" w:cs="Arial"/>
              </w:rPr>
              <w:t xml:space="preserve"> (expected 2028). </w:t>
            </w:r>
          </w:p>
          <w:p w14:paraId="3D4FF155" w14:textId="77777777" w:rsidR="00817C10" w:rsidRDefault="00817C10" w:rsidP="00817C10">
            <w:pPr>
              <w:tabs>
                <w:tab w:val="left" w:pos="1506"/>
              </w:tabs>
              <w:rPr>
                <w:rFonts w:ascii="Arial" w:hAnsi="Arial" w:cs="Arial"/>
              </w:rPr>
            </w:pPr>
          </w:p>
          <w:p w14:paraId="6578624F" w14:textId="37E795D3" w:rsidR="002C6CDD" w:rsidRPr="002C6CDD" w:rsidRDefault="002C6CDD" w:rsidP="00817C10">
            <w:pPr>
              <w:tabs>
                <w:tab w:val="left" w:pos="1506"/>
              </w:tabs>
              <w:rPr>
                <w:rFonts w:ascii="Arial" w:hAnsi="Arial" w:cs="Arial"/>
              </w:rPr>
            </w:pPr>
            <w:r w:rsidRPr="002C6CDD">
              <w:rPr>
                <w:rFonts w:ascii="Arial" w:hAnsi="Arial" w:cs="Arial"/>
              </w:rPr>
              <w:t xml:space="preserve">The </w:t>
            </w:r>
            <w:r w:rsidR="00817C10">
              <w:rPr>
                <w:rFonts w:ascii="Arial" w:hAnsi="Arial" w:cs="Arial"/>
              </w:rPr>
              <w:t>B</w:t>
            </w:r>
            <w:r w:rsidRPr="002C6CDD">
              <w:rPr>
                <w:rFonts w:ascii="Arial" w:hAnsi="Arial" w:cs="Arial"/>
              </w:rPr>
              <w:t>oard approved submission of the business case, with explicit recognition of the financial risk. </w:t>
            </w:r>
          </w:p>
          <w:p w14:paraId="5C0E015D" w14:textId="77777777" w:rsidR="00A71E10" w:rsidRDefault="00A71E10" w:rsidP="003D5838">
            <w:pPr>
              <w:tabs>
                <w:tab w:val="left" w:pos="1506"/>
              </w:tabs>
              <w:rPr>
                <w:rFonts w:ascii="Arial" w:hAnsi="Arial" w:cs="Arial"/>
                <w:b/>
                <w:bCs/>
              </w:rPr>
            </w:pPr>
          </w:p>
          <w:p w14:paraId="399829E6" w14:textId="77777777" w:rsidR="00817C10" w:rsidRDefault="00A71E10" w:rsidP="00817C10">
            <w:pPr>
              <w:tabs>
                <w:tab w:val="left" w:pos="1506"/>
              </w:tabs>
              <w:rPr>
                <w:rFonts w:ascii="Arial" w:hAnsi="Arial" w:cs="Arial"/>
                <w:b/>
              </w:rPr>
            </w:pPr>
            <w:r w:rsidRPr="00F90A6C">
              <w:rPr>
                <w:rFonts w:ascii="Arial" w:hAnsi="Arial" w:cs="Arial"/>
                <w:b/>
              </w:rPr>
              <w:t>The Board resolved that:</w:t>
            </w:r>
          </w:p>
          <w:p w14:paraId="0328B7E4" w14:textId="77777777" w:rsidR="00817C10" w:rsidRDefault="00817C10" w:rsidP="00817C10">
            <w:pPr>
              <w:pStyle w:val="ListParagraph"/>
              <w:numPr>
                <w:ilvl w:val="1"/>
                <w:numId w:val="33"/>
              </w:numPr>
              <w:tabs>
                <w:tab w:val="left" w:pos="1506"/>
              </w:tabs>
              <w:rPr>
                <w:rFonts w:ascii="Arial" w:hAnsi="Arial" w:cs="Arial"/>
                <w:bCs/>
              </w:rPr>
            </w:pPr>
            <w:r w:rsidRPr="00817C10">
              <w:rPr>
                <w:rFonts w:ascii="Arial" w:hAnsi="Arial" w:cs="Arial"/>
                <w:bCs/>
              </w:rPr>
              <w:t xml:space="preserve">The </w:t>
            </w:r>
            <w:r w:rsidR="00DA3083" w:rsidRPr="00817C10">
              <w:rPr>
                <w:rFonts w:ascii="Arial" w:hAnsi="Arial" w:cs="Arial"/>
                <w:bCs/>
              </w:rPr>
              <w:t>submission of the Phase 2 LHP OBC </w:t>
            </w:r>
            <w:r>
              <w:rPr>
                <w:rFonts w:ascii="Arial" w:hAnsi="Arial" w:cs="Arial"/>
                <w:bCs/>
              </w:rPr>
              <w:t>was approved.</w:t>
            </w:r>
            <w:r w:rsidR="00DA3083" w:rsidRPr="00817C10">
              <w:rPr>
                <w:rFonts w:ascii="Arial" w:hAnsi="Arial" w:cs="Arial"/>
                <w:bCs/>
              </w:rPr>
              <w:t> </w:t>
            </w:r>
          </w:p>
          <w:p w14:paraId="4AEA545D" w14:textId="09BF165D" w:rsidR="00A71E10" w:rsidRPr="00817C10" w:rsidRDefault="00817C10" w:rsidP="003D5838">
            <w:pPr>
              <w:pStyle w:val="ListParagraph"/>
              <w:numPr>
                <w:ilvl w:val="1"/>
                <w:numId w:val="33"/>
              </w:numPr>
              <w:tabs>
                <w:tab w:val="left" w:pos="1506"/>
              </w:tabs>
              <w:rPr>
                <w:rFonts w:ascii="Arial" w:hAnsi="Arial" w:cs="Arial"/>
                <w:bCs/>
              </w:rPr>
            </w:pPr>
            <w:r w:rsidRPr="00817C10">
              <w:rPr>
                <w:rFonts w:ascii="Arial" w:hAnsi="Arial" w:cs="Arial"/>
                <w:bCs/>
              </w:rPr>
              <w:t xml:space="preserve">The </w:t>
            </w:r>
            <w:r w:rsidR="00DA3083" w:rsidRPr="00817C10">
              <w:rPr>
                <w:rFonts w:ascii="Arial" w:hAnsi="Arial" w:cs="Arial"/>
                <w:bCs/>
              </w:rPr>
              <w:t>associated risks and potential revenue consequences and approach to seeking national support</w:t>
            </w:r>
            <w:r>
              <w:rPr>
                <w:rFonts w:ascii="Arial" w:hAnsi="Arial" w:cs="Arial"/>
                <w:bCs/>
              </w:rPr>
              <w:t xml:space="preserve"> was noted.</w:t>
            </w:r>
          </w:p>
          <w:p w14:paraId="22AA22BE" w14:textId="702CA390" w:rsidR="00A71E10" w:rsidRDefault="00A71E10" w:rsidP="005133A1">
            <w:pPr>
              <w:tabs>
                <w:tab w:val="left" w:pos="1506"/>
              </w:tabs>
              <w:rPr>
                <w:rFonts w:ascii="Arial" w:hAnsi="Arial" w:cs="Arial"/>
                <w:b/>
                <w:bCs/>
              </w:rPr>
            </w:pPr>
          </w:p>
        </w:tc>
        <w:tc>
          <w:tcPr>
            <w:tcW w:w="251" w:type="dxa"/>
          </w:tcPr>
          <w:p w14:paraId="740386CC" w14:textId="77777777" w:rsidR="00A71E10" w:rsidRPr="00F90A6C" w:rsidRDefault="00A71E10" w:rsidP="003D5838">
            <w:pPr>
              <w:tabs>
                <w:tab w:val="left" w:pos="1506"/>
              </w:tabs>
              <w:rPr>
                <w:rFonts w:ascii="Arial" w:hAnsi="Arial" w:cs="Arial"/>
              </w:rPr>
            </w:pPr>
          </w:p>
        </w:tc>
      </w:tr>
      <w:tr w:rsidR="00A71E10" w:rsidRPr="00F90A6C" w14:paraId="7BDB3DA4" w14:textId="77777777" w:rsidTr="56BB7070">
        <w:tc>
          <w:tcPr>
            <w:tcW w:w="1067" w:type="dxa"/>
          </w:tcPr>
          <w:p w14:paraId="0FEF3147" w14:textId="77777777"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UHB</w:t>
            </w:r>
          </w:p>
          <w:p w14:paraId="7FA1B646" w14:textId="1D9B12C3"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25/</w:t>
            </w:r>
            <w:r>
              <w:rPr>
                <w:rFonts w:ascii="Arial" w:hAnsi="Arial" w:cs="Arial"/>
                <w:b/>
                <w:bCs/>
                <w:sz w:val="18"/>
                <w:szCs w:val="20"/>
              </w:rPr>
              <w:t>11</w:t>
            </w:r>
            <w:r w:rsidRPr="00F90A6C">
              <w:rPr>
                <w:rFonts w:ascii="Arial" w:hAnsi="Arial" w:cs="Arial"/>
                <w:b/>
                <w:bCs/>
                <w:sz w:val="18"/>
                <w:szCs w:val="20"/>
              </w:rPr>
              <w:t>/</w:t>
            </w:r>
            <w:r>
              <w:rPr>
                <w:rFonts w:ascii="Arial" w:hAnsi="Arial" w:cs="Arial"/>
                <w:b/>
                <w:bCs/>
                <w:sz w:val="18"/>
                <w:szCs w:val="20"/>
              </w:rPr>
              <w:t>6.5</w:t>
            </w:r>
          </w:p>
        </w:tc>
        <w:tc>
          <w:tcPr>
            <w:tcW w:w="9138" w:type="dxa"/>
          </w:tcPr>
          <w:p w14:paraId="60F202B7" w14:textId="77777777" w:rsidR="00A71E10" w:rsidRDefault="00A71E10" w:rsidP="003D5838">
            <w:pPr>
              <w:tabs>
                <w:tab w:val="left" w:pos="1506"/>
              </w:tabs>
              <w:rPr>
                <w:rFonts w:ascii="Arial" w:hAnsi="Arial" w:cs="Arial"/>
                <w:b/>
                <w:bCs/>
              </w:rPr>
            </w:pPr>
            <w:r w:rsidRPr="00A71E10">
              <w:rPr>
                <w:rFonts w:ascii="Arial" w:hAnsi="Arial" w:cs="Arial"/>
                <w:b/>
                <w:bCs/>
              </w:rPr>
              <w:t>Accountable Officer letter in support of a request for Strategic Cash Support</w:t>
            </w:r>
          </w:p>
          <w:p w14:paraId="3D5F3BA6" w14:textId="77777777" w:rsidR="00A71E10" w:rsidRDefault="00A71E10" w:rsidP="003D5838">
            <w:pPr>
              <w:tabs>
                <w:tab w:val="left" w:pos="1506"/>
              </w:tabs>
              <w:rPr>
                <w:rFonts w:ascii="Arial" w:hAnsi="Arial" w:cs="Arial"/>
                <w:b/>
                <w:bCs/>
              </w:rPr>
            </w:pPr>
          </w:p>
          <w:p w14:paraId="12335F16" w14:textId="0F7E4CF0" w:rsidR="00A71E10" w:rsidRPr="002C6CDD" w:rsidRDefault="002C6CDD" w:rsidP="003D5838">
            <w:pPr>
              <w:tabs>
                <w:tab w:val="left" w:pos="1506"/>
              </w:tabs>
              <w:rPr>
                <w:rFonts w:ascii="Arial" w:hAnsi="Arial" w:cs="Arial"/>
              </w:rPr>
            </w:pPr>
            <w:r>
              <w:rPr>
                <w:rFonts w:ascii="Arial" w:hAnsi="Arial" w:cs="Arial"/>
              </w:rPr>
              <w:t xml:space="preserve">The </w:t>
            </w:r>
            <w:r w:rsidRPr="002C6CDD">
              <w:rPr>
                <w:rFonts w:ascii="Arial" w:hAnsi="Arial" w:cs="Arial"/>
              </w:rPr>
              <w:t>Accountable Officer letter in support of a request for Strategic Cash Support</w:t>
            </w:r>
            <w:r>
              <w:rPr>
                <w:rFonts w:ascii="Arial" w:hAnsi="Arial" w:cs="Arial"/>
              </w:rPr>
              <w:t xml:space="preserve"> was received. </w:t>
            </w:r>
          </w:p>
          <w:p w14:paraId="60FF73F9" w14:textId="77777777" w:rsidR="002C6CDD" w:rsidRPr="002D4111" w:rsidRDefault="002C6CDD" w:rsidP="003D5838">
            <w:pPr>
              <w:tabs>
                <w:tab w:val="left" w:pos="1506"/>
              </w:tabs>
              <w:rPr>
                <w:rFonts w:ascii="Arial" w:hAnsi="Arial" w:cs="Arial"/>
              </w:rPr>
            </w:pPr>
          </w:p>
          <w:p w14:paraId="59807396" w14:textId="18FC93ED" w:rsidR="002D4111" w:rsidRDefault="007D38E0" w:rsidP="002D4111">
            <w:pPr>
              <w:tabs>
                <w:tab w:val="left" w:pos="1506"/>
              </w:tabs>
              <w:rPr>
                <w:rFonts w:ascii="Arial" w:hAnsi="Arial" w:cs="Arial"/>
              </w:rPr>
            </w:pPr>
            <w:r>
              <w:rPr>
                <w:rFonts w:ascii="Arial" w:hAnsi="Arial" w:cs="Arial"/>
              </w:rPr>
              <w:t>CP</w:t>
            </w:r>
            <w:r w:rsidR="002D4111" w:rsidRPr="002D4111">
              <w:rPr>
                <w:rFonts w:ascii="Arial" w:hAnsi="Arial" w:cs="Arial"/>
              </w:rPr>
              <w:t xml:space="preserve"> explained </w:t>
            </w:r>
            <w:r>
              <w:rPr>
                <w:rFonts w:ascii="Arial" w:hAnsi="Arial" w:cs="Arial"/>
              </w:rPr>
              <w:t xml:space="preserve">to the Board </w:t>
            </w:r>
            <w:r w:rsidR="002D4111" w:rsidRPr="002D4111">
              <w:rPr>
                <w:rFonts w:ascii="Arial" w:hAnsi="Arial" w:cs="Arial"/>
              </w:rPr>
              <w:t xml:space="preserve">that, as the health board </w:t>
            </w:r>
            <w:r>
              <w:rPr>
                <w:rFonts w:ascii="Arial" w:hAnsi="Arial" w:cs="Arial"/>
              </w:rPr>
              <w:t xml:space="preserve">was </w:t>
            </w:r>
            <w:r w:rsidR="002D4111" w:rsidRPr="002D4111">
              <w:rPr>
                <w:rFonts w:ascii="Arial" w:hAnsi="Arial" w:cs="Arial"/>
              </w:rPr>
              <w:t>running a deficit for the fourth consecutive year, it must submit an annual request for strategic cash support to Welsh Government.</w:t>
            </w:r>
          </w:p>
          <w:p w14:paraId="6765220C" w14:textId="77777777" w:rsidR="007D38E0" w:rsidRDefault="007D38E0" w:rsidP="002D4111">
            <w:pPr>
              <w:tabs>
                <w:tab w:val="left" w:pos="1506"/>
              </w:tabs>
              <w:rPr>
                <w:rFonts w:ascii="Arial" w:hAnsi="Arial" w:cs="Arial"/>
              </w:rPr>
            </w:pPr>
          </w:p>
          <w:p w14:paraId="2FDF36AE" w14:textId="63505E28" w:rsidR="002D4111" w:rsidRDefault="007D38E0" w:rsidP="002D4111">
            <w:pPr>
              <w:tabs>
                <w:tab w:val="left" w:pos="1506"/>
              </w:tabs>
              <w:rPr>
                <w:rFonts w:ascii="Arial" w:hAnsi="Arial" w:cs="Arial"/>
              </w:rPr>
            </w:pPr>
            <w:r>
              <w:rPr>
                <w:rFonts w:ascii="Arial" w:hAnsi="Arial" w:cs="Arial"/>
              </w:rPr>
              <w:t>She added that the</w:t>
            </w:r>
            <w:r w:rsidR="002D4111" w:rsidRPr="002D4111">
              <w:rPr>
                <w:rFonts w:ascii="Arial" w:hAnsi="Arial" w:cs="Arial"/>
              </w:rPr>
              <w:t xml:space="preserve"> current deficit </w:t>
            </w:r>
            <w:r>
              <w:rPr>
                <w:rFonts w:ascii="Arial" w:hAnsi="Arial" w:cs="Arial"/>
              </w:rPr>
              <w:t xml:space="preserve">was </w:t>
            </w:r>
            <w:r w:rsidR="002D4111" w:rsidRPr="002D4111">
              <w:rPr>
                <w:rFonts w:ascii="Arial" w:hAnsi="Arial" w:cs="Arial"/>
              </w:rPr>
              <w:t>£56.2 million, which matche</w:t>
            </w:r>
            <w:r>
              <w:rPr>
                <w:rFonts w:ascii="Arial" w:hAnsi="Arial" w:cs="Arial"/>
              </w:rPr>
              <w:t>d</w:t>
            </w:r>
            <w:r w:rsidR="002D4111" w:rsidRPr="002D4111">
              <w:rPr>
                <w:rFonts w:ascii="Arial" w:hAnsi="Arial" w:cs="Arial"/>
              </w:rPr>
              <w:t xml:space="preserve"> the cash need being requested. Over four years, the cumulative deficit (and thus total cash support requested) </w:t>
            </w:r>
            <w:r>
              <w:rPr>
                <w:rFonts w:ascii="Arial" w:hAnsi="Arial" w:cs="Arial"/>
              </w:rPr>
              <w:t>was</w:t>
            </w:r>
            <w:r w:rsidR="002D4111" w:rsidRPr="002D4111">
              <w:rPr>
                <w:rFonts w:ascii="Arial" w:hAnsi="Arial" w:cs="Arial"/>
              </w:rPr>
              <w:t xml:space="preserve"> £109 million. </w:t>
            </w:r>
          </w:p>
          <w:p w14:paraId="3400F4F2" w14:textId="77777777" w:rsidR="007D38E0" w:rsidRPr="002D4111" w:rsidRDefault="007D38E0" w:rsidP="002D4111">
            <w:pPr>
              <w:tabs>
                <w:tab w:val="left" w:pos="1506"/>
              </w:tabs>
              <w:rPr>
                <w:rFonts w:ascii="Arial" w:hAnsi="Arial" w:cs="Arial"/>
              </w:rPr>
            </w:pPr>
          </w:p>
          <w:p w14:paraId="21418E59" w14:textId="415EAE6D" w:rsidR="002D4111" w:rsidRDefault="007D38E0" w:rsidP="002D4111">
            <w:pPr>
              <w:tabs>
                <w:tab w:val="left" w:pos="1506"/>
              </w:tabs>
              <w:rPr>
                <w:rFonts w:ascii="Arial" w:hAnsi="Arial" w:cs="Arial"/>
              </w:rPr>
            </w:pPr>
            <w:r>
              <w:rPr>
                <w:rFonts w:ascii="Arial" w:hAnsi="Arial" w:cs="Arial"/>
              </w:rPr>
              <w:t xml:space="preserve">It was </w:t>
            </w:r>
            <w:r w:rsidR="002D4111" w:rsidRPr="002D4111">
              <w:rPr>
                <w:rFonts w:ascii="Arial" w:hAnsi="Arial" w:cs="Arial"/>
              </w:rPr>
              <w:t>noted that last year, although the deficit was £27 million, only £9.1 million was funded by Welsh Government, highlighting that requesting the full amount d</w:t>
            </w:r>
            <w:r>
              <w:rPr>
                <w:rFonts w:ascii="Arial" w:hAnsi="Arial" w:cs="Arial"/>
              </w:rPr>
              <w:t>id</w:t>
            </w:r>
            <w:r w:rsidR="002D4111" w:rsidRPr="002D4111">
              <w:rPr>
                <w:rFonts w:ascii="Arial" w:hAnsi="Arial" w:cs="Arial"/>
              </w:rPr>
              <w:t xml:space="preserve"> not guarantee </w:t>
            </w:r>
            <w:r>
              <w:rPr>
                <w:rFonts w:ascii="Arial" w:hAnsi="Arial" w:cs="Arial"/>
              </w:rPr>
              <w:t xml:space="preserve">that </w:t>
            </w:r>
            <w:r w:rsidR="002D4111" w:rsidRPr="002D4111">
              <w:rPr>
                <w:rFonts w:ascii="Arial" w:hAnsi="Arial" w:cs="Arial"/>
              </w:rPr>
              <w:t>it w</w:t>
            </w:r>
            <w:r>
              <w:rPr>
                <w:rFonts w:ascii="Arial" w:hAnsi="Arial" w:cs="Arial"/>
              </w:rPr>
              <w:t xml:space="preserve">ould </w:t>
            </w:r>
            <w:r w:rsidR="002D4111" w:rsidRPr="002D4111">
              <w:rPr>
                <w:rFonts w:ascii="Arial" w:hAnsi="Arial" w:cs="Arial"/>
              </w:rPr>
              <w:t xml:space="preserve">be provided. </w:t>
            </w:r>
          </w:p>
          <w:p w14:paraId="55788B9E" w14:textId="77777777" w:rsidR="007D38E0" w:rsidRPr="002D4111" w:rsidRDefault="007D38E0" w:rsidP="002D4111">
            <w:pPr>
              <w:tabs>
                <w:tab w:val="left" w:pos="1506"/>
              </w:tabs>
              <w:rPr>
                <w:rFonts w:ascii="Arial" w:hAnsi="Arial" w:cs="Arial"/>
              </w:rPr>
            </w:pPr>
          </w:p>
          <w:p w14:paraId="6AFEBDB4" w14:textId="55B8A1C0" w:rsidR="002D4111" w:rsidRDefault="007D38E0" w:rsidP="002D4111">
            <w:pPr>
              <w:tabs>
                <w:tab w:val="left" w:pos="1506"/>
              </w:tabs>
              <w:rPr>
                <w:rFonts w:ascii="Arial" w:hAnsi="Arial" w:cs="Arial"/>
              </w:rPr>
            </w:pPr>
            <w:r>
              <w:rPr>
                <w:rFonts w:ascii="Arial" w:hAnsi="Arial" w:cs="Arial"/>
              </w:rPr>
              <w:t>The Board was advised that t</w:t>
            </w:r>
            <w:r w:rsidR="002D4111" w:rsidRPr="002D4111">
              <w:rPr>
                <w:rFonts w:ascii="Arial" w:hAnsi="Arial" w:cs="Arial"/>
              </w:rPr>
              <w:t xml:space="preserve">he plan for this year </w:t>
            </w:r>
            <w:r>
              <w:rPr>
                <w:rFonts w:ascii="Arial" w:hAnsi="Arial" w:cs="Arial"/>
              </w:rPr>
              <w:t>was</w:t>
            </w:r>
            <w:r w:rsidR="002D4111" w:rsidRPr="002D4111">
              <w:rPr>
                <w:rFonts w:ascii="Arial" w:hAnsi="Arial" w:cs="Arial"/>
              </w:rPr>
              <w:t xml:space="preserve"> £2 million higher than the £56.2 million, but the expectation </w:t>
            </w:r>
            <w:r>
              <w:rPr>
                <w:rFonts w:ascii="Arial" w:hAnsi="Arial" w:cs="Arial"/>
              </w:rPr>
              <w:t xml:space="preserve">was </w:t>
            </w:r>
            <w:r w:rsidR="002D4111" w:rsidRPr="002D4111">
              <w:rPr>
                <w:rFonts w:ascii="Arial" w:hAnsi="Arial" w:cs="Arial"/>
              </w:rPr>
              <w:t xml:space="preserve">to request the £56.2 million. </w:t>
            </w:r>
          </w:p>
          <w:p w14:paraId="6669F397" w14:textId="77777777" w:rsidR="007D38E0" w:rsidRPr="002D4111" w:rsidRDefault="007D38E0" w:rsidP="002D4111">
            <w:pPr>
              <w:tabs>
                <w:tab w:val="left" w:pos="1506"/>
              </w:tabs>
              <w:rPr>
                <w:rFonts w:ascii="Arial" w:hAnsi="Arial" w:cs="Arial"/>
              </w:rPr>
            </w:pPr>
          </w:p>
          <w:p w14:paraId="29264221" w14:textId="2B9AC5DF" w:rsidR="003F2FEC" w:rsidRPr="002D4111" w:rsidRDefault="002D4111" w:rsidP="002D4111">
            <w:pPr>
              <w:tabs>
                <w:tab w:val="left" w:pos="1506"/>
              </w:tabs>
              <w:rPr>
                <w:rFonts w:ascii="Arial" w:hAnsi="Arial" w:cs="Arial"/>
              </w:rPr>
            </w:pPr>
            <w:r w:rsidRPr="002D4111">
              <w:rPr>
                <w:rFonts w:ascii="Arial" w:hAnsi="Arial" w:cs="Arial"/>
              </w:rPr>
              <w:t>No questions were raised, and the board approved the submission</w:t>
            </w:r>
            <w:r w:rsidR="007D38E0">
              <w:rPr>
                <w:rFonts w:ascii="Arial" w:hAnsi="Arial" w:cs="Arial"/>
              </w:rPr>
              <w:t>.</w:t>
            </w:r>
          </w:p>
          <w:p w14:paraId="014CC581" w14:textId="77777777" w:rsidR="002C6CDD" w:rsidRDefault="002C6CDD" w:rsidP="003D5838">
            <w:pPr>
              <w:tabs>
                <w:tab w:val="left" w:pos="1506"/>
              </w:tabs>
              <w:rPr>
                <w:rFonts w:ascii="Arial" w:hAnsi="Arial" w:cs="Arial"/>
                <w:b/>
                <w:bCs/>
              </w:rPr>
            </w:pPr>
          </w:p>
          <w:p w14:paraId="2D53F834" w14:textId="77777777" w:rsidR="005133A1" w:rsidRDefault="005133A1" w:rsidP="005133A1">
            <w:pPr>
              <w:tabs>
                <w:tab w:val="left" w:pos="1506"/>
              </w:tabs>
              <w:rPr>
                <w:rFonts w:ascii="Arial" w:hAnsi="Arial" w:cs="Arial"/>
                <w:b/>
              </w:rPr>
            </w:pPr>
            <w:r w:rsidRPr="00F90A6C">
              <w:rPr>
                <w:rFonts w:ascii="Arial" w:hAnsi="Arial" w:cs="Arial"/>
                <w:b/>
              </w:rPr>
              <w:t>The Board resolved that:</w:t>
            </w:r>
          </w:p>
          <w:p w14:paraId="0BC1A736" w14:textId="189F29C3" w:rsidR="005133A1" w:rsidRDefault="005133A1" w:rsidP="00F077D8">
            <w:pPr>
              <w:pStyle w:val="ListParagraph"/>
              <w:numPr>
                <w:ilvl w:val="1"/>
                <w:numId w:val="21"/>
              </w:numPr>
              <w:ind w:left="672"/>
              <w:rPr>
                <w:rFonts w:ascii="Arial" w:hAnsi="Arial" w:cs="Arial"/>
              </w:rPr>
            </w:pPr>
            <w:r w:rsidRPr="005133A1">
              <w:rPr>
                <w:rFonts w:ascii="Arial" w:hAnsi="Arial" w:cs="Arial"/>
              </w:rPr>
              <w:t>The UHBs current assessment of £17.000m working cash balance support</w:t>
            </w:r>
            <w:r>
              <w:rPr>
                <w:rFonts w:ascii="Arial" w:hAnsi="Arial" w:cs="Arial"/>
              </w:rPr>
              <w:t xml:space="preserve"> was noted.</w:t>
            </w:r>
            <w:r w:rsidRPr="005133A1">
              <w:rPr>
                <w:rFonts w:ascii="Arial" w:hAnsi="Arial" w:cs="Arial"/>
              </w:rPr>
              <w:t xml:space="preserve"> </w:t>
            </w:r>
          </w:p>
          <w:p w14:paraId="68929806" w14:textId="77777777" w:rsidR="00A71E10" w:rsidRDefault="005133A1" w:rsidP="00F077D8">
            <w:pPr>
              <w:pStyle w:val="ListParagraph"/>
              <w:numPr>
                <w:ilvl w:val="1"/>
                <w:numId w:val="21"/>
              </w:numPr>
              <w:ind w:left="672"/>
              <w:rPr>
                <w:rFonts w:ascii="Arial" w:hAnsi="Arial" w:cs="Arial"/>
              </w:rPr>
            </w:pPr>
            <w:r>
              <w:rPr>
                <w:rFonts w:ascii="Arial" w:hAnsi="Arial" w:cs="Arial"/>
              </w:rPr>
              <w:t>T</w:t>
            </w:r>
            <w:r w:rsidRPr="005133A1">
              <w:rPr>
                <w:rFonts w:ascii="Arial" w:hAnsi="Arial" w:cs="Arial"/>
              </w:rPr>
              <w:t>he UHB’s application to Welsh Government for £56.233m Strategic Cash Support in support of its 2025/26 forecast deficit</w:t>
            </w:r>
            <w:r>
              <w:rPr>
                <w:rFonts w:ascii="Arial" w:hAnsi="Arial" w:cs="Arial"/>
              </w:rPr>
              <w:t xml:space="preserve"> was approved.</w:t>
            </w:r>
          </w:p>
          <w:p w14:paraId="79DAA36C" w14:textId="1D2E8DCD" w:rsidR="005133A1" w:rsidRPr="005133A1" w:rsidRDefault="005133A1" w:rsidP="005133A1">
            <w:pPr>
              <w:pStyle w:val="ListParagraph"/>
              <w:ind w:left="672"/>
              <w:rPr>
                <w:rFonts w:ascii="Arial" w:hAnsi="Arial" w:cs="Arial"/>
              </w:rPr>
            </w:pPr>
          </w:p>
        </w:tc>
        <w:tc>
          <w:tcPr>
            <w:tcW w:w="251" w:type="dxa"/>
          </w:tcPr>
          <w:p w14:paraId="53BC5A26" w14:textId="77777777" w:rsidR="00A71E10" w:rsidRPr="00F90A6C" w:rsidRDefault="00A71E10" w:rsidP="003D5838">
            <w:pPr>
              <w:tabs>
                <w:tab w:val="left" w:pos="1506"/>
              </w:tabs>
              <w:rPr>
                <w:rFonts w:ascii="Arial" w:hAnsi="Arial" w:cs="Arial"/>
              </w:rPr>
            </w:pPr>
          </w:p>
        </w:tc>
      </w:tr>
      <w:tr w:rsidR="00A71E10" w:rsidRPr="00F90A6C" w14:paraId="77DE524B" w14:textId="77777777" w:rsidTr="56BB7070">
        <w:tc>
          <w:tcPr>
            <w:tcW w:w="1067" w:type="dxa"/>
          </w:tcPr>
          <w:p w14:paraId="01EFC9FC" w14:textId="77777777"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UHB</w:t>
            </w:r>
          </w:p>
          <w:p w14:paraId="6E972589" w14:textId="659D8E86"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25/</w:t>
            </w:r>
            <w:r>
              <w:rPr>
                <w:rFonts w:ascii="Arial" w:hAnsi="Arial" w:cs="Arial"/>
                <w:b/>
                <w:bCs/>
                <w:sz w:val="18"/>
                <w:szCs w:val="20"/>
              </w:rPr>
              <w:t>11</w:t>
            </w:r>
            <w:r w:rsidRPr="00F90A6C">
              <w:rPr>
                <w:rFonts w:ascii="Arial" w:hAnsi="Arial" w:cs="Arial"/>
                <w:b/>
                <w:bCs/>
                <w:sz w:val="18"/>
                <w:szCs w:val="20"/>
              </w:rPr>
              <w:t>/</w:t>
            </w:r>
            <w:r>
              <w:rPr>
                <w:rFonts w:ascii="Arial" w:hAnsi="Arial" w:cs="Arial"/>
                <w:b/>
                <w:bCs/>
                <w:sz w:val="18"/>
                <w:szCs w:val="20"/>
              </w:rPr>
              <w:t>6.6</w:t>
            </w:r>
          </w:p>
        </w:tc>
        <w:tc>
          <w:tcPr>
            <w:tcW w:w="9138" w:type="dxa"/>
          </w:tcPr>
          <w:p w14:paraId="0606DE8D" w14:textId="77777777" w:rsidR="00A71E10" w:rsidRDefault="00A71E10" w:rsidP="003D5838">
            <w:pPr>
              <w:tabs>
                <w:tab w:val="left" w:pos="1506"/>
              </w:tabs>
              <w:rPr>
                <w:rFonts w:ascii="Arial" w:hAnsi="Arial" w:cs="Arial"/>
                <w:b/>
                <w:bCs/>
              </w:rPr>
            </w:pPr>
            <w:r w:rsidRPr="00A71E10">
              <w:rPr>
                <w:rFonts w:ascii="Arial" w:hAnsi="Arial" w:cs="Arial"/>
                <w:b/>
                <w:bCs/>
              </w:rPr>
              <w:t>Car Parking Management Services</w:t>
            </w:r>
          </w:p>
          <w:p w14:paraId="030DE17D" w14:textId="77777777" w:rsidR="002D4111" w:rsidRDefault="002D4111" w:rsidP="003D5838">
            <w:pPr>
              <w:tabs>
                <w:tab w:val="left" w:pos="1506"/>
              </w:tabs>
              <w:rPr>
                <w:rFonts w:ascii="Arial" w:hAnsi="Arial" w:cs="Arial"/>
                <w:b/>
                <w:bCs/>
              </w:rPr>
            </w:pPr>
          </w:p>
          <w:p w14:paraId="25FB9D9B" w14:textId="63F19FB8" w:rsidR="002D4111" w:rsidRDefault="002D4111" w:rsidP="003D5838">
            <w:pPr>
              <w:tabs>
                <w:tab w:val="left" w:pos="1506"/>
              </w:tabs>
              <w:rPr>
                <w:rFonts w:ascii="Arial" w:hAnsi="Arial" w:cs="Arial"/>
              </w:rPr>
            </w:pPr>
            <w:r>
              <w:rPr>
                <w:rFonts w:ascii="Arial" w:hAnsi="Arial" w:cs="Arial"/>
              </w:rPr>
              <w:t xml:space="preserve">The </w:t>
            </w:r>
            <w:r w:rsidRPr="002D4111">
              <w:rPr>
                <w:rFonts w:ascii="Arial" w:hAnsi="Arial" w:cs="Arial"/>
              </w:rPr>
              <w:t>Car Parking Management Services</w:t>
            </w:r>
            <w:r>
              <w:rPr>
                <w:rFonts w:ascii="Arial" w:hAnsi="Arial" w:cs="Arial"/>
              </w:rPr>
              <w:t xml:space="preserve"> contract was received. </w:t>
            </w:r>
          </w:p>
          <w:p w14:paraId="70FBB5A9" w14:textId="77777777" w:rsidR="003C0B3F" w:rsidRDefault="003C0B3F" w:rsidP="003C0B3F">
            <w:pPr>
              <w:tabs>
                <w:tab w:val="left" w:pos="1506"/>
              </w:tabs>
              <w:rPr>
                <w:rFonts w:ascii="Arial" w:hAnsi="Arial" w:cs="Arial"/>
              </w:rPr>
            </w:pPr>
          </w:p>
          <w:p w14:paraId="56472DB5" w14:textId="4FB45AE3" w:rsidR="002D4111" w:rsidRDefault="003C0B3F" w:rsidP="003C0B3F">
            <w:pPr>
              <w:tabs>
                <w:tab w:val="left" w:pos="1506"/>
              </w:tabs>
              <w:rPr>
                <w:rFonts w:ascii="Arial" w:hAnsi="Arial" w:cs="Arial"/>
              </w:rPr>
            </w:pPr>
            <w:r>
              <w:rPr>
                <w:rFonts w:ascii="Arial" w:hAnsi="Arial" w:cs="Arial"/>
              </w:rPr>
              <w:t xml:space="preserve">CP </w:t>
            </w:r>
            <w:r w:rsidR="002D4111" w:rsidRPr="002D4111">
              <w:rPr>
                <w:rFonts w:ascii="Arial" w:hAnsi="Arial" w:cs="Arial"/>
              </w:rPr>
              <w:t>presented</w:t>
            </w:r>
            <w:r>
              <w:rPr>
                <w:rFonts w:ascii="Arial" w:hAnsi="Arial" w:cs="Arial"/>
              </w:rPr>
              <w:t xml:space="preserve"> the</w:t>
            </w:r>
            <w:r w:rsidR="002D4111" w:rsidRPr="002D4111">
              <w:rPr>
                <w:rFonts w:ascii="Arial" w:hAnsi="Arial" w:cs="Arial"/>
              </w:rPr>
              <w:t xml:space="preserve"> paper for </w:t>
            </w:r>
            <w:r>
              <w:rPr>
                <w:rFonts w:ascii="Arial" w:hAnsi="Arial" w:cs="Arial"/>
              </w:rPr>
              <w:t>B</w:t>
            </w:r>
            <w:r w:rsidR="002D4111" w:rsidRPr="002D4111">
              <w:rPr>
                <w:rFonts w:ascii="Arial" w:hAnsi="Arial" w:cs="Arial"/>
              </w:rPr>
              <w:t>oard approval regarding the procurement of car parking management services, as the contract value require</w:t>
            </w:r>
            <w:r>
              <w:rPr>
                <w:rFonts w:ascii="Arial" w:hAnsi="Arial" w:cs="Arial"/>
              </w:rPr>
              <w:t>d</w:t>
            </w:r>
            <w:r w:rsidR="002D4111" w:rsidRPr="002D4111">
              <w:rPr>
                <w:rFonts w:ascii="Arial" w:hAnsi="Arial" w:cs="Arial"/>
              </w:rPr>
              <w:t xml:space="preserve"> </w:t>
            </w:r>
            <w:r>
              <w:rPr>
                <w:rFonts w:ascii="Arial" w:hAnsi="Arial" w:cs="Arial"/>
              </w:rPr>
              <w:t>B</w:t>
            </w:r>
            <w:r w:rsidR="002D4111" w:rsidRPr="002D4111">
              <w:rPr>
                <w:rFonts w:ascii="Arial" w:hAnsi="Arial" w:cs="Arial"/>
              </w:rPr>
              <w:t>oard sign-off. </w:t>
            </w:r>
          </w:p>
          <w:p w14:paraId="54E2C6AF" w14:textId="77777777" w:rsidR="003C0B3F" w:rsidRPr="002D4111" w:rsidRDefault="003C0B3F" w:rsidP="003C0B3F">
            <w:pPr>
              <w:tabs>
                <w:tab w:val="left" w:pos="1506"/>
              </w:tabs>
              <w:rPr>
                <w:rFonts w:ascii="Arial" w:hAnsi="Arial" w:cs="Arial"/>
              </w:rPr>
            </w:pPr>
          </w:p>
          <w:p w14:paraId="03B160D5" w14:textId="788ED08E" w:rsidR="002D4111" w:rsidRDefault="003C0B3F" w:rsidP="003C0B3F">
            <w:pPr>
              <w:tabs>
                <w:tab w:val="left" w:pos="1506"/>
              </w:tabs>
              <w:rPr>
                <w:rFonts w:ascii="Arial" w:hAnsi="Arial" w:cs="Arial"/>
              </w:rPr>
            </w:pPr>
            <w:r>
              <w:rPr>
                <w:rFonts w:ascii="Arial" w:hAnsi="Arial" w:cs="Arial"/>
              </w:rPr>
              <w:t>She noted that t</w:t>
            </w:r>
            <w:r w:rsidR="002D4111" w:rsidRPr="002D4111">
              <w:rPr>
                <w:rFonts w:ascii="Arial" w:hAnsi="Arial" w:cs="Arial"/>
              </w:rPr>
              <w:t>he procurement aim</w:t>
            </w:r>
            <w:r>
              <w:rPr>
                <w:rFonts w:ascii="Arial" w:hAnsi="Arial" w:cs="Arial"/>
              </w:rPr>
              <w:t>ed</w:t>
            </w:r>
            <w:r w:rsidR="002D4111" w:rsidRPr="002D4111">
              <w:rPr>
                <w:rFonts w:ascii="Arial" w:hAnsi="Arial" w:cs="Arial"/>
              </w:rPr>
              <w:t xml:space="preserve"> to bring capital investment to improve car parking and wayfinding across </w:t>
            </w:r>
            <w:r>
              <w:rPr>
                <w:rFonts w:ascii="Arial" w:hAnsi="Arial" w:cs="Arial"/>
              </w:rPr>
              <w:t>H</w:t>
            </w:r>
            <w:r w:rsidR="002D4111" w:rsidRPr="002D4111">
              <w:rPr>
                <w:rFonts w:ascii="Arial" w:hAnsi="Arial" w:cs="Arial"/>
              </w:rPr>
              <w:t xml:space="preserve">ealth </w:t>
            </w:r>
            <w:r>
              <w:rPr>
                <w:rFonts w:ascii="Arial" w:hAnsi="Arial" w:cs="Arial"/>
              </w:rPr>
              <w:t>B</w:t>
            </w:r>
            <w:r w:rsidR="002D4111" w:rsidRPr="002D4111">
              <w:rPr>
                <w:rFonts w:ascii="Arial" w:hAnsi="Arial" w:cs="Arial"/>
              </w:rPr>
              <w:t>oard sites at no cost to the organisation. </w:t>
            </w:r>
          </w:p>
          <w:p w14:paraId="54E89168" w14:textId="77777777" w:rsidR="003C0B3F" w:rsidRPr="002D4111" w:rsidRDefault="003C0B3F" w:rsidP="003C0B3F">
            <w:pPr>
              <w:tabs>
                <w:tab w:val="left" w:pos="1506"/>
              </w:tabs>
              <w:rPr>
                <w:rFonts w:ascii="Arial" w:hAnsi="Arial" w:cs="Arial"/>
              </w:rPr>
            </w:pPr>
          </w:p>
          <w:p w14:paraId="5F12B11B" w14:textId="77777777" w:rsidR="003C0B3F" w:rsidRDefault="003C0B3F" w:rsidP="003C0B3F">
            <w:pPr>
              <w:tabs>
                <w:tab w:val="left" w:pos="1506"/>
              </w:tabs>
              <w:rPr>
                <w:rFonts w:ascii="Arial" w:hAnsi="Arial" w:cs="Arial"/>
              </w:rPr>
            </w:pPr>
            <w:r>
              <w:rPr>
                <w:rFonts w:ascii="Arial" w:hAnsi="Arial" w:cs="Arial"/>
              </w:rPr>
              <w:t xml:space="preserve">The Board was advised that the </w:t>
            </w:r>
            <w:r w:rsidR="002D4111" w:rsidRPr="002D4111">
              <w:rPr>
                <w:rFonts w:ascii="Arial" w:hAnsi="Arial" w:cs="Arial"/>
              </w:rPr>
              <w:t>specification for the tender was developed with input from unions and staff representatives</w:t>
            </w:r>
            <w:r>
              <w:rPr>
                <w:rFonts w:ascii="Arial" w:hAnsi="Arial" w:cs="Arial"/>
              </w:rPr>
              <w:t xml:space="preserve"> with f</w:t>
            </w:r>
            <w:r w:rsidR="002D4111" w:rsidRPr="002D4111">
              <w:rPr>
                <w:rFonts w:ascii="Arial" w:hAnsi="Arial" w:cs="Arial"/>
              </w:rPr>
              <w:t>ive or six bidders respon</w:t>
            </w:r>
            <w:r>
              <w:rPr>
                <w:rFonts w:ascii="Arial" w:hAnsi="Arial" w:cs="Arial"/>
              </w:rPr>
              <w:t>ding</w:t>
            </w:r>
            <w:r w:rsidR="002D4111" w:rsidRPr="002D4111">
              <w:rPr>
                <w:rFonts w:ascii="Arial" w:hAnsi="Arial" w:cs="Arial"/>
              </w:rPr>
              <w:t xml:space="preserve"> to the tender</w:t>
            </w:r>
            <w:r>
              <w:rPr>
                <w:rFonts w:ascii="Arial" w:hAnsi="Arial" w:cs="Arial"/>
              </w:rPr>
              <w:t>.</w:t>
            </w:r>
          </w:p>
          <w:p w14:paraId="782467FC" w14:textId="77777777" w:rsidR="003C0B3F" w:rsidRDefault="003C0B3F" w:rsidP="003C0B3F">
            <w:pPr>
              <w:tabs>
                <w:tab w:val="left" w:pos="1506"/>
              </w:tabs>
              <w:rPr>
                <w:rFonts w:ascii="Arial" w:hAnsi="Arial" w:cs="Arial"/>
              </w:rPr>
            </w:pPr>
          </w:p>
          <w:p w14:paraId="15B33572" w14:textId="1636C8AA" w:rsidR="002D4111" w:rsidRPr="002D4111" w:rsidRDefault="003C0B3F" w:rsidP="003C0B3F">
            <w:pPr>
              <w:tabs>
                <w:tab w:val="left" w:pos="1506"/>
              </w:tabs>
              <w:rPr>
                <w:rFonts w:ascii="Arial" w:hAnsi="Arial" w:cs="Arial"/>
              </w:rPr>
            </w:pPr>
            <w:r>
              <w:rPr>
                <w:rFonts w:ascii="Arial" w:hAnsi="Arial" w:cs="Arial"/>
              </w:rPr>
              <w:t xml:space="preserve">It was noted that </w:t>
            </w:r>
            <w:r w:rsidR="002D4111" w:rsidRPr="002D4111">
              <w:rPr>
                <w:rFonts w:ascii="Arial" w:hAnsi="Arial" w:cs="Arial"/>
              </w:rPr>
              <w:t xml:space="preserve">following evaluation, the recommended winning bidder </w:t>
            </w:r>
            <w:r>
              <w:rPr>
                <w:rFonts w:ascii="Arial" w:hAnsi="Arial" w:cs="Arial"/>
              </w:rPr>
              <w:t>was</w:t>
            </w:r>
            <w:r w:rsidR="002D4111" w:rsidRPr="002D4111">
              <w:rPr>
                <w:rFonts w:ascii="Arial" w:hAnsi="Arial" w:cs="Arial"/>
              </w:rPr>
              <w:t xml:space="preserve"> </w:t>
            </w:r>
            <w:r w:rsidR="005A5B62" w:rsidRPr="005A5B62">
              <w:rPr>
                <w:rFonts w:ascii="Arial" w:hAnsi="Arial" w:cs="Arial"/>
              </w:rPr>
              <w:t>National Parking Control</w:t>
            </w:r>
            <w:r w:rsidR="005A5B62">
              <w:rPr>
                <w:rFonts w:ascii="Arial" w:hAnsi="Arial" w:cs="Arial"/>
              </w:rPr>
              <w:t xml:space="preserve"> (</w:t>
            </w:r>
            <w:r>
              <w:rPr>
                <w:rFonts w:ascii="Arial" w:hAnsi="Arial" w:cs="Arial"/>
              </w:rPr>
              <w:t>NPC</w:t>
            </w:r>
            <w:r w:rsidR="005A5B62">
              <w:rPr>
                <w:rFonts w:ascii="Arial" w:hAnsi="Arial" w:cs="Arial"/>
              </w:rPr>
              <w:t>)</w:t>
            </w:r>
            <w:r>
              <w:rPr>
                <w:rFonts w:ascii="Arial" w:hAnsi="Arial" w:cs="Arial"/>
              </w:rPr>
              <w:t>.</w:t>
            </w:r>
          </w:p>
          <w:p w14:paraId="3E4035DF" w14:textId="77777777" w:rsidR="00A71E10" w:rsidRDefault="00A71E10" w:rsidP="003D5838">
            <w:pPr>
              <w:tabs>
                <w:tab w:val="left" w:pos="1506"/>
              </w:tabs>
              <w:rPr>
                <w:rFonts w:ascii="Arial" w:hAnsi="Arial" w:cs="Arial"/>
                <w:b/>
                <w:bCs/>
              </w:rPr>
            </w:pPr>
          </w:p>
          <w:p w14:paraId="4EEC6EA4" w14:textId="77777777" w:rsidR="00A71E10" w:rsidRPr="00F90A6C" w:rsidRDefault="00A71E10" w:rsidP="00A71E10">
            <w:pPr>
              <w:tabs>
                <w:tab w:val="left" w:pos="1506"/>
              </w:tabs>
              <w:rPr>
                <w:rFonts w:ascii="Arial" w:hAnsi="Arial" w:cs="Arial"/>
                <w:b/>
              </w:rPr>
            </w:pPr>
            <w:r w:rsidRPr="00F90A6C">
              <w:rPr>
                <w:rFonts w:ascii="Arial" w:hAnsi="Arial" w:cs="Arial"/>
                <w:b/>
              </w:rPr>
              <w:t>The Board resolved that:</w:t>
            </w:r>
          </w:p>
          <w:p w14:paraId="2AC177D4" w14:textId="427DB364" w:rsidR="00A71E10" w:rsidRPr="003C0B3F" w:rsidRDefault="005A5B62" w:rsidP="00F077D8">
            <w:pPr>
              <w:pStyle w:val="ListParagraph"/>
              <w:numPr>
                <w:ilvl w:val="1"/>
                <w:numId w:val="21"/>
              </w:numPr>
              <w:ind w:left="814"/>
              <w:rPr>
                <w:rFonts w:ascii="Arial" w:hAnsi="Arial" w:cs="Arial"/>
              </w:rPr>
            </w:pPr>
            <w:r w:rsidRPr="005A5B62">
              <w:rPr>
                <w:rFonts w:ascii="Arial" w:hAnsi="Arial" w:cs="Arial"/>
              </w:rPr>
              <w:t>the award of th</w:t>
            </w:r>
            <w:r>
              <w:rPr>
                <w:rFonts w:ascii="Arial" w:hAnsi="Arial" w:cs="Arial"/>
              </w:rPr>
              <w:t xml:space="preserve">e </w:t>
            </w:r>
            <w:r w:rsidRPr="005A5B62">
              <w:rPr>
                <w:rFonts w:ascii="Arial" w:hAnsi="Arial" w:cs="Arial"/>
              </w:rPr>
              <w:t>contract for the Car Parking Management to National Parking Control</w:t>
            </w:r>
            <w:r>
              <w:rPr>
                <w:rFonts w:ascii="Arial" w:hAnsi="Arial" w:cs="Arial"/>
              </w:rPr>
              <w:t xml:space="preserve"> was approved.</w:t>
            </w:r>
          </w:p>
          <w:p w14:paraId="3787DA1A" w14:textId="4405B265" w:rsidR="00A71E10" w:rsidRDefault="00A71E10" w:rsidP="003D5838">
            <w:pPr>
              <w:tabs>
                <w:tab w:val="left" w:pos="1506"/>
              </w:tabs>
              <w:rPr>
                <w:rFonts w:ascii="Arial" w:hAnsi="Arial" w:cs="Arial"/>
                <w:b/>
                <w:bCs/>
              </w:rPr>
            </w:pPr>
          </w:p>
        </w:tc>
        <w:tc>
          <w:tcPr>
            <w:tcW w:w="251" w:type="dxa"/>
          </w:tcPr>
          <w:p w14:paraId="71C6EF7C" w14:textId="77777777" w:rsidR="00A71E10" w:rsidRPr="00F90A6C" w:rsidRDefault="00A71E10" w:rsidP="003D5838">
            <w:pPr>
              <w:tabs>
                <w:tab w:val="left" w:pos="1506"/>
              </w:tabs>
              <w:rPr>
                <w:rFonts w:ascii="Arial" w:hAnsi="Arial" w:cs="Arial"/>
              </w:rPr>
            </w:pPr>
          </w:p>
        </w:tc>
      </w:tr>
      <w:tr w:rsidR="00A71E10" w:rsidRPr="00F90A6C" w14:paraId="102BA7CA" w14:textId="77777777" w:rsidTr="56BB7070">
        <w:tc>
          <w:tcPr>
            <w:tcW w:w="1067" w:type="dxa"/>
          </w:tcPr>
          <w:p w14:paraId="75D0A0EF" w14:textId="77777777"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UHB</w:t>
            </w:r>
          </w:p>
          <w:p w14:paraId="6318C168" w14:textId="6B593992"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25/</w:t>
            </w:r>
            <w:r>
              <w:rPr>
                <w:rFonts w:ascii="Arial" w:hAnsi="Arial" w:cs="Arial"/>
                <w:b/>
                <w:bCs/>
                <w:sz w:val="18"/>
                <w:szCs w:val="20"/>
              </w:rPr>
              <w:t>11</w:t>
            </w:r>
            <w:r w:rsidRPr="00F90A6C">
              <w:rPr>
                <w:rFonts w:ascii="Arial" w:hAnsi="Arial" w:cs="Arial"/>
                <w:b/>
                <w:bCs/>
                <w:sz w:val="18"/>
                <w:szCs w:val="20"/>
              </w:rPr>
              <w:t>/</w:t>
            </w:r>
            <w:r>
              <w:rPr>
                <w:rFonts w:ascii="Arial" w:hAnsi="Arial" w:cs="Arial"/>
                <w:b/>
                <w:bCs/>
                <w:sz w:val="18"/>
                <w:szCs w:val="20"/>
              </w:rPr>
              <w:t>7.1</w:t>
            </w:r>
          </w:p>
        </w:tc>
        <w:tc>
          <w:tcPr>
            <w:tcW w:w="9138" w:type="dxa"/>
          </w:tcPr>
          <w:p w14:paraId="515FFE5B" w14:textId="56FFDC5D" w:rsidR="00A71E10" w:rsidRDefault="00A71E10" w:rsidP="003D5838">
            <w:pPr>
              <w:tabs>
                <w:tab w:val="left" w:pos="1506"/>
              </w:tabs>
              <w:rPr>
                <w:rFonts w:ascii="Arial" w:hAnsi="Arial" w:cs="Arial"/>
                <w:b/>
                <w:bCs/>
              </w:rPr>
            </w:pPr>
            <w:r w:rsidRPr="00A71E10">
              <w:rPr>
                <w:rFonts w:ascii="Arial" w:hAnsi="Arial" w:cs="Arial"/>
                <w:b/>
                <w:bCs/>
              </w:rPr>
              <w:t>H</w:t>
            </w:r>
            <w:r w:rsidR="003C0B3F">
              <w:rPr>
                <w:rFonts w:ascii="Arial" w:hAnsi="Arial" w:cs="Arial"/>
                <w:b/>
                <w:bCs/>
              </w:rPr>
              <w:t xml:space="preserve">ealth </w:t>
            </w:r>
            <w:r w:rsidRPr="00A71E10">
              <w:rPr>
                <w:rFonts w:ascii="Arial" w:hAnsi="Arial" w:cs="Arial"/>
                <w:b/>
                <w:bCs/>
              </w:rPr>
              <w:t>C</w:t>
            </w:r>
            <w:r w:rsidR="003C0B3F">
              <w:rPr>
                <w:rFonts w:ascii="Arial" w:hAnsi="Arial" w:cs="Arial"/>
                <w:b/>
                <w:bCs/>
              </w:rPr>
              <w:t xml:space="preserve">are </w:t>
            </w:r>
            <w:r w:rsidRPr="00A71E10">
              <w:rPr>
                <w:rFonts w:ascii="Arial" w:hAnsi="Arial" w:cs="Arial"/>
                <w:b/>
                <w:bCs/>
              </w:rPr>
              <w:t>S</w:t>
            </w:r>
            <w:r w:rsidR="003C0B3F">
              <w:rPr>
                <w:rFonts w:ascii="Arial" w:hAnsi="Arial" w:cs="Arial"/>
                <w:b/>
                <w:bCs/>
              </w:rPr>
              <w:t xml:space="preserve">upport </w:t>
            </w:r>
            <w:r w:rsidRPr="00A71E10">
              <w:rPr>
                <w:rFonts w:ascii="Arial" w:hAnsi="Arial" w:cs="Arial"/>
                <w:b/>
                <w:bCs/>
              </w:rPr>
              <w:t>W</w:t>
            </w:r>
            <w:r w:rsidR="003C0B3F">
              <w:rPr>
                <w:rFonts w:ascii="Arial" w:hAnsi="Arial" w:cs="Arial"/>
                <w:b/>
                <w:bCs/>
              </w:rPr>
              <w:t>orker (HCSW)</w:t>
            </w:r>
            <w:r w:rsidRPr="00A71E10">
              <w:rPr>
                <w:rFonts w:ascii="Arial" w:hAnsi="Arial" w:cs="Arial"/>
                <w:b/>
                <w:bCs/>
              </w:rPr>
              <w:t xml:space="preserve"> Band 2/3 (verbal update)</w:t>
            </w:r>
          </w:p>
          <w:p w14:paraId="28AA5141" w14:textId="77777777" w:rsidR="00A71E10" w:rsidRDefault="00A71E10" w:rsidP="003D5838">
            <w:pPr>
              <w:tabs>
                <w:tab w:val="left" w:pos="1506"/>
              </w:tabs>
              <w:rPr>
                <w:rFonts w:ascii="Arial" w:hAnsi="Arial" w:cs="Arial"/>
                <w:b/>
                <w:bCs/>
              </w:rPr>
            </w:pPr>
          </w:p>
          <w:p w14:paraId="133981F9" w14:textId="50B5C5C6" w:rsidR="002D4111" w:rsidRDefault="002D4111" w:rsidP="003D5838">
            <w:pPr>
              <w:tabs>
                <w:tab w:val="left" w:pos="1506"/>
              </w:tabs>
              <w:rPr>
                <w:rFonts w:ascii="Arial" w:hAnsi="Arial" w:cs="Arial"/>
              </w:rPr>
            </w:pPr>
            <w:r>
              <w:rPr>
                <w:rFonts w:ascii="Arial" w:hAnsi="Arial" w:cs="Arial"/>
              </w:rPr>
              <w:t xml:space="preserve">The </w:t>
            </w:r>
            <w:r w:rsidRPr="002D4111">
              <w:rPr>
                <w:rFonts w:ascii="Arial" w:hAnsi="Arial" w:cs="Arial"/>
              </w:rPr>
              <w:t xml:space="preserve">HCSW Band 2/3 </w:t>
            </w:r>
            <w:r>
              <w:rPr>
                <w:rFonts w:ascii="Arial" w:hAnsi="Arial" w:cs="Arial"/>
              </w:rPr>
              <w:t xml:space="preserve">verbal update was received. </w:t>
            </w:r>
          </w:p>
          <w:p w14:paraId="5660AB47" w14:textId="77777777" w:rsidR="002D4111" w:rsidRDefault="002D4111" w:rsidP="003D5838">
            <w:pPr>
              <w:tabs>
                <w:tab w:val="left" w:pos="1506"/>
              </w:tabs>
              <w:rPr>
                <w:rFonts w:ascii="Arial" w:hAnsi="Arial" w:cs="Arial"/>
              </w:rPr>
            </w:pPr>
          </w:p>
          <w:p w14:paraId="5E1F9758" w14:textId="77777777" w:rsidR="003C0B3F" w:rsidRDefault="003C0B3F" w:rsidP="003C0B3F">
            <w:pPr>
              <w:tabs>
                <w:tab w:val="left" w:pos="1506"/>
              </w:tabs>
              <w:rPr>
                <w:rFonts w:ascii="Arial" w:hAnsi="Arial" w:cs="Arial"/>
              </w:rPr>
            </w:pPr>
            <w:r>
              <w:rPr>
                <w:rFonts w:ascii="Arial" w:hAnsi="Arial" w:cs="Arial"/>
              </w:rPr>
              <w:t xml:space="preserve">RG </w:t>
            </w:r>
            <w:r w:rsidR="000C2CB5" w:rsidRPr="000C2CB5">
              <w:rPr>
                <w:rFonts w:ascii="Arial" w:hAnsi="Arial" w:cs="Arial"/>
              </w:rPr>
              <w:t xml:space="preserve">provided an update following the Welsh Government’s ratification of the Band 2 to Band 3 framework agreement for healthcare support workers. </w:t>
            </w:r>
          </w:p>
          <w:p w14:paraId="378119DB" w14:textId="77777777" w:rsidR="003C0B3F" w:rsidRDefault="003C0B3F" w:rsidP="003C0B3F">
            <w:pPr>
              <w:tabs>
                <w:tab w:val="left" w:pos="1506"/>
              </w:tabs>
              <w:rPr>
                <w:rFonts w:ascii="Arial" w:hAnsi="Arial" w:cs="Arial"/>
              </w:rPr>
            </w:pPr>
          </w:p>
          <w:p w14:paraId="728B88C2" w14:textId="173C4718" w:rsidR="000C2CB5" w:rsidRDefault="003C0B3F" w:rsidP="003C0B3F">
            <w:pPr>
              <w:tabs>
                <w:tab w:val="left" w:pos="1506"/>
              </w:tabs>
              <w:rPr>
                <w:rFonts w:ascii="Arial" w:hAnsi="Arial" w:cs="Arial"/>
              </w:rPr>
            </w:pPr>
            <w:r>
              <w:rPr>
                <w:rFonts w:ascii="Arial" w:hAnsi="Arial" w:cs="Arial"/>
              </w:rPr>
              <w:t>It was noted that t</w:t>
            </w:r>
            <w:r w:rsidR="000C2CB5" w:rsidRPr="000C2CB5">
              <w:rPr>
                <w:rFonts w:ascii="Arial" w:hAnsi="Arial" w:cs="Arial"/>
              </w:rPr>
              <w:t>he change reflect</w:t>
            </w:r>
            <w:r>
              <w:rPr>
                <w:rFonts w:ascii="Arial" w:hAnsi="Arial" w:cs="Arial"/>
              </w:rPr>
              <w:t>ed</w:t>
            </w:r>
            <w:r w:rsidR="000C2CB5" w:rsidRPr="000C2CB5">
              <w:rPr>
                <w:rFonts w:ascii="Arial" w:hAnsi="Arial" w:cs="Arial"/>
              </w:rPr>
              <w:t xml:space="preserve"> new clinical duties, meaning most support workers w</w:t>
            </w:r>
            <w:r>
              <w:rPr>
                <w:rFonts w:ascii="Arial" w:hAnsi="Arial" w:cs="Arial"/>
              </w:rPr>
              <w:t>ou</w:t>
            </w:r>
            <w:r w:rsidR="000C2CB5" w:rsidRPr="000C2CB5">
              <w:rPr>
                <w:rFonts w:ascii="Arial" w:hAnsi="Arial" w:cs="Arial"/>
              </w:rPr>
              <w:t>l</w:t>
            </w:r>
            <w:r>
              <w:rPr>
                <w:rFonts w:ascii="Arial" w:hAnsi="Arial" w:cs="Arial"/>
              </w:rPr>
              <w:t>d</w:t>
            </w:r>
            <w:r w:rsidR="000C2CB5" w:rsidRPr="000C2CB5">
              <w:rPr>
                <w:rFonts w:ascii="Arial" w:hAnsi="Arial" w:cs="Arial"/>
              </w:rPr>
              <w:t xml:space="preserve"> move to Band 3.</w:t>
            </w:r>
          </w:p>
          <w:p w14:paraId="177BD77F" w14:textId="77777777" w:rsidR="003C0B3F" w:rsidRPr="000C2CB5" w:rsidRDefault="003C0B3F" w:rsidP="003C0B3F">
            <w:pPr>
              <w:tabs>
                <w:tab w:val="left" w:pos="1506"/>
              </w:tabs>
              <w:rPr>
                <w:rFonts w:ascii="Arial" w:hAnsi="Arial" w:cs="Arial"/>
              </w:rPr>
            </w:pPr>
          </w:p>
          <w:p w14:paraId="6E0A6433" w14:textId="54C2380B" w:rsidR="000C2CB5" w:rsidRPr="000C2CB5" w:rsidRDefault="003C0B3F" w:rsidP="003C0B3F">
            <w:pPr>
              <w:tabs>
                <w:tab w:val="left" w:pos="1506"/>
              </w:tabs>
              <w:rPr>
                <w:rFonts w:ascii="Arial" w:hAnsi="Arial" w:cs="Arial"/>
              </w:rPr>
            </w:pPr>
            <w:r>
              <w:rPr>
                <w:rFonts w:ascii="Arial" w:hAnsi="Arial" w:cs="Arial"/>
              </w:rPr>
              <w:t xml:space="preserve">She added that the Health Board had </w:t>
            </w:r>
            <w:r w:rsidR="000C2CB5" w:rsidRPr="000C2CB5">
              <w:rPr>
                <w:rFonts w:ascii="Arial" w:hAnsi="Arial" w:cs="Arial"/>
              </w:rPr>
              <w:t xml:space="preserve">completed assessments and validation of staff, finding that 95% of healthcare support workers </w:t>
            </w:r>
            <w:r>
              <w:rPr>
                <w:rFonts w:ascii="Arial" w:hAnsi="Arial" w:cs="Arial"/>
              </w:rPr>
              <w:t>were</w:t>
            </w:r>
            <w:r w:rsidR="000C2CB5" w:rsidRPr="000C2CB5">
              <w:rPr>
                <w:rFonts w:ascii="Arial" w:hAnsi="Arial" w:cs="Arial"/>
              </w:rPr>
              <w:t xml:space="preserve"> performing Band 3 duties. </w:t>
            </w:r>
          </w:p>
          <w:p w14:paraId="4FE729FB" w14:textId="77777777" w:rsidR="003C0B3F" w:rsidRDefault="003C0B3F" w:rsidP="003C0B3F">
            <w:pPr>
              <w:tabs>
                <w:tab w:val="left" w:pos="1506"/>
              </w:tabs>
              <w:rPr>
                <w:rFonts w:ascii="Arial" w:hAnsi="Arial" w:cs="Arial"/>
              </w:rPr>
            </w:pPr>
          </w:p>
          <w:p w14:paraId="1FB2DDC2" w14:textId="06337F89" w:rsidR="000C2CB5" w:rsidRDefault="003C0B3F" w:rsidP="003C0B3F">
            <w:pPr>
              <w:tabs>
                <w:tab w:val="left" w:pos="1506"/>
              </w:tabs>
              <w:rPr>
                <w:rFonts w:ascii="Arial" w:hAnsi="Arial" w:cs="Arial"/>
              </w:rPr>
            </w:pPr>
            <w:r>
              <w:rPr>
                <w:rFonts w:ascii="Arial" w:hAnsi="Arial" w:cs="Arial"/>
              </w:rPr>
              <w:t>It was noted that t</w:t>
            </w:r>
            <w:r w:rsidR="000C2CB5" w:rsidRPr="000C2CB5">
              <w:rPr>
                <w:rFonts w:ascii="Arial" w:hAnsi="Arial" w:cs="Arial"/>
              </w:rPr>
              <w:t xml:space="preserve">he financial impact </w:t>
            </w:r>
            <w:r>
              <w:rPr>
                <w:rFonts w:ascii="Arial" w:hAnsi="Arial" w:cs="Arial"/>
              </w:rPr>
              <w:t>was</w:t>
            </w:r>
            <w:r w:rsidR="000C2CB5" w:rsidRPr="000C2CB5">
              <w:rPr>
                <w:rFonts w:ascii="Arial" w:hAnsi="Arial" w:cs="Arial"/>
              </w:rPr>
              <w:t xml:space="preserve"> an in-year cost of £8.9 million, which Welsh Government w</w:t>
            </w:r>
            <w:r>
              <w:rPr>
                <w:rFonts w:ascii="Arial" w:hAnsi="Arial" w:cs="Arial"/>
              </w:rPr>
              <w:t>ould</w:t>
            </w:r>
            <w:r w:rsidR="000C2CB5" w:rsidRPr="000C2CB5">
              <w:rPr>
                <w:rFonts w:ascii="Arial" w:hAnsi="Arial" w:cs="Arial"/>
              </w:rPr>
              <w:t xml:space="preserve"> cover, but the recurrent cost of £2.3 million </w:t>
            </w:r>
            <w:r>
              <w:rPr>
                <w:rFonts w:ascii="Arial" w:hAnsi="Arial" w:cs="Arial"/>
              </w:rPr>
              <w:t>would</w:t>
            </w:r>
            <w:r w:rsidR="000C2CB5" w:rsidRPr="000C2CB5">
              <w:rPr>
                <w:rFonts w:ascii="Arial" w:hAnsi="Arial" w:cs="Arial"/>
              </w:rPr>
              <w:t xml:space="preserve"> need to be managed by the </w:t>
            </w:r>
            <w:r>
              <w:rPr>
                <w:rFonts w:ascii="Arial" w:hAnsi="Arial" w:cs="Arial"/>
              </w:rPr>
              <w:t>H</w:t>
            </w:r>
            <w:r w:rsidR="000C2CB5" w:rsidRPr="000C2CB5">
              <w:rPr>
                <w:rFonts w:ascii="Arial" w:hAnsi="Arial" w:cs="Arial"/>
              </w:rPr>
              <w:t xml:space="preserve">ealth </w:t>
            </w:r>
            <w:r>
              <w:rPr>
                <w:rFonts w:ascii="Arial" w:hAnsi="Arial" w:cs="Arial"/>
              </w:rPr>
              <w:t>B</w:t>
            </w:r>
            <w:r w:rsidR="000C2CB5" w:rsidRPr="000C2CB5">
              <w:rPr>
                <w:rFonts w:ascii="Arial" w:hAnsi="Arial" w:cs="Arial"/>
              </w:rPr>
              <w:t>oard in future years.</w:t>
            </w:r>
          </w:p>
          <w:p w14:paraId="08BD8CD4" w14:textId="77777777" w:rsidR="003C0B3F" w:rsidRDefault="003C0B3F" w:rsidP="003C0B3F">
            <w:pPr>
              <w:tabs>
                <w:tab w:val="left" w:pos="1506"/>
              </w:tabs>
              <w:rPr>
                <w:rFonts w:ascii="Arial" w:hAnsi="Arial" w:cs="Arial"/>
              </w:rPr>
            </w:pPr>
          </w:p>
          <w:p w14:paraId="325B4808" w14:textId="77777777" w:rsidR="003C0B3F" w:rsidRDefault="003C0B3F" w:rsidP="003C0B3F">
            <w:pPr>
              <w:tabs>
                <w:tab w:val="left" w:pos="1506"/>
              </w:tabs>
              <w:rPr>
                <w:rFonts w:ascii="Arial" w:hAnsi="Arial" w:cs="Arial"/>
              </w:rPr>
            </w:pPr>
            <w:r>
              <w:rPr>
                <w:rFonts w:ascii="Arial" w:hAnsi="Arial" w:cs="Arial"/>
              </w:rPr>
              <w:t xml:space="preserve">JR clarified that the number of affected staff was 1400 and </w:t>
            </w:r>
            <w:r w:rsidR="000C2CB5" w:rsidRPr="000C2CB5">
              <w:rPr>
                <w:rFonts w:ascii="Arial" w:hAnsi="Arial" w:cs="Arial"/>
              </w:rPr>
              <w:t>outlined the next steps</w:t>
            </w:r>
            <w:r>
              <w:rPr>
                <w:rFonts w:ascii="Arial" w:hAnsi="Arial" w:cs="Arial"/>
              </w:rPr>
              <w:t xml:space="preserve"> which included: </w:t>
            </w:r>
          </w:p>
          <w:p w14:paraId="2B552FC2" w14:textId="77777777" w:rsidR="003C0B3F" w:rsidRDefault="003C0B3F" w:rsidP="003C0B3F">
            <w:pPr>
              <w:tabs>
                <w:tab w:val="left" w:pos="1506"/>
              </w:tabs>
              <w:rPr>
                <w:rFonts w:ascii="Arial" w:hAnsi="Arial" w:cs="Arial"/>
              </w:rPr>
            </w:pPr>
          </w:p>
          <w:p w14:paraId="2BF21E3D" w14:textId="7E16438B" w:rsidR="000C2CB5" w:rsidRDefault="003C0B3F" w:rsidP="005A5B62">
            <w:pPr>
              <w:pStyle w:val="ListParagraph"/>
              <w:numPr>
                <w:ilvl w:val="0"/>
                <w:numId w:val="12"/>
              </w:numPr>
              <w:tabs>
                <w:tab w:val="left" w:pos="1506"/>
              </w:tabs>
              <w:rPr>
                <w:rFonts w:ascii="Arial" w:hAnsi="Arial" w:cs="Arial"/>
              </w:rPr>
            </w:pPr>
            <w:r w:rsidRPr="003C0B3F">
              <w:rPr>
                <w:rFonts w:ascii="Arial" w:hAnsi="Arial" w:cs="Arial"/>
              </w:rPr>
              <w:t>E</w:t>
            </w:r>
            <w:r w:rsidR="000C2CB5" w:rsidRPr="003C0B3F">
              <w:rPr>
                <w:rFonts w:ascii="Arial" w:hAnsi="Arial" w:cs="Arial"/>
              </w:rPr>
              <w:t>ach clinical area w</w:t>
            </w:r>
            <w:r>
              <w:rPr>
                <w:rFonts w:ascii="Arial" w:hAnsi="Arial" w:cs="Arial"/>
              </w:rPr>
              <w:t>ould</w:t>
            </w:r>
            <w:r w:rsidR="000C2CB5" w:rsidRPr="003C0B3F">
              <w:rPr>
                <w:rFonts w:ascii="Arial" w:hAnsi="Arial" w:cs="Arial"/>
              </w:rPr>
              <w:t xml:space="preserve"> assess the required ratio of Band 2 to Band 3 staff, with some areas likely needing 100% Band 3. This work w</w:t>
            </w:r>
            <w:r>
              <w:rPr>
                <w:rFonts w:ascii="Arial" w:hAnsi="Arial" w:cs="Arial"/>
              </w:rPr>
              <w:t xml:space="preserve">ould </w:t>
            </w:r>
            <w:r w:rsidR="000C2CB5" w:rsidRPr="003C0B3F">
              <w:rPr>
                <w:rFonts w:ascii="Arial" w:hAnsi="Arial" w:cs="Arial"/>
              </w:rPr>
              <w:t xml:space="preserve">be completed before the next formal staffing sign-off in </w:t>
            </w:r>
            <w:r w:rsidR="005A7A4C" w:rsidRPr="003C0B3F">
              <w:rPr>
                <w:rFonts w:ascii="Arial" w:hAnsi="Arial" w:cs="Arial"/>
              </w:rPr>
              <w:t>April</w:t>
            </w:r>
            <w:r w:rsidR="005A7A4C">
              <w:rPr>
                <w:rFonts w:ascii="Arial" w:hAnsi="Arial" w:cs="Arial"/>
              </w:rPr>
              <w:t xml:space="preserve"> 2026</w:t>
            </w:r>
            <w:r w:rsidR="005A7A4C" w:rsidRPr="003C0B3F">
              <w:rPr>
                <w:rFonts w:ascii="Arial" w:hAnsi="Arial" w:cs="Arial"/>
              </w:rPr>
              <w:t xml:space="preserve"> and</w:t>
            </w:r>
            <w:r w:rsidR="000C2CB5" w:rsidRPr="003C0B3F">
              <w:rPr>
                <w:rFonts w:ascii="Arial" w:hAnsi="Arial" w:cs="Arial"/>
              </w:rPr>
              <w:t xml:space="preserve"> pay protection w</w:t>
            </w:r>
            <w:r>
              <w:rPr>
                <w:rFonts w:ascii="Arial" w:hAnsi="Arial" w:cs="Arial"/>
              </w:rPr>
              <w:t xml:space="preserve">ould </w:t>
            </w:r>
            <w:r w:rsidR="000C2CB5" w:rsidRPr="003C0B3F">
              <w:rPr>
                <w:rFonts w:ascii="Arial" w:hAnsi="Arial" w:cs="Arial"/>
              </w:rPr>
              <w:t>apply during the transition. </w:t>
            </w:r>
          </w:p>
          <w:p w14:paraId="486A9DD5" w14:textId="77777777" w:rsidR="003C0B3F" w:rsidRPr="003C0B3F" w:rsidRDefault="003C0B3F" w:rsidP="003C0B3F">
            <w:pPr>
              <w:pStyle w:val="ListParagraph"/>
              <w:tabs>
                <w:tab w:val="left" w:pos="1506"/>
              </w:tabs>
              <w:rPr>
                <w:rFonts w:ascii="Arial" w:hAnsi="Arial" w:cs="Arial"/>
              </w:rPr>
            </w:pPr>
          </w:p>
          <w:p w14:paraId="5814D025" w14:textId="32A95C1F" w:rsidR="000C2CB5" w:rsidRPr="000C2CB5" w:rsidRDefault="003C0B3F" w:rsidP="003C0B3F">
            <w:pPr>
              <w:tabs>
                <w:tab w:val="left" w:pos="1506"/>
              </w:tabs>
              <w:rPr>
                <w:rFonts w:ascii="Arial" w:hAnsi="Arial" w:cs="Arial"/>
              </w:rPr>
            </w:pPr>
            <w:r>
              <w:rPr>
                <w:rFonts w:ascii="Arial" w:hAnsi="Arial" w:cs="Arial"/>
              </w:rPr>
              <w:t>PB</w:t>
            </w:r>
            <w:r w:rsidR="000C2CB5" w:rsidRPr="000C2CB5">
              <w:rPr>
                <w:rFonts w:ascii="Arial" w:hAnsi="Arial" w:cs="Arial"/>
              </w:rPr>
              <w:t xml:space="preserve"> welcomed the recognition for staff but cautioned that the recurrent cost w</w:t>
            </w:r>
            <w:r>
              <w:rPr>
                <w:rFonts w:ascii="Arial" w:hAnsi="Arial" w:cs="Arial"/>
              </w:rPr>
              <w:t xml:space="preserve">ould </w:t>
            </w:r>
            <w:r w:rsidR="000C2CB5" w:rsidRPr="000C2CB5">
              <w:rPr>
                <w:rFonts w:ascii="Arial" w:hAnsi="Arial" w:cs="Arial"/>
              </w:rPr>
              <w:t>add financial pressure that must be addressed in future planning.</w:t>
            </w:r>
          </w:p>
          <w:p w14:paraId="61D74646" w14:textId="77777777" w:rsidR="00A71E10" w:rsidRDefault="00A71E10" w:rsidP="003D5838">
            <w:pPr>
              <w:tabs>
                <w:tab w:val="left" w:pos="1506"/>
              </w:tabs>
              <w:rPr>
                <w:rFonts w:ascii="Arial" w:hAnsi="Arial" w:cs="Arial"/>
                <w:b/>
                <w:bCs/>
              </w:rPr>
            </w:pPr>
          </w:p>
          <w:p w14:paraId="782B2CF8" w14:textId="77777777" w:rsidR="00A71E10" w:rsidRPr="00F90A6C" w:rsidRDefault="00A71E10" w:rsidP="00A71E10">
            <w:pPr>
              <w:tabs>
                <w:tab w:val="left" w:pos="1506"/>
              </w:tabs>
              <w:rPr>
                <w:rFonts w:ascii="Arial" w:hAnsi="Arial" w:cs="Arial"/>
                <w:b/>
              </w:rPr>
            </w:pPr>
            <w:r w:rsidRPr="00F90A6C">
              <w:rPr>
                <w:rFonts w:ascii="Arial" w:hAnsi="Arial" w:cs="Arial"/>
                <w:b/>
              </w:rPr>
              <w:t>The Board resolved that:</w:t>
            </w:r>
          </w:p>
          <w:p w14:paraId="2D1AC2F6" w14:textId="134D7FDD" w:rsidR="003C0B3F" w:rsidRPr="003C0B3F" w:rsidRDefault="003C0B3F" w:rsidP="00F077D8">
            <w:pPr>
              <w:pStyle w:val="ListParagraph"/>
              <w:numPr>
                <w:ilvl w:val="0"/>
                <w:numId w:val="23"/>
              </w:numPr>
              <w:rPr>
                <w:rFonts w:ascii="Arial" w:hAnsi="Arial" w:cs="Arial"/>
              </w:rPr>
            </w:pPr>
            <w:r>
              <w:rPr>
                <w:rFonts w:ascii="Arial" w:hAnsi="Arial" w:cs="Arial"/>
              </w:rPr>
              <w:t>The</w:t>
            </w:r>
            <w:r w:rsidRPr="003C0B3F">
              <w:rPr>
                <w:rFonts w:ascii="Arial" w:hAnsi="Arial" w:cs="Arial"/>
              </w:rPr>
              <w:t xml:space="preserve"> HCSW Band 2/3 verbal update was </w:t>
            </w:r>
            <w:r>
              <w:rPr>
                <w:rFonts w:ascii="Arial" w:hAnsi="Arial" w:cs="Arial"/>
              </w:rPr>
              <w:t>noted.</w:t>
            </w:r>
          </w:p>
          <w:p w14:paraId="47C09DB4" w14:textId="17587CED" w:rsidR="00A71E10" w:rsidRPr="00A62907" w:rsidRDefault="00A71E10" w:rsidP="003D5838">
            <w:pPr>
              <w:tabs>
                <w:tab w:val="left" w:pos="1506"/>
              </w:tabs>
              <w:rPr>
                <w:rFonts w:ascii="Arial" w:hAnsi="Arial" w:cs="Arial"/>
                <w:b/>
                <w:bCs/>
              </w:rPr>
            </w:pPr>
          </w:p>
        </w:tc>
        <w:tc>
          <w:tcPr>
            <w:tcW w:w="251" w:type="dxa"/>
          </w:tcPr>
          <w:p w14:paraId="436EE3F3" w14:textId="77777777" w:rsidR="00A71E10" w:rsidRPr="00F90A6C" w:rsidRDefault="00A71E10" w:rsidP="003D5838">
            <w:pPr>
              <w:tabs>
                <w:tab w:val="left" w:pos="1506"/>
              </w:tabs>
              <w:rPr>
                <w:rFonts w:ascii="Arial" w:hAnsi="Arial" w:cs="Arial"/>
              </w:rPr>
            </w:pPr>
          </w:p>
        </w:tc>
      </w:tr>
      <w:tr w:rsidR="003D5838" w:rsidRPr="00F90A6C" w14:paraId="39735346" w14:textId="77777777" w:rsidTr="56BB7070">
        <w:tc>
          <w:tcPr>
            <w:tcW w:w="1067" w:type="dxa"/>
          </w:tcPr>
          <w:p w14:paraId="6D80B656" w14:textId="77777777"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UHB</w:t>
            </w:r>
          </w:p>
          <w:p w14:paraId="4192ED1A" w14:textId="0178E4DF" w:rsidR="003D5838"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25/</w:t>
            </w:r>
            <w:r>
              <w:rPr>
                <w:rFonts w:ascii="Arial" w:hAnsi="Arial" w:cs="Arial"/>
                <w:b/>
                <w:bCs/>
                <w:sz w:val="18"/>
                <w:szCs w:val="20"/>
              </w:rPr>
              <w:t>11</w:t>
            </w:r>
            <w:r w:rsidRPr="00F90A6C">
              <w:rPr>
                <w:rFonts w:ascii="Arial" w:hAnsi="Arial" w:cs="Arial"/>
                <w:b/>
                <w:bCs/>
                <w:sz w:val="18"/>
                <w:szCs w:val="20"/>
              </w:rPr>
              <w:t>/</w:t>
            </w:r>
            <w:r>
              <w:rPr>
                <w:rFonts w:ascii="Arial" w:hAnsi="Arial" w:cs="Arial"/>
                <w:b/>
                <w:bCs/>
                <w:sz w:val="18"/>
                <w:szCs w:val="20"/>
              </w:rPr>
              <w:t>7.2</w:t>
            </w:r>
          </w:p>
        </w:tc>
        <w:tc>
          <w:tcPr>
            <w:tcW w:w="9138" w:type="dxa"/>
          </w:tcPr>
          <w:p w14:paraId="3C9EE193" w14:textId="75F55F51" w:rsidR="003D5838" w:rsidRPr="00F90A6C" w:rsidRDefault="003D5838" w:rsidP="003D5838">
            <w:pPr>
              <w:tabs>
                <w:tab w:val="left" w:pos="1506"/>
              </w:tabs>
              <w:rPr>
                <w:rFonts w:ascii="Arial" w:hAnsi="Arial" w:cs="Arial"/>
                <w:b/>
                <w:bCs/>
              </w:rPr>
            </w:pPr>
            <w:r w:rsidRPr="00A62907">
              <w:rPr>
                <w:rFonts w:ascii="Arial" w:hAnsi="Arial" w:cs="Arial"/>
                <w:b/>
                <w:bCs/>
              </w:rPr>
              <w:t>Corporate Risk Register</w:t>
            </w:r>
          </w:p>
          <w:p w14:paraId="3640AA28" w14:textId="77777777" w:rsidR="003D5838" w:rsidRPr="00F90A6C" w:rsidRDefault="003D5838" w:rsidP="003D5838">
            <w:pPr>
              <w:tabs>
                <w:tab w:val="left" w:pos="1506"/>
              </w:tabs>
              <w:rPr>
                <w:rFonts w:ascii="Arial" w:hAnsi="Arial" w:cs="Arial"/>
              </w:rPr>
            </w:pPr>
          </w:p>
          <w:p w14:paraId="69CC8DA1" w14:textId="77777777" w:rsidR="003D5838" w:rsidRPr="00F90A6C" w:rsidRDefault="003D5838" w:rsidP="003D5838">
            <w:pPr>
              <w:tabs>
                <w:tab w:val="left" w:pos="1506"/>
              </w:tabs>
              <w:rPr>
                <w:rFonts w:ascii="Arial" w:hAnsi="Arial" w:cs="Arial"/>
              </w:rPr>
            </w:pPr>
            <w:r w:rsidRPr="00F90A6C">
              <w:rPr>
                <w:rFonts w:ascii="Arial" w:hAnsi="Arial" w:cs="Arial"/>
              </w:rPr>
              <w:t>The Corporate Risk Register was received.</w:t>
            </w:r>
          </w:p>
          <w:p w14:paraId="6762562B" w14:textId="77777777" w:rsidR="003D5838" w:rsidRPr="00F90A6C" w:rsidRDefault="003D5838" w:rsidP="003D5838">
            <w:pPr>
              <w:tabs>
                <w:tab w:val="left" w:pos="1506"/>
              </w:tabs>
              <w:rPr>
                <w:rFonts w:ascii="Arial" w:hAnsi="Arial" w:cs="Arial"/>
              </w:rPr>
            </w:pPr>
          </w:p>
          <w:p w14:paraId="3F6634FC" w14:textId="72F91484" w:rsidR="003D5838" w:rsidRPr="00F90A6C" w:rsidRDefault="003D5838" w:rsidP="003D5838">
            <w:pPr>
              <w:tabs>
                <w:tab w:val="left" w:pos="1506"/>
              </w:tabs>
              <w:rPr>
                <w:rFonts w:ascii="Arial" w:hAnsi="Arial" w:cs="Arial"/>
                <w:b/>
              </w:rPr>
            </w:pPr>
            <w:r w:rsidRPr="00F90A6C">
              <w:rPr>
                <w:rFonts w:ascii="Arial" w:hAnsi="Arial" w:cs="Arial"/>
                <w:b/>
              </w:rPr>
              <w:t>The Board resolved that:</w:t>
            </w:r>
          </w:p>
          <w:p w14:paraId="4F0B8A87" w14:textId="77777777" w:rsidR="003D5838" w:rsidRPr="00F90A6C" w:rsidRDefault="003D5838" w:rsidP="00CC0A14">
            <w:pPr>
              <w:pStyle w:val="ListParagraph"/>
              <w:numPr>
                <w:ilvl w:val="0"/>
                <w:numId w:val="3"/>
              </w:numPr>
              <w:tabs>
                <w:tab w:val="left" w:pos="1506"/>
              </w:tabs>
              <w:rPr>
                <w:rFonts w:ascii="Arial" w:hAnsi="Arial" w:cs="Arial"/>
              </w:rPr>
            </w:pPr>
            <w:r w:rsidRPr="00F90A6C">
              <w:rPr>
                <w:rFonts w:ascii="Arial" w:hAnsi="Arial" w:cs="Arial"/>
              </w:rPr>
              <w:t xml:space="preserve">The Corporate Risk Register was </w:t>
            </w:r>
            <w:r w:rsidRPr="00F90A6C">
              <w:rPr>
                <w:rFonts w:ascii="Arial" w:hAnsi="Arial" w:cs="Arial"/>
                <w:b/>
              </w:rPr>
              <w:t>noted.</w:t>
            </w:r>
          </w:p>
          <w:p w14:paraId="08CE34DD" w14:textId="77777777" w:rsidR="003D5838" w:rsidRPr="00F90A6C" w:rsidRDefault="003D5838" w:rsidP="003D5838">
            <w:pPr>
              <w:tabs>
                <w:tab w:val="left" w:pos="1506"/>
              </w:tabs>
              <w:rPr>
                <w:rFonts w:ascii="Arial" w:hAnsi="Arial" w:cs="Arial"/>
              </w:rPr>
            </w:pPr>
          </w:p>
        </w:tc>
        <w:tc>
          <w:tcPr>
            <w:tcW w:w="251" w:type="dxa"/>
          </w:tcPr>
          <w:p w14:paraId="69CEB143" w14:textId="77777777" w:rsidR="003D5838" w:rsidRPr="00F90A6C" w:rsidRDefault="003D5838" w:rsidP="003D5838">
            <w:pPr>
              <w:tabs>
                <w:tab w:val="left" w:pos="1506"/>
              </w:tabs>
              <w:rPr>
                <w:rFonts w:ascii="Arial" w:hAnsi="Arial" w:cs="Arial"/>
              </w:rPr>
            </w:pPr>
          </w:p>
        </w:tc>
      </w:tr>
      <w:tr w:rsidR="003D5838" w:rsidRPr="00F90A6C" w14:paraId="43BFE2AD" w14:textId="77777777" w:rsidTr="56BB7070">
        <w:tc>
          <w:tcPr>
            <w:tcW w:w="1067" w:type="dxa"/>
          </w:tcPr>
          <w:p w14:paraId="54603BF1" w14:textId="77777777"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UHB</w:t>
            </w:r>
          </w:p>
          <w:p w14:paraId="7D063DE1" w14:textId="7FE1DBDD" w:rsidR="003D5838"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25/</w:t>
            </w:r>
            <w:r>
              <w:rPr>
                <w:rFonts w:ascii="Arial" w:hAnsi="Arial" w:cs="Arial"/>
                <w:b/>
                <w:bCs/>
                <w:sz w:val="18"/>
                <w:szCs w:val="20"/>
              </w:rPr>
              <w:t>11</w:t>
            </w:r>
            <w:r w:rsidRPr="00F90A6C">
              <w:rPr>
                <w:rFonts w:ascii="Arial" w:hAnsi="Arial" w:cs="Arial"/>
                <w:b/>
                <w:bCs/>
                <w:sz w:val="18"/>
                <w:szCs w:val="20"/>
              </w:rPr>
              <w:t>/</w:t>
            </w:r>
            <w:r>
              <w:rPr>
                <w:rFonts w:ascii="Arial" w:hAnsi="Arial" w:cs="Arial"/>
                <w:b/>
                <w:bCs/>
                <w:sz w:val="18"/>
                <w:szCs w:val="20"/>
              </w:rPr>
              <w:t>7.3</w:t>
            </w:r>
          </w:p>
        </w:tc>
        <w:tc>
          <w:tcPr>
            <w:tcW w:w="9138" w:type="dxa"/>
          </w:tcPr>
          <w:p w14:paraId="7380E6EF" w14:textId="77777777" w:rsidR="003D5838" w:rsidRPr="00F90A6C" w:rsidRDefault="003D5838" w:rsidP="003D5838">
            <w:pPr>
              <w:tabs>
                <w:tab w:val="left" w:pos="1506"/>
              </w:tabs>
              <w:rPr>
                <w:rFonts w:ascii="Arial" w:hAnsi="Arial" w:cs="Arial"/>
                <w:b/>
                <w:bCs/>
              </w:rPr>
            </w:pPr>
            <w:r w:rsidRPr="00F90A6C">
              <w:rPr>
                <w:rFonts w:ascii="Arial" w:hAnsi="Arial" w:cs="Arial"/>
                <w:b/>
                <w:bCs/>
              </w:rPr>
              <w:t xml:space="preserve">Reports from Advisory Groups and Joint Committees </w:t>
            </w:r>
          </w:p>
          <w:p w14:paraId="332844F4" w14:textId="77777777" w:rsidR="003D5838" w:rsidRPr="00F90A6C" w:rsidRDefault="003D5838" w:rsidP="003D5838">
            <w:pPr>
              <w:tabs>
                <w:tab w:val="left" w:pos="1506"/>
              </w:tabs>
              <w:rPr>
                <w:rFonts w:ascii="Arial" w:hAnsi="Arial" w:cs="Arial"/>
              </w:rPr>
            </w:pPr>
          </w:p>
          <w:p w14:paraId="2AEA0E4C" w14:textId="77777777" w:rsidR="003D5838" w:rsidRPr="00F90A6C" w:rsidRDefault="003D5838" w:rsidP="003D5838">
            <w:pPr>
              <w:tabs>
                <w:tab w:val="left" w:pos="1506"/>
              </w:tabs>
              <w:rPr>
                <w:rFonts w:ascii="Arial" w:hAnsi="Arial" w:cs="Arial"/>
              </w:rPr>
            </w:pPr>
            <w:r w:rsidRPr="00F90A6C">
              <w:rPr>
                <w:rFonts w:ascii="Arial" w:hAnsi="Arial" w:cs="Arial"/>
              </w:rPr>
              <w:t>The Reports from Advisory Groups and Joint Committees were received.</w:t>
            </w:r>
          </w:p>
          <w:p w14:paraId="7033424A" w14:textId="77777777" w:rsidR="003D5838" w:rsidRPr="00F90A6C" w:rsidRDefault="003D5838" w:rsidP="003D5838">
            <w:pPr>
              <w:tabs>
                <w:tab w:val="left" w:pos="1506"/>
              </w:tabs>
              <w:rPr>
                <w:rFonts w:ascii="Arial" w:hAnsi="Arial" w:cs="Arial"/>
              </w:rPr>
            </w:pPr>
          </w:p>
          <w:p w14:paraId="2F8D4048" w14:textId="7ADE690D" w:rsidR="003D5838" w:rsidRPr="00F90A6C" w:rsidRDefault="003D5838" w:rsidP="003D5838">
            <w:pPr>
              <w:tabs>
                <w:tab w:val="left" w:pos="1506"/>
              </w:tabs>
              <w:rPr>
                <w:rFonts w:ascii="Arial" w:hAnsi="Arial" w:cs="Arial"/>
                <w:b/>
              </w:rPr>
            </w:pPr>
            <w:r w:rsidRPr="00F90A6C">
              <w:rPr>
                <w:rFonts w:ascii="Arial" w:hAnsi="Arial" w:cs="Arial"/>
                <w:b/>
              </w:rPr>
              <w:t>The Board resolved that:</w:t>
            </w:r>
          </w:p>
          <w:p w14:paraId="58E7D65B" w14:textId="77777777" w:rsidR="003D5838" w:rsidRPr="00F90A6C" w:rsidRDefault="003D5838" w:rsidP="00CC0A14">
            <w:pPr>
              <w:pStyle w:val="ListParagraph"/>
              <w:numPr>
                <w:ilvl w:val="0"/>
                <w:numId w:val="2"/>
              </w:numPr>
              <w:tabs>
                <w:tab w:val="left" w:pos="1506"/>
              </w:tabs>
              <w:rPr>
                <w:rFonts w:ascii="Arial" w:hAnsi="Arial" w:cs="Arial"/>
              </w:rPr>
            </w:pPr>
            <w:r w:rsidRPr="00F90A6C">
              <w:rPr>
                <w:rFonts w:ascii="Arial" w:hAnsi="Arial" w:cs="Arial"/>
              </w:rPr>
              <w:t xml:space="preserve">The Reports from Advisory Groups and Joint Committees were </w:t>
            </w:r>
            <w:r w:rsidRPr="00F90A6C">
              <w:rPr>
                <w:rFonts w:ascii="Arial" w:hAnsi="Arial" w:cs="Arial"/>
                <w:b/>
              </w:rPr>
              <w:t>noted</w:t>
            </w:r>
            <w:r w:rsidRPr="00F90A6C">
              <w:rPr>
                <w:rFonts w:ascii="Arial" w:hAnsi="Arial" w:cs="Arial"/>
              </w:rPr>
              <w:t>.</w:t>
            </w:r>
          </w:p>
          <w:p w14:paraId="511756D8" w14:textId="77777777" w:rsidR="003D5838" w:rsidRPr="00F90A6C" w:rsidRDefault="003D5838" w:rsidP="003D5838">
            <w:pPr>
              <w:tabs>
                <w:tab w:val="left" w:pos="1506"/>
              </w:tabs>
              <w:rPr>
                <w:rFonts w:ascii="Arial" w:hAnsi="Arial" w:cs="Arial"/>
              </w:rPr>
            </w:pPr>
          </w:p>
        </w:tc>
        <w:tc>
          <w:tcPr>
            <w:tcW w:w="251" w:type="dxa"/>
          </w:tcPr>
          <w:p w14:paraId="076B8AFE" w14:textId="77777777" w:rsidR="003D5838" w:rsidRPr="00F90A6C" w:rsidRDefault="003D5838" w:rsidP="003D5838">
            <w:pPr>
              <w:tabs>
                <w:tab w:val="left" w:pos="1506"/>
              </w:tabs>
              <w:rPr>
                <w:rFonts w:ascii="Arial" w:hAnsi="Arial" w:cs="Arial"/>
              </w:rPr>
            </w:pPr>
          </w:p>
        </w:tc>
      </w:tr>
      <w:tr w:rsidR="003D5838" w:rsidRPr="00F90A6C" w14:paraId="69EC0217" w14:textId="77777777" w:rsidTr="56BB7070">
        <w:tc>
          <w:tcPr>
            <w:tcW w:w="1067" w:type="dxa"/>
          </w:tcPr>
          <w:p w14:paraId="2825059F" w14:textId="77777777"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UHB</w:t>
            </w:r>
          </w:p>
          <w:p w14:paraId="3367EDBA" w14:textId="514C1A45" w:rsidR="003D5838"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lastRenderedPageBreak/>
              <w:t>25/</w:t>
            </w:r>
            <w:r>
              <w:rPr>
                <w:rFonts w:ascii="Arial" w:hAnsi="Arial" w:cs="Arial"/>
                <w:b/>
                <w:bCs/>
                <w:sz w:val="18"/>
                <w:szCs w:val="20"/>
              </w:rPr>
              <w:t>11</w:t>
            </w:r>
            <w:r w:rsidRPr="00F90A6C">
              <w:rPr>
                <w:rFonts w:ascii="Arial" w:hAnsi="Arial" w:cs="Arial"/>
                <w:b/>
                <w:bCs/>
                <w:sz w:val="18"/>
                <w:szCs w:val="20"/>
              </w:rPr>
              <w:t>/</w:t>
            </w:r>
            <w:r>
              <w:rPr>
                <w:rFonts w:ascii="Arial" w:hAnsi="Arial" w:cs="Arial"/>
                <w:b/>
                <w:bCs/>
                <w:sz w:val="18"/>
                <w:szCs w:val="20"/>
              </w:rPr>
              <w:t>7.4</w:t>
            </w:r>
          </w:p>
        </w:tc>
        <w:tc>
          <w:tcPr>
            <w:tcW w:w="9138" w:type="dxa"/>
          </w:tcPr>
          <w:p w14:paraId="3517BB1C" w14:textId="77777777" w:rsidR="003D5838" w:rsidRPr="00F90A6C" w:rsidRDefault="003D5838" w:rsidP="003D5838">
            <w:pPr>
              <w:tabs>
                <w:tab w:val="left" w:pos="1506"/>
              </w:tabs>
              <w:rPr>
                <w:rFonts w:ascii="Arial" w:hAnsi="Arial" w:cs="Arial"/>
                <w:b/>
              </w:rPr>
            </w:pPr>
            <w:r w:rsidRPr="00F90A6C">
              <w:rPr>
                <w:rFonts w:ascii="Arial" w:hAnsi="Arial" w:cs="Arial"/>
                <w:b/>
              </w:rPr>
              <w:lastRenderedPageBreak/>
              <w:t>Committee, Advisory Group and Joint Committee Minutes:</w:t>
            </w:r>
          </w:p>
          <w:p w14:paraId="6A71E009" w14:textId="77777777" w:rsidR="003D5838" w:rsidRPr="00F90A6C" w:rsidRDefault="003D5838" w:rsidP="003D5838">
            <w:pPr>
              <w:tabs>
                <w:tab w:val="left" w:pos="1506"/>
              </w:tabs>
              <w:rPr>
                <w:rFonts w:ascii="Arial" w:hAnsi="Arial" w:cs="Arial"/>
                <w:b/>
              </w:rPr>
            </w:pPr>
          </w:p>
          <w:p w14:paraId="2DACA252" w14:textId="77777777" w:rsidR="003D5838" w:rsidRPr="00F90A6C" w:rsidRDefault="003D5838" w:rsidP="003D5838">
            <w:pPr>
              <w:tabs>
                <w:tab w:val="left" w:pos="1506"/>
              </w:tabs>
              <w:rPr>
                <w:rFonts w:ascii="Arial" w:hAnsi="Arial" w:cs="Arial"/>
              </w:rPr>
            </w:pPr>
            <w:r w:rsidRPr="00F90A6C">
              <w:rPr>
                <w:rFonts w:ascii="Arial" w:hAnsi="Arial" w:cs="Arial"/>
              </w:rPr>
              <w:t>The Committee, Advisory Group and Joint Committee Minutes were received.</w:t>
            </w:r>
          </w:p>
          <w:p w14:paraId="52DBF097" w14:textId="77777777" w:rsidR="003D5838" w:rsidRPr="00F90A6C" w:rsidRDefault="003D5838" w:rsidP="003D5838">
            <w:pPr>
              <w:tabs>
                <w:tab w:val="left" w:pos="1506"/>
              </w:tabs>
              <w:rPr>
                <w:rFonts w:ascii="Arial" w:hAnsi="Arial" w:cs="Arial"/>
              </w:rPr>
            </w:pPr>
          </w:p>
          <w:p w14:paraId="3B11944F" w14:textId="4EFDD4ED" w:rsidR="003D5838" w:rsidRPr="00F90A6C" w:rsidRDefault="003D5838" w:rsidP="003D5838">
            <w:pPr>
              <w:tabs>
                <w:tab w:val="left" w:pos="1506"/>
              </w:tabs>
              <w:rPr>
                <w:rFonts w:ascii="Arial" w:hAnsi="Arial" w:cs="Arial"/>
                <w:b/>
              </w:rPr>
            </w:pPr>
            <w:r w:rsidRPr="00F90A6C">
              <w:rPr>
                <w:rFonts w:ascii="Arial" w:hAnsi="Arial" w:cs="Arial"/>
                <w:b/>
              </w:rPr>
              <w:t>The Board resolved that:</w:t>
            </w:r>
          </w:p>
          <w:p w14:paraId="2C737477" w14:textId="77777777" w:rsidR="003D5838" w:rsidRPr="00F90A6C" w:rsidRDefault="003D5838" w:rsidP="00CC0A14">
            <w:pPr>
              <w:pStyle w:val="ListParagraph"/>
              <w:numPr>
                <w:ilvl w:val="0"/>
                <w:numId w:val="1"/>
              </w:numPr>
              <w:tabs>
                <w:tab w:val="left" w:pos="1506"/>
              </w:tabs>
              <w:rPr>
                <w:rFonts w:ascii="Arial" w:hAnsi="Arial" w:cs="Arial"/>
              </w:rPr>
            </w:pPr>
            <w:r w:rsidRPr="00F90A6C">
              <w:rPr>
                <w:rFonts w:ascii="Arial" w:hAnsi="Arial" w:cs="Arial"/>
              </w:rPr>
              <w:t xml:space="preserve">The Committee, Advisory Group and Joint Committee Minutes were </w:t>
            </w:r>
            <w:r w:rsidRPr="00F90A6C">
              <w:rPr>
                <w:rFonts w:ascii="Arial" w:hAnsi="Arial" w:cs="Arial"/>
                <w:b/>
              </w:rPr>
              <w:t>noted.</w:t>
            </w:r>
          </w:p>
          <w:p w14:paraId="6447C3EF" w14:textId="77777777" w:rsidR="003D5838" w:rsidRPr="00F90A6C" w:rsidRDefault="003D5838" w:rsidP="003D5838">
            <w:pPr>
              <w:tabs>
                <w:tab w:val="left" w:pos="1506"/>
              </w:tabs>
              <w:rPr>
                <w:rFonts w:ascii="Arial" w:hAnsi="Arial" w:cs="Arial"/>
              </w:rPr>
            </w:pPr>
          </w:p>
        </w:tc>
        <w:tc>
          <w:tcPr>
            <w:tcW w:w="251" w:type="dxa"/>
          </w:tcPr>
          <w:p w14:paraId="30348556" w14:textId="77777777" w:rsidR="003D5838" w:rsidRPr="00F90A6C" w:rsidRDefault="003D5838" w:rsidP="003D5838">
            <w:pPr>
              <w:tabs>
                <w:tab w:val="left" w:pos="1506"/>
              </w:tabs>
              <w:rPr>
                <w:rFonts w:ascii="Arial" w:hAnsi="Arial" w:cs="Arial"/>
              </w:rPr>
            </w:pPr>
          </w:p>
        </w:tc>
      </w:tr>
      <w:tr w:rsidR="003D5838" w:rsidRPr="00F90A6C" w14:paraId="312828B1" w14:textId="77777777" w:rsidTr="56BB7070">
        <w:tc>
          <w:tcPr>
            <w:tcW w:w="1067" w:type="dxa"/>
          </w:tcPr>
          <w:p w14:paraId="4DBFAF2D" w14:textId="77777777"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UHB</w:t>
            </w:r>
          </w:p>
          <w:p w14:paraId="11729F3A" w14:textId="369EAB65" w:rsidR="003D5838"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25/</w:t>
            </w:r>
            <w:r>
              <w:rPr>
                <w:rFonts w:ascii="Arial" w:hAnsi="Arial" w:cs="Arial"/>
                <w:b/>
                <w:bCs/>
                <w:sz w:val="18"/>
                <w:szCs w:val="20"/>
              </w:rPr>
              <w:t>11</w:t>
            </w:r>
            <w:r w:rsidRPr="00F90A6C">
              <w:rPr>
                <w:rFonts w:ascii="Arial" w:hAnsi="Arial" w:cs="Arial"/>
                <w:b/>
                <w:bCs/>
                <w:sz w:val="18"/>
                <w:szCs w:val="20"/>
              </w:rPr>
              <w:t>/</w:t>
            </w:r>
            <w:r>
              <w:rPr>
                <w:rFonts w:ascii="Arial" w:hAnsi="Arial" w:cs="Arial"/>
                <w:b/>
                <w:bCs/>
                <w:sz w:val="18"/>
                <w:szCs w:val="20"/>
              </w:rPr>
              <w:t>9.1</w:t>
            </w:r>
          </w:p>
        </w:tc>
        <w:tc>
          <w:tcPr>
            <w:tcW w:w="9138" w:type="dxa"/>
          </w:tcPr>
          <w:p w14:paraId="755332DB" w14:textId="22FDED6B" w:rsidR="003D5838" w:rsidRDefault="003D5838" w:rsidP="003D5838">
            <w:pPr>
              <w:tabs>
                <w:tab w:val="left" w:pos="1506"/>
              </w:tabs>
              <w:rPr>
                <w:rFonts w:ascii="Arial" w:hAnsi="Arial" w:cs="Arial"/>
                <w:b/>
              </w:rPr>
            </w:pPr>
            <w:r w:rsidRPr="00F90A6C">
              <w:rPr>
                <w:rFonts w:ascii="Arial" w:hAnsi="Arial" w:cs="Arial"/>
                <w:b/>
              </w:rPr>
              <w:t xml:space="preserve">Any Other Business </w:t>
            </w:r>
          </w:p>
          <w:p w14:paraId="045FC11B" w14:textId="77777777" w:rsidR="003D5838" w:rsidRDefault="003D5838" w:rsidP="003D5838">
            <w:pPr>
              <w:tabs>
                <w:tab w:val="left" w:pos="1506"/>
              </w:tabs>
              <w:rPr>
                <w:rFonts w:ascii="Arial" w:hAnsi="Arial" w:cs="Arial"/>
                <w:b/>
              </w:rPr>
            </w:pPr>
          </w:p>
          <w:p w14:paraId="079DEC40" w14:textId="63A879A7" w:rsidR="003D5838" w:rsidRPr="00F90A6C" w:rsidRDefault="003D5838" w:rsidP="6FC8D844">
            <w:pPr>
              <w:tabs>
                <w:tab w:val="left" w:pos="1506"/>
              </w:tabs>
              <w:rPr>
                <w:rFonts w:ascii="Arial" w:hAnsi="Arial" w:cs="Arial"/>
              </w:rPr>
            </w:pPr>
            <w:r w:rsidRPr="6FC8D844">
              <w:rPr>
                <w:rFonts w:ascii="Arial" w:hAnsi="Arial" w:cs="Arial"/>
              </w:rPr>
              <w:t>No other business was raised.</w:t>
            </w:r>
          </w:p>
          <w:p w14:paraId="321C8FD3" w14:textId="37114388" w:rsidR="003D5838" w:rsidRPr="00F90A6C" w:rsidRDefault="003D5838" w:rsidP="003D5838">
            <w:pPr>
              <w:tabs>
                <w:tab w:val="left" w:pos="1506"/>
              </w:tabs>
              <w:rPr>
                <w:rFonts w:ascii="Arial" w:hAnsi="Arial" w:cs="Arial"/>
              </w:rPr>
            </w:pPr>
          </w:p>
        </w:tc>
        <w:tc>
          <w:tcPr>
            <w:tcW w:w="251" w:type="dxa"/>
          </w:tcPr>
          <w:p w14:paraId="0CC65E9B" w14:textId="77777777" w:rsidR="003D5838" w:rsidRPr="00F90A6C" w:rsidRDefault="003D5838" w:rsidP="003D5838">
            <w:pPr>
              <w:tabs>
                <w:tab w:val="left" w:pos="1506"/>
              </w:tabs>
              <w:rPr>
                <w:rFonts w:ascii="Arial" w:hAnsi="Arial" w:cs="Arial"/>
              </w:rPr>
            </w:pPr>
          </w:p>
        </w:tc>
      </w:tr>
      <w:tr w:rsidR="003D5838" w:rsidRPr="00F90A6C" w14:paraId="1FE071B6" w14:textId="77777777" w:rsidTr="56BB7070">
        <w:tc>
          <w:tcPr>
            <w:tcW w:w="1067" w:type="dxa"/>
          </w:tcPr>
          <w:p w14:paraId="388116D4" w14:textId="77777777" w:rsidR="00A71E10" w:rsidRPr="00F90A6C" w:rsidRDefault="00A71E10" w:rsidP="00A71E10">
            <w:pPr>
              <w:tabs>
                <w:tab w:val="left" w:pos="1506"/>
              </w:tabs>
              <w:rPr>
                <w:rFonts w:ascii="Arial" w:hAnsi="Arial" w:cs="Arial"/>
                <w:b/>
                <w:bCs/>
                <w:sz w:val="18"/>
                <w:szCs w:val="20"/>
              </w:rPr>
            </w:pPr>
            <w:r w:rsidRPr="00F90A6C">
              <w:rPr>
                <w:rFonts w:ascii="Arial" w:hAnsi="Arial" w:cs="Arial"/>
                <w:b/>
                <w:bCs/>
                <w:sz w:val="18"/>
                <w:szCs w:val="20"/>
              </w:rPr>
              <w:t>UHB</w:t>
            </w:r>
          </w:p>
          <w:p w14:paraId="6CADD39B" w14:textId="0B4D22F6" w:rsidR="003D5838" w:rsidRPr="00F90A6C" w:rsidRDefault="00A71E10" w:rsidP="00A71E10">
            <w:pPr>
              <w:tabs>
                <w:tab w:val="left" w:pos="1506"/>
              </w:tabs>
              <w:rPr>
                <w:rFonts w:ascii="Arial" w:hAnsi="Arial" w:cs="Arial"/>
                <w:sz w:val="18"/>
                <w:szCs w:val="20"/>
              </w:rPr>
            </w:pPr>
            <w:r w:rsidRPr="00F90A6C">
              <w:rPr>
                <w:rFonts w:ascii="Arial" w:hAnsi="Arial" w:cs="Arial"/>
                <w:b/>
                <w:bCs/>
                <w:sz w:val="18"/>
                <w:szCs w:val="20"/>
              </w:rPr>
              <w:t>25/</w:t>
            </w:r>
            <w:r>
              <w:rPr>
                <w:rFonts w:ascii="Arial" w:hAnsi="Arial" w:cs="Arial"/>
                <w:b/>
                <w:bCs/>
                <w:sz w:val="18"/>
                <w:szCs w:val="20"/>
              </w:rPr>
              <w:t>11</w:t>
            </w:r>
            <w:r w:rsidRPr="00F90A6C">
              <w:rPr>
                <w:rFonts w:ascii="Arial" w:hAnsi="Arial" w:cs="Arial"/>
                <w:b/>
                <w:bCs/>
                <w:sz w:val="18"/>
                <w:szCs w:val="20"/>
              </w:rPr>
              <w:t>/</w:t>
            </w:r>
            <w:r>
              <w:rPr>
                <w:rFonts w:ascii="Arial" w:hAnsi="Arial" w:cs="Arial"/>
                <w:b/>
                <w:bCs/>
                <w:sz w:val="18"/>
                <w:szCs w:val="20"/>
              </w:rPr>
              <w:t>9.2</w:t>
            </w:r>
          </w:p>
        </w:tc>
        <w:tc>
          <w:tcPr>
            <w:tcW w:w="9138" w:type="dxa"/>
          </w:tcPr>
          <w:p w14:paraId="6E410F18" w14:textId="3D510EB1" w:rsidR="003D5838" w:rsidRPr="00F90A6C" w:rsidRDefault="003D5838" w:rsidP="003D5838">
            <w:pPr>
              <w:tabs>
                <w:tab w:val="left" w:pos="1506"/>
              </w:tabs>
              <w:rPr>
                <w:rFonts w:ascii="Arial" w:hAnsi="Arial" w:cs="Arial"/>
                <w:b/>
              </w:rPr>
            </w:pPr>
            <w:r w:rsidRPr="6FC8D844">
              <w:rPr>
                <w:rFonts w:ascii="Arial" w:hAnsi="Arial" w:cs="Arial"/>
                <w:b/>
                <w:bCs/>
              </w:rPr>
              <w:t>Time &amp; Date of the next Meeting:</w:t>
            </w:r>
          </w:p>
          <w:p w14:paraId="2BC59E0B" w14:textId="29FB1E2B" w:rsidR="6FC8D844" w:rsidRDefault="6FC8D844" w:rsidP="6FC8D844">
            <w:pPr>
              <w:tabs>
                <w:tab w:val="left" w:pos="1506"/>
              </w:tabs>
              <w:rPr>
                <w:rFonts w:ascii="Arial" w:hAnsi="Arial" w:cs="Arial"/>
                <w:b/>
                <w:bCs/>
              </w:rPr>
            </w:pPr>
          </w:p>
          <w:p w14:paraId="40419B39" w14:textId="209FF631" w:rsidR="365169C9" w:rsidRDefault="365169C9" w:rsidP="6FC8D844">
            <w:pPr>
              <w:tabs>
                <w:tab w:val="left" w:pos="1506"/>
              </w:tabs>
              <w:rPr>
                <w:rFonts w:ascii="Arial" w:hAnsi="Arial" w:cs="Arial"/>
                <w:vertAlign w:val="superscript"/>
              </w:rPr>
            </w:pPr>
            <w:r w:rsidRPr="6FC8D844">
              <w:rPr>
                <w:rFonts w:ascii="Arial" w:hAnsi="Arial" w:cs="Arial"/>
              </w:rPr>
              <w:t xml:space="preserve">27 </w:t>
            </w:r>
            <w:r w:rsidR="003C0B3F">
              <w:rPr>
                <w:rFonts w:ascii="Arial" w:hAnsi="Arial" w:cs="Arial"/>
              </w:rPr>
              <w:t>January 2026</w:t>
            </w:r>
            <w:r w:rsidRPr="6FC8D844">
              <w:rPr>
                <w:rFonts w:ascii="Arial" w:hAnsi="Arial" w:cs="Arial"/>
              </w:rPr>
              <w:t xml:space="preserve"> </w:t>
            </w:r>
            <w:r w:rsidR="003C0B3F">
              <w:rPr>
                <w:rFonts w:ascii="Arial" w:hAnsi="Arial" w:cs="Arial"/>
              </w:rPr>
              <w:t>at 09:30</w:t>
            </w:r>
          </w:p>
          <w:p w14:paraId="50ED0CBF" w14:textId="34F5169A" w:rsidR="003D5838" w:rsidRPr="00F90A6C" w:rsidRDefault="003D5838" w:rsidP="6FC8D844">
            <w:pPr>
              <w:tabs>
                <w:tab w:val="left" w:pos="1506"/>
              </w:tabs>
              <w:rPr>
                <w:rFonts w:ascii="Arial" w:hAnsi="Arial" w:cs="Arial"/>
                <w:b/>
                <w:bCs/>
              </w:rPr>
            </w:pPr>
          </w:p>
        </w:tc>
        <w:tc>
          <w:tcPr>
            <w:tcW w:w="251" w:type="dxa"/>
          </w:tcPr>
          <w:p w14:paraId="310ECD22" w14:textId="77777777" w:rsidR="003D5838" w:rsidRPr="00F90A6C" w:rsidRDefault="003D5838" w:rsidP="003D5838">
            <w:pPr>
              <w:tabs>
                <w:tab w:val="left" w:pos="1506"/>
              </w:tabs>
              <w:rPr>
                <w:rFonts w:ascii="Arial" w:hAnsi="Arial" w:cs="Arial"/>
              </w:rPr>
            </w:pPr>
          </w:p>
        </w:tc>
      </w:tr>
    </w:tbl>
    <w:p w14:paraId="7273E87C" w14:textId="77777777" w:rsidR="00E8644B" w:rsidRDefault="00E8644B"/>
    <w:sectPr w:rsidR="00E8644B" w:rsidSect="00F57FB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F3A22"/>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6F45AD"/>
    <w:multiLevelType w:val="hybridMultilevel"/>
    <w:tmpl w:val="9C70F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942112"/>
    <w:multiLevelType w:val="multilevel"/>
    <w:tmpl w:val="E73EEF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062BF2"/>
    <w:multiLevelType w:val="hybridMultilevel"/>
    <w:tmpl w:val="4D366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AE3D6E"/>
    <w:multiLevelType w:val="multilevel"/>
    <w:tmpl w:val="DD189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3574FD"/>
    <w:multiLevelType w:val="hybridMultilevel"/>
    <w:tmpl w:val="1316B5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1F507C8"/>
    <w:multiLevelType w:val="multilevel"/>
    <w:tmpl w:val="612C36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2950F98"/>
    <w:multiLevelType w:val="hybridMultilevel"/>
    <w:tmpl w:val="E4BCB6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4454D60"/>
    <w:multiLevelType w:val="hybridMultilevel"/>
    <w:tmpl w:val="9224E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A38A6"/>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C81355E"/>
    <w:multiLevelType w:val="multilevel"/>
    <w:tmpl w:val="F860312E"/>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EAC6B31"/>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2DF7E38"/>
    <w:multiLevelType w:val="multilevel"/>
    <w:tmpl w:val="E38279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6D32C72"/>
    <w:multiLevelType w:val="hybridMultilevel"/>
    <w:tmpl w:val="98A6A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531603"/>
    <w:multiLevelType w:val="hybridMultilevel"/>
    <w:tmpl w:val="551805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21501CA"/>
    <w:multiLevelType w:val="multilevel"/>
    <w:tmpl w:val="95E61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2C735F0"/>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2FA58E0"/>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8B41B43"/>
    <w:multiLevelType w:val="hybridMultilevel"/>
    <w:tmpl w:val="DAA812C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B6D7AA2"/>
    <w:multiLevelType w:val="hybridMultilevel"/>
    <w:tmpl w:val="B5FAD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FA6661"/>
    <w:multiLevelType w:val="multilevel"/>
    <w:tmpl w:val="D0747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2503374"/>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4343446"/>
    <w:multiLevelType w:val="hybridMultilevel"/>
    <w:tmpl w:val="58869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A06D41"/>
    <w:multiLevelType w:val="multilevel"/>
    <w:tmpl w:val="D6449DA6"/>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D0E5CD3"/>
    <w:multiLevelType w:val="hybridMultilevel"/>
    <w:tmpl w:val="B0043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AB45F0"/>
    <w:multiLevelType w:val="hybridMultilevel"/>
    <w:tmpl w:val="B210A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08D7A42"/>
    <w:multiLevelType w:val="hybridMultilevel"/>
    <w:tmpl w:val="CFC0AE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0CB346B"/>
    <w:multiLevelType w:val="multilevel"/>
    <w:tmpl w:val="6AEE8F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46B42CF"/>
    <w:multiLevelType w:val="hybridMultilevel"/>
    <w:tmpl w:val="8FD4279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5C2C4C23"/>
    <w:multiLevelType w:val="multilevel"/>
    <w:tmpl w:val="1F72D9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B65D78"/>
    <w:multiLevelType w:val="multilevel"/>
    <w:tmpl w:val="36F22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D6D32B2"/>
    <w:multiLevelType w:val="hybridMultilevel"/>
    <w:tmpl w:val="D5327BC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DD722C8"/>
    <w:multiLevelType w:val="hybridMultilevel"/>
    <w:tmpl w:val="AB820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346CCB"/>
    <w:multiLevelType w:val="hybridMultilevel"/>
    <w:tmpl w:val="CAF81D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6FC94A00"/>
    <w:multiLevelType w:val="hybridMultilevel"/>
    <w:tmpl w:val="5B925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0D270E"/>
    <w:multiLevelType w:val="multilevel"/>
    <w:tmpl w:val="DEB6AD2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74B87F5E"/>
    <w:multiLevelType w:val="multilevel"/>
    <w:tmpl w:val="FA0A0B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8BF7A3D"/>
    <w:multiLevelType w:val="hybridMultilevel"/>
    <w:tmpl w:val="653288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AF977DE"/>
    <w:multiLevelType w:val="multilevel"/>
    <w:tmpl w:val="B994170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7B053FD1"/>
    <w:multiLevelType w:val="hybridMultilevel"/>
    <w:tmpl w:val="DED636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6D4FC1"/>
    <w:multiLevelType w:val="hybridMultilevel"/>
    <w:tmpl w:val="D6147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00757426">
    <w:abstractNumId w:val="42"/>
  </w:num>
  <w:num w:numId="2" w16cid:durableId="1497301084">
    <w:abstractNumId w:val="6"/>
  </w:num>
  <w:num w:numId="3" w16cid:durableId="1698004137">
    <w:abstractNumId w:val="40"/>
  </w:num>
  <w:num w:numId="4" w16cid:durableId="2024088649">
    <w:abstractNumId w:val="26"/>
  </w:num>
  <w:num w:numId="5" w16cid:durableId="1695107354">
    <w:abstractNumId w:val="13"/>
  </w:num>
  <w:num w:numId="6" w16cid:durableId="1298875240">
    <w:abstractNumId w:val="19"/>
  </w:num>
  <w:num w:numId="7" w16cid:durableId="1852140835">
    <w:abstractNumId w:val="10"/>
  </w:num>
  <w:num w:numId="8" w16cid:durableId="153570806">
    <w:abstractNumId w:val="18"/>
  </w:num>
  <w:num w:numId="9" w16cid:durableId="2010980391">
    <w:abstractNumId w:val="12"/>
  </w:num>
  <w:num w:numId="10" w16cid:durableId="1654094715">
    <w:abstractNumId w:val="0"/>
  </w:num>
  <w:num w:numId="11" w16cid:durableId="849756975">
    <w:abstractNumId w:val="23"/>
  </w:num>
  <w:num w:numId="12" w16cid:durableId="289870378">
    <w:abstractNumId w:val="3"/>
  </w:num>
  <w:num w:numId="13" w16cid:durableId="261308107">
    <w:abstractNumId w:val="39"/>
  </w:num>
  <w:num w:numId="14" w16cid:durableId="1803306694">
    <w:abstractNumId w:val="14"/>
  </w:num>
  <w:num w:numId="15" w16cid:durableId="1570459154">
    <w:abstractNumId w:val="2"/>
  </w:num>
  <w:num w:numId="16" w16cid:durableId="1831215994">
    <w:abstractNumId w:val="30"/>
  </w:num>
  <w:num w:numId="17" w16cid:durableId="1034497409">
    <w:abstractNumId w:val="7"/>
  </w:num>
  <w:num w:numId="18" w16cid:durableId="491527802">
    <w:abstractNumId w:val="32"/>
  </w:num>
  <w:num w:numId="19" w16cid:durableId="514462663">
    <w:abstractNumId w:val="22"/>
  </w:num>
  <w:num w:numId="20" w16cid:durableId="1894735449">
    <w:abstractNumId w:val="4"/>
  </w:num>
  <w:num w:numId="21" w16cid:durableId="607155780">
    <w:abstractNumId w:val="25"/>
  </w:num>
  <w:num w:numId="22" w16cid:durableId="897209550">
    <w:abstractNumId w:val="33"/>
  </w:num>
  <w:num w:numId="23" w16cid:durableId="642546385">
    <w:abstractNumId w:val="29"/>
  </w:num>
  <w:num w:numId="24" w16cid:durableId="202059598">
    <w:abstractNumId w:val="45"/>
  </w:num>
  <w:num w:numId="25" w16cid:durableId="1870214467">
    <w:abstractNumId w:val="9"/>
  </w:num>
  <w:num w:numId="26" w16cid:durableId="153375059">
    <w:abstractNumId w:val="15"/>
  </w:num>
  <w:num w:numId="27" w16cid:durableId="716586307">
    <w:abstractNumId w:val="35"/>
  </w:num>
  <w:num w:numId="28" w16cid:durableId="1574198102">
    <w:abstractNumId w:val="21"/>
  </w:num>
  <w:num w:numId="29" w16cid:durableId="1866937170">
    <w:abstractNumId w:val="5"/>
  </w:num>
  <w:num w:numId="30" w16cid:durableId="39982637">
    <w:abstractNumId w:val="36"/>
  </w:num>
  <w:num w:numId="31" w16cid:durableId="1102262091">
    <w:abstractNumId w:val="1"/>
  </w:num>
  <w:num w:numId="32" w16cid:durableId="979067544">
    <w:abstractNumId w:val="16"/>
  </w:num>
  <w:num w:numId="33" w16cid:durableId="208349561">
    <w:abstractNumId w:val="11"/>
  </w:num>
  <w:num w:numId="34" w16cid:durableId="2042396433">
    <w:abstractNumId w:val="17"/>
  </w:num>
  <w:num w:numId="35" w16cid:durableId="752701338">
    <w:abstractNumId w:val="38"/>
  </w:num>
  <w:num w:numId="36" w16cid:durableId="460344621">
    <w:abstractNumId w:val="43"/>
  </w:num>
  <w:num w:numId="37" w16cid:durableId="189220927">
    <w:abstractNumId w:val="31"/>
  </w:num>
  <w:num w:numId="38" w16cid:durableId="1710300217">
    <w:abstractNumId w:val="37"/>
  </w:num>
  <w:num w:numId="39" w16cid:durableId="191915712">
    <w:abstractNumId w:val="41"/>
  </w:num>
  <w:num w:numId="40" w16cid:durableId="486047154">
    <w:abstractNumId w:val="20"/>
  </w:num>
  <w:num w:numId="41" w16cid:durableId="366368676">
    <w:abstractNumId w:val="44"/>
  </w:num>
  <w:num w:numId="42" w16cid:durableId="386996751">
    <w:abstractNumId w:val="34"/>
  </w:num>
  <w:num w:numId="43" w16cid:durableId="1516458828">
    <w:abstractNumId w:val="24"/>
  </w:num>
  <w:num w:numId="44" w16cid:durableId="1864904685">
    <w:abstractNumId w:val="27"/>
  </w:num>
  <w:num w:numId="45" w16cid:durableId="1343044543">
    <w:abstractNumId w:val="28"/>
  </w:num>
  <w:num w:numId="46" w16cid:durableId="220413097">
    <w:abstractNumId w:val="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FBA"/>
    <w:rsid w:val="000010D8"/>
    <w:rsid w:val="000042A1"/>
    <w:rsid w:val="00012626"/>
    <w:rsid w:val="00016CBD"/>
    <w:rsid w:val="00022431"/>
    <w:rsid w:val="00026339"/>
    <w:rsid w:val="00026931"/>
    <w:rsid w:val="00032AEC"/>
    <w:rsid w:val="00045AA1"/>
    <w:rsid w:val="000511A7"/>
    <w:rsid w:val="000537A3"/>
    <w:rsid w:val="00054B55"/>
    <w:rsid w:val="0006467F"/>
    <w:rsid w:val="000660B9"/>
    <w:rsid w:val="00076832"/>
    <w:rsid w:val="00080287"/>
    <w:rsid w:val="00092D88"/>
    <w:rsid w:val="000A164F"/>
    <w:rsid w:val="000A75F7"/>
    <w:rsid w:val="000C2CB5"/>
    <w:rsid w:val="000C3914"/>
    <w:rsid w:val="000C45DB"/>
    <w:rsid w:val="000D06BC"/>
    <w:rsid w:val="000D673C"/>
    <w:rsid w:val="000E5716"/>
    <w:rsid w:val="000F0CF3"/>
    <w:rsid w:val="000F0E6F"/>
    <w:rsid w:val="000F397F"/>
    <w:rsid w:val="000F7916"/>
    <w:rsid w:val="001035FD"/>
    <w:rsid w:val="00112B3B"/>
    <w:rsid w:val="00124B1D"/>
    <w:rsid w:val="001264B5"/>
    <w:rsid w:val="001314EB"/>
    <w:rsid w:val="00141291"/>
    <w:rsid w:val="00141F4B"/>
    <w:rsid w:val="0014443F"/>
    <w:rsid w:val="00144EEB"/>
    <w:rsid w:val="00151F93"/>
    <w:rsid w:val="00154F4E"/>
    <w:rsid w:val="00163B00"/>
    <w:rsid w:val="0017171D"/>
    <w:rsid w:val="001734AE"/>
    <w:rsid w:val="00174865"/>
    <w:rsid w:val="001A0414"/>
    <w:rsid w:val="001A4686"/>
    <w:rsid w:val="001A5CE8"/>
    <w:rsid w:val="001B5656"/>
    <w:rsid w:val="001C60E7"/>
    <w:rsid w:val="001D22BC"/>
    <w:rsid w:val="001D38CE"/>
    <w:rsid w:val="001D5763"/>
    <w:rsid w:val="001D630E"/>
    <w:rsid w:val="001E2A92"/>
    <w:rsid w:val="001F333B"/>
    <w:rsid w:val="002036B1"/>
    <w:rsid w:val="002102A6"/>
    <w:rsid w:val="00212168"/>
    <w:rsid w:val="002172CF"/>
    <w:rsid w:val="00220150"/>
    <w:rsid w:val="00220BA5"/>
    <w:rsid w:val="00231947"/>
    <w:rsid w:val="00232192"/>
    <w:rsid w:val="00235BF4"/>
    <w:rsid w:val="00235CA5"/>
    <w:rsid w:val="00240BD3"/>
    <w:rsid w:val="00252987"/>
    <w:rsid w:val="00254C60"/>
    <w:rsid w:val="00256AA0"/>
    <w:rsid w:val="00262244"/>
    <w:rsid w:val="00262653"/>
    <w:rsid w:val="0026382C"/>
    <w:rsid w:val="00263BD9"/>
    <w:rsid w:val="0026714D"/>
    <w:rsid w:val="00280E9B"/>
    <w:rsid w:val="00282C4B"/>
    <w:rsid w:val="00283F8F"/>
    <w:rsid w:val="0028658C"/>
    <w:rsid w:val="00290C28"/>
    <w:rsid w:val="00294589"/>
    <w:rsid w:val="002A4B68"/>
    <w:rsid w:val="002B1C08"/>
    <w:rsid w:val="002B4D31"/>
    <w:rsid w:val="002B75B7"/>
    <w:rsid w:val="002C6CDD"/>
    <w:rsid w:val="002D4111"/>
    <w:rsid w:val="002D4624"/>
    <w:rsid w:val="002E1537"/>
    <w:rsid w:val="002E36B5"/>
    <w:rsid w:val="002E7D7B"/>
    <w:rsid w:val="002E7E99"/>
    <w:rsid w:val="003070C9"/>
    <w:rsid w:val="00310568"/>
    <w:rsid w:val="00311BE4"/>
    <w:rsid w:val="00313A58"/>
    <w:rsid w:val="00322D1F"/>
    <w:rsid w:val="0033557A"/>
    <w:rsid w:val="003361E9"/>
    <w:rsid w:val="003364AD"/>
    <w:rsid w:val="00345BCB"/>
    <w:rsid w:val="00345C77"/>
    <w:rsid w:val="00353404"/>
    <w:rsid w:val="00353713"/>
    <w:rsid w:val="0035686B"/>
    <w:rsid w:val="00364407"/>
    <w:rsid w:val="00366AFF"/>
    <w:rsid w:val="00367276"/>
    <w:rsid w:val="003853CC"/>
    <w:rsid w:val="00393239"/>
    <w:rsid w:val="00393380"/>
    <w:rsid w:val="00394E5B"/>
    <w:rsid w:val="003A2803"/>
    <w:rsid w:val="003A2E5A"/>
    <w:rsid w:val="003A61D0"/>
    <w:rsid w:val="003C0B3F"/>
    <w:rsid w:val="003D5838"/>
    <w:rsid w:val="003D7B4A"/>
    <w:rsid w:val="003E2270"/>
    <w:rsid w:val="003F1C4E"/>
    <w:rsid w:val="003F2FEC"/>
    <w:rsid w:val="003F666B"/>
    <w:rsid w:val="00403731"/>
    <w:rsid w:val="00404548"/>
    <w:rsid w:val="00414BDD"/>
    <w:rsid w:val="00425887"/>
    <w:rsid w:val="00426396"/>
    <w:rsid w:val="00433E7C"/>
    <w:rsid w:val="00434325"/>
    <w:rsid w:val="00435F3B"/>
    <w:rsid w:val="00441501"/>
    <w:rsid w:val="0044435E"/>
    <w:rsid w:val="00452855"/>
    <w:rsid w:val="00463EC3"/>
    <w:rsid w:val="00481E18"/>
    <w:rsid w:val="004823B6"/>
    <w:rsid w:val="00483C39"/>
    <w:rsid w:val="004842BE"/>
    <w:rsid w:val="004940AB"/>
    <w:rsid w:val="004940F8"/>
    <w:rsid w:val="0049415B"/>
    <w:rsid w:val="004A07B4"/>
    <w:rsid w:val="004A5965"/>
    <w:rsid w:val="004B0994"/>
    <w:rsid w:val="004B5233"/>
    <w:rsid w:val="004B69E4"/>
    <w:rsid w:val="004B79BF"/>
    <w:rsid w:val="004B79DB"/>
    <w:rsid w:val="004C727E"/>
    <w:rsid w:val="004D4CB5"/>
    <w:rsid w:val="004E4BB7"/>
    <w:rsid w:val="004E52DE"/>
    <w:rsid w:val="004F1864"/>
    <w:rsid w:val="004F6D16"/>
    <w:rsid w:val="00501072"/>
    <w:rsid w:val="00501F68"/>
    <w:rsid w:val="00505E9F"/>
    <w:rsid w:val="00506C9E"/>
    <w:rsid w:val="005133A1"/>
    <w:rsid w:val="0052519D"/>
    <w:rsid w:val="00527251"/>
    <w:rsid w:val="005304B9"/>
    <w:rsid w:val="005321A1"/>
    <w:rsid w:val="00536E40"/>
    <w:rsid w:val="00554F2C"/>
    <w:rsid w:val="00560746"/>
    <w:rsid w:val="00561E01"/>
    <w:rsid w:val="00564335"/>
    <w:rsid w:val="005643DA"/>
    <w:rsid w:val="0058024A"/>
    <w:rsid w:val="00590C81"/>
    <w:rsid w:val="00593D9C"/>
    <w:rsid w:val="005A1948"/>
    <w:rsid w:val="005A1E9F"/>
    <w:rsid w:val="005A5B62"/>
    <w:rsid w:val="005A69FF"/>
    <w:rsid w:val="005A7A4C"/>
    <w:rsid w:val="005B0BD2"/>
    <w:rsid w:val="005C1106"/>
    <w:rsid w:val="005C3544"/>
    <w:rsid w:val="005C411C"/>
    <w:rsid w:val="005C516E"/>
    <w:rsid w:val="005C6D2D"/>
    <w:rsid w:val="005D0BF2"/>
    <w:rsid w:val="005D33A1"/>
    <w:rsid w:val="005E0B7F"/>
    <w:rsid w:val="005E1FD0"/>
    <w:rsid w:val="005E668C"/>
    <w:rsid w:val="005E7B68"/>
    <w:rsid w:val="005F2ECC"/>
    <w:rsid w:val="005F7480"/>
    <w:rsid w:val="00610F1E"/>
    <w:rsid w:val="00612906"/>
    <w:rsid w:val="00625578"/>
    <w:rsid w:val="00630775"/>
    <w:rsid w:val="00635977"/>
    <w:rsid w:val="00636CED"/>
    <w:rsid w:val="00636D4A"/>
    <w:rsid w:val="00652781"/>
    <w:rsid w:val="00656B8C"/>
    <w:rsid w:val="00657317"/>
    <w:rsid w:val="00662489"/>
    <w:rsid w:val="006628E6"/>
    <w:rsid w:val="006675B6"/>
    <w:rsid w:val="00671ECC"/>
    <w:rsid w:val="00672E79"/>
    <w:rsid w:val="006737E1"/>
    <w:rsid w:val="0067399A"/>
    <w:rsid w:val="00676601"/>
    <w:rsid w:val="00680775"/>
    <w:rsid w:val="00681CC8"/>
    <w:rsid w:val="006916E2"/>
    <w:rsid w:val="00691F25"/>
    <w:rsid w:val="006926E0"/>
    <w:rsid w:val="00693002"/>
    <w:rsid w:val="00696EC3"/>
    <w:rsid w:val="006A34FB"/>
    <w:rsid w:val="006A7BAB"/>
    <w:rsid w:val="006B6B8D"/>
    <w:rsid w:val="006C19E6"/>
    <w:rsid w:val="006C4530"/>
    <w:rsid w:val="006D0DFA"/>
    <w:rsid w:val="006D218D"/>
    <w:rsid w:val="006D589D"/>
    <w:rsid w:val="006E0607"/>
    <w:rsid w:val="006E0D04"/>
    <w:rsid w:val="00703412"/>
    <w:rsid w:val="0070789C"/>
    <w:rsid w:val="007130D5"/>
    <w:rsid w:val="007244D6"/>
    <w:rsid w:val="00725689"/>
    <w:rsid w:val="00725724"/>
    <w:rsid w:val="00725E07"/>
    <w:rsid w:val="00731A5B"/>
    <w:rsid w:val="00735ADF"/>
    <w:rsid w:val="007364D6"/>
    <w:rsid w:val="0073673C"/>
    <w:rsid w:val="00741BD7"/>
    <w:rsid w:val="00742D6A"/>
    <w:rsid w:val="007437E4"/>
    <w:rsid w:val="00751771"/>
    <w:rsid w:val="00764D87"/>
    <w:rsid w:val="0077038B"/>
    <w:rsid w:val="00771DBE"/>
    <w:rsid w:val="00771F2C"/>
    <w:rsid w:val="00780295"/>
    <w:rsid w:val="00782114"/>
    <w:rsid w:val="007836EA"/>
    <w:rsid w:val="00786EDD"/>
    <w:rsid w:val="007874FE"/>
    <w:rsid w:val="0079105F"/>
    <w:rsid w:val="00793BC3"/>
    <w:rsid w:val="007B1521"/>
    <w:rsid w:val="007B2595"/>
    <w:rsid w:val="007B5102"/>
    <w:rsid w:val="007B56E1"/>
    <w:rsid w:val="007B62FC"/>
    <w:rsid w:val="007C2056"/>
    <w:rsid w:val="007C2DC7"/>
    <w:rsid w:val="007C622A"/>
    <w:rsid w:val="007D2AE6"/>
    <w:rsid w:val="007D38E0"/>
    <w:rsid w:val="007D6795"/>
    <w:rsid w:val="007D7380"/>
    <w:rsid w:val="007E1647"/>
    <w:rsid w:val="007F5D89"/>
    <w:rsid w:val="007F6F91"/>
    <w:rsid w:val="007F7F8A"/>
    <w:rsid w:val="0080124F"/>
    <w:rsid w:val="0080473F"/>
    <w:rsid w:val="008122F7"/>
    <w:rsid w:val="00814FE2"/>
    <w:rsid w:val="00817AA8"/>
    <w:rsid w:val="00817C10"/>
    <w:rsid w:val="00826B95"/>
    <w:rsid w:val="008336A9"/>
    <w:rsid w:val="008361A8"/>
    <w:rsid w:val="0084121D"/>
    <w:rsid w:val="00843E60"/>
    <w:rsid w:val="00846F92"/>
    <w:rsid w:val="00855B57"/>
    <w:rsid w:val="0086651E"/>
    <w:rsid w:val="008678AD"/>
    <w:rsid w:val="008757BE"/>
    <w:rsid w:val="00877F04"/>
    <w:rsid w:val="00881026"/>
    <w:rsid w:val="008909C7"/>
    <w:rsid w:val="008926B0"/>
    <w:rsid w:val="008A47C4"/>
    <w:rsid w:val="008A5ED9"/>
    <w:rsid w:val="008B5297"/>
    <w:rsid w:val="008C3454"/>
    <w:rsid w:val="008C72BA"/>
    <w:rsid w:val="008D28E3"/>
    <w:rsid w:val="008D685B"/>
    <w:rsid w:val="008D7E3D"/>
    <w:rsid w:val="008E191B"/>
    <w:rsid w:val="008E3011"/>
    <w:rsid w:val="008E56EA"/>
    <w:rsid w:val="008F5271"/>
    <w:rsid w:val="008F6CD9"/>
    <w:rsid w:val="00906850"/>
    <w:rsid w:val="00906D33"/>
    <w:rsid w:val="00910EEE"/>
    <w:rsid w:val="009165CD"/>
    <w:rsid w:val="00923D60"/>
    <w:rsid w:val="00932AD9"/>
    <w:rsid w:val="00933264"/>
    <w:rsid w:val="00937B60"/>
    <w:rsid w:val="009402EF"/>
    <w:rsid w:val="00956D46"/>
    <w:rsid w:val="00957040"/>
    <w:rsid w:val="009622A6"/>
    <w:rsid w:val="0096326E"/>
    <w:rsid w:val="00963D6B"/>
    <w:rsid w:val="00966049"/>
    <w:rsid w:val="00972168"/>
    <w:rsid w:val="00972D2E"/>
    <w:rsid w:val="00973286"/>
    <w:rsid w:val="00973B7B"/>
    <w:rsid w:val="00973BBD"/>
    <w:rsid w:val="009825B6"/>
    <w:rsid w:val="0098B715"/>
    <w:rsid w:val="00992E24"/>
    <w:rsid w:val="00993E6E"/>
    <w:rsid w:val="00995764"/>
    <w:rsid w:val="00997F40"/>
    <w:rsid w:val="009A2862"/>
    <w:rsid w:val="009A6277"/>
    <w:rsid w:val="009B070C"/>
    <w:rsid w:val="009B1172"/>
    <w:rsid w:val="009B1AC1"/>
    <w:rsid w:val="009B7C07"/>
    <w:rsid w:val="009C05A0"/>
    <w:rsid w:val="009C732D"/>
    <w:rsid w:val="009F3423"/>
    <w:rsid w:val="009F518A"/>
    <w:rsid w:val="00A05781"/>
    <w:rsid w:val="00A05E24"/>
    <w:rsid w:val="00A10AC8"/>
    <w:rsid w:val="00A128C8"/>
    <w:rsid w:val="00A16345"/>
    <w:rsid w:val="00A16AAC"/>
    <w:rsid w:val="00A20198"/>
    <w:rsid w:val="00A25135"/>
    <w:rsid w:val="00A2603F"/>
    <w:rsid w:val="00A32C05"/>
    <w:rsid w:val="00A3322A"/>
    <w:rsid w:val="00A341CE"/>
    <w:rsid w:val="00A4104B"/>
    <w:rsid w:val="00A424FD"/>
    <w:rsid w:val="00A44A77"/>
    <w:rsid w:val="00A54A48"/>
    <w:rsid w:val="00A570E0"/>
    <w:rsid w:val="00A62907"/>
    <w:rsid w:val="00A62E13"/>
    <w:rsid w:val="00A64D2C"/>
    <w:rsid w:val="00A66902"/>
    <w:rsid w:val="00A676FE"/>
    <w:rsid w:val="00A716F7"/>
    <w:rsid w:val="00A71E10"/>
    <w:rsid w:val="00A73FBD"/>
    <w:rsid w:val="00A77A08"/>
    <w:rsid w:val="00A8174F"/>
    <w:rsid w:val="00A81B33"/>
    <w:rsid w:val="00A90608"/>
    <w:rsid w:val="00A938EE"/>
    <w:rsid w:val="00A95F56"/>
    <w:rsid w:val="00AA0D54"/>
    <w:rsid w:val="00AA7293"/>
    <w:rsid w:val="00AB6A95"/>
    <w:rsid w:val="00AC72C8"/>
    <w:rsid w:val="00AD2CBF"/>
    <w:rsid w:val="00AD5454"/>
    <w:rsid w:val="00AE66CB"/>
    <w:rsid w:val="00AF23D3"/>
    <w:rsid w:val="00AF6A57"/>
    <w:rsid w:val="00AF7F84"/>
    <w:rsid w:val="00B01158"/>
    <w:rsid w:val="00B1157B"/>
    <w:rsid w:val="00B144B9"/>
    <w:rsid w:val="00B158EC"/>
    <w:rsid w:val="00B262DD"/>
    <w:rsid w:val="00B339C5"/>
    <w:rsid w:val="00B40E44"/>
    <w:rsid w:val="00B44093"/>
    <w:rsid w:val="00B46EF5"/>
    <w:rsid w:val="00B52556"/>
    <w:rsid w:val="00B526E9"/>
    <w:rsid w:val="00B5668C"/>
    <w:rsid w:val="00B63CC1"/>
    <w:rsid w:val="00B66140"/>
    <w:rsid w:val="00B66EE9"/>
    <w:rsid w:val="00B75752"/>
    <w:rsid w:val="00B908C6"/>
    <w:rsid w:val="00B93C94"/>
    <w:rsid w:val="00B9485E"/>
    <w:rsid w:val="00B95090"/>
    <w:rsid w:val="00BA0922"/>
    <w:rsid w:val="00BA0EBD"/>
    <w:rsid w:val="00BA2248"/>
    <w:rsid w:val="00BA6BBB"/>
    <w:rsid w:val="00BB3E81"/>
    <w:rsid w:val="00BB5157"/>
    <w:rsid w:val="00BB6948"/>
    <w:rsid w:val="00BB77AF"/>
    <w:rsid w:val="00BD51BE"/>
    <w:rsid w:val="00BD6D42"/>
    <w:rsid w:val="00BD789C"/>
    <w:rsid w:val="00BE7DD7"/>
    <w:rsid w:val="00BF0C7B"/>
    <w:rsid w:val="00C00B57"/>
    <w:rsid w:val="00C05B4C"/>
    <w:rsid w:val="00C11681"/>
    <w:rsid w:val="00C204FD"/>
    <w:rsid w:val="00C23D11"/>
    <w:rsid w:val="00C253DC"/>
    <w:rsid w:val="00C40A62"/>
    <w:rsid w:val="00C539F4"/>
    <w:rsid w:val="00C5411A"/>
    <w:rsid w:val="00C62351"/>
    <w:rsid w:val="00C674F7"/>
    <w:rsid w:val="00C70FC3"/>
    <w:rsid w:val="00C71C49"/>
    <w:rsid w:val="00C80EB3"/>
    <w:rsid w:val="00C8456D"/>
    <w:rsid w:val="00C9052D"/>
    <w:rsid w:val="00C94450"/>
    <w:rsid w:val="00C95902"/>
    <w:rsid w:val="00CA46AC"/>
    <w:rsid w:val="00CA557A"/>
    <w:rsid w:val="00CB734F"/>
    <w:rsid w:val="00CC0A14"/>
    <w:rsid w:val="00CC5989"/>
    <w:rsid w:val="00CC650B"/>
    <w:rsid w:val="00CD2E2F"/>
    <w:rsid w:val="00CD2F63"/>
    <w:rsid w:val="00CD3666"/>
    <w:rsid w:val="00CF52F0"/>
    <w:rsid w:val="00D0072D"/>
    <w:rsid w:val="00D06F43"/>
    <w:rsid w:val="00D178DB"/>
    <w:rsid w:val="00D17EB9"/>
    <w:rsid w:val="00D21E5B"/>
    <w:rsid w:val="00D22502"/>
    <w:rsid w:val="00D3348A"/>
    <w:rsid w:val="00D43C22"/>
    <w:rsid w:val="00D4433D"/>
    <w:rsid w:val="00D4650C"/>
    <w:rsid w:val="00D51488"/>
    <w:rsid w:val="00D5643A"/>
    <w:rsid w:val="00D5745B"/>
    <w:rsid w:val="00D57E90"/>
    <w:rsid w:val="00D634F3"/>
    <w:rsid w:val="00D64048"/>
    <w:rsid w:val="00D75EF8"/>
    <w:rsid w:val="00D76011"/>
    <w:rsid w:val="00D76191"/>
    <w:rsid w:val="00D76399"/>
    <w:rsid w:val="00D773E5"/>
    <w:rsid w:val="00D77BBC"/>
    <w:rsid w:val="00D93C7D"/>
    <w:rsid w:val="00D960B7"/>
    <w:rsid w:val="00DA21B6"/>
    <w:rsid w:val="00DA3083"/>
    <w:rsid w:val="00DA4685"/>
    <w:rsid w:val="00DA46CB"/>
    <w:rsid w:val="00DA5C4E"/>
    <w:rsid w:val="00DB5E9E"/>
    <w:rsid w:val="00DB6178"/>
    <w:rsid w:val="00DB6D9A"/>
    <w:rsid w:val="00DB72AB"/>
    <w:rsid w:val="00DC5426"/>
    <w:rsid w:val="00DC6235"/>
    <w:rsid w:val="00DC6D2A"/>
    <w:rsid w:val="00DC7B90"/>
    <w:rsid w:val="00DD153E"/>
    <w:rsid w:val="00DE2D73"/>
    <w:rsid w:val="00DE7F75"/>
    <w:rsid w:val="00DF06C6"/>
    <w:rsid w:val="00DF1332"/>
    <w:rsid w:val="00DF3735"/>
    <w:rsid w:val="00E01AC6"/>
    <w:rsid w:val="00E115D4"/>
    <w:rsid w:val="00E134A5"/>
    <w:rsid w:val="00E1437B"/>
    <w:rsid w:val="00E16830"/>
    <w:rsid w:val="00E23DF7"/>
    <w:rsid w:val="00E241C7"/>
    <w:rsid w:val="00E32B2E"/>
    <w:rsid w:val="00E33714"/>
    <w:rsid w:val="00E35023"/>
    <w:rsid w:val="00E44494"/>
    <w:rsid w:val="00E45F47"/>
    <w:rsid w:val="00E45FDA"/>
    <w:rsid w:val="00E56363"/>
    <w:rsid w:val="00E63D8E"/>
    <w:rsid w:val="00E6494B"/>
    <w:rsid w:val="00E671F0"/>
    <w:rsid w:val="00E7194E"/>
    <w:rsid w:val="00E7365D"/>
    <w:rsid w:val="00E76ADA"/>
    <w:rsid w:val="00E7723E"/>
    <w:rsid w:val="00E8644B"/>
    <w:rsid w:val="00E869E2"/>
    <w:rsid w:val="00E920C8"/>
    <w:rsid w:val="00EA43B1"/>
    <w:rsid w:val="00EB117F"/>
    <w:rsid w:val="00EB2900"/>
    <w:rsid w:val="00ED39EF"/>
    <w:rsid w:val="00ED3A9A"/>
    <w:rsid w:val="00ED7247"/>
    <w:rsid w:val="00EE1762"/>
    <w:rsid w:val="00EE17EC"/>
    <w:rsid w:val="00EE21B4"/>
    <w:rsid w:val="00EF14C4"/>
    <w:rsid w:val="00F03056"/>
    <w:rsid w:val="00F077D8"/>
    <w:rsid w:val="00F1116E"/>
    <w:rsid w:val="00F14128"/>
    <w:rsid w:val="00F15A0B"/>
    <w:rsid w:val="00F21837"/>
    <w:rsid w:val="00F22649"/>
    <w:rsid w:val="00F2612F"/>
    <w:rsid w:val="00F2721B"/>
    <w:rsid w:val="00F37D39"/>
    <w:rsid w:val="00F417F9"/>
    <w:rsid w:val="00F42348"/>
    <w:rsid w:val="00F4729A"/>
    <w:rsid w:val="00F52764"/>
    <w:rsid w:val="00F56985"/>
    <w:rsid w:val="00F5776A"/>
    <w:rsid w:val="00F57FBA"/>
    <w:rsid w:val="00F619E6"/>
    <w:rsid w:val="00F644F0"/>
    <w:rsid w:val="00F652CD"/>
    <w:rsid w:val="00F65C76"/>
    <w:rsid w:val="00F72A7B"/>
    <w:rsid w:val="00F753CB"/>
    <w:rsid w:val="00F823F9"/>
    <w:rsid w:val="00F87293"/>
    <w:rsid w:val="00F87B65"/>
    <w:rsid w:val="00F90A6C"/>
    <w:rsid w:val="00F93F43"/>
    <w:rsid w:val="00F9451B"/>
    <w:rsid w:val="00F97D9F"/>
    <w:rsid w:val="00FB0593"/>
    <w:rsid w:val="00FB4EB9"/>
    <w:rsid w:val="00FC190F"/>
    <w:rsid w:val="00FC7FEB"/>
    <w:rsid w:val="00FD039F"/>
    <w:rsid w:val="00FD1F9D"/>
    <w:rsid w:val="00FD50AB"/>
    <w:rsid w:val="00FE0F3D"/>
    <w:rsid w:val="00FF379A"/>
    <w:rsid w:val="011F8946"/>
    <w:rsid w:val="01D0BBF8"/>
    <w:rsid w:val="02904375"/>
    <w:rsid w:val="02A67CF0"/>
    <w:rsid w:val="02A6F382"/>
    <w:rsid w:val="02DF49CA"/>
    <w:rsid w:val="03142AC9"/>
    <w:rsid w:val="03675143"/>
    <w:rsid w:val="03B9E21B"/>
    <w:rsid w:val="045917F4"/>
    <w:rsid w:val="04884D13"/>
    <w:rsid w:val="04FB8A1E"/>
    <w:rsid w:val="0553C11D"/>
    <w:rsid w:val="0573E685"/>
    <w:rsid w:val="06A0232E"/>
    <w:rsid w:val="06EFF793"/>
    <w:rsid w:val="0748587C"/>
    <w:rsid w:val="074F0686"/>
    <w:rsid w:val="07651403"/>
    <w:rsid w:val="07841E6D"/>
    <w:rsid w:val="07C46D88"/>
    <w:rsid w:val="07F06808"/>
    <w:rsid w:val="08091B64"/>
    <w:rsid w:val="08237C13"/>
    <w:rsid w:val="088D3109"/>
    <w:rsid w:val="089E2155"/>
    <w:rsid w:val="08B46D8C"/>
    <w:rsid w:val="090B6118"/>
    <w:rsid w:val="09519EC1"/>
    <w:rsid w:val="099E2D6F"/>
    <w:rsid w:val="0B6A73AD"/>
    <w:rsid w:val="0B8D51E0"/>
    <w:rsid w:val="0C034D31"/>
    <w:rsid w:val="0C1C53CF"/>
    <w:rsid w:val="0C2843CB"/>
    <w:rsid w:val="0C38FC86"/>
    <w:rsid w:val="0C564E41"/>
    <w:rsid w:val="0CD5F98B"/>
    <w:rsid w:val="0D44C0B9"/>
    <w:rsid w:val="0E017CCE"/>
    <w:rsid w:val="0E053951"/>
    <w:rsid w:val="0E230F7D"/>
    <w:rsid w:val="0E37ADBA"/>
    <w:rsid w:val="0FF17C1C"/>
    <w:rsid w:val="10270DA1"/>
    <w:rsid w:val="10620A70"/>
    <w:rsid w:val="106E0698"/>
    <w:rsid w:val="10999786"/>
    <w:rsid w:val="10BDFE40"/>
    <w:rsid w:val="10C44403"/>
    <w:rsid w:val="10CA11DC"/>
    <w:rsid w:val="10F21E2A"/>
    <w:rsid w:val="11B4D140"/>
    <w:rsid w:val="12578499"/>
    <w:rsid w:val="128548C9"/>
    <w:rsid w:val="12F6325E"/>
    <w:rsid w:val="1324D25E"/>
    <w:rsid w:val="139FE79C"/>
    <w:rsid w:val="13A73C36"/>
    <w:rsid w:val="15124751"/>
    <w:rsid w:val="15836C24"/>
    <w:rsid w:val="15A1A728"/>
    <w:rsid w:val="16564546"/>
    <w:rsid w:val="1674FC67"/>
    <w:rsid w:val="16B65F24"/>
    <w:rsid w:val="173B9AF0"/>
    <w:rsid w:val="17858D1B"/>
    <w:rsid w:val="17C1B7BA"/>
    <w:rsid w:val="17C71AC4"/>
    <w:rsid w:val="18D09CF1"/>
    <w:rsid w:val="18DD8118"/>
    <w:rsid w:val="19572B02"/>
    <w:rsid w:val="19760742"/>
    <w:rsid w:val="199E7C42"/>
    <w:rsid w:val="19DB307E"/>
    <w:rsid w:val="19DEC41B"/>
    <w:rsid w:val="1AEFE7F1"/>
    <w:rsid w:val="1B84E43F"/>
    <w:rsid w:val="1C8DB518"/>
    <w:rsid w:val="1C966E3E"/>
    <w:rsid w:val="1D0D3960"/>
    <w:rsid w:val="1D413700"/>
    <w:rsid w:val="1DA6E086"/>
    <w:rsid w:val="1E80ACD3"/>
    <w:rsid w:val="1F455A1F"/>
    <w:rsid w:val="1F792BA8"/>
    <w:rsid w:val="2048E37B"/>
    <w:rsid w:val="20A4E7B0"/>
    <w:rsid w:val="20B43C06"/>
    <w:rsid w:val="20C31071"/>
    <w:rsid w:val="20C4D4A4"/>
    <w:rsid w:val="20FCF7E9"/>
    <w:rsid w:val="20FEBD13"/>
    <w:rsid w:val="210DD7BA"/>
    <w:rsid w:val="215D7C20"/>
    <w:rsid w:val="21E29D23"/>
    <w:rsid w:val="22A6D1F8"/>
    <w:rsid w:val="22CD0B92"/>
    <w:rsid w:val="2440FAC3"/>
    <w:rsid w:val="24999E69"/>
    <w:rsid w:val="251195AC"/>
    <w:rsid w:val="2523C34B"/>
    <w:rsid w:val="26763A85"/>
    <w:rsid w:val="26D02AA2"/>
    <w:rsid w:val="26D0DC8A"/>
    <w:rsid w:val="26E76D02"/>
    <w:rsid w:val="26FF0118"/>
    <w:rsid w:val="277B36BF"/>
    <w:rsid w:val="2801FA4B"/>
    <w:rsid w:val="281F34C3"/>
    <w:rsid w:val="289DB13D"/>
    <w:rsid w:val="2905C770"/>
    <w:rsid w:val="298FBDF3"/>
    <w:rsid w:val="29DFB3C8"/>
    <w:rsid w:val="2D17F8D6"/>
    <w:rsid w:val="2E3692F3"/>
    <w:rsid w:val="2ECBBFBC"/>
    <w:rsid w:val="2F3DBC63"/>
    <w:rsid w:val="2F3EEDD7"/>
    <w:rsid w:val="2F67496A"/>
    <w:rsid w:val="2FFE22C7"/>
    <w:rsid w:val="301FB19D"/>
    <w:rsid w:val="306F04C9"/>
    <w:rsid w:val="308B75A6"/>
    <w:rsid w:val="30D64FB8"/>
    <w:rsid w:val="318767C7"/>
    <w:rsid w:val="31A4F5C1"/>
    <w:rsid w:val="31FCA239"/>
    <w:rsid w:val="3261F96F"/>
    <w:rsid w:val="330C5D2C"/>
    <w:rsid w:val="3355D9B1"/>
    <w:rsid w:val="33631B50"/>
    <w:rsid w:val="33E8392E"/>
    <w:rsid w:val="346AE85C"/>
    <w:rsid w:val="346DC67F"/>
    <w:rsid w:val="34D94BB2"/>
    <w:rsid w:val="34DCE692"/>
    <w:rsid w:val="355D49D4"/>
    <w:rsid w:val="35659C3B"/>
    <w:rsid w:val="35C63F26"/>
    <w:rsid w:val="365169C9"/>
    <w:rsid w:val="36A017C9"/>
    <w:rsid w:val="36FE946E"/>
    <w:rsid w:val="3718DDDD"/>
    <w:rsid w:val="37A84036"/>
    <w:rsid w:val="37B18D57"/>
    <w:rsid w:val="37F2213B"/>
    <w:rsid w:val="381DBC5C"/>
    <w:rsid w:val="384E620C"/>
    <w:rsid w:val="38E26125"/>
    <w:rsid w:val="391CE79C"/>
    <w:rsid w:val="3970A156"/>
    <w:rsid w:val="3B9D566F"/>
    <w:rsid w:val="3BE11298"/>
    <w:rsid w:val="3BEA59A4"/>
    <w:rsid w:val="3C676AC5"/>
    <w:rsid w:val="3C7943CD"/>
    <w:rsid w:val="3C8D5926"/>
    <w:rsid w:val="3E1BF53A"/>
    <w:rsid w:val="3E4F0C5C"/>
    <w:rsid w:val="3E634E51"/>
    <w:rsid w:val="4112B0F3"/>
    <w:rsid w:val="42324181"/>
    <w:rsid w:val="42FB0392"/>
    <w:rsid w:val="42FC64BC"/>
    <w:rsid w:val="42FEB871"/>
    <w:rsid w:val="43891B97"/>
    <w:rsid w:val="43AB02D0"/>
    <w:rsid w:val="43EE8B91"/>
    <w:rsid w:val="4478A860"/>
    <w:rsid w:val="45036B55"/>
    <w:rsid w:val="454A7802"/>
    <w:rsid w:val="455DDE70"/>
    <w:rsid w:val="45BB76C4"/>
    <w:rsid w:val="45C40632"/>
    <w:rsid w:val="45E4DE34"/>
    <w:rsid w:val="463DF46E"/>
    <w:rsid w:val="469E09D6"/>
    <w:rsid w:val="46E0D9FB"/>
    <w:rsid w:val="46E15CD8"/>
    <w:rsid w:val="47C39B11"/>
    <w:rsid w:val="47FFC4F1"/>
    <w:rsid w:val="483B66CC"/>
    <w:rsid w:val="48492348"/>
    <w:rsid w:val="488D3D49"/>
    <w:rsid w:val="48923EBC"/>
    <w:rsid w:val="48AD83AA"/>
    <w:rsid w:val="49D42AE5"/>
    <w:rsid w:val="4A16482A"/>
    <w:rsid w:val="4A199183"/>
    <w:rsid w:val="4A7FBB2A"/>
    <w:rsid w:val="4A8CB0E0"/>
    <w:rsid w:val="4AD33CEA"/>
    <w:rsid w:val="4AE19223"/>
    <w:rsid w:val="4AF27DF9"/>
    <w:rsid w:val="4B768FCE"/>
    <w:rsid w:val="4BA4FAD9"/>
    <w:rsid w:val="4C111820"/>
    <w:rsid w:val="4C288A91"/>
    <w:rsid w:val="4E8E8CA5"/>
    <w:rsid w:val="4F0FD416"/>
    <w:rsid w:val="4F34B9B5"/>
    <w:rsid w:val="506025E1"/>
    <w:rsid w:val="509CA120"/>
    <w:rsid w:val="50BCDA61"/>
    <w:rsid w:val="50F1C20F"/>
    <w:rsid w:val="518FA2C5"/>
    <w:rsid w:val="5228CD44"/>
    <w:rsid w:val="52D5301A"/>
    <w:rsid w:val="5379B7FB"/>
    <w:rsid w:val="539D56A7"/>
    <w:rsid w:val="53FFBF3B"/>
    <w:rsid w:val="5414A26E"/>
    <w:rsid w:val="5436EB72"/>
    <w:rsid w:val="547829E1"/>
    <w:rsid w:val="54EB67A1"/>
    <w:rsid w:val="553467CE"/>
    <w:rsid w:val="554A2CE5"/>
    <w:rsid w:val="55A99760"/>
    <w:rsid w:val="55B60BFC"/>
    <w:rsid w:val="566A0EF0"/>
    <w:rsid w:val="56BB7070"/>
    <w:rsid w:val="56DB9EE1"/>
    <w:rsid w:val="56EE5E8E"/>
    <w:rsid w:val="572516CA"/>
    <w:rsid w:val="5756AB45"/>
    <w:rsid w:val="577FDC56"/>
    <w:rsid w:val="57F983A2"/>
    <w:rsid w:val="583BE981"/>
    <w:rsid w:val="589255EA"/>
    <w:rsid w:val="58B2EDB3"/>
    <w:rsid w:val="5A5B9FB2"/>
    <w:rsid w:val="5A6EB054"/>
    <w:rsid w:val="5B9B1981"/>
    <w:rsid w:val="5C4FB7AF"/>
    <w:rsid w:val="5D603332"/>
    <w:rsid w:val="5D9BF417"/>
    <w:rsid w:val="5DE7B68B"/>
    <w:rsid w:val="5E5CE8F3"/>
    <w:rsid w:val="5F086E36"/>
    <w:rsid w:val="5F5385F0"/>
    <w:rsid w:val="5F8180DB"/>
    <w:rsid w:val="5FBDEB5E"/>
    <w:rsid w:val="5FC57FB7"/>
    <w:rsid w:val="5FC88814"/>
    <w:rsid w:val="603479DA"/>
    <w:rsid w:val="60417BD6"/>
    <w:rsid w:val="60A18518"/>
    <w:rsid w:val="613E8E41"/>
    <w:rsid w:val="6282BFFD"/>
    <w:rsid w:val="62A5B0AF"/>
    <w:rsid w:val="63796AC1"/>
    <w:rsid w:val="63F31EF3"/>
    <w:rsid w:val="645A2B32"/>
    <w:rsid w:val="646D4C2A"/>
    <w:rsid w:val="64C6C5A0"/>
    <w:rsid w:val="64E1FD88"/>
    <w:rsid w:val="652FB610"/>
    <w:rsid w:val="65635BED"/>
    <w:rsid w:val="656AD16C"/>
    <w:rsid w:val="656E4D0B"/>
    <w:rsid w:val="65F57178"/>
    <w:rsid w:val="6640863E"/>
    <w:rsid w:val="66617E5E"/>
    <w:rsid w:val="6681C285"/>
    <w:rsid w:val="668D82C1"/>
    <w:rsid w:val="676494F7"/>
    <w:rsid w:val="67779C97"/>
    <w:rsid w:val="684A521F"/>
    <w:rsid w:val="6965E446"/>
    <w:rsid w:val="69ED72B1"/>
    <w:rsid w:val="69F59C54"/>
    <w:rsid w:val="6A6D8B43"/>
    <w:rsid w:val="6A8B7194"/>
    <w:rsid w:val="6ADC0991"/>
    <w:rsid w:val="6B24C9CE"/>
    <w:rsid w:val="6BAB86D6"/>
    <w:rsid w:val="6BFCC94B"/>
    <w:rsid w:val="6CA0DD2E"/>
    <w:rsid w:val="6D1E3C01"/>
    <w:rsid w:val="6D9A509F"/>
    <w:rsid w:val="6EA1394F"/>
    <w:rsid w:val="6F3924CF"/>
    <w:rsid w:val="6F4B61AA"/>
    <w:rsid w:val="6F84510F"/>
    <w:rsid w:val="6F8A83A5"/>
    <w:rsid w:val="6FC8D844"/>
    <w:rsid w:val="6FFB0F36"/>
    <w:rsid w:val="700A9331"/>
    <w:rsid w:val="703FB8EE"/>
    <w:rsid w:val="7049E0F7"/>
    <w:rsid w:val="706F4CB9"/>
    <w:rsid w:val="70D475E9"/>
    <w:rsid w:val="71080DBF"/>
    <w:rsid w:val="716EB853"/>
    <w:rsid w:val="71D6BFF4"/>
    <w:rsid w:val="71E6708D"/>
    <w:rsid w:val="728D49E8"/>
    <w:rsid w:val="730C0061"/>
    <w:rsid w:val="737C23AC"/>
    <w:rsid w:val="7480CD40"/>
    <w:rsid w:val="74D9B680"/>
    <w:rsid w:val="74FAD9E1"/>
    <w:rsid w:val="76465025"/>
    <w:rsid w:val="767729EC"/>
    <w:rsid w:val="76B20538"/>
    <w:rsid w:val="77194106"/>
    <w:rsid w:val="772C2E1B"/>
    <w:rsid w:val="77422998"/>
    <w:rsid w:val="787DF928"/>
    <w:rsid w:val="78F86A12"/>
    <w:rsid w:val="793E3AAC"/>
    <w:rsid w:val="79F22C2F"/>
    <w:rsid w:val="79F4ED5A"/>
    <w:rsid w:val="7A5FBBD7"/>
    <w:rsid w:val="7A80D534"/>
    <w:rsid w:val="7B0CDDA7"/>
    <w:rsid w:val="7B3088AE"/>
    <w:rsid w:val="7B6185DC"/>
    <w:rsid w:val="7BAA4D4D"/>
    <w:rsid w:val="7C74DC47"/>
    <w:rsid w:val="7C82B159"/>
    <w:rsid w:val="7CE239AD"/>
    <w:rsid w:val="7CEFE2B9"/>
    <w:rsid w:val="7D72AF92"/>
    <w:rsid w:val="7D8446CF"/>
    <w:rsid w:val="7D8E95AC"/>
    <w:rsid w:val="7DAA02C7"/>
    <w:rsid w:val="7E0C201F"/>
    <w:rsid w:val="7E368355"/>
    <w:rsid w:val="7ED3C5EC"/>
    <w:rsid w:val="7F668B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B974A"/>
  <w15:chartTrackingRefBased/>
  <w15:docId w15:val="{D6A65E04-0EB5-45FD-A4A2-4E67A930D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7FBA"/>
    <w:rPr>
      <w:kern w:val="0"/>
      <w14:ligatures w14:val="none"/>
    </w:rPr>
  </w:style>
  <w:style w:type="paragraph" w:styleId="Heading1">
    <w:name w:val="heading 1"/>
    <w:basedOn w:val="Normal"/>
    <w:next w:val="Normal"/>
    <w:link w:val="Heading1Char"/>
    <w:uiPriority w:val="9"/>
    <w:qFormat/>
    <w:rsid w:val="00F57FB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7FB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7F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7F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7F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7F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7F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7F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7FB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7FB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57FB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57FB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57FB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57FB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57F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57F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57F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57FBA"/>
    <w:rPr>
      <w:rFonts w:eastAsiaTheme="majorEastAsia" w:cstheme="majorBidi"/>
      <w:color w:val="272727" w:themeColor="text1" w:themeTint="D8"/>
    </w:rPr>
  </w:style>
  <w:style w:type="paragraph" w:styleId="Title">
    <w:name w:val="Title"/>
    <w:basedOn w:val="Normal"/>
    <w:next w:val="Normal"/>
    <w:link w:val="TitleChar"/>
    <w:uiPriority w:val="10"/>
    <w:qFormat/>
    <w:rsid w:val="00F57F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57F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57FB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57F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7FBA"/>
    <w:pPr>
      <w:spacing w:before="160"/>
      <w:jc w:val="center"/>
    </w:pPr>
    <w:rPr>
      <w:i/>
      <w:iCs/>
      <w:color w:val="404040" w:themeColor="text1" w:themeTint="BF"/>
    </w:rPr>
  </w:style>
  <w:style w:type="character" w:customStyle="1" w:styleId="QuoteChar">
    <w:name w:val="Quote Char"/>
    <w:basedOn w:val="DefaultParagraphFont"/>
    <w:link w:val="Quote"/>
    <w:uiPriority w:val="29"/>
    <w:rsid w:val="00F57FBA"/>
    <w:rPr>
      <w:i/>
      <w:iCs/>
      <w:color w:val="404040" w:themeColor="text1" w:themeTint="BF"/>
    </w:rPr>
  </w:style>
  <w:style w:type="paragraph" w:styleId="ListParagraph">
    <w:name w:val="List Paragraph"/>
    <w:basedOn w:val="Normal"/>
    <w:uiPriority w:val="34"/>
    <w:qFormat/>
    <w:rsid w:val="00F57FBA"/>
    <w:pPr>
      <w:ind w:left="720"/>
      <w:contextualSpacing/>
    </w:pPr>
  </w:style>
  <w:style w:type="character" w:styleId="IntenseEmphasis">
    <w:name w:val="Intense Emphasis"/>
    <w:basedOn w:val="DefaultParagraphFont"/>
    <w:uiPriority w:val="21"/>
    <w:qFormat/>
    <w:rsid w:val="00F57FBA"/>
    <w:rPr>
      <w:i/>
      <w:iCs/>
      <w:color w:val="0F4761" w:themeColor="accent1" w:themeShade="BF"/>
    </w:rPr>
  </w:style>
  <w:style w:type="paragraph" w:styleId="IntenseQuote">
    <w:name w:val="Intense Quote"/>
    <w:basedOn w:val="Normal"/>
    <w:next w:val="Normal"/>
    <w:link w:val="IntenseQuoteChar"/>
    <w:uiPriority w:val="30"/>
    <w:qFormat/>
    <w:rsid w:val="00F57F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57FBA"/>
    <w:rPr>
      <w:i/>
      <w:iCs/>
      <w:color w:val="0F4761" w:themeColor="accent1" w:themeShade="BF"/>
    </w:rPr>
  </w:style>
  <w:style w:type="character" w:styleId="IntenseReference">
    <w:name w:val="Intense Reference"/>
    <w:basedOn w:val="DefaultParagraphFont"/>
    <w:uiPriority w:val="32"/>
    <w:qFormat/>
    <w:rsid w:val="00F57FBA"/>
    <w:rPr>
      <w:b/>
      <w:bCs/>
      <w:smallCaps/>
      <w:color w:val="0F4761" w:themeColor="accent1" w:themeShade="BF"/>
      <w:spacing w:val="5"/>
    </w:rPr>
  </w:style>
  <w:style w:type="table" w:styleId="TableGrid">
    <w:name w:val="Table Grid"/>
    <w:basedOn w:val="TableNormal"/>
    <w:uiPriority w:val="39"/>
    <w:rsid w:val="00F57FB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53404"/>
    <w:rPr>
      <w:color w:val="467886" w:themeColor="hyperlink"/>
      <w:u w:val="single"/>
    </w:rPr>
  </w:style>
  <w:style w:type="character" w:styleId="UnresolvedMention">
    <w:name w:val="Unresolved Mention"/>
    <w:basedOn w:val="DefaultParagraphFont"/>
    <w:uiPriority w:val="99"/>
    <w:semiHidden/>
    <w:unhideWhenUsed/>
    <w:rsid w:val="00353404"/>
    <w:rPr>
      <w:color w:val="605E5C"/>
      <w:shd w:val="clear" w:color="auto" w:fill="E1DFDD"/>
    </w:rPr>
  </w:style>
  <w:style w:type="paragraph" w:styleId="NormalWeb">
    <w:name w:val="Normal (Web)"/>
    <w:basedOn w:val="Normal"/>
    <w:uiPriority w:val="99"/>
    <w:semiHidden/>
    <w:unhideWhenUsed/>
    <w:rsid w:val="007C622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C622A"/>
    <w:rPr>
      <w:b/>
      <w:bCs/>
    </w:rPr>
  </w:style>
  <w:style w:type="character" w:styleId="FollowedHyperlink">
    <w:name w:val="FollowedHyperlink"/>
    <w:basedOn w:val="DefaultParagraphFont"/>
    <w:uiPriority w:val="99"/>
    <w:semiHidden/>
    <w:unhideWhenUsed/>
    <w:rsid w:val="001734A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860">
      <w:bodyDiv w:val="1"/>
      <w:marLeft w:val="0"/>
      <w:marRight w:val="0"/>
      <w:marTop w:val="0"/>
      <w:marBottom w:val="0"/>
      <w:divBdr>
        <w:top w:val="none" w:sz="0" w:space="0" w:color="auto"/>
        <w:left w:val="none" w:sz="0" w:space="0" w:color="auto"/>
        <w:bottom w:val="none" w:sz="0" w:space="0" w:color="auto"/>
        <w:right w:val="none" w:sz="0" w:space="0" w:color="auto"/>
      </w:divBdr>
    </w:div>
    <w:div w:id="2360568">
      <w:bodyDiv w:val="1"/>
      <w:marLeft w:val="0"/>
      <w:marRight w:val="0"/>
      <w:marTop w:val="0"/>
      <w:marBottom w:val="0"/>
      <w:divBdr>
        <w:top w:val="none" w:sz="0" w:space="0" w:color="auto"/>
        <w:left w:val="none" w:sz="0" w:space="0" w:color="auto"/>
        <w:bottom w:val="none" w:sz="0" w:space="0" w:color="auto"/>
        <w:right w:val="none" w:sz="0" w:space="0" w:color="auto"/>
      </w:divBdr>
      <w:divsChild>
        <w:div w:id="1103263424">
          <w:marLeft w:val="0"/>
          <w:marRight w:val="0"/>
          <w:marTop w:val="0"/>
          <w:marBottom w:val="0"/>
          <w:divBdr>
            <w:top w:val="none" w:sz="0" w:space="0" w:color="auto"/>
            <w:left w:val="none" w:sz="0" w:space="0" w:color="auto"/>
            <w:bottom w:val="none" w:sz="0" w:space="0" w:color="auto"/>
            <w:right w:val="none" w:sz="0" w:space="0" w:color="auto"/>
          </w:divBdr>
        </w:div>
        <w:div w:id="1275165484">
          <w:marLeft w:val="0"/>
          <w:marRight w:val="0"/>
          <w:marTop w:val="0"/>
          <w:marBottom w:val="0"/>
          <w:divBdr>
            <w:top w:val="none" w:sz="0" w:space="0" w:color="auto"/>
            <w:left w:val="none" w:sz="0" w:space="0" w:color="auto"/>
            <w:bottom w:val="none" w:sz="0" w:space="0" w:color="auto"/>
            <w:right w:val="none" w:sz="0" w:space="0" w:color="auto"/>
          </w:divBdr>
        </w:div>
      </w:divsChild>
    </w:div>
    <w:div w:id="14960267">
      <w:bodyDiv w:val="1"/>
      <w:marLeft w:val="0"/>
      <w:marRight w:val="0"/>
      <w:marTop w:val="0"/>
      <w:marBottom w:val="0"/>
      <w:divBdr>
        <w:top w:val="none" w:sz="0" w:space="0" w:color="auto"/>
        <w:left w:val="none" w:sz="0" w:space="0" w:color="auto"/>
        <w:bottom w:val="none" w:sz="0" w:space="0" w:color="auto"/>
        <w:right w:val="none" w:sz="0" w:space="0" w:color="auto"/>
      </w:divBdr>
    </w:div>
    <w:div w:id="36705147">
      <w:bodyDiv w:val="1"/>
      <w:marLeft w:val="0"/>
      <w:marRight w:val="0"/>
      <w:marTop w:val="0"/>
      <w:marBottom w:val="0"/>
      <w:divBdr>
        <w:top w:val="none" w:sz="0" w:space="0" w:color="auto"/>
        <w:left w:val="none" w:sz="0" w:space="0" w:color="auto"/>
        <w:bottom w:val="none" w:sz="0" w:space="0" w:color="auto"/>
        <w:right w:val="none" w:sz="0" w:space="0" w:color="auto"/>
      </w:divBdr>
    </w:div>
    <w:div w:id="38214882">
      <w:bodyDiv w:val="1"/>
      <w:marLeft w:val="0"/>
      <w:marRight w:val="0"/>
      <w:marTop w:val="0"/>
      <w:marBottom w:val="0"/>
      <w:divBdr>
        <w:top w:val="none" w:sz="0" w:space="0" w:color="auto"/>
        <w:left w:val="none" w:sz="0" w:space="0" w:color="auto"/>
        <w:bottom w:val="none" w:sz="0" w:space="0" w:color="auto"/>
        <w:right w:val="none" w:sz="0" w:space="0" w:color="auto"/>
      </w:divBdr>
      <w:divsChild>
        <w:div w:id="576281223">
          <w:marLeft w:val="0"/>
          <w:marRight w:val="0"/>
          <w:marTop w:val="0"/>
          <w:marBottom w:val="0"/>
          <w:divBdr>
            <w:top w:val="none" w:sz="0" w:space="0" w:color="auto"/>
            <w:left w:val="none" w:sz="0" w:space="0" w:color="auto"/>
            <w:bottom w:val="none" w:sz="0" w:space="0" w:color="auto"/>
            <w:right w:val="none" w:sz="0" w:space="0" w:color="auto"/>
          </w:divBdr>
        </w:div>
        <w:div w:id="242448156">
          <w:marLeft w:val="0"/>
          <w:marRight w:val="0"/>
          <w:marTop w:val="0"/>
          <w:marBottom w:val="0"/>
          <w:divBdr>
            <w:top w:val="none" w:sz="0" w:space="0" w:color="auto"/>
            <w:left w:val="none" w:sz="0" w:space="0" w:color="auto"/>
            <w:bottom w:val="none" w:sz="0" w:space="0" w:color="auto"/>
            <w:right w:val="none" w:sz="0" w:space="0" w:color="auto"/>
          </w:divBdr>
        </w:div>
        <w:div w:id="1269850956">
          <w:marLeft w:val="0"/>
          <w:marRight w:val="0"/>
          <w:marTop w:val="0"/>
          <w:marBottom w:val="0"/>
          <w:divBdr>
            <w:top w:val="none" w:sz="0" w:space="0" w:color="auto"/>
            <w:left w:val="none" w:sz="0" w:space="0" w:color="auto"/>
            <w:bottom w:val="none" w:sz="0" w:space="0" w:color="auto"/>
            <w:right w:val="none" w:sz="0" w:space="0" w:color="auto"/>
          </w:divBdr>
        </w:div>
      </w:divsChild>
    </w:div>
    <w:div w:id="51198887">
      <w:bodyDiv w:val="1"/>
      <w:marLeft w:val="0"/>
      <w:marRight w:val="0"/>
      <w:marTop w:val="0"/>
      <w:marBottom w:val="0"/>
      <w:divBdr>
        <w:top w:val="none" w:sz="0" w:space="0" w:color="auto"/>
        <w:left w:val="none" w:sz="0" w:space="0" w:color="auto"/>
        <w:bottom w:val="none" w:sz="0" w:space="0" w:color="auto"/>
        <w:right w:val="none" w:sz="0" w:space="0" w:color="auto"/>
      </w:divBdr>
    </w:div>
    <w:div w:id="56707288">
      <w:bodyDiv w:val="1"/>
      <w:marLeft w:val="0"/>
      <w:marRight w:val="0"/>
      <w:marTop w:val="0"/>
      <w:marBottom w:val="0"/>
      <w:divBdr>
        <w:top w:val="none" w:sz="0" w:space="0" w:color="auto"/>
        <w:left w:val="none" w:sz="0" w:space="0" w:color="auto"/>
        <w:bottom w:val="none" w:sz="0" w:space="0" w:color="auto"/>
        <w:right w:val="none" w:sz="0" w:space="0" w:color="auto"/>
      </w:divBdr>
    </w:div>
    <w:div w:id="58135914">
      <w:bodyDiv w:val="1"/>
      <w:marLeft w:val="0"/>
      <w:marRight w:val="0"/>
      <w:marTop w:val="0"/>
      <w:marBottom w:val="0"/>
      <w:divBdr>
        <w:top w:val="none" w:sz="0" w:space="0" w:color="auto"/>
        <w:left w:val="none" w:sz="0" w:space="0" w:color="auto"/>
        <w:bottom w:val="none" w:sz="0" w:space="0" w:color="auto"/>
        <w:right w:val="none" w:sz="0" w:space="0" w:color="auto"/>
      </w:divBdr>
      <w:divsChild>
        <w:div w:id="1015768190">
          <w:marLeft w:val="0"/>
          <w:marRight w:val="0"/>
          <w:marTop w:val="0"/>
          <w:marBottom w:val="0"/>
          <w:divBdr>
            <w:top w:val="none" w:sz="0" w:space="0" w:color="auto"/>
            <w:left w:val="none" w:sz="0" w:space="0" w:color="auto"/>
            <w:bottom w:val="none" w:sz="0" w:space="0" w:color="auto"/>
            <w:right w:val="none" w:sz="0" w:space="0" w:color="auto"/>
          </w:divBdr>
        </w:div>
        <w:div w:id="1713075186">
          <w:marLeft w:val="0"/>
          <w:marRight w:val="0"/>
          <w:marTop w:val="0"/>
          <w:marBottom w:val="0"/>
          <w:divBdr>
            <w:top w:val="none" w:sz="0" w:space="0" w:color="auto"/>
            <w:left w:val="none" w:sz="0" w:space="0" w:color="auto"/>
            <w:bottom w:val="none" w:sz="0" w:space="0" w:color="auto"/>
            <w:right w:val="none" w:sz="0" w:space="0" w:color="auto"/>
          </w:divBdr>
        </w:div>
        <w:div w:id="2118019683">
          <w:marLeft w:val="0"/>
          <w:marRight w:val="0"/>
          <w:marTop w:val="0"/>
          <w:marBottom w:val="0"/>
          <w:divBdr>
            <w:top w:val="none" w:sz="0" w:space="0" w:color="auto"/>
            <w:left w:val="none" w:sz="0" w:space="0" w:color="auto"/>
            <w:bottom w:val="none" w:sz="0" w:space="0" w:color="auto"/>
            <w:right w:val="none" w:sz="0" w:space="0" w:color="auto"/>
          </w:divBdr>
        </w:div>
      </w:divsChild>
    </w:div>
    <w:div w:id="68618117">
      <w:bodyDiv w:val="1"/>
      <w:marLeft w:val="0"/>
      <w:marRight w:val="0"/>
      <w:marTop w:val="0"/>
      <w:marBottom w:val="0"/>
      <w:divBdr>
        <w:top w:val="none" w:sz="0" w:space="0" w:color="auto"/>
        <w:left w:val="none" w:sz="0" w:space="0" w:color="auto"/>
        <w:bottom w:val="none" w:sz="0" w:space="0" w:color="auto"/>
        <w:right w:val="none" w:sz="0" w:space="0" w:color="auto"/>
      </w:divBdr>
    </w:div>
    <w:div w:id="78719271">
      <w:bodyDiv w:val="1"/>
      <w:marLeft w:val="0"/>
      <w:marRight w:val="0"/>
      <w:marTop w:val="0"/>
      <w:marBottom w:val="0"/>
      <w:divBdr>
        <w:top w:val="none" w:sz="0" w:space="0" w:color="auto"/>
        <w:left w:val="none" w:sz="0" w:space="0" w:color="auto"/>
        <w:bottom w:val="none" w:sz="0" w:space="0" w:color="auto"/>
        <w:right w:val="none" w:sz="0" w:space="0" w:color="auto"/>
      </w:divBdr>
    </w:div>
    <w:div w:id="83306103">
      <w:bodyDiv w:val="1"/>
      <w:marLeft w:val="0"/>
      <w:marRight w:val="0"/>
      <w:marTop w:val="0"/>
      <w:marBottom w:val="0"/>
      <w:divBdr>
        <w:top w:val="none" w:sz="0" w:space="0" w:color="auto"/>
        <w:left w:val="none" w:sz="0" w:space="0" w:color="auto"/>
        <w:bottom w:val="none" w:sz="0" w:space="0" w:color="auto"/>
        <w:right w:val="none" w:sz="0" w:space="0" w:color="auto"/>
      </w:divBdr>
    </w:div>
    <w:div w:id="91362830">
      <w:bodyDiv w:val="1"/>
      <w:marLeft w:val="0"/>
      <w:marRight w:val="0"/>
      <w:marTop w:val="0"/>
      <w:marBottom w:val="0"/>
      <w:divBdr>
        <w:top w:val="none" w:sz="0" w:space="0" w:color="auto"/>
        <w:left w:val="none" w:sz="0" w:space="0" w:color="auto"/>
        <w:bottom w:val="none" w:sz="0" w:space="0" w:color="auto"/>
        <w:right w:val="none" w:sz="0" w:space="0" w:color="auto"/>
      </w:divBdr>
    </w:div>
    <w:div w:id="107240658">
      <w:bodyDiv w:val="1"/>
      <w:marLeft w:val="0"/>
      <w:marRight w:val="0"/>
      <w:marTop w:val="0"/>
      <w:marBottom w:val="0"/>
      <w:divBdr>
        <w:top w:val="none" w:sz="0" w:space="0" w:color="auto"/>
        <w:left w:val="none" w:sz="0" w:space="0" w:color="auto"/>
        <w:bottom w:val="none" w:sz="0" w:space="0" w:color="auto"/>
        <w:right w:val="none" w:sz="0" w:space="0" w:color="auto"/>
      </w:divBdr>
    </w:div>
    <w:div w:id="128475503">
      <w:bodyDiv w:val="1"/>
      <w:marLeft w:val="0"/>
      <w:marRight w:val="0"/>
      <w:marTop w:val="0"/>
      <w:marBottom w:val="0"/>
      <w:divBdr>
        <w:top w:val="none" w:sz="0" w:space="0" w:color="auto"/>
        <w:left w:val="none" w:sz="0" w:space="0" w:color="auto"/>
        <w:bottom w:val="none" w:sz="0" w:space="0" w:color="auto"/>
        <w:right w:val="none" w:sz="0" w:space="0" w:color="auto"/>
      </w:divBdr>
      <w:divsChild>
        <w:div w:id="90929479">
          <w:marLeft w:val="0"/>
          <w:marRight w:val="0"/>
          <w:marTop w:val="0"/>
          <w:marBottom w:val="0"/>
          <w:divBdr>
            <w:top w:val="none" w:sz="0" w:space="0" w:color="auto"/>
            <w:left w:val="none" w:sz="0" w:space="0" w:color="auto"/>
            <w:bottom w:val="none" w:sz="0" w:space="0" w:color="auto"/>
            <w:right w:val="none" w:sz="0" w:space="0" w:color="auto"/>
          </w:divBdr>
        </w:div>
        <w:div w:id="235022374">
          <w:marLeft w:val="0"/>
          <w:marRight w:val="0"/>
          <w:marTop w:val="0"/>
          <w:marBottom w:val="0"/>
          <w:divBdr>
            <w:top w:val="none" w:sz="0" w:space="0" w:color="auto"/>
            <w:left w:val="none" w:sz="0" w:space="0" w:color="auto"/>
            <w:bottom w:val="none" w:sz="0" w:space="0" w:color="auto"/>
            <w:right w:val="none" w:sz="0" w:space="0" w:color="auto"/>
          </w:divBdr>
        </w:div>
        <w:div w:id="354230391">
          <w:marLeft w:val="0"/>
          <w:marRight w:val="0"/>
          <w:marTop w:val="0"/>
          <w:marBottom w:val="0"/>
          <w:divBdr>
            <w:top w:val="none" w:sz="0" w:space="0" w:color="auto"/>
            <w:left w:val="none" w:sz="0" w:space="0" w:color="auto"/>
            <w:bottom w:val="none" w:sz="0" w:space="0" w:color="auto"/>
            <w:right w:val="none" w:sz="0" w:space="0" w:color="auto"/>
          </w:divBdr>
        </w:div>
        <w:div w:id="522523018">
          <w:marLeft w:val="0"/>
          <w:marRight w:val="0"/>
          <w:marTop w:val="0"/>
          <w:marBottom w:val="0"/>
          <w:divBdr>
            <w:top w:val="none" w:sz="0" w:space="0" w:color="auto"/>
            <w:left w:val="none" w:sz="0" w:space="0" w:color="auto"/>
            <w:bottom w:val="none" w:sz="0" w:space="0" w:color="auto"/>
            <w:right w:val="none" w:sz="0" w:space="0" w:color="auto"/>
          </w:divBdr>
        </w:div>
        <w:div w:id="582030287">
          <w:marLeft w:val="0"/>
          <w:marRight w:val="0"/>
          <w:marTop w:val="0"/>
          <w:marBottom w:val="0"/>
          <w:divBdr>
            <w:top w:val="none" w:sz="0" w:space="0" w:color="auto"/>
            <w:left w:val="none" w:sz="0" w:space="0" w:color="auto"/>
            <w:bottom w:val="none" w:sz="0" w:space="0" w:color="auto"/>
            <w:right w:val="none" w:sz="0" w:space="0" w:color="auto"/>
          </w:divBdr>
        </w:div>
        <w:div w:id="698823836">
          <w:marLeft w:val="0"/>
          <w:marRight w:val="0"/>
          <w:marTop w:val="0"/>
          <w:marBottom w:val="0"/>
          <w:divBdr>
            <w:top w:val="none" w:sz="0" w:space="0" w:color="auto"/>
            <w:left w:val="none" w:sz="0" w:space="0" w:color="auto"/>
            <w:bottom w:val="none" w:sz="0" w:space="0" w:color="auto"/>
            <w:right w:val="none" w:sz="0" w:space="0" w:color="auto"/>
          </w:divBdr>
        </w:div>
        <w:div w:id="965811457">
          <w:marLeft w:val="0"/>
          <w:marRight w:val="0"/>
          <w:marTop w:val="0"/>
          <w:marBottom w:val="0"/>
          <w:divBdr>
            <w:top w:val="none" w:sz="0" w:space="0" w:color="auto"/>
            <w:left w:val="none" w:sz="0" w:space="0" w:color="auto"/>
            <w:bottom w:val="none" w:sz="0" w:space="0" w:color="auto"/>
            <w:right w:val="none" w:sz="0" w:space="0" w:color="auto"/>
          </w:divBdr>
        </w:div>
        <w:div w:id="1110050985">
          <w:marLeft w:val="0"/>
          <w:marRight w:val="0"/>
          <w:marTop w:val="0"/>
          <w:marBottom w:val="0"/>
          <w:divBdr>
            <w:top w:val="none" w:sz="0" w:space="0" w:color="auto"/>
            <w:left w:val="none" w:sz="0" w:space="0" w:color="auto"/>
            <w:bottom w:val="none" w:sz="0" w:space="0" w:color="auto"/>
            <w:right w:val="none" w:sz="0" w:space="0" w:color="auto"/>
          </w:divBdr>
        </w:div>
        <w:div w:id="1272978830">
          <w:marLeft w:val="0"/>
          <w:marRight w:val="0"/>
          <w:marTop w:val="0"/>
          <w:marBottom w:val="0"/>
          <w:divBdr>
            <w:top w:val="none" w:sz="0" w:space="0" w:color="auto"/>
            <w:left w:val="none" w:sz="0" w:space="0" w:color="auto"/>
            <w:bottom w:val="none" w:sz="0" w:space="0" w:color="auto"/>
            <w:right w:val="none" w:sz="0" w:space="0" w:color="auto"/>
          </w:divBdr>
        </w:div>
        <w:div w:id="1275792691">
          <w:marLeft w:val="0"/>
          <w:marRight w:val="0"/>
          <w:marTop w:val="0"/>
          <w:marBottom w:val="0"/>
          <w:divBdr>
            <w:top w:val="none" w:sz="0" w:space="0" w:color="auto"/>
            <w:left w:val="none" w:sz="0" w:space="0" w:color="auto"/>
            <w:bottom w:val="none" w:sz="0" w:space="0" w:color="auto"/>
            <w:right w:val="none" w:sz="0" w:space="0" w:color="auto"/>
          </w:divBdr>
        </w:div>
        <w:div w:id="1295602168">
          <w:marLeft w:val="0"/>
          <w:marRight w:val="0"/>
          <w:marTop w:val="0"/>
          <w:marBottom w:val="0"/>
          <w:divBdr>
            <w:top w:val="none" w:sz="0" w:space="0" w:color="auto"/>
            <w:left w:val="none" w:sz="0" w:space="0" w:color="auto"/>
            <w:bottom w:val="none" w:sz="0" w:space="0" w:color="auto"/>
            <w:right w:val="none" w:sz="0" w:space="0" w:color="auto"/>
          </w:divBdr>
        </w:div>
        <w:div w:id="1339842424">
          <w:marLeft w:val="0"/>
          <w:marRight w:val="0"/>
          <w:marTop w:val="0"/>
          <w:marBottom w:val="0"/>
          <w:divBdr>
            <w:top w:val="none" w:sz="0" w:space="0" w:color="auto"/>
            <w:left w:val="none" w:sz="0" w:space="0" w:color="auto"/>
            <w:bottom w:val="none" w:sz="0" w:space="0" w:color="auto"/>
            <w:right w:val="none" w:sz="0" w:space="0" w:color="auto"/>
          </w:divBdr>
        </w:div>
        <w:div w:id="1454519084">
          <w:marLeft w:val="0"/>
          <w:marRight w:val="0"/>
          <w:marTop w:val="0"/>
          <w:marBottom w:val="0"/>
          <w:divBdr>
            <w:top w:val="none" w:sz="0" w:space="0" w:color="auto"/>
            <w:left w:val="none" w:sz="0" w:space="0" w:color="auto"/>
            <w:bottom w:val="none" w:sz="0" w:space="0" w:color="auto"/>
            <w:right w:val="none" w:sz="0" w:space="0" w:color="auto"/>
          </w:divBdr>
        </w:div>
        <w:div w:id="1506479648">
          <w:marLeft w:val="0"/>
          <w:marRight w:val="0"/>
          <w:marTop w:val="0"/>
          <w:marBottom w:val="0"/>
          <w:divBdr>
            <w:top w:val="none" w:sz="0" w:space="0" w:color="auto"/>
            <w:left w:val="none" w:sz="0" w:space="0" w:color="auto"/>
            <w:bottom w:val="none" w:sz="0" w:space="0" w:color="auto"/>
            <w:right w:val="none" w:sz="0" w:space="0" w:color="auto"/>
          </w:divBdr>
        </w:div>
        <w:div w:id="1627731878">
          <w:marLeft w:val="0"/>
          <w:marRight w:val="0"/>
          <w:marTop w:val="0"/>
          <w:marBottom w:val="0"/>
          <w:divBdr>
            <w:top w:val="none" w:sz="0" w:space="0" w:color="auto"/>
            <w:left w:val="none" w:sz="0" w:space="0" w:color="auto"/>
            <w:bottom w:val="none" w:sz="0" w:space="0" w:color="auto"/>
            <w:right w:val="none" w:sz="0" w:space="0" w:color="auto"/>
          </w:divBdr>
        </w:div>
        <w:div w:id="1651135710">
          <w:marLeft w:val="0"/>
          <w:marRight w:val="0"/>
          <w:marTop w:val="0"/>
          <w:marBottom w:val="0"/>
          <w:divBdr>
            <w:top w:val="none" w:sz="0" w:space="0" w:color="auto"/>
            <w:left w:val="none" w:sz="0" w:space="0" w:color="auto"/>
            <w:bottom w:val="none" w:sz="0" w:space="0" w:color="auto"/>
            <w:right w:val="none" w:sz="0" w:space="0" w:color="auto"/>
          </w:divBdr>
        </w:div>
        <w:div w:id="1847747655">
          <w:marLeft w:val="0"/>
          <w:marRight w:val="0"/>
          <w:marTop w:val="0"/>
          <w:marBottom w:val="0"/>
          <w:divBdr>
            <w:top w:val="none" w:sz="0" w:space="0" w:color="auto"/>
            <w:left w:val="none" w:sz="0" w:space="0" w:color="auto"/>
            <w:bottom w:val="none" w:sz="0" w:space="0" w:color="auto"/>
            <w:right w:val="none" w:sz="0" w:space="0" w:color="auto"/>
          </w:divBdr>
        </w:div>
        <w:div w:id="1993637233">
          <w:marLeft w:val="0"/>
          <w:marRight w:val="0"/>
          <w:marTop w:val="0"/>
          <w:marBottom w:val="0"/>
          <w:divBdr>
            <w:top w:val="none" w:sz="0" w:space="0" w:color="auto"/>
            <w:left w:val="none" w:sz="0" w:space="0" w:color="auto"/>
            <w:bottom w:val="none" w:sz="0" w:space="0" w:color="auto"/>
            <w:right w:val="none" w:sz="0" w:space="0" w:color="auto"/>
          </w:divBdr>
        </w:div>
      </w:divsChild>
    </w:div>
    <w:div w:id="135533314">
      <w:bodyDiv w:val="1"/>
      <w:marLeft w:val="0"/>
      <w:marRight w:val="0"/>
      <w:marTop w:val="0"/>
      <w:marBottom w:val="0"/>
      <w:divBdr>
        <w:top w:val="none" w:sz="0" w:space="0" w:color="auto"/>
        <w:left w:val="none" w:sz="0" w:space="0" w:color="auto"/>
        <w:bottom w:val="none" w:sz="0" w:space="0" w:color="auto"/>
        <w:right w:val="none" w:sz="0" w:space="0" w:color="auto"/>
      </w:divBdr>
    </w:div>
    <w:div w:id="146476344">
      <w:bodyDiv w:val="1"/>
      <w:marLeft w:val="0"/>
      <w:marRight w:val="0"/>
      <w:marTop w:val="0"/>
      <w:marBottom w:val="0"/>
      <w:divBdr>
        <w:top w:val="none" w:sz="0" w:space="0" w:color="auto"/>
        <w:left w:val="none" w:sz="0" w:space="0" w:color="auto"/>
        <w:bottom w:val="none" w:sz="0" w:space="0" w:color="auto"/>
        <w:right w:val="none" w:sz="0" w:space="0" w:color="auto"/>
      </w:divBdr>
    </w:div>
    <w:div w:id="162940068">
      <w:bodyDiv w:val="1"/>
      <w:marLeft w:val="0"/>
      <w:marRight w:val="0"/>
      <w:marTop w:val="0"/>
      <w:marBottom w:val="0"/>
      <w:divBdr>
        <w:top w:val="none" w:sz="0" w:space="0" w:color="auto"/>
        <w:left w:val="none" w:sz="0" w:space="0" w:color="auto"/>
        <w:bottom w:val="none" w:sz="0" w:space="0" w:color="auto"/>
        <w:right w:val="none" w:sz="0" w:space="0" w:color="auto"/>
      </w:divBdr>
    </w:div>
    <w:div w:id="164564390">
      <w:bodyDiv w:val="1"/>
      <w:marLeft w:val="0"/>
      <w:marRight w:val="0"/>
      <w:marTop w:val="0"/>
      <w:marBottom w:val="0"/>
      <w:divBdr>
        <w:top w:val="none" w:sz="0" w:space="0" w:color="auto"/>
        <w:left w:val="none" w:sz="0" w:space="0" w:color="auto"/>
        <w:bottom w:val="none" w:sz="0" w:space="0" w:color="auto"/>
        <w:right w:val="none" w:sz="0" w:space="0" w:color="auto"/>
      </w:divBdr>
    </w:div>
    <w:div w:id="169494798">
      <w:bodyDiv w:val="1"/>
      <w:marLeft w:val="0"/>
      <w:marRight w:val="0"/>
      <w:marTop w:val="0"/>
      <w:marBottom w:val="0"/>
      <w:divBdr>
        <w:top w:val="none" w:sz="0" w:space="0" w:color="auto"/>
        <w:left w:val="none" w:sz="0" w:space="0" w:color="auto"/>
        <w:bottom w:val="none" w:sz="0" w:space="0" w:color="auto"/>
        <w:right w:val="none" w:sz="0" w:space="0" w:color="auto"/>
      </w:divBdr>
    </w:div>
    <w:div w:id="176160904">
      <w:bodyDiv w:val="1"/>
      <w:marLeft w:val="0"/>
      <w:marRight w:val="0"/>
      <w:marTop w:val="0"/>
      <w:marBottom w:val="0"/>
      <w:divBdr>
        <w:top w:val="none" w:sz="0" w:space="0" w:color="auto"/>
        <w:left w:val="none" w:sz="0" w:space="0" w:color="auto"/>
        <w:bottom w:val="none" w:sz="0" w:space="0" w:color="auto"/>
        <w:right w:val="none" w:sz="0" w:space="0" w:color="auto"/>
      </w:divBdr>
    </w:div>
    <w:div w:id="187061719">
      <w:bodyDiv w:val="1"/>
      <w:marLeft w:val="0"/>
      <w:marRight w:val="0"/>
      <w:marTop w:val="0"/>
      <w:marBottom w:val="0"/>
      <w:divBdr>
        <w:top w:val="none" w:sz="0" w:space="0" w:color="auto"/>
        <w:left w:val="none" w:sz="0" w:space="0" w:color="auto"/>
        <w:bottom w:val="none" w:sz="0" w:space="0" w:color="auto"/>
        <w:right w:val="none" w:sz="0" w:space="0" w:color="auto"/>
      </w:divBdr>
      <w:divsChild>
        <w:div w:id="199705482">
          <w:marLeft w:val="0"/>
          <w:marRight w:val="0"/>
          <w:marTop w:val="0"/>
          <w:marBottom w:val="0"/>
          <w:divBdr>
            <w:top w:val="none" w:sz="0" w:space="0" w:color="auto"/>
            <w:left w:val="none" w:sz="0" w:space="0" w:color="auto"/>
            <w:bottom w:val="none" w:sz="0" w:space="0" w:color="auto"/>
            <w:right w:val="none" w:sz="0" w:space="0" w:color="auto"/>
          </w:divBdr>
        </w:div>
        <w:div w:id="312953003">
          <w:marLeft w:val="0"/>
          <w:marRight w:val="0"/>
          <w:marTop w:val="0"/>
          <w:marBottom w:val="0"/>
          <w:divBdr>
            <w:top w:val="none" w:sz="0" w:space="0" w:color="auto"/>
            <w:left w:val="none" w:sz="0" w:space="0" w:color="auto"/>
            <w:bottom w:val="none" w:sz="0" w:space="0" w:color="auto"/>
            <w:right w:val="none" w:sz="0" w:space="0" w:color="auto"/>
          </w:divBdr>
        </w:div>
        <w:div w:id="350763357">
          <w:marLeft w:val="0"/>
          <w:marRight w:val="0"/>
          <w:marTop w:val="0"/>
          <w:marBottom w:val="0"/>
          <w:divBdr>
            <w:top w:val="none" w:sz="0" w:space="0" w:color="auto"/>
            <w:left w:val="none" w:sz="0" w:space="0" w:color="auto"/>
            <w:bottom w:val="none" w:sz="0" w:space="0" w:color="auto"/>
            <w:right w:val="none" w:sz="0" w:space="0" w:color="auto"/>
          </w:divBdr>
        </w:div>
        <w:div w:id="457261812">
          <w:marLeft w:val="0"/>
          <w:marRight w:val="0"/>
          <w:marTop w:val="0"/>
          <w:marBottom w:val="0"/>
          <w:divBdr>
            <w:top w:val="none" w:sz="0" w:space="0" w:color="auto"/>
            <w:left w:val="none" w:sz="0" w:space="0" w:color="auto"/>
            <w:bottom w:val="none" w:sz="0" w:space="0" w:color="auto"/>
            <w:right w:val="none" w:sz="0" w:space="0" w:color="auto"/>
          </w:divBdr>
        </w:div>
        <w:div w:id="704790882">
          <w:marLeft w:val="0"/>
          <w:marRight w:val="0"/>
          <w:marTop w:val="0"/>
          <w:marBottom w:val="0"/>
          <w:divBdr>
            <w:top w:val="none" w:sz="0" w:space="0" w:color="auto"/>
            <w:left w:val="none" w:sz="0" w:space="0" w:color="auto"/>
            <w:bottom w:val="none" w:sz="0" w:space="0" w:color="auto"/>
            <w:right w:val="none" w:sz="0" w:space="0" w:color="auto"/>
          </w:divBdr>
        </w:div>
        <w:div w:id="855388441">
          <w:marLeft w:val="0"/>
          <w:marRight w:val="0"/>
          <w:marTop w:val="0"/>
          <w:marBottom w:val="0"/>
          <w:divBdr>
            <w:top w:val="none" w:sz="0" w:space="0" w:color="auto"/>
            <w:left w:val="none" w:sz="0" w:space="0" w:color="auto"/>
            <w:bottom w:val="none" w:sz="0" w:space="0" w:color="auto"/>
            <w:right w:val="none" w:sz="0" w:space="0" w:color="auto"/>
          </w:divBdr>
        </w:div>
        <w:div w:id="875120650">
          <w:marLeft w:val="0"/>
          <w:marRight w:val="0"/>
          <w:marTop w:val="0"/>
          <w:marBottom w:val="0"/>
          <w:divBdr>
            <w:top w:val="none" w:sz="0" w:space="0" w:color="auto"/>
            <w:left w:val="none" w:sz="0" w:space="0" w:color="auto"/>
            <w:bottom w:val="none" w:sz="0" w:space="0" w:color="auto"/>
            <w:right w:val="none" w:sz="0" w:space="0" w:color="auto"/>
          </w:divBdr>
        </w:div>
        <w:div w:id="1118062349">
          <w:marLeft w:val="0"/>
          <w:marRight w:val="0"/>
          <w:marTop w:val="0"/>
          <w:marBottom w:val="0"/>
          <w:divBdr>
            <w:top w:val="none" w:sz="0" w:space="0" w:color="auto"/>
            <w:left w:val="none" w:sz="0" w:space="0" w:color="auto"/>
            <w:bottom w:val="none" w:sz="0" w:space="0" w:color="auto"/>
            <w:right w:val="none" w:sz="0" w:space="0" w:color="auto"/>
          </w:divBdr>
        </w:div>
        <w:div w:id="1183324266">
          <w:marLeft w:val="0"/>
          <w:marRight w:val="0"/>
          <w:marTop w:val="0"/>
          <w:marBottom w:val="0"/>
          <w:divBdr>
            <w:top w:val="none" w:sz="0" w:space="0" w:color="auto"/>
            <w:left w:val="none" w:sz="0" w:space="0" w:color="auto"/>
            <w:bottom w:val="none" w:sz="0" w:space="0" w:color="auto"/>
            <w:right w:val="none" w:sz="0" w:space="0" w:color="auto"/>
          </w:divBdr>
        </w:div>
        <w:div w:id="1315644959">
          <w:marLeft w:val="0"/>
          <w:marRight w:val="0"/>
          <w:marTop w:val="0"/>
          <w:marBottom w:val="0"/>
          <w:divBdr>
            <w:top w:val="none" w:sz="0" w:space="0" w:color="auto"/>
            <w:left w:val="none" w:sz="0" w:space="0" w:color="auto"/>
            <w:bottom w:val="none" w:sz="0" w:space="0" w:color="auto"/>
            <w:right w:val="none" w:sz="0" w:space="0" w:color="auto"/>
          </w:divBdr>
        </w:div>
        <w:div w:id="1707409886">
          <w:marLeft w:val="0"/>
          <w:marRight w:val="0"/>
          <w:marTop w:val="0"/>
          <w:marBottom w:val="0"/>
          <w:divBdr>
            <w:top w:val="none" w:sz="0" w:space="0" w:color="auto"/>
            <w:left w:val="none" w:sz="0" w:space="0" w:color="auto"/>
            <w:bottom w:val="none" w:sz="0" w:space="0" w:color="auto"/>
            <w:right w:val="none" w:sz="0" w:space="0" w:color="auto"/>
          </w:divBdr>
        </w:div>
        <w:div w:id="1794977448">
          <w:marLeft w:val="0"/>
          <w:marRight w:val="0"/>
          <w:marTop w:val="0"/>
          <w:marBottom w:val="0"/>
          <w:divBdr>
            <w:top w:val="none" w:sz="0" w:space="0" w:color="auto"/>
            <w:left w:val="none" w:sz="0" w:space="0" w:color="auto"/>
            <w:bottom w:val="none" w:sz="0" w:space="0" w:color="auto"/>
            <w:right w:val="none" w:sz="0" w:space="0" w:color="auto"/>
          </w:divBdr>
        </w:div>
        <w:div w:id="2057972059">
          <w:marLeft w:val="0"/>
          <w:marRight w:val="0"/>
          <w:marTop w:val="0"/>
          <w:marBottom w:val="0"/>
          <w:divBdr>
            <w:top w:val="none" w:sz="0" w:space="0" w:color="auto"/>
            <w:left w:val="none" w:sz="0" w:space="0" w:color="auto"/>
            <w:bottom w:val="none" w:sz="0" w:space="0" w:color="auto"/>
            <w:right w:val="none" w:sz="0" w:space="0" w:color="auto"/>
          </w:divBdr>
        </w:div>
      </w:divsChild>
    </w:div>
    <w:div w:id="207498911">
      <w:bodyDiv w:val="1"/>
      <w:marLeft w:val="0"/>
      <w:marRight w:val="0"/>
      <w:marTop w:val="0"/>
      <w:marBottom w:val="0"/>
      <w:divBdr>
        <w:top w:val="none" w:sz="0" w:space="0" w:color="auto"/>
        <w:left w:val="none" w:sz="0" w:space="0" w:color="auto"/>
        <w:bottom w:val="none" w:sz="0" w:space="0" w:color="auto"/>
        <w:right w:val="none" w:sz="0" w:space="0" w:color="auto"/>
      </w:divBdr>
    </w:div>
    <w:div w:id="211501302">
      <w:bodyDiv w:val="1"/>
      <w:marLeft w:val="0"/>
      <w:marRight w:val="0"/>
      <w:marTop w:val="0"/>
      <w:marBottom w:val="0"/>
      <w:divBdr>
        <w:top w:val="none" w:sz="0" w:space="0" w:color="auto"/>
        <w:left w:val="none" w:sz="0" w:space="0" w:color="auto"/>
        <w:bottom w:val="none" w:sz="0" w:space="0" w:color="auto"/>
        <w:right w:val="none" w:sz="0" w:space="0" w:color="auto"/>
      </w:divBdr>
    </w:div>
    <w:div w:id="223100710">
      <w:bodyDiv w:val="1"/>
      <w:marLeft w:val="0"/>
      <w:marRight w:val="0"/>
      <w:marTop w:val="0"/>
      <w:marBottom w:val="0"/>
      <w:divBdr>
        <w:top w:val="none" w:sz="0" w:space="0" w:color="auto"/>
        <w:left w:val="none" w:sz="0" w:space="0" w:color="auto"/>
        <w:bottom w:val="none" w:sz="0" w:space="0" w:color="auto"/>
        <w:right w:val="none" w:sz="0" w:space="0" w:color="auto"/>
      </w:divBdr>
    </w:div>
    <w:div w:id="225343473">
      <w:bodyDiv w:val="1"/>
      <w:marLeft w:val="0"/>
      <w:marRight w:val="0"/>
      <w:marTop w:val="0"/>
      <w:marBottom w:val="0"/>
      <w:divBdr>
        <w:top w:val="none" w:sz="0" w:space="0" w:color="auto"/>
        <w:left w:val="none" w:sz="0" w:space="0" w:color="auto"/>
        <w:bottom w:val="none" w:sz="0" w:space="0" w:color="auto"/>
        <w:right w:val="none" w:sz="0" w:space="0" w:color="auto"/>
      </w:divBdr>
      <w:divsChild>
        <w:div w:id="471604129">
          <w:marLeft w:val="0"/>
          <w:marRight w:val="0"/>
          <w:marTop w:val="0"/>
          <w:marBottom w:val="0"/>
          <w:divBdr>
            <w:top w:val="none" w:sz="0" w:space="0" w:color="auto"/>
            <w:left w:val="none" w:sz="0" w:space="0" w:color="auto"/>
            <w:bottom w:val="none" w:sz="0" w:space="0" w:color="auto"/>
            <w:right w:val="none" w:sz="0" w:space="0" w:color="auto"/>
          </w:divBdr>
        </w:div>
        <w:div w:id="713963719">
          <w:marLeft w:val="0"/>
          <w:marRight w:val="0"/>
          <w:marTop w:val="0"/>
          <w:marBottom w:val="0"/>
          <w:divBdr>
            <w:top w:val="none" w:sz="0" w:space="0" w:color="auto"/>
            <w:left w:val="none" w:sz="0" w:space="0" w:color="auto"/>
            <w:bottom w:val="none" w:sz="0" w:space="0" w:color="auto"/>
            <w:right w:val="none" w:sz="0" w:space="0" w:color="auto"/>
          </w:divBdr>
        </w:div>
        <w:div w:id="722213715">
          <w:marLeft w:val="0"/>
          <w:marRight w:val="0"/>
          <w:marTop w:val="0"/>
          <w:marBottom w:val="0"/>
          <w:divBdr>
            <w:top w:val="none" w:sz="0" w:space="0" w:color="auto"/>
            <w:left w:val="none" w:sz="0" w:space="0" w:color="auto"/>
            <w:bottom w:val="none" w:sz="0" w:space="0" w:color="auto"/>
            <w:right w:val="none" w:sz="0" w:space="0" w:color="auto"/>
          </w:divBdr>
        </w:div>
        <w:div w:id="866673328">
          <w:marLeft w:val="0"/>
          <w:marRight w:val="0"/>
          <w:marTop w:val="0"/>
          <w:marBottom w:val="0"/>
          <w:divBdr>
            <w:top w:val="none" w:sz="0" w:space="0" w:color="auto"/>
            <w:left w:val="none" w:sz="0" w:space="0" w:color="auto"/>
            <w:bottom w:val="none" w:sz="0" w:space="0" w:color="auto"/>
            <w:right w:val="none" w:sz="0" w:space="0" w:color="auto"/>
          </w:divBdr>
        </w:div>
        <w:div w:id="926427969">
          <w:marLeft w:val="0"/>
          <w:marRight w:val="0"/>
          <w:marTop w:val="0"/>
          <w:marBottom w:val="0"/>
          <w:divBdr>
            <w:top w:val="none" w:sz="0" w:space="0" w:color="auto"/>
            <w:left w:val="none" w:sz="0" w:space="0" w:color="auto"/>
            <w:bottom w:val="none" w:sz="0" w:space="0" w:color="auto"/>
            <w:right w:val="none" w:sz="0" w:space="0" w:color="auto"/>
          </w:divBdr>
        </w:div>
        <w:div w:id="1191646791">
          <w:marLeft w:val="0"/>
          <w:marRight w:val="0"/>
          <w:marTop w:val="0"/>
          <w:marBottom w:val="0"/>
          <w:divBdr>
            <w:top w:val="none" w:sz="0" w:space="0" w:color="auto"/>
            <w:left w:val="none" w:sz="0" w:space="0" w:color="auto"/>
            <w:bottom w:val="none" w:sz="0" w:space="0" w:color="auto"/>
            <w:right w:val="none" w:sz="0" w:space="0" w:color="auto"/>
          </w:divBdr>
        </w:div>
        <w:div w:id="1202328403">
          <w:marLeft w:val="0"/>
          <w:marRight w:val="0"/>
          <w:marTop w:val="0"/>
          <w:marBottom w:val="0"/>
          <w:divBdr>
            <w:top w:val="none" w:sz="0" w:space="0" w:color="auto"/>
            <w:left w:val="none" w:sz="0" w:space="0" w:color="auto"/>
            <w:bottom w:val="none" w:sz="0" w:space="0" w:color="auto"/>
            <w:right w:val="none" w:sz="0" w:space="0" w:color="auto"/>
          </w:divBdr>
        </w:div>
        <w:div w:id="1321470840">
          <w:marLeft w:val="0"/>
          <w:marRight w:val="0"/>
          <w:marTop w:val="0"/>
          <w:marBottom w:val="0"/>
          <w:divBdr>
            <w:top w:val="none" w:sz="0" w:space="0" w:color="auto"/>
            <w:left w:val="none" w:sz="0" w:space="0" w:color="auto"/>
            <w:bottom w:val="none" w:sz="0" w:space="0" w:color="auto"/>
            <w:right w:val="none" w:sz="0" w:space="0" w:color="auto"/>
          </w:divBdr>
        </w:div>
        <w:div w:id="1587956757">
          <w:marLeft w:val="0"/>
          <w:marRight w:val="0"/>
          <w:marTop w:val="0"/>
          <w:marBottom w:val="0"/>
          <w:divBdr>
            <w:top w:val="none" w:sz="0" w:space="0" w:color="auto"/>
            <w:left w:val="none" w:sz="0" w:space="0" w:color="auto"/>
            <w:bottom w:val="none" w:sz="0" w:space="0" w:color="auto"/>
            <w:right w:val="none" w:sz="0" w:space="0" w:color="auto"/>
          </w:divBdr>
        </w:div>
        <w:div w:id="1690720168">
          <w:marLeft w:val="0"/>
          <w:marRight w:val="0"/>
          <w:marTop w:val="0"/>
          <w:marBottom w:val="0"/>
          <w:divBdr>
            <w:top w:val="none" w:sz="0" w:space="0" w:color="auto"/>
            <w:left w:val="none" w:sz="0" w:space="0" w:color="auto"/>
            <w:bottom w:val="none" w:sz="0" w:space="0" w:color="auto"/>
            <w:right w:val="none" w:sz="0" w:space="0" w:color="auto"/>
          </w:divBdr>
        </w:div>
        <w:div w:id="1692950689">
          <w:marLeft w:val="0"/>
          <w:marRight w:val="0"/>
          <w:marTop w:val="0"/>
          <w:marBottom w:val="0"/>
          <w:divBdr>
            <w:top w:val="none" w:sz="0" w:space="0" w:color="auto"/>
            <w:left w:val="none" w:sz="0" w:space="0" w:color="auto"/>
            <w:bottom w:val="none" w:sz="0" w:space="0" w:color="auto"/>
            <w:right w:val="none" w:sz="0" w:space="0" w:color="auto"/>
          </w:divBdr>
        </w:div>
        <w:div w:id="1831629785">
          <w:marLeft w:val="0"/>
          <w:marRight w:val="0"/>
          <w:marTop w:val="0"/>
          <w:marBottom w:val="0"/>
          <w:divBdr>
            <w:top w:val="none" w:sz="0" w:space="0" w:color="auto"/>
            <w:left w:val="none" w:sz="0" w:space="0" w:color="auto"/>
            <w:bottom w:val="none" w:sz="0" w:space="0" w:color="auto"/>
            <w:right w:val="none" w:sz="0" w:space="0" w:color="auto"/>
          </w:divBdr>
        </w:div>
        <w:div w:id="1832061283">
          <w:marLeft w:val="0"/>
          <w:marRight w:val="0"/>
          <w:marTop w:val="0"/>
          <w:marBottom w:val="0"/>
          <w:divBdr>
            <w:top w:val="none" w:sz="0" w:space="0" w:color="auto"/>
            <w:left w:val="none" w:sz="0" w:space="0" w:color="auto"/>
            <w:bottom w:val="none" w:sz="0" w:space="0" w:color="auto"/>
            <w:right w:val="none" w:sz="0" w:space="0" w:color="auto"/>
          </w:divBdr>
        </w:div>
        <w:div w:id="1917745917">
          <w:marLeft w:val="0"/>
          <w:marRight w:val="0"/>
          <w:marTop w:val="0"/>
          <w:marBottom w:val="0"/>
          <w:divBdr>
            <w:top w:val="none" w:sz="0" w:space="0" w:color="auto"/>
            <w:left w:val="none" w:sz="0" w:space="0" w:color="auto"/>
            <w:bottom w:val="none" w:sz="0" w:space="0" w:color="auto"/>
            <w:right w:val="none" w:sz="0" w:space="0" w:color="auto"/>
          </w:divBdr>
        </w:div>
        <w:div w:id="2059356476">
          <w:marLeft w:val="0"/>
          <w:marRight w:val="0"/>
          <w:marTop w:val="0"/>
          <w:marBottom w:val="0"/>
          <w:divBdr>
            <w:top w:val="none" w:sz="0" w:space="0" w:color="auto"/>
            <w:left w:val="none" w:sz="0" w:space="0" w:color="auto"/>
            <w:bottom w:val="none" w:sz="0" w:space="0" w:color="auto"/>
            <w:right w:val="none" w:sz="0" w:space="0" w:color="auto"/>
          </w:divBdr>
        </w:div>
        <w:div w:id="2146656889">
          <w:marLeft w:val="0"/>
          <w:marRight w:val="0"/>
          <w:marTop w:val="0"/>
          <w:marBottom w:val="0"/>
          <w:divBdr>
            <w:top w:val="none" w:sz="0" w:space="0" w:color="auto"/>
            <w:left w:val="none" w:sz="0" w:space="0" w:color="auto"/>
            <w:bottom w:val="none" w:sz="0" w:space="0" w:color="auto"/>
            <w:right w:val="none" w:sz="0" w:space="0" w:color="auto"/>
          </w:divBdr>
        </w:div>
      </w:divsChild>
    </w:div>
    <w:div w:id="225653668">
      <w:bodyDiv w:val="1"/>
      <w:marLeft w:val="0"/>
      <w:marRight w:val="0"/>
      <w:marTop w:val="0"/>
      <w:marBottom w:val="0"/>
      <w:divBdr>
        <w:top w:val="none" w:sz="0" w:space="0" w:color="auto"/>
        <w:left w:val="none" w:sz="0" w:space="0" w:color="auto"/>
        <w:bottom w:val="none" w:sz="0" w:space="0" w:color="auto"/>
        <w:right w:val="none" w:sz="0" w:space="0" w:color="auto"/>
      </w:divBdr>
    </w:div>
    <w:div w:id="226695871">
      <w:bodyDiv w:val="1"/>
      <w:marLeft w:val="0"/>
      <w:marRight w:val="0"/>
      <w:marTop w:val="0"/>
      <w:marBottom w:val="0"/>
      <w:divBdr>
        <w:top w:val="none" w:sz="0" w:space="0" w:color="auto"/>
        <w:left w:val="none" w:sz="0" w:space="0" w:color="auto"/>
        <w:bottom w:val="none" w:sz="0" w:space="0" w:color="auto"/>
        <w:right w:val="none" w:sz="0" w:space="0" w:color="auto"/>
      </w:divBdr>
    </w:div>
    <w:div w:id="231938411">
      <w:bodyDiv w:val="1"/>
      <w:marLeft w:val="0"/>
      <w:marRight w:val="0"/>
      <w:marTop w:val="0"/>
      <w:marBottom w:val="0"/>
      <w:divBdr>
        <w:top w:val="none" w:sz="0" w:space="0" w:color="auto"/>
        <w:left w:val="none" w:sz="0" w:space="0" w:color="auto"/>
        <w:bottom w:val="none" w:sz="0" w:space="0" w:color="auto"/>
        <w:right w:val="none" w:sz="0" w:space="0" w:color="auto"/>
      </w:divBdr>
    </w:div>
    <w:div w:id="232618922">
      <w:bodyDiv w:val="1"/>
      <w:marLeft w:val="0"/>
      <w:marRight w:val="0"/>
      <w:marTop w:val="0"/>
      <w:marBottom w:val="0"/>
      <w:divBdr>
        <w:top w:val="none" w:sz="0" w:space="0" w:color="auto"/>
        <w:left w:val="none" w:sz="0" w:space="0" w:color="auto"/>
        <w:bottom w:val="none" w:sz="0" w:space="0" w:color="auto"/>
        <w:right w:val="none" w:sz="0" w:space="0" w:color="auto"/>
      </w:divBdr>
      <w:divsChild>
        <w:div w:id="1940024314">
          <w:marLeft w:val="0"/>
          <w:marRight w:val="0"/>
          <w:marTop w:val="0"/>
          <w:marBottom w:val="0"/>
          <w:divBdr>
            <w:top w:val="none" w:sz="0" w:space="0" w:color="auto"/>
            <w:left w:val="none" w:sz="0" w:space="0" w:color="auto"/>
            <w:bottom w:val="none" w:sz="0" w:space="0" w:color="auto"/>
            <w:right w:val="none" w:sz="0" w:space="0" w:color="auto"/>
          </w:divBdr>
        </w:div>
      </w:divsChild>
    </w:div>
    <w:div w:id="235625793">
      <w:bodyDiv w:val="1"/>
      <w:marLeft w:val="0"/>
      <w:marRight w:val="0"/>
      <w:marTop w:val="0"/>
      <w:marBottom w:val="0"/>
      <w:divBdr>
        <w:top w:val="none" w:sz="0" w:space="0" w:color="auto"/>
        <w:left w:val="none" w:sz="0" w:space="0" w:color="auto"/>
        <w:bottom w:val="none" w:sz="0" w:space="0" w:color="auto"/>
        <w:right w:val="none" w:sz="0" w:space="0" w:color="auto"/>
      </w:divBdr>
      <w:divsChild>
        <w:div w:id="193350564">
          <w:marLeft w:val="0"/>
          <w:marRight w:val="0"/>
          <w:marTop w:val="0"/>
          <w:marBottom w:val="0"/>
          <w:divBdr>
            <w:top w:val="none" w:sz="0" w:space="0" w:color="auto"/>
            <w:left w:val="none" w:sz="0" w:space="0" w:color="auto"/>
            <w:bottom w:val="none" w:sz="0" w:space="0" w:color="auto"/>
            <w:right w:val="none" w:sz="0" w:space="0" w:color="auto"/>
          </w:divBdr>
        </w:div>
        <w:div w:id="260450476">
          <w:marLeft w:val="0"/>
          <w:marRight w:val="0"/>
          <w:marTop w:val="0"/>
          <w:marBottom w:val="0"/>
          <w:divBdr>
            <w:top w:val="none" w:sz="0" w:space="0" w:color="auto"/>
            <w:left w:val="none" w:sz="0" w:space="0" w:color="auto"/>
            <w:bottom w:val="none" w:sz="0" w:space="0" w:color="auto"/>
            <w:right w:val="none" w:sz="0" w:space="0" w:color="auto"/>
          </w:divBdr>
        </w:div>
        <w:div w:id="553932466">
          <w:marLeft w:val="0"/>
          <w:marRight w:val="0"/>
          <w:marTop w:val="0"/>
          <w:marBottom w:val="0"/>
          <w:divBdr>
            <w:top w:val="none" w:sz="0" w:space="0" w:color="auto"/>
            <w:left w:val="none" w:sz="0" w:space="0" w:color="auto"/>
            <w:bottom w:val="none" w:sz="0" w:space="0" w:color="auto"/>
            <w:right w:val="none" w:sz="0" w:space="0" w:color="auto"/>
          </w:divBdr>
        </w:div>
        <w:div w:id="750932036">
          <w:marLeft w:val="0"/>
          <w:marRight w:val="0"/>
          <w:marTop w:val="0"/>
          <w:marBottom w:val="0"/>
          <w:divBdr>
            <w:top w:val="none" w:sz="0" w:space="0" w:color="auto"/>
            <w:left w:val="none" w:sz="0" w:space="0" w:color="auto"/>
            <w:bottom w:val="none" w:sz="0" w:space="0" w:color="auto"/>
            <w:right w:val="none" w:sz="0" w:space="0" w:color="auto"/>
          </w:divBdr>
        </w:div>
        <w:div w:id="1058481838">
          <w:marLeft w:val="0"/>
          <w:marRight w:val="0"/>
          <w:marTop w:val="0"/>
          <w:marBottom w:val="0"/>
          <w:divBdr>
            <w:top w:val="none" w:sz="0" w:space="0" w:color="auto"/>
            <w:left w:val="none" w:sz="0" w:space="0" w:color="auto"/>
            <w:bottom w:val="none" w:sz="0" w:space="0" w:color="auto"/>
            <w:right w:val="none" w:sz="0" w:space="0" w:color="auto"/>
          </w:divBdr>
        </w:div>
        <w:div w:id="1063337934">
          <w:marLeft w:val="0"/>
          <w:marRight w:val="0"/>
          <w:marTop w:val="0"/>
          <w:marBottom w:val="0"/>
          <w:divBdr>
            <w:top w:val="none" w:sz="0" w:space="0" w:color="auto"/>
            <w:left w:val="none" w:sz="0" w:space="0" w:color="auto"/>
            <w:bottom w:val="none" w:sz="0" w:space="0" w:color="auto"/>
            <w:right w:val="none" w:sz="0" w:space="0" w:color="auto"/>
          </w:divBdr>
        </w:div>
        <w:div w:id="1171140400">
          <w:marLeft w:val="0"/>
          <w:marRight w:val="0"/>
          <w:marTop w:val="0"/>
          <w:marBottom w:val="0"/>
          <w:divBdr>
            <w:top w:val="none" w:sz="0" w:space="0" w:color="auto"/>
            <w:left w:val="none" w:sz="0" w:space="0" w:color="auto"/>
            <w:bottom w:val="none" w:sz="0" w:space="0" w:color="auto"/>
            <w:right w:val="none" w:sz="0" w:space="0" w:color="auto"/>
          </w:divBdr>
        </w:div>
        <w:div w:id="1217660902">
          <w:marLeft w:val="0"/>
          <w:marRight w:val="0"/>
          <w:marTop w:val="0"/>
          <w:marBottom w:val="0"/>
          <w:divBdr>
            <w:top w:val="none" w:sz="0" w:space="0" w:color="auto"/>
            <w:left w:val="none" w:sz="0" w:space="0" w:color="auto"/>
            <w:bottom w:val="none" w:sz="0" w:space="0" w:color="auto"/>
            <w:right w:val="none" w:sz="0" w:space="0" w:color="auto"/>
          </w:divBdr>
        </w:div>
        <w:div w:id="1349529862">
          <w:marLeft w:val="0"/>
          <w:marRight w:val="0"/>
          <w:marTop w:val="0"/>
          <w:marBottom w:val="0"/>
          <w:divBdr>
            <w:top w:val="none" w:sz="0" w:space="0" w:color="auto"/>
            <w:left w:val="none" w:sz="0" w:space="0" w:color="auto"/>
            <w:bottom w:val="none" w:sz="0" w:space="0" w:color="auto"/>
            <w:right w:val="none" w:sz="0" w:space="0" w:color="auto"/>
          </w:divBdr>
        </w:div>
        <w:div w:id="1469399529">
          <w:marLeft w:val="0"/>
          <w:marRight w:val="0"/>
          <w:marTop w:val="0"/>
          <w:marBottom w:val="0"/>
          <w:divBdr>
            <w:top w:val="none" w:sz="0" w:space="0" w:color="auto"/>
            <w:left w:val="none" w:sz="0" w:space="0" w:color="auto"/>
            <w:bottom w:val="none" w:sz="0" w:space="0" w:color="auto"/>
            <w:right w:val="none" w:sz="0" w:space="0" w:color="auto"/>
          </w:divBdr>
        </w:div>
        <w:div w:id="1486430755">
          <w:marLeft w:val="0"/>
          <w:marRight w:val="0"/>
          <w:marTop w:val="0"/>
          <w:marBottom w:val="0"/>
          <w:divBdr>
            <w:top w:val="none" w:sz="0" w:space="0" w:color="auto"/>
            <w:left w:val="none" w:sz="0" w:space="0" w:color="auto"/>
            <w:bottom w:val="none" w:sz="0" w:space="0" w:color="auto"/>
            <w:right w:val="none" w:sz="0" w:space="0" w:color="auto"/>
          </w:divBdr>
        </w:div>
        <w:div w:id="1619944774">
          <w:marLeft w:val="0"/>
          <w:marRight w:val="0"/>
          <w:marTop w:val="0"/>
          <w:marBottom w:val="0"/>
          <w:divBdr>
            <w:top w:val="none" w:sz="0" w:space="0" w:color="auto"/>
            <w:left w:val="none" w:sz="0" w:space="0" w:color="auto"/>
            <w:bottom w:val="none" w:sz="0" w:space="0" w:color="auto"/>
            <w:right w:val="none" w:sz="0" w:space="0" w:color="auto"/>
          </w:divBdr>
        </w:div>
        <w:div w:id="1652757966">
          <w:marLeft w:val="0"/>
          <w:marRight w:val="0"/>
          <w:marTop w:val="0"/>
          <w:marBottom w:val="0"/>
          <w:divBdr>
            <w:top w:val="none" w:sz="0" w:space="0" w:color="auto"/>
            <w:left w:val="none" w:sz="0" w:space="0" w:color="auto"/>
            <w:bottom w:val="none" w:sz="0" w:space="0" w:color="auto"/>
            <w:right w:val="none" w:sz="0" w:space="0" w:color="auto"/>
          </w:divBdr>
        </w:div>
        <w:div w:id="1832794194">
          <w:marLeft w:val="0"/>
          <w:marRight w:val="0"/>
          <w:marTop w:val="0"/>
          <w:marBottom w:val="0"/>
          <w:divBdr>
            <w:top w:val="none" w:sz="0" w:space="0" w:color="auto"/>
            <w:left w:val="none" w:sz="0" w:space="0" w:color="auto"/>
            <w:bottom w:val="none" w:sz="0" w:space="0" w:color="auto"/>
            <w:right w:val="none" w:sz="0" w:space="0" w:color="auto"/>
          </w:divBdr>
        </w:div>
        <w:div w:id="2058242368">
          <w:marLeft w:val="0"/>
          <w:marRight w:val="0"/>
          <w:marTop w:val="0"/>
          <w:marBottom w:val="0"/>
          <w:divBdr>
            <w:top w:val="none" w:sz="0" w:space="0" w:color="auto"/>
            <w:left w:val="none" w:sz="0" w:space="0" w:color="auto"/>
            <w:bottom w:val="none" w:sz="0" w:space="0" w:color="auto"/>
            <w:right w:val="none" w:sz="0" w:space="0" w:color="auto"/>
          </w:divBdr>
        </w:div>
        <w:div w:id="2108115913">
          <w:marLeft w:val="0"/>
          <w:marRight w:val="0"/>
          <w:marTop w:val="0"/>
          <w:marBottom w:val="0"/>
          <w:divBdr>
            <w:top w:val="none" w:sz="0" w:space="0" w:color="auto"/>
            <w:left w:val="none" w:sz="0" w:space="0" w:color="auto"/>
            <w:bottom w:val="none" w:sz="0" w:space="0" w:color="auto"/>
            <w:right w:val="none" w:sz="0" w:space="0" w:color="auto"/>
          </w:divBdr>
        </w:div>
      </w:divsChild>
    </w:div>
    <w:div w:id="239950817">
      <w:bodyDiv w:val="1"/>
      <w:marLeft w:val="0"/>
      <w:marRight w:val="0"/>
      <w:marTop w:val="0"/>
      <w:marBottom w:val="0"/>
      <w:divBdr>
        <w:top w:val="none" w:sz="0" w:space="0" w:color="auto"/>
        <w:left w:val="none" w:sz="0" w:space="0" w:color="auto"/>
        <w:bottom w:val="none" w:sz="0" w:space="0" w:color="auto"/>
        <w:right w:val="none" w:sz="0" w:space="0" w:color="auto"/>
      </w:divBdr>
    </w:div>
    <w:div w:id="242226229">
      <w:bodyDiv w:val="1"/>
      <w:marLeft w:val="0"/>
      <w:marRight w:val="0"/>
      <w:marTop w:val="0"/>
      <w:marBottom w:val="0"/>
      <w:divBdr>
        <w:top w:val="none" w:sz="0" w:space="0" w:color="auto"/>
        <w:left w:val="none" w:sz="0" w:space="0" w:color="auto"/>
        <w:bottom w:val="none" w:sz="0" w:space="0" w:color="auto"/>
        <w:right w:val="none" w:sz="0" w:space="0" w:color="auto"/>
      </w:divBdr>
    </w:div>
    <w:div w:id="270168472">
      <w:bodyDiv w:val="1"/>
      <w:marLeft w:val="0"/>
      <w:marRight w:val="0"/>
      <w:marTop w:val="0"/>
      <w:marBottom w:val="0"/>
      <w:divBdr>
        <w:top w:val="none" w:sz="0" w:space="0" w:color="auto"/>
        <w:left w:val="none" w:sz="0" w:space="0" w:color="auto"/>
        <w:bottom w:val="none" w:sz="0" w:space="0" w:color="auto"/>
        <w:right w:val="none" w:sz="0" w:space="0" w:color="auto"/>
      </w:divBdr>
      <w:divsChild>
        <w:div w:id="26108334">
          <w:marLeft w:val="0"/>
          <w:marRight w:val="0"/>
          <w:marTop w:val="0"/>
          <w:marBottom w:val="0"/>
          <w:divBdr>
            <w:top w:val="none" w:sz="0" w:space="0" w:color="auto"/>
            <w:left w:val="none" w:sz="0" w:space="0" w:color="auto"/>
            <w:bottom w:val="none" w:sz="0" w:space="0" w:color="auto"/>
            <w:right w:val="none" w:sz="0" w:space="0" w:color="auto"/>
          </w:divBdr>
        </w:div>
        <w:div w:id="72775653">
          <w:marLeft w:val="0"/>
          <w:marRight w:val="0"/>
          <w:marTop w:val="0"/>
          <w:marBottom w:val="0"/>
          <w:divBdr>
            <w:top w:val="none" w:sz="0" w:space="0" w:color="auto"/>
            <w:left w:val="none" w:sz="0" w:space="0" w:color="auto"/>
            <w:bottom w:val="none" w:sz="0" w:space="0" w:color="auto"/>
            <w:right w:val="none" w:sz="0" w:space="0" w:color="auto"/>
          </w:divBdr>
        </w:div>
        <w:div w:id="195628463">
          <w:marLeft w:val="0"/>
          <w:marRight w:val="0"/>
          <w:marTop w:val="0"/>
          <w:marBottom w:val="0"/>
          <w:divBdr>
            <w:top w:val="none" w:sz="0" w:space="0" w:color="auto"/>
            <w:left w:val="none" w:sz="0" w:space="0" w:color="auto"/>
            <w:bottom w:val="none" w:sz="0" w:space="0" w:color="auto"/>
            <w:right w:val="none" w:sz="0" w:space="0" w:color="auto"/>
          </w:divBdr>
        </w:div>
        <w:div w:id="311368089">
          <w:marLeft w:val="0"/>
          <w:marRight w:val="0"/>
          <w:marTop w:val="0"/>
          <w:marBottom w:val="0"/>
          <w:divBdr>
            <w:top w:val="none" w:sz="0" w:space="0" w:color="auto"/>
            <w:left w:val="none" w:sz="0" w:space="0" w:color="auto"/>
            <w:bottom w:val="none" w:sz="0" w:space="0" w:color="auto"/>
            <w:right w:val="none" w:sz="0" w:space="0" w:color="auto"/>
          </w:divBdr>
        </w:div>
        <w:div w:id="369839800">
          <w:marLeft w:val="0"/>
          <w:marRight w:val="0"/>
          <w:marTop w:val="0"/>
          <w:marBottom w:val="0"/>
          <w:divBdr>
            <w:top w:val="none" w:sz="0" w:space="0" w:color="auto"/>
            <w:left w:val="none" w:sz="0" w:space="0" w:color="auto"/>
            <w:bottom w:val="none" w:sz="0" w:space="0" w:color="auto"/>
            <w:right w:val="none" w:sz="0" w:space="0" w:color="auto"/>
          </w:divBdr>
        </w:div>
        <w:div w:id="419375737">
          <w:marLeft w:val="0"/>
          <w:marRight w:val="0"/>
          <w:marTop w:val="0"/>
          <w:marBottom w:val="0"/>
          <w:divBdr>
            <w:top w:val="none" w:sz="0" w:space="0" w:color="auto"/>
            <w:left w:val="none" w:sz="0" w:space="0" w:color="auto"/>
            <w:bottom w:val="none" w:sz="0" w:space="0" w:color="auto"/>
            <w:right w:val="none" w:sz="0" w:space="0" w:color="auto"/>
          </w:divBdr>
        </w:div>
        <w:div w:id="423839533">
          <w:marLeft w:val="0"/>
          <w:marRight w:val="0"/>
          <w:marTop w:val="0"/>
          <w:marBottom w:val="0"/>
          <w:divBdr>
            <w:top w:val="none" w:sz="0" w:space="0" w:color="auto"/>
            <w:left w:val="none" w:sz="0" w:space="0" w:color="auto"/>
            <w:bottom w:val="none" w:sz="0" w:space="0" w:color="auto"/>
            <w:right w:val="none" w:sz="0" w:space="0" w:color="auto"/>
          </w:divBdr>
        </w:div>
        <w:div w:id="723676829">
          <w:marLeft w:val="0"/>
          <w:marRight w:val="0"/>
          <w:marTop w:val="0"/>
          <w:marBottom w:val="0"/>
          <w:divBdr>
            <w:top w:val="none" w:sz="0" w:space="0" w:color="auto"/>
            <w:left w:val="none" w:sz="0" w:space="0" w:color="auto"/>
            <w:bottom w:val="none" w:sz="0" w:space="0" w:color="auto"/>
            <w:right w:val="none" w:sz="0" w:space="0" w:color="auto"/>
          </w:divBdr>
        </w:div>
        <w:div w:id="831529293">
          <w:marLeft w:val="0"/>
          <w:marRight w:val="0"/>
          <w:marTop w:val="0"/>
          <w:marBottom w:val="0"/>
          <w:divBdr>
            <w:top w:val="none" w:sz="0" w:space="0" w:color="auto"/>
            <w:left w:val="none" w:sz="0" w:space="0" w:color="auto"/>
            <w:bottom w:val="none" w:sz="0" w:space="0" w:color="auto"/>
            <w:right w:val="none" w:sz="0" w:space="0" w:color="auto"/>
          </w:divBdr>
        </w:div>
        <w:div w:id="888346225">
          <w:marLeft w:val="0"/>
          <w:marRight w:val="0"/>
          <w:marTop w:val="0"/>
          <w:marBottom w:val="0"/>
          <w:divBdr>
            <w:top w:val="none" w:sz="0" w:space="0" w:color="auto"/>
            <w:left w:val="none" w:sz="0" w:space="0" w:color="auto"/>
            <w:bottom w:val="none" w:sz="0" w:space="0" w:color="auto"/>
            <w:right w:val="none" w:sz="0" w:space="0" w:color="auto"/>
          </w:divBdr>
        </w:div>
        <w:div w:id="1145391980">
          <w:marLeft w:val="0"/>
          <w:marRight w:val="0"/>
          <w:marTop w:val="0"/>
          <w:marBottom w:val="0"/>
          <w:divBdr>
            <w:top w:val="none" w:sz="0" w:space="0" w:color="auto"/>
            <w:left w:val="none" w:sz="0" w:space="0" w:color="auto"/>
            <w:bottom w:val="none" w:sz="0" w:space="0" w:color="auto"/>
            <w:right w:val="none" w:sz="0" w:space="0" w:color="auto"/>
          </w:divBdr>
        </w:div>
        <w:div w:id="1298612212">
          <w:marLeft w:val="0"/>
          <w:marRight w:val="0"/>
          <w:marTop w:val="0"/>
          <w:marBottom w:val="0"/>
          <w:divBdr>
            <w:top w:val="none" w:sz="0" w:space="0" w:color="auto"/>
            <w:left w:val="none" w:sz="0" w:space="0" w:color="auto"/>
            <w:bottom w:val="none" w:sz="0" w:space="0" w:color="auto"/>
            <w:right w:val="none" w:sz="0" w:space="0" w:color="auto"/>
          </w:divBdr>
        </w:div>
        <w:div w:id="1594510428">
          <w:marLeft w:val="0"/>
          <w:marRight w:val="0"/>
          <w:marTop w:val="0"/>
          <w:marBottom w:val="0"/>
          <w:divBdr>
            <w:top w:val="none" w:sz="0" w:space="0" w:color="auto"/>
            <w:left w:val="none" w:sz="0" w:space="0" w:color="auto"/>
            <w:bottom w:val="none" w:sz="0" w:space="0" w:color="auto"/>
            <w:right w:val="none" w:sz="0" w:space="0" w:color="auto"/>
          </w:divBdr>
        </w:div>
        <w:div w:id="1783062977">
          <w:marLeft w:val="0"/>
          <w:marRight w:val="0"/>
          <w:marTop w:val="0"/>
          <w:marBottom w:val="0"/>
          <w:divBdr>
            <w:top w:val="none" w:sz="0" w:space="0" w:color="auto"/>
            <w:left w:val="none" w:sz="0" w:space="0" w:color="auto"/>
            <w:bottom w:val="none" w:sz="0" w:space="0" w:color="auto"/>
            <w:right w:val="none" w:sz="0" w:space="0" w:color="auto"/>
          </w:divBdr>
        </w:div>
        <w:div w:id="1799760678">
          <w:marLeft w:val="0"/>
          <w:marRight w:val="0"/>
          <w:marTop w:val="0"/>
          <w:marBottom w:val="0"/>
          <w:divBdr>
            <w:top w:val="none" w:sz="0" w:space="0" w:color="auto"/>
            <w:left w:val="none" w:sz="0" w:space="0" w:color="auto"/>
            <w:bottom w:val="none" w:sz="0" w:space="0" w:color="auto"/>
            <w:right w:val="none" w:sz="0" w:space="0" w:color="auto"/>
          </w:divBdr>
        </w:div>
        <w:div w:id="1872036709">
          <w:marLeft w:val="0"/>
          <w:marRight w:val="0"/>
          <w:marTop w:val="0"/>
          <w:marBottom w:val="0"/>
          <w:divBdr>
            <w:top w:val="none" w:sz="0" w:space="0" w:color="auto"/>
            <w:left w:val="none" w:sz="0" w:space="0" w:color="auto"/>
            <w:bottom w:val="none" w:sz="0" w:space="0" w:color="auto"/>
            <w:right w:val="none" w:sz="0" w:space="0" w:color="auto"/>
          </w:divBdr>
        </w:div>
        <w:div w:id="1981032888">
          <w:marLeft w:val="0"/>
          <w:marRight w:val="0"/>
          <w:marTop w:val="0"/>
          <w:marBottom w:val="0"/>
          <w:divBdr>
            <w:top w:val="none" w:sz="0" w:space="0" w:color="auto"/>
            <w:left w:val="none" w:sz="0" w:space="0" w:color="auto"/>
            <w:bottom w:val="none" w:sz="0" w:space="0" w:color="auto"/>
            <w:right w:val="none" w:sz="0" w:space="0" w:color="auto"/>
          </w:divBdr>
        </w:div>
        <w:div w:id="2117212421">
          <w:marLeft w:val="0"/>
          <w:marRight w:val="0"/>
          <w:marTop w:val="0"/>
          <w:marBottom w:val="0"/>
          <w:divBdr>
            <w:top w:val="none" w:sz="0" w:space="0" w:color="auto"/>
            <w:left w:val="none" w:sz="0" w:space="0" w:color="auto"/>
            <w:bottom w:val="none" w:sz="0" w:space="0" w:color="auto"/>
            <w:right w:val="none" w:sz="0" w:space="0" w:color="auto"/>
          </w:divBdr>
        </w:div>
      </w:divsChild>
    </w:div>
    <w:div w:id="279118702">
      <w:bodyDiv w:val="1"/>
      <w:marLeft w:val="0"/>
      <w:marRight w:val="0"/>
      <w:marTop w:val="0"/>
      <w:marBottom w:val="0"/>
      <w:divBdr>
        <w:top w:val="none" w:sz="0" w:space="0" w:color="auto"/>
        <w:left w:val="none" w:sz="0" w:space="0" w:color="auto"/>
        <w:bottom w:val="none" w:sz="0" w:space="0" w:color="auto"/>
        <w:right w:val="none" w:sz="0" w:space="0" w:color="auto"/>
      </w:divBdr>
    </w:div>
    <w:div w:id="280959424">
      <w:bodyDiv w:val="1"/>
      <w:marLeft w:val="0"/>
      <w:marRight w:val="0"/>
      <w:marTop w:val="0"/>
      <w:marBottom w:val="0"/>
      <w:divBdr>
        <w:top w:val="none" w:sz="0" w:space="0" w:color="auto"/>
        <w:left w:val="none" w:sz="0" w:space="0" w:color="auto"/>
        <w:bottom w:val="none" w:sz="0" w:space="0" w:color="auto"/>
        <w:right w:val="none" w:sz="0" w:space="0" w:color="auto"/>
      </w:divBdr>
    </w:div>
    <w:div w:id="281574586">
      <w:bodyDiv w:val="1"/>
      <w:marLeft w:val="0"/>
      <w:marRight w:val="0"/>
      <w:marTop w:val="0"/>
      <w:marBottom w:val="0"/>
      <w:divBdr>
        <w:top w:val="none" w:sz="0" w:space="0" w:color="auto"/>
        <w:left w:val="none" w:sz="0" w:space="0" w:color="auto"/>
        <w:bottom w:val="none" w:sz="0" w:space="0" w:color="auto"/>
        <w:right w:val="none" w:sz="0" w:space="0" w:color="auto"/>
      </w:divBdr>
    </w:div>
    <w:div w:id="281959662">
      <w:bodyDiv w:val="1"/>
      <w:marLeft w:val="0"/>
      <w:marRight w:val="0"/>
      <w:marTop w:val="0"/>
      <w:marBottom w:val="0"/>
      <w:divBdr>
        <w:top w:val="none" w:sz="0" w:space="0" w:color="auto"/>
        <w:left w:val="none" w:sz="0" w:space="0" w:color="auto"/>
        <w:bottom w:val="none" w:sz="0" w:space="0" w:color="auto"/>
        <w:right w:val="none" w:sz="0" w:space="0" w:color="auto"/>
      </w:divBdr>
    </w:div>
    <w:div w:id="282730142">
      <w:bodyDiv w:val="1"/>
      <w:marLeft w:val="0"/>
      <w:marRight w:val="0"/>
      <w:marTop w:val="0"/>
      <w:marBottom w:val="0"/>
      <w:divBdr>
        <w:top w:val="none" w:sz="0" w:space="0" w:color="auto"/>
        <w:left w:val="none" w:sz="0" w:space="0" w:color="auto"/>
        <w:bottom w:val="none" w:sz="0" w:space="0" w:color="auto"/>
        <w:right w:val="none" w:sz="0" w:space="0" w:color="auto"/>
      </w:divBdr>
    </w:div>
    <w:div w:id="283923423">
      <w:bodyDiv w:val="1"/>
      <w:marLeft w:val="0"/>
      <w:marRight w:val="0"/>
      <w:marTop w:val="0"/>
      <w:marBottom w:val="0"/>
      <w:divBdr>
        <w:top w:val="none" w:sz="0" w:space="0" w:color="auto"/>
        <w:left w:val="none" w:sz="0" w:space="0" w:color="auto"/>
        <w:bottom w:val="none" w:sz="0" w:space="0" w:color="auto"/>
        <w:right w:val="none" w:sz="0" w:space="0" w:color="auto"/>
      </w:divBdr>
      <w:divsChild>
        <w:div w:id="40595379">
          <w:marLeft w:val="0"/>
          <w:marRight w:val="0"/>
          <w:marTop w:val="0"/>
          <w:marBottom w:val="0"/>
          <w:divBdr>
            <w:top w:val="none" w:sz="0" w:space="0" w:color="auto"/>
            <w:left w:val="none" w:sz="0" w:space="0" w:color="auto"/>
            <w:bottom w:val="none" w:sz="0" w:space="0" w:color="auto"/>
            <w:right w:val="none" w:sz="0" w:space="0" w:color="auto"/>
          </w:divBdr>
        </w:div>
        <w:div w:id="376978891">
          <w:marLeft w:val="0"/>
          <w:marRight w:val="0"/>
          <w:marTop w:val="0"/>
          <w:marBottom w:val="0"/>
          <w:divBdr>
            <w:top w:val="none" w:sz="0" w:space="0" w:color="auto"/>
            <w:left w:val="none" w:sz="0" w:space="0" w:color="auto"/>
            <w:bottom w:val="none" w:sz="0" w:space="0" w:color="auto"/>
            <w:right w:val="none" w:sz="0" w:space="0" w:color="auto"/>
          </w:divBdr>
        </w:div>
        <w:div w:id="527107878">
          <w:marLeft w:val="0"/>
          <w:marRight w:val="0"/>
          <w:marTop w:val="0"/>
          <w:marBottom w:val="0"/>
          <w:divBdr>
            <w:top w:val="none" w:sz="0" w:space="0" w:color="auto"/>
            <w:left w:val="none" w:sz="0" w:space="0" w:color="auto"/>
            <w:bottom w:val="none" w:sz="0" w:space="0" w:color="auto"/>
            <w:right w:val="none" w:sz="0" w:space="0" w:color="auto"/>
          </w:divBdr>
        </w:div>
        <w:div w:id="806049440">
          <w:marLeft w:val="0"/>
          <w:marRight w:val="0"/>
          <w:marTop w:val="0"/>
          <w:marBottom w:val="0"/>
          <w:divBdr>
            <w:top w:val="none" w:sz="0" w:space="0" w:color="auto"/>
            <w:left w:val="none" w:sz="0" w:space="0" w:color="auto"/>
            <w:bottom w:val="none" w:sz="0" w:space="0" w:color="auto"/>
            <w:right w:val="none" w:sz="0" w:space="0" w:color="auto"/>
          </w:divBdr>
        </w:div>
        <w:div w:id="915476637">
          <w:marLeft w:val="0"/>
          <w:marRight w:val="0"/>
          <w:marTop w:val="0"/>
          <w:marBottom w:val="0"/>
          <w:divBdr>
            <w:top w:val="none" w:sz="0" w:space="0" w:color="auto"/>
            <w:left w:val="none" w:sz="0" w:space="0" w:color="auto"/>
            <w:bottom w:val="none" w:sz="0" w:space="0" w:color="auto"/>
            <w:right w:val="none" w:sz="0" w:space="0" w:color="auto"/>
          </w:divBdr>
        </w:div>
        <w:div w:id="1159495575">
          <w:marLeft w:val="0"/>
          <w:marRight w:val="0"/>
          <w:marTop w:val="0"/>
          <w:marBottom w:val="0"/>
          <w:divBdr>
            <w:top w:val="none" w:sz="0" w:space="0" w:color="auto"/>
            <w:left w:val="none" w:sz="0" w:space="0" w:color="auto"/>
            <w:bottom w:val="none" w:sz="0" w:space="0" w:color="auto"/>
            <w:right w:val="none" w:sz="0" w:space="0" w:color="auto"/>
          </w:divBdr>
        </w:div>
        <w:div w:id="1304383916">
          <w:marLeft w:val="0"/>
          <w:marRight w:val="0"/>
          <w:marTop w:val="0"/>
          <w:marBottom w:val="0"/>
          <w:divBdr>
            <w:top w:val="none" w:sz="0" w:space="0" w:color="auto"/>
            <w:left w:val="none" w:sz="0" w:space="0" w:color="auto"/>
            <w:bottom w:val="none" w:sz="0" w:space="0" w:color="auto"/>
            <w:right w:val="none" w:sz="0" w:space="0" w:color="auto"/>
          </w:divBdr>
        </w:div>
        <w:div w:id="1476482458">
          <w:marLeft w:val="0"/>
          <w:marRight w:val="0"/>
          <w:marTop w:val="0"/>
          <w:marBottom w:val="0"/>
          <w:divBdr>
            <w:top w:val="none" w:sz="0" w:space="0" w:color="auto"/>
            <w:left w:val="none" w:sz="0" w:space="0" w:color="auto"/>
            <w:bottom w:val="none" w:sz="0" w:space="0" w:color="auto"/>
            <w:right w:val="none" w:sz="0" w:space="0" w:color="auto"/>
          </w:divBdr>
        </w:div>
        <w:div w:id="1520268619">
          <w:marLeft w:val="0"/>
          <w:marRight w:val="0"/>
          <w:marTop w:val="0"/>
          <w:marBottom w:val="0"/>
          <w:divBdr>
            <w:top w:val="none" w:sz="0" w:space="0" w:color="auto"/>
            <w:left w:val="none" w:sz="0" w:space="0" w:color="auto"/>
            <w:bottom w:val="none" w:sz="0" w:space="0" w:color="auto"/>
            <w:right w:val="none" w:sz="0" w:space="0" w:color="auto"/>
          </w:divBdr>
        </w:div>
        <w:div w:id="1697196712">
          <w:marLeft w:val="0"/>
          <w:marRight w:val="0"/>
          <w:marTop w:val="0"/>
          <w:marBottom w:val="0"/>
          <w:divBdr>
            <w:top w:val="none" w:sz="0" w:space="0" w:color="auto"/>
            <w:left w:val="none" w:sz="0" w:space="0" w:color="auto"/>
            <w:bottom w:val="none" w:sz="0" w:space="0" w:color="auto"/>
            <w:right w:val="none" w:sz="0" w:space="0" w:color="auto"/>
          </w:divBdr>
        </w:div>
        <w:div w:id="1801992443">
          <w:marLeft w:val="0"/>
          <w:marRight w:val="0"/>
          <w:marTop w:val="0"/>
          <w:marBottom w:val="0"/>
          <w:divBdr>
            <w:top w:val="none" w:sz="0" w:space="0" w:color="auto"/>
            <w:left w:val="none" w:sz="0" w:space="0" w:color="auto"/>
            <w:bottom w:val="none" w:sz="0" w:space="0" w:color="auto"/>
            <w:right w:val="none" w:sz="0" w:space="0" w:color="auto"/>
          </w:divBdr>
        </w:div>
        <w:div w:id="1961261508">
          <w:marLeft w:val="0"/>
          <w:marRight w:val="0"/>
          <w:marTop w:val="0"/>
          <w:marBottom w:val="0"/>
          <w:divBdr>
            <w:top w:val="none" w:sz="0" w:space="0" w:color="auto"/>
            <w:left w:val="none" w:sz="0" w:space="0" w:color="auto"/>
            <w:bottom w:val="none" w:sz="0" w:space="0" w:color="auto"/>
            <w:right w:val="none" w:sz="0" w:space="0" w:color="auto"/>
          </w:divBdr>
        </w:div>
        <w:div w:id="1961522406">
          <w:marLeft w:val="0"/>
          <w:marRight w:val="0"/>
          <w:marTop w:val="0"/>
          <w:marBottom w:val="0"/>
          <w:divBdr>
            <w:top w:val="none" w:sz="0" w:space="0" w:color="auto"/>
            <w:left w:val="none" w:sz="0" w:space="0" w:color="auto"/>
            <w:bottom w:val="none" w:sz="0" w:space="0" w:color="auto"/>
            <w:right w:val="none" w:sz="0" w:space="0" w:color="auto"/>
          </w:divBdr>
        </w:div>
      </w:divsChild>
    </w:div>
    <w:div w:id="284434021">
      <w:bodyDiv w:val="1"/>
      <w:marLeft w:val="0"/>
      <w:marRight w:val="0"/>
      <w:marTop w:val="0"/>
      <w:marBottom w:val="0"/>
      <w:divBdr>
        <w:top w:val="none" w:sz="0" w:space="0" w:color="auto"/>
        <w:left w:val="none" w:sz="0" w:space="0" w:color="auto"/>
        <w:bottom w:val="none" w:sz="0" w:space="0" w:color="auto"/>
        <w:right w:val="none" w:sz="0" w:space="0" w:color="auto"/>
      </w:divBdr>
      <w:divsChild>
        <w:div w:id="184832546">
          <w:marLeft w:val="0"/>
          <w:marRight w:val="0"/>
          <w:marTop w:val="0"/>
          <w:marBottom w:val="0"/>
          <w:divBdr>
            <w:top w:val="none" w:sz="0" w:space="0" w:color="auto"/>
            <w:left w:val="none" w:sz="0" w:space="0" w:color="auto"/>
            <w:bottom w:val="none" w:sz="0" w:space="0" w:color="auto"/>
            <w:right w:val="none" w:sz="0" w:space="0" w:color="auto"/>
          </w:divBdr>
        </w:div>
        <w:div w:id="1040083769">
          <w:marLeft w:val="0"/>
          <w:marRight w:val="0"/>
          <w:marTop w:val="0"/>
          <w:marBottom w:val="0"/>
          <w:divBdr>
            <w:top w:val="none" w:sz="0" w:space="0" w:color="auto"/>
            <w:left w:val="none" w:sz="0" w:space="0" w:color="auto"/>
            <w:bottom w:val="none" w:sz="0" w:space="0" w:color="auto"/>
            <w:right w:val="none" w:sz="0" w:space="0" w:color="auto"/>
          </w:divBdr>
        </w:div>
        <w:div w:id="1916351534">
          <w:marLeft w:val="0"/>
          <w:marRight w:val="0"/>
          <w:marTop w:val="0"/>
          <w:marBottom w:val="0"/>
          <w:divBdr>
            <w:top w:val="none" w:sz="0" w:space="0" w:color="auto"/>
            <w:left w:val="none" w:sz="0" w:space="0" w:color="auto"/>
            <w:bottom w:val="none" w:sz="0" w:space="0" w:color="auto"/>
            <w:right w:val="none" w:sz="0" w:space="0" w:color="auto"/>
          </w:divBdr>
        </w:div>
      </w:divsChild>
    </w:div>
    <w:div w:id="305159811">
      <w:bodyDiv w:val="1"/>
      <w:marLeft w:val="0"/>
      <w:marRight w:val="0"/>
      <w:marTop w:val="0"/>
      <w:marBottom w:val="0"/>
      <w:divBdr>
        <w:top w:val="none" w:sz="0" w:space="0" w:color="auto"/>
        <w:left w:val="none" w:sz="0" w:space="0" w:color="auto"/>
        <w:bottom w:val="none" w:sz="0" w:space="0" w:color="auto"/>
        <w:right w:val="none" w:sz="0" w:space="0" w:color="auto"/>
      </w:divBdr>
    </w:div>
    <w:div w:id="312216526">
      <w:bodyDiv w:val="1"/>
      <w:marLeft w:val="0"/>
      <w:marRight w:val="0"/>
      <w:marTop w:val="0"/>
      <w:marBottom w:val="0"/>
      <w:divBdr>
        <w:top w:val="none" w:sz="0" w:space="0" w:color="auto"/>
        <w:left w:val="none" w:sz="0" w:space="0" w:color="auto"/>
        <w:bottom w:val="none" w:sz="0" w:space="0" w:color="auto"/>
        <w:right w:val="none" w:sz="0" w:space="0" w:color="auto"/>
      </w:divBdr>
    </w:div>
    <w:div w:id="314526527">
      <w:bodyDiv w:val="1"/>
      <w:marLeft w:val="0"/>
      <w:marRight w:val="0"/>
      <w:marTop w:val="0"/>
      <w:marBottom w:val="0"/>
      <w:divBdr>
        <w:top w:val="none" w:sz="0" w:space="0" w:color="auto"/>
        <w:left w:val="none" w:sz="0" w:space="0" w:color="auto"/>
        <w:bottom w:val="none" w:sz="0" w:space="0" w:color="auto"/>
        <w:right w:val="none" w:sz="0" w:space="0" w:color="auto"/>
      </w:divBdr>
    </w:div>
    <w:div w:id="317539265">
      <w:bodyDiv w:val="1"/>
      <w:marLeft w:val="0"/>
      <w:marRight w:val="0"/>
      <w:marTop w:val="0"/>
      <w:marBottom w:val="0"/>
      <w:divBdr>
        <w:top w:val="none" w:sz="0" w:space="0" w:color="auto"/>
        <w:left w:val="none" w:sz="0" w:space="0" w:color="auto"/>
        <w:bottom w:val="none" w:sz="0" w:space="0" w:color="auto"/>
        <w:right w:val="none" w:sz="0" w:space="0" w:color="auto"/>
      </w:divBdr>
    </w:div>
    <w:div w:id="329064499">
      <w:bodyDiv w:val="1"/>
      <w:marLeft w:val="0"/>
      <w:marRight w:val="0"/>
      <w:marTop w:val="0"/>
      <w:marBottom w:val="0"/>
      <w:divBdr>
        <w:top w:val="none" w:sz="0" w:space="0" w:color="auto"/>
        <w:left w:val="none" w:sz="0" w:space="0" w:color="auto"/>
        <w:bottom w:val="none" w:sz="0" w:space="0" w:color="auto"/>
        <w:right w:val="none" w:sz="0" w:space="0" w:color="auto"/>
      </w:divBdr>
    </w:div>
    <w:div w:id="332495607">
      <w:bodyDiv w:val="1"/>
      <w:marLeft w:val="0"/>
      <w:marRight w:val="0"/>
      <w:marTop w:val="0"/>
      <w:marBottom w:val="0"/>
      <w:divBdr>
        <w:top w:val="none" w:sz="0" w:space="0" w:color="auto"/>
        <w:left w:val="none" w:sz="0" w:space="0" w:color="auto"/>
        <w:bottom w:val="none" w:sz="0" w:space="0" w:color="auto"/>
        <w:right w:val="none" w:sz="0" w:space="0" w:color="auto"/>
      </w:divBdr>
    </w:div>
    <w:div w:id="344285144">
      <w:bodyDiv w:val="1"/>
      <w:marLeft w:val="0"/>
      <w:marRight w:val="0"/>
      <w:marTop w:val="0"/>
      <w:marBottom w:val="0"/>
      <w:divBdr>
        <w:top w:val="none" w:sz="0" w:space="0" w:color="auto"/>
        <w:left w:val="none" w:sz="0" w:space="0" w:color="auto"/>
        <w:bottom w:val="none" w:sz="0" w:space="0" w:color="auto"/>
        <w:right w:val="none" w:sz="0" w:space="0" w:color="auto"/>
      </w:divBdr>
    </w:div>
    <w:div w:id="344868732">
      <w:bodyDiv w:val="1"/>
      <w:marLeft w:val="0"/>
      <w:marRight w:val="0"/>
      <w:marTop w:val="0"/>
      <w:marBottom w:val="0"/>
      <w:divBdr>
        <w:top w:val="none" w:sz="0" w:space="0" w:color="auto"/>
        <w:left w:val="none" w:sz="0" w:space="0" w:color="auto"/>
        <w:bottom w:val="none" w:sz="0" w:space="0" w:color="auto"/>
        <w:right w:val="none" w:sz="0" w:space="0" w:color="auto"/>
      </w:divBdr>
    </w:div>
    <w:div w:id="370110334">
      <w:bodyDiv w:val="1"/>
      <w:marLeft w:val="0"/>
      <w:marRight w:val="0"/>
      <w:marTop w:val="0"/>
      <w:marBottom w:val="0"/>
      <w:divBdr>
        <w:top w:val="none" w:sz="0" w:space="0" w:color="auto"/>
        <w:left w:val="none" w:sz="0" w:space="0" w:color="auto"/>
        <w:bottom w:val="none" w:sz="0" w:space="0" w:color="auto"/>
        <w:right w:val="none" w:sz="0" w:space="0" w:color="auto"/>
      </w:divBdr>
    </w:div>
    <w:div w:id="380403379">
      <w:bodyDiv w:val="1"/>
      <w:marLeft w:val="0"/>
      <w:marRight w:val="0"/>
      <w:marTop w:val="0"/>
      <w:marBottom w:val="0"/>
      <w:divBdr>
        <w:top w:val="none" w:sz="0" w:space="0" w:color="auto"/>
        <w:left w:val="none" w:sz="0" w:space="0" w:color="auto"/>
        <w:bottom w:val="none" w:sz="0" w:space="0" w:color="auto"/>
        <w:right w:val="none" w:sz="0" w:space="0" w:color="auto"/>
      </w:divBdr>
    </w:div>
    <w:div w:id="381947901">
      <w:bodyDiv w:val="1"/>
      <w:marLeft w:val="0"/>
      <w:marRight w:val="0"/>
      <w:marTop w:val="0"/>
      <w:marBottom w:val="0"/>
      <w:divBdr>
        <w:top w:val="none" w:sz="0" w:space="0" w:color="auto"/>
        <w:left w:val="none" w:sz="0" w:space="0" w:color="auto"/>
        <w:bottom w:val="none" w:sz="0" w:space="0" w:color="auto"/>
        <w:right w:val="none" w:sz="0" w:space="0" w:color="auto"/>
      </w:divBdr>
      <w:divsChild>
        <w:div w:id="215052315">
          <w:marLeft w:val="0"/>
          <w:marRight w:val="0"/>
          <w:marTop w:val="0"/>
          <w:marBottom w:val="0"/>
          <w:divBdr>
            <w:top w:val="none" w:sz="0" w:space="0" w:color="auto"/>
            <w:left w:val="none" w:sz="0" w:space="0" w:color="auto"/>
            <w:bottom w:val="none" w:sz="0" w:space="0" w:color="auto"/>
            <w:right w:val="none" w:sz="0" w:space="0" w:color="auto"/>
          </w:divBdr>
        </w:div>
        <w:div w:id="465591637">
          <w:marLeft w:val="0"/>
          <w:marRight w:val="0"/>
          <w:marTop w:val="0"/>
          <w:marBottom w:val="0"/>
          <w:divBdr>
            <w:top w:val="none" w:sz="0" w:space="0" w:color="auto"/>
            <w:left w:val="none" w:sz="0" w:space="0" w:color="auto"/>
            <w:bottom w:val="none" w:sz="0" w:space="0" w:color="auto"/>
            <w:right w:val="none" w:sz="0" w:space="0" w:color="auto"/>
          </w:divBdr>
        </w:div>
        <w:div w:id="599919251">
          <w:marLeft w:val="0"/>
          <w:marRight w:val="0"/>
          <w:marTop w:val="0"/>
          <w:marBottom w:val="0"/>
          <w:divBdr>
            <w:top w:val="none" w:sz="0" w:space="0" w:color="auto"/>
            <w:left w:val="none" w:sz="0" w:space="0" w:color="auto"/>
            <w:bottom w:val="none" w:sz="0" w:space="0" w:color="auto"/>
            <w:right w:val="none" w:sz="0" w:space="0" w:color="auto"/>
          </w:divBdr>
        </w:div>
        <w:div w:id="700202247">
          <w:marLeft w:val="0"/>
          <w:marRight w:val="0"/>
          <w:marTop w:val="0"/>
          <w:marBottom w:val="0"/>
          <w:divBdr>
            <w:top w:val="none" w:sz="0" w:space="0" w:color="auto"/>
            <w:left w:val="none" w:sz="0" w:space="0" w:color="auto"/>
            <w:bottom w:val="none" w:sz="0" w:space="0" w:color="auto"/>
            <w:right w:val="none" w:sz="0" w:space="0" w:color="auto"/>
          </w:divBdr>
        </w:div>
        <w:div w:id="741950576">
          <w:marLeft w:val="0"/>
          <w:marRight w:val="0"/>
          <w:marTop w:val="0"/>
          <w:marBottom w:val="0"/>
          <w:divBdr>
            <w:top w:val="none" w:sz="0" w:space="0" w:color="auto"/>
            <w:left w:val="none" w:sz="0" w:space="0" w:color="auto"/>
            <w:bottom w:val="none" w:sz="0" w:space="0" w:color="auto"/>
            <w:right w:val="none" w:sz="0" w:space="0" w:color="auto"/>
          </w:divBdr>
        </w:div>
        <w:div w:id="1043333164">
          <w:marLeft w:val="0"/>
          <w:marRight w:val="0"/>
          <w:marTop w:val="0"/>
          <w:marBottom w:val="0"/>
          <w:divBdr>
            <w:top w:val="none" w:sz="0" w:space="0" w:color="auto"/>
            <w:left w:val="none" w:sz="0" w:space="0" w:color="auto"/>
            <w:bottom w:val="none" w:sz="0" w:space="0" w:color="auto"/>
            <w:right w:val="none" w:sz="0" w:space="0" w:color="auto"/>
          </w:divBdr>
        </w:div>
        <w:div w:id="1076703445">
          <w:marLeft w:val="0"/>
          <w:marRight w:val="0"/>
          <w:marTop w:val="0"/>
          <w:marBottom w:val="0"/>
          <w:divBdr>
            <w:top w:val="none" w:sz="0" w:space="0" w:color="auto"/>
            <w:left w:val="none" w:sz="0" w:space="0" w:color="auto"/>
            <w:bottom w:val="none" w:sz="0" w:space="0" w:color="auto"/>
            <w:right w:val="none" w:sz="0" w:space="0" w:color="auto"/>
          </w:divBdr>
        </w:div>
        <w:div w:id="1439326886">
          <w:marLeft w:val="0"/>
          <w:marRight w:val="0"/>
          <w:marTop w:val="0"/>
          <w:marBottom w:val="0"/>
          <w:divBdr>
            <w:top w:val="none" w:sz="0" w:space="0" w:color="auto"/>
            <w:left w:val="none" w:sz="0" w:space="0" w:color="auto"/>
            <w:bottom w:val="none" w:sz="0" w:space="0" w:color="auto"/>
            <w:right w:val="none" w:sz="0" w:space="0" w:color="auto"/>
          </w:divBdr>
        </w:div>
        <w:div w:id="2082368853">
          <w:marLeft w:val="0"/>
          <w:marRight w:val="0"/>
          <w:marTop w:val="0"/>
          <w:marBottom w:val="0"/>
          <w:divBdr>
            <w:top w:val="none" w:sz="0" w:space="0" w:color="auto"/>
            <w:left w:val="none" w:sz="0" w:space="0" w:color="auto"/>
            <w:bottom w:val="none" w:sz="0" w:space="0" w:color="auto"/>
            <w:right w:val="none" w:sz="0" w:space="0" w:color="auto"/>
          </w:divBdr>
        </w:div>
      </w:divsChild>
    </w:div>
    <w:div w:id="409041115">
      <w:bodyDiv w:val="1"/>
      <w:marLeft w:val="0"/>
      <w:marRight w:val="0"/>
      <w:marTop w:val="0"/>
      <w:marBottom w:val="0"/>
      <w:divBdr>
        <w:top w:val="none" w:sz="0" w:space="0" w:color="auto"/>
        <w:left w:val="none" w:sz="0" w:space="0" w:color="auto"/>
        <w:bottom w:val="none" w:sz="0" w:space="0" w:color="auto"/>
        <w:right w:val="none" w:sz="0" w:space="0" w:color="auto"/>
      </w:divBdr>
      <w:divsChild>
        <w:div w:id="145710040">
          <w:marLeft w:val="0"/>
          <w:marRight w:val="0"/>
          <w:marTop w:val="0"/>
          <w:marBottom w:val="0"/>
          <w:divBdr>
            <w:top w:val="none" w:sz="0" w:space="0" w:color="auto"/>
            <w:left w:val="none" w:sz="0" w:space="0" w:color="auto"/>
            <w:bottom w:val="none" w:sz="0" w:space="0" w:color="auto"/>
            <w:right w:val="none" w:sz="0" w:space="0" w:color="auto"/>
          </w:divBdr>
        </w:div>
        <w:div w:id="426386982">
          <w:marLeft w:val="0"/>
          <w:marRight w:val="0"/>
          <w:marTop w:val="0"/>
          <w:marBottom w:val="0"/>
          <w:divBdr>
            <w:top w:val="none" w:sz="0" w:space="0" w:color="auto"/>
            <w:left w:val="none" w:sz="0" w:space="0" w:color="auto"/>
            <w:bottom w:val="none" w:sz="0" w:space="0" w:color="auto"/>
            <w:right w:val="none" w:sz="0" w:space="0" w:color="auto"/>
          </w:divBdr>
        </w:div>
        <w:div w:id="470053226">
          <w:marLeft w:val="0"/>
          <w:marRight w:val="0"/>
          <w:marTop w:val="0"/>
          <w:marBottom w:val="0"/>
          <w:divBdr>
            <w:top w:val="none" w:sz="0" w:space="0" w:color="auto"/>
            <w:left w:val="none" w:sz="0" w:space="0" w:color="auto"/>
            <w:bottom w:val="none" w:sz="0" w:space="0" w:color="auto"/>
            <w:right w:val="none" w:sz="0" w:space="0" w:color="auto"/>
          </w:divBdr>
        </w:div>
        <w:div w:id="538587438">
          <w:marLeft w:val="0"/>
          <w:marRight w:val="0"/>
          <w:marTop w:val="0"/>
          <w:marBottom w:val="0"/>
          <w:divBdr>
            <w:top w:val="none" w:sz="0" w:space="0" w:color="auto"/>
            <w:left w:val="none" w:sz="0" w:space="0" w:color="auto"/>
            <w:bottom w:val="none" w:sz="0" w:space="0" w:color="auto"/>
            <w:right w:val="none" w:sz="0" w:space="0" w:color="auto"/>
          </w:divBdr>
        </w:div>
        <w:div w:id="565995440">
          <w:marLeft w:val="0"/>
          <w:marRight w:val="0"/>
          <w:marTop w:val="0"/>
          <w:marBottom w:val="0"/>
          <w:divBdr>
            <w:top w:val="none" w:sz="0" w:space="0" w:color="auto"/>
            <w:left w:val="none" w:sz="0" w:space="0" w:color="auto"/>
            <w:bottom w:val="none" w:sz="0" w:space="0" w:color="auto"/>
            <w:right w:val="none" w:sz="0" w:space="0" w:color="auto"/>
          </w:divBdr>
        </w:div>
        <w:div w:id="801768897">
          <w:marLeft w:val="0"/>
          <w:marRight w:val="0"/>
          <w:marTop w:val="0"/>
          <w:marBottom w:val="0"/>
          <w:divBdr>
            <w:top w:val="none" w:sz="0" w:space="0" w:color="auto"/>
            <w:left w:val="none" w:sz="0" w:space="0" w:color="auto"/>
            <w:bottom w:val="none" w:sz="0" w:space="0" w:color="auto"/>
            <w:right w:val="none" w:sz="0" w:space="0" w:color="auto"/>
          </w:divBdr>
        </w:div>
        <w:div w:id="1058086975">
          <w:marLeft w:val="0"/>
          <w:marRight w:val="0"/>
          <w:marTop w:val="0"/>
          <w:marBottom w:val="0"/>
          <w:divBdr>
            <w:top w:val="none" w:sz="0" w:space="0" w:color="auto"/>
            <w:left w:val="none" w:sz="0" w:space="0" w:color="auto"/>
            <w:bottom w:val="none" w:sz="0" w:space="0" w:color="auto"/>
            <w:right w:val="none" w:sz="0" w:space="0" w:color="auto"/>
          </w:divBdr>
        </w:div>
        <w:div w:id="1125923361">
          <w:marLeft w:val="0"/>
          <w:marRight w:val="0"/>
          <w:marTop w:val="0"/>
          <w:marBottom w:val="0"/>
          <w:divBdr>
            <w:top w:val="none" w:sz="0" w:space="0" w:color="auto"/>
            <w:left w:val="none" w:sz="0" w:space="0" w:color="auto"/>
            <w:bottom w:val="none" w:sz="0" w:space="0" w:color="auto"/>
            <w:right w:val="none" w:sz="0" w:space="0" w:color="auto"/>
          </w:divBdr>
        </w:div>
        <w:div w:id="1936010551">
          <w:marLeft w:val="0"/>
          <w:marRight w:val="0"/>
          <w:marTop w:val="0"/>
          <w:marBottom w:val="0"/>
          <w:divBdr>
            <w:top w:val="none" w:sz="0" w:space="0" w:color="auto"/>
            <w:left w:val="none" w:sz="0" w:space="0" w:color="auto"/>
            <w:bottom w:val="none" w:sz="0" w:space="0" w:color="auto"/>
            <w:right w:val="none" w:sz="0" w:space="0" w:color="auto"/>
          </w:divBdr>
        </w:div>
      </w:divsChild>
    </w:div>
    <w:div w:id="419107728">
      <w:bodyDiv w:val="1"/>
      <w:marLeft w:val="0"/>
      <w:marRight w:val="0"/>
      <w:marTop w:val="0"/>
      <w:marBottom w:val="0"/>
      <w:divBdr>
        <w:top w:val="none" w:sz="0" w:space="0" w:color="auto"/>
        <w:left w:val="none" w:sz="0" w:space="0" w:color="auto"/>
        <w:bottom w:val="none" w:sz="0" w:space="0" w:color="auto"/>
        <w:right w:val="none" w:sz="0" w:space="0" w:color="auto"/>
      </w:divBdr>
    </w:div>
    <w:div w:id="419184152">
      <w:bodyDiv w:val="1"/>
      <w:marLeft w:val="0"/>
      <w:marRight w:val="0"/>
      <w:marTop w:val="0"/>
      <w:marBottom w:val="0"/>
      <w:divBdr>
        <w:top w:val="none" w:sz="0" w:space="0" w:color="auto"/>
        <w:left w:val="none" w:sz="0" w:space="0" w:color="auto"/>
        <w:bottom w:val="none" w:sz="0" w:space="0" w:color="auto"/>
        <w:right w:val="none" w:sz="0" w:space="0" w:color="auto"/>
      </w:divBdr>
    </w:div>
    <w:div w:id="419301604">
      <w:bodyDiv w:val="1"/>
      <w:marLeft w:val="0"/>
      <w:marRight w:val="0"/>
      <w:marTop w:val="0"/>
      <w:marBottom w:val="0"/>
      <w:divBdr>
        <w:top w:val="none" w:sz="0" w:space="0" w:color="auto"/>
        <w:left w:val="none" w:sz="0" w:space="0" w:color="auto"/>
        <w:bottom w:val="none" w:sz="0" w:space="0" w:color="auto"/>
        <w:right w:val="none" w:sz="0" w:space="0" w:color="auto"/>
      </w:divBdr>
    </w:div>
    <w:div w:id="446239984">
      <w:bodyDiv w:val="1"/>
      <w:marLeft w:val="0"/>
      <w:marRight w:val="0"/>
      <w:marTop w:val="0"/>
      <w:marBottom w:val="0"/>
      <w:divBdr>
        <w:top w:val="none" w:sz="0" w:space="0" w:color="auto"/>
        <w:left w:val="none" w:sz="0" w:space="0" w:color="auto"/>
        <w:bottom w:val="none" w:sz="0" w:space="0" w:color="auto"/>
        <w:right w:val="none" w:sz="0" w:space="0" w:color="auto"/>
      </w:divBdr>
    </w:div>
    <w:div w:id="454786878">
      <w:bodyDiv w:val="1"/>
      <w:marLeft w:val="0"/>
      <w:marRight w:val="0"/>
      <w:marTop w:val="0"/>
      <w:marBottom w:val="0"/>
      <w:divBdr>
        <w:top w:val="none" w:sz="0" w:space="0" w:color="auto"/>
        <w:left w:val="none" w:sz="0" w:space="0" w:color="auto"/>
        <w:bottom w:val="none" w:sz="0" w:space="0" w:color="auto"/>
        <w:right w:val="none" w:sz="0" w:space="0" w:color="auto"/>
      </w:divBdr>
    </w:div>
    <w:div w:id="467672385">
      <w:bodyDiv w:val="1"/>
      <w:marLeft w:val="0"/>
      <w:marRight w:val="0"/>
      <w:marTop w:val="0"/>
      <w:marBottom w:val="0"/>
      <w:divBdr>
        <w:top w:val="none" w:sz="0" w:space="0" w:color="auto"/>
        <w:left w:val="none" w:sz="0" w:space="0" w:color="auto"/>
        <w:bottom w:val="none" w:sz="0" w:space="0" w:color="auto"/>
        <w:right w:val="none" w:sz="0" w:space="0" w:color="auto"/>
      </w:divBdr>
      <w:divsChild>
        <w:div w:id="303387292">
          <w:marLeft w:val="0"/>
          <w:marRight w:val="0"/>
          <w:marTop w:val="0"/>
          <w:marBottom w:val="0"/>
          <w:divBdr>
            <w:top w:val="none" w:sz="0" w:space="0" w:color="auto"/>
            <w:left w:val="none" w:sz="0" w:space="0" w:color="auto"/>
            <w:bottom w:val="none" w:sz="0" w:space="0" w:color="auto"/>
            <w:right w:val="none" w:sz="0" w:space="0" w:color="auto"/>
          </w:divBdr>
        </w:div>
        <w:div w:id="1117600522">
          <w:marLeft w:val="0"/>
          <w:marRight w:val="0"/>
          <w:marTop w:val="0"/>
          <w:marBottom w:val="0"/>
          <w:divBdr>
            <w:top w:val="none" w:sz="0" w:space="0" w:color="auto"/>
            <w:left w:val="none" w:sz="0" w:space="0" w:color="auto"/>
            <w:bottom w:val="none" w:sz="0" w:space="0" w:color="auto"/>
            <w:right w:val="none" w:sz="0" w:space="0" w:color="auto"/>
          </w:divBdr>
        </w:div>
        <w:div w:id="1338463657">
          <w:marLeft w:val="0"/>
          <w:marRight w:val="0"/>
          <w:marTop w:val="0"/>
          <w:marBottom w:val="0"/>
          <w:divBdr>
            <w:top w:val="none" w:sz="0" w:space="0" w:color="auto"/>
            <w:left w:val="none" w:sz="0" w:space="0" w:color="auto"/>
            <w:bottom w:val="none" w:sz="0" w:space="0" w:color="auto"/>
            <w:right w:val="none" w:sz="0" w:space="0" w:color="auto"/>
          </w:divBdr>
        </w:div>
        <w:div w:id="1414664316">
          <w:marLeft w:val="0"/>
          <w:marRight w:val="0"/>
          <w:marTop w:val="0"/>
          <w:marBottom w:val="0"/>
          <w:divBdr>
            <w:top w:val="none" w:sz="0" w:space="0" w:color="auto"/>
            <w:left w:val="none" w:sz="0" w:space="0" w:color="auto"/>
            <w:bottom w:val="none" w:sz="0" w:space="0" w:color="auto"/>
            <w:right w:val="none" w:sz="0" w:space="0" w:color="auto"/>
          </w:divBdr>
        </w:div>
        <w:div w:id="1609852324">
          <w:marLeft w:val="0"/>
          <w:marRight w:val="0"/>
          <w:marTop w:val="0"/>
          <w:marBottom w:val="0"/>
          <w:divBdr>
            <w:top w:val="none" w:sz="0" w:space="0" w:color="auto"/>
            <w:left w:val="none" w:sz="0" w:space="0" w:color="auto"/>
            <w:bottom w:val="none" w:sz="0" w:space="0" w:color="auto"/>
            <w:right w:val="none" w:sz="0" w:space="0" w:color="auto"/>
          </w:divBdr>
        </w:div>
        <w:div w:id="1913928753">
          <w:marLeft w:val="0"/>
          <w:marRight w:val="0"/>
          <w:marTop w:val="0"/>
          <w:marBottom w:val="0"/>
          <w:divBdr>
            <w:top w:val="none" w:sz="0" w:space="0" w:color="auto"/>
            <w:left w:val="none" w:sz="0" w:space="0" w:color="auto"/>
            <w:bottom w:val="none" w:sz="0" w:space="0" w:color="auto"/>
            <w:right w:val="none" w:sz="0" w:space="0" w:color="auto"/>
          </w:divBdr>
        </w:div>
        <w:div w:id="2043942120">
          <w:marLeft w:val="0"/>
          <w:marRight w:val="0"/>
          <w:marTop w:val="0"/>
          <w:marBottom w:val="0"/>
          <w:divBdr>
            <w:top w:val="none" w:sz="0" w:space="0" w:color="auto"/>
            <w:left w:val="none" w:sz="0" w:space="0" w:color="auto"/>
            <w:bottom w:val="none" w:sz="0" w:space="0" w:color="auto"/>
            <w:right w:val="none" w:sz="0" w:space="0" w:color="auto"/>
          </w:divBdr>
        </w:div>
      </w:divsChild>
    </w:div>
    <w:div w:id="473064901">
      <w:bodyDiv w:val="1"/>
      <w:marLeft w:val="0"/>
      <w:marRight w:val="0"/>
      <w:marTop w:val="0"/>
      <w:marBottom w:val="0"/>
      <w:divBdr>
        <w:top w:val="none" w:sz="0" w:space="0" w:color="auto"/>
        <w:left w:val="none" w:sz="0" w:space="0" w:color="auto"/>
        <w:bottom w:val="none" w:sz="0" w:space="0" w:color="auto"/>
        <w:right w:val="none" w:sz="0" w:space="0" w:color="auto"/>
      </w:divBdr>
      <w:divsChild>
        <w:div w:id="322901856">
          <w:marLeft w:val="0"/>
          <w:marRight w:val="0"/>
          <w:marTop w:val="0"/>
          <w:marBottom w:val="0"/>
          <w:divBdr>
            <w:top w:val="none" w:sz="0" w:space="0" w:color="auto"/>
            <w:left w:val="none" w:sz="0" w:space="0" w:color="auto"/>
            <w:bottom w:val="none" w:sz="0" w:space="0" w:color="auto"/>
            <w:right w:val="none" w:sz="0" w:space="0" w:color="auto"/>
          </w:divBdr>
        </w:div>
        <w:div w:id="438990310">
          <w:marLeft w:val="0"/>
          <w:marRight w:val="0"/>
          <w:marTop w:val="0"/>
          <w:marBottom w:val="0"/>
          <w:divBdr>
            <w:top w:val="none" w:sz="0" w:space="0" w:color="auto"/>
            <w:left w:val="none" w:sz="0" w:space="0" w:color="auto"/>
            <w:bottom w:val="none" w:sz="0" w:space="0" w:color="auto"/>
            <w:right w:val="none" w:sz="0" w:space="0" w:color="auto"/>
          </w:divBdr>
        </w:div>
        <w:div w:id="533691432">
          <w:marLeft w:val="0"/>
          <w:marRight w:val="0"/>
          <w:marTop w:val="0"/>
          <w:marBottom w:val="0"/>
          <w:divBdr>
            <w:top w:val="none" w:sz="0" w:space="0" w:color="auto"/>
            <w:left w:val="none" w:sz="0" w:space="0" w:color="auto"/>
            <w:bottom w:val="none" w:sz="0" w:space="0" w:color="auto"/>
            <w:right w:val="none" w:sz="0" w:space="0" w:color="auto"/>
          </w:divBdr>
        </w:div>
        <w:div w:id="700325542">
          <w:marLeft w:val="0"/>
          <w:marRight w:val="0"/>
          <w:marTop w:val="0"/>
          <w:marBottom w:val="0"/>
          <w:divBdr>
            <w:top w:val="none" w:sz="0" w:space="0" w:color="auto"/>
            <w:left w:val="none" w:sz="0" w:space="0" w:color="auto"/>
            <w:bottom w:val="none" w:sz="0" w:space="0" w:color="auto"/>
            <w:right w:val="none" w:sz="0" w:space="0" w:color="auto"/>
          </w:divBdr>
        </w:div>
        <w:div w:id="1203784329">
          <w:marLeft w:val="0"/>
          <w:marRight w:val="0"/>
          <w:marTop w:val="0"/>
          <w:marBottom w:val="0"/>
          <w:divBdr>
            <w:top w:val="none" w:sz="0" w:space="0" w:color="auto"/>
            <w:left w:val="none" w:sz="0" w:space="0" w:color="auto"/>
            <w:bottom w:val="none" w:sz="0" w:space="0" w:color="auto"/>
            <w:right w:val="none" w:sz="0" w:space="0" w:color="auto"/>
          </w:divBdr>
        </w:div>
        <w:div w:id="1545099604">
          <w:marLeft w:val="0"/>
          <w:marRight w:val="0"/>
          <w:marTop w:val="0"/>
          <w:marBottom w:val="0"/>
          <w:divBdr>
            <w:top w:val="none" w:sz="0" w:space="0" w:color="auto"/>
            <w:left w:val="none" w:sz="0" w:space="0" w:color="auto"/>
            <w:bottom w:val="none" w:sz="0" w:space="0" w:color="auto"/>
            <w:right w:val="none" w:sz="0" w:space="0" w:color="auto"/>
          </w:divBdr>
        </w:div>
        <w:div w:id="2075618175">
          <w:marLeft w:val="0"/>
          <w:marRight w:val="0"/>
          <w:marTop w:val="0"/>
          <w:marBottom w:val="0"/>
          <w:divBdr>
            <w:top w:val="none" w:sz="0" w:space="0" w:color="auto"/>
            <w:left w:val="none" w:sz="0" w:space="0" w:color="auto"/>
            <w:bottom w:val="none" w:sz="0" w:space="0" w:color="auto"/>
            <w:right w:val="none" w:sz="0" w:space="0" w:color="auto"/>
          </w:divBdr>
        </w:div>
      </w:divsChild>
    </w:div>
    <w:div w:id="495072216">
      <w:bodyDiv w:val="1"/>
      <w:marLeft w:val="0"/>
      <w:marRight w:val="0"/>
      <w:marTop w:val="0"/>
      <w:marBottom w:val="0"/>
      <w:divBdr>
        <w:top w:val="none" w:sz="0" w:space="0" w:color="auto"/>
        <w:left w:val="none" w:sz="0" w:space="0" w:color="auto"/>
        <w:bottom w:val="none" w:sz="0" w:space="0" w:color="auto"/>
        <w:right w:val="none" w:sz="0" w:space="0" w:color="auto"/>
      </w:divBdr>
    </w:div>
    <w:div w:id="499277007">
      <w:bodyDiv w:val="1"/>
      <w:marLeft w:val="0"/>
      <w:marRight w:val="0"/>
      <w:marTop w:val="0"/>
      <w:marBottom w:val="0"/>
      <w:divBdr>
        <w:top w:val="none" w:sz="0" w:space="0" w:color="auto"/>
        <w:left w:val="none" w:sz="0" w:space="0" w:color="auto"/>
        <w:bottom w:val="none" w:sz="0" w:space="0" w:color="auto"/>
        <w:right w:val="none" w:sz="0" w:space="0" w:color="auto"/>
      </w:divBdr>
    </w:div>
    <w:div w:id="501431533">
      <w:bodyDiv w:val="1"/>
      <w:marLeft w:val="0"/>
      <w:marRight w:val="0"/>
      <w:marTop w:val="0"/>
      <w:marBottom w:val="0"/>
      <w:divBdr>
        <w:top w:val="none" w:sz="0" w:space="0" w:color="auto"/>
        <w:left w:val="none" w:sz="0" w:space="0" w:color="auto"/>
        <w:bottom w:val="none" w:sz="0" w:space="0" w:color="auto"/>
        <w:right w:val="none" w:sz="0" w:space="0" w:color="auto"/>
      </w:divBdr>
    </w:div>
    <w:div w:id="511915512">
      <w:bodyDiv w:val="1"/>
      <w:marLeft w:val="0"/>
      <w:marRight w:val="0"/>
      <w:marTop w:val="0"/>
      <w:marBottom w:val="0"/>
      <w:divBdr>
        <w:top w:val="none" w:sz="0" w:space="0" w:color="auto"/>
        <w:left w:val="none" w:sz="0" w:space="0" w:color="auto"/>
        <w:bottom w:val="none" w:sz="0" w:space="0" w:color="auto"/>
        <w:right w:val="none" w:sz="0" w:space="0" w:color="auto"/>
      </w:divBdr>
    </w:div>
    <w:div w:id="517088404">
      <w:bodyDiv w:val="1"/>
      <w:marLeft w:val="0"/>
      <w:marRight w:val="0"/>
      <w:marTop w:val="0"/>
      <w:marBottom w:val="0"/>
      <w:divBdr>
        <w:top w:val="none" w:sz="0" w:space="0" w:color="auto"/>
        <w:left w:val="none" w:sz="0" w:space="0" w:color="auto"/>
        <w:bottom w:val="none" w:sz="0" w:space="0" w:color="auto"/>
        <w:right w:val="none" w:sz="0" w:space="0" w:color="auto"/>
      </w:divBdr>
    </w:div>
    <w:div w:id="517810787">
      <w:bodyDiv w:val="1"/>
      <w:marLeft w:val="0"/>
      <w:marRight w:val="0"/>
      <w:marTop w:val="0"/>
      <w:marBottom w:val="0"/>
      <w:divBdr>
        <w:top w:val="none" w:sz="0" w:space="0" w:color="auto"/>
        <w:left w:val="none" w:sz="0" w:space="0" w:color="auto"/>
        <w:bottom w:val="none" w:sz="0" w:space="0" w:color="auto"/>
        <w:right w:val="none" w:sz="0" w:space="0" w:color="auto"/>
      </w:divBdr>
      <w:divsChild>
        <w:div w:id="413167261">
          <w:marLeft w:val="0"/>
          <w:marRight w:val="0"/>
          <w:marTop w:val="0"/>
          <w:marBottom w:val="0"/>
          <w:divBdr>
            <w:top w:val="none" w:sz="0" w:space="0" w:color="auto"/>
            <w:left w:val="none" w:sz="0" w:space="0" w:color="auto"/>
            <w:bottom w:val="none" w:sz="0" w:space="0" w:color="auto"/>
            <w:right w:val="none" w:sz="0" w:space="0" w:color="auto"/>
          </w:divBdr>
        </w:div>
        <w:div w:id="507717262">
          <w:marLeft w:val="0"/>
          <w:marRight w:val="0"/>
          <w:marTop w:val="0"/>
          <w:marBottom w:val="0"/>
          <w:divBdr>
            <w:top w:val="none" w:sz="0" w:space="0" w:color="auto"/>
            <w:left w:val="none" w:sz="0" w:space="0" w:color="auto"/>
            <w:bottom w:val="none" w:sz="0" w:space="0" w:color="auto"/>
            <w:right w:val="none" w:sz="0" w:space="0" w:color="auto"/>
          </w:divBdr>
        </w:div>
      </w:divsChild>
    </w:div>
    <w:div w:id="517894633">
      <w:bodyDiv w:val="1"/>
      <w:marLeft w:val="0"/>
      <w:marRight w:val="0"/>
      <w:marTop w:val="0"/>
      <w:marBottom w:val="0"/>
      <w:divBdr>
        <w:top w:val="none" w:sz="0" w:space="0" w:color="auto"/>
        <w:left w:val="none" w:sz="0" w:space="0" w:color="auto"/>
        <w:bottom w:val="none" w:sz="0" w:space="0" w:color="auto"/>
        <w:right w:val="none" w:sz="0" w:space="0" w:color="auto"/>
      </w:divBdr>
      <w:divsChild>
        <w:div w:id="627584461">
          <w:marLeft w:val="0"/>
          <w:marRight w:val="0"/>
          <w:marTop w:val="0"/>
          <w:marBottom w:val="0"/>
          <w:divBdr>
            <w:top w:val="none" w:sz="0" w:space="0" w:color="auto"/>
            <w:left w:val="none" w:sz="0" w:space="0" w:color="auto"/>
            <w:bottom w:val="none" w:sz="0" w:space="0" w:color="auto"/>
            <w:right w:val="none" w:sz="0" w:space="0" w:color="auto"/>
          </w:divBdr>
        </w:div>
      </w:divsChild>
    </w:div>
    <w:div w:id="519397668">
      <w:bodyDiv w:val="1"/>
      <w:marLeft w:val="0"/>
      <w:marRight w:val="0"/>
      <w:marTop w:val="0"/>
      <w:marBottom w:val="0"/>
      <w:divBdr>
        <w:top w:val="none" w:sz="0" w:space="0" w:color="auto"/>
        <w:left w:val="none" w:sz="0" w:space="0" w:color="auto"/>
        <w:bottom w:val="none" w:sz="0" w:space="0" w:color="auto"/>
        <w:right w:val="none" w:sz="0" w:space="0" w:color="auto"/>
      </w:divBdr>
    </w:div>
    <w:div w:id="520123523">
      <w:bodyDiv w:val="1"/>
      <w:marLeft w:val="0"/>
      <w:marRight w:val="0"/>
      <w:marTop w:val="0"/>
      <w:marBottom w:val="0"/>
      <w:divBdr>
        <w:top w:val="none" w:sz="0" w:space="0" w:color="auto"/>
        <w:left w:val="none" w:sz="0" w:space="0" w:color="auto"/>
        <w:bottom w:val="none" w:sz="0" w:space="0" w:color="auto"/>
        <w:right w:val="none" w:sz="0" w:space="0" w:color="auto"/>
      </w:divBdr>
    </w:div>
    <w:div w:id="538470906">
      <w:bodyDiv w:val="1"/>
      <w:marLeft w:val="0"/>
      <w:marRight w:val="0"/>
      <w:marTop w:val="0"/>
      <w:marBottom w:val="0"/>
      <w:divBdr>
        <w:top w:val="none" w:sz="0" w:space="0" w:color="auto"/>
        <w:left w:val="none" w:sz="0" w:space="0" w:color="auto"/>
        <w:bottom w:val="none" w:sz="0" w:space="0" w:color="auto"/>
        <w:right w:val="none" w:sz="0" w:space="0" w:color="auto"/>
      </w:divBdr>
    </w:div>
    <w:div w:id="544558851">
      <w:bodyDiv w:val="1"/>
      <w:marLeft w:val="0"/>
      <w:marRight w:val="0"/>
      <w:marTop w:val="0"/>
      <w:marBottom w:val="0"/>
      <w:divBdr>
        <w:top w:val="none" w:sz="0" w:space="0" w:color="auto"/>
        <w:left w:val="none" w:sz="0" w:space="0" w:color="auto"/>
        <w:bottom w:val="none" w:sz="0" w:space="0" w:color="auto"/>
        <w:right w:val="none" w:sz="0" w:space="0" w:color="auto"/>
      </w:divBdr>
    </w:div>
    <w:div w:id="546797150">
      <w:bodyDiv w:val="1"/>
      <w:marLeft w:val="0"/>
      <w:marRight w:val="0"/>
      <w:marTop w:val="0"/>
      <w:marBottom w:val="0"/>
      <w:divBdr>
        <w:top w:val="none" w:sz="0" w:space="0" w:color="auto"/>
        <w:left w:val="none" w:sz="0" w:space="0" w:color="auto"/>
        <w:bottom w:val="none" w:sz="0" w:space="0" w:color="auto"/>
        <w:right w:val="none" w:sz="0" w:space="0" w:color="auto"/>
      </w:divBdr>
      <w:divsChild>
        <w:div w:id="1201093957">
          <w:marLeft w:val="0"/>
          <w:marRight w:val="0"/>
          <w:marTop w:val="0"/>
          <w:marBottom w:val="0"/>
          <w:divBdr>
            <w:top w:val="none" w:sz="0" w:space="0" w:color="auto"/>
            <w:left w:val="none" w:sz="0" w:space="0" w:color="auto"/>
            <w:bottom w:val="none" w:sz="0" w:space="0" w:color="auto"/>
            <w:right w:val="none" w:sz="0" w:space="0" w:color="auto"/>
          </w:divBdr>
        </w:div>
        <w:div w:id="1220677972">
          <w:marLeft w:val="0"/>
          <w:marRight w:val="0"/>
          <w:marTop w:val="0"/>
          <w:marBottom w:val="0"/>
          <w:divBdr>
            <w:top w:val="none" w:sz="0" w:space="0" w:color="auto"/>
            <w:left w:val="none" w:sz="0" w:space="0" w:color="auto"/>
            <w:bottom w:val="none" w:sz="0" w:space="0" w:color="auto"/>
            <w:right w:val="none" w:sz="0" w:space="0" w:color="auto"/>
          </w:divBdr>
        </w:div>
        <w:div w:id="1381199408">
          <w:marLeft w:val="0"/>
          <w:marRight w:val="0"/>
          <w:marTop w:val="0"/>
          <w:marBottom w:val="0"/>
          <w:divBdr>
            <w:top w:val="none" w:sz="0" w:space="0" w:color="auto"/>
            <w:left w:val="none" w:sz="0" w:space="0" w:color="auto"/>
            <w:bottom w:val="none" w:sz="0" w:space="0" w:color="auto"/>
            <w:right w:val="none" w:sz="0" w:space="0" w:color="auto"/>
          </w:divBdr>
        </w:div>
      </w:divsChild>
    </w:div>
    <w:div w:id="547567757">
      <w:bodyDiv w:val="1"/>
      <w:marLeft w:val="0"/>
      <w:marRight w:val="0"/>
      <w:marTop w:val="0"/>
      <w:marBottom w:val="0"/>
      <w:divBdr>
        <w:top w:val="none" w:sz="0" w:space="0" w:color="auto"/>
        <w:left w:val="none" w:sz="0" w:space="0" w:color="auto"/>
        <w:bottom w:val="none" w:sz="0" w:space="0" w:color="auto"/>
        <w:right w:val="none" w:sz="0" w:space="0" w:color="auto"/>
      </w:divBdr>
    </w:div>
    <w:div w:id="549998977">
      <w:bodyDiv w:val="1"/>
      <w:marLeft w:val="0"/>
      <w:marRight w:val="0"/>
      <w:marTop w:val="0"/>
      <w:marBottom w:val="0"/>
      <w:divBdr>
        <w:top w:val="none" w:sz="0" w:space="0" w:color="auto"/>
        <w:left w:val="none" w:sz="0" w:space="0" w:color="auto"/>
        <w:bottom w:val="none" w:sz="0" w:space="0" w:color="auto"/>
        <w:right w:val="none" w:sz="0" w:space="0" w:color="auto"/>
      </w:divBdr>
    </w:div>
    <w:div w:id="563561440">
      <w:bodyDiv w:val="1"/>
      <w:marLeft w:val="0"/>
      <w:marRight w:val="0"/>
      <w:marTop w:val="0"/>
      <w:marBottom w:val="0"/>
      <w:divBdr>
        <w:top w:val="none" w:sz="0" w:space="0" w:color="auto"/>
        <w:left w:val="none" w:sz="0" w:space="0" w:color="auto"/>
        <w:bottom w:val="none" w:sz="0" w:space="0" w:color="auto"/>
        <w:right w:val="none" w:sz="0" w:space="0" w:color="auto"/>
      </w:divBdr>
    </w:div>
    <w:div w:id="573903757">
      <w:bodyDiv w:val="1"/>
      <w:marLeft w:val="0"/>
      <w:marRight w:val="0"/>
      <w:marTop w:val="0"/>
      <w:marBottom w:val="0"/>
      <w:divBdr>
        <w:top w:val="none" w:sz="0" w:space="0" w:color="auto"/>
        <w:left w:val="none" w:sz="0" w:space="0" w:color="auto"/>
        <w:bottom w:val="none" w:sz="0" w:space="0" w:color="auto"/>
        <w:right w:val="none" w:sz="0" w:space="0" w:color="auto"/>
      </w:divBdr>
    </w:div>
    <w:div w:id="574586530">
      <w:bodyDiv w:val="1"/>
      <w:marLeft w:val="0"/>
      <w:marRight w:val="0"/>
      <w:marTop w:val="0"/>
      <w:marBottom w:val="0"/>
      <w:divBdr>
        <w:top w:val="none" w:sz="0" w:space="0" w:color="auto"/>
        <w:left w:val="none" w:sz="0" w:space="0" w:color="auto"/>
        <w:bottom w:val="none" w:sz="0" w:space="0" w:color="auto"/>
        <w:right w:val="none" w:sz="0" w:space="0" w:color="auto"/>
      </w:divBdr>
    </w:div>
    <w:div w:id="575480453">
      <w:bodyDiv w:val="1"/>
      <w:marLeft w:val="0"/>
      <w:marRight w:val="0"/>
      <w:marTop w:val="0"/>
      <w:marBottom w:val="0"/>
      <w:divBdr>
        <w:top w:val="none" w:sz="0" w:space="0" w:color="auto"/>
        <w:left w:val="none" w:sz="0" w:space="0" w:color="auto"/>
        <w:bottom w:val="none" w:sz="0" w:space="0" w:color="auto"/>
        <w:right w:val="none" w:sz="0" w:space="0" w:color="auto"/>
      </w:divBdr>
      <w:divsChild>
        <w:div w:id="120609969">
          <w:marLeft w:val="0"/>
          <w:marRight w:val="0"/>
          <w:marTop w:val="0"/>
          <w:marBottom w:val="0"/>
          <w:divBdr>
            <w:top w:val="none" w:sz="0" w:space="0" w:color="auto"/>
            <w:left w:val="none" w:sz="0" w:space="0" w:color="auto"/>
            <w:bottom w:val="none" w:sz="0" w:space="0" w:color="auto"/>
            <w:right w:val="none" w:sz="0" w:space="0" w:color="auto"/>
          </w:divBdr>
        </w:div>
        <w:div w:id="278726040">
          <w:marLeft w:val="0"/>
          <w:marRight w:val="0"/>
          <w:marTop w:val="0"/>
          <w:marBottom w:val="0"/>
          <w:divBdr>
            <w:top w:val="none" w:sz="0" w:space="0" w:color="auto"/>
            <w:left w:val="none" w:sz="0" w:space="0" w:color="auto"/>
            <w:bottom w:val="none" w:sz="0" w:space="0" w:color="auto"/>
            <w:right w:val="none" w:sz="0" w:space="0" w:color="auto"/>
          </w:divBdr>
        </w:div>
        <w:div w:id="468399679">
          <w:marLeft w:val="0"/>
          <w:marRight w:val="0"/>
          <w:marTop w:val="0"/>
          <w:marBottom w:val="0"/>
          <w:divBdr>
            <w:top w:val="none" w:sz="0" w:space="0" w:color="auto"/>
            <w:left w:val="none" w:sz="0" w:space="0" w:color="auto"/>
            <w:bottom w:val="none" w:sz="0" w:space="0" w:color="auto"/>
            <w:right w:val="none" w:sz="0" w:space="0" w:color="auto"/>
          </w:divBdr>
        </w:div>
        <w:div w:id="529613083">
          <w:marLeft w:val="0"/>
          <w:marRight w:val="0"/>
          <w:marTop w:val="0"/>
          <w:marBottom w:val="0"/>
          <w:divBdr>
            <w:top w:val="none" w:sz="0" w:space="0" w:color="auto"/>
            <w:left w:val="none" w:sz="0" w:space="0" w:color="auto"/>
            <w:bottom w:val="none" w:sz="0" w:space="0" w:color="auto"/>
            <w:right w:val="none" w:sz="0" w:space="0" w:color="auto"/>
          </w:divBdr>
        </w:div>
        <w:div w:id="552889225">
          <w:marLeft w:val="0"/>
          <w:marRight w:val="0"/>
          <w:marTop w:val="0"/>
          <w:marBottom w:val="0"/>
          <w:divBdr>
            <w:top w:val="none" w:sz="0" w:space="0" w:color="auto"/>
            <w:left w:val="none" w:sz="0" w:space="0" w:color="auto"/>
            <w:bottom w:val="none" w:sz="0" w:space="0" w:color="auto"/>
            <w:right w:val="none" w:sz="0" w:space="0" w:color="auto"/>
          </w:divBdr>
        </w:div>
        <w:div w:id="842470668">
          <w:marLeft w:val="0"/>
          <w:marRight w:val="0"/>
          <w:marTop w:val="0"/>
          <w:marBottom w:val="0"/>
          <w:divBdr>
            <w:top w:val="none" w:sz="0" w:space="0" w:color="auto"/>
            <w:left w:val="none" w:sz="0" w:space="0" w:color="auto"/>
            <w:bottom w:val="none" w:sz="0" w:space="0" w:color="auto"/>
            <w:right w:val="none" w:sz="0" w:space="0" w:color="auto"/>
          </w:divBdr>
        </w:div>
        <w:div w:id="909463978">
          <w:marLeft w:val="0"/>
          <w:marRight w:val="0"/>
          <w:marTop w:val="0"/>
          <w:marBottom w:val="0"/>
          <w:divBdr>
            <w:top w:val="none" w:sz="0" w:space="0" w:color="auto"/>
            <w:left w:val="none" w:sz="0" w:space="0" w:color="auto"/>
            <w:bottom w:val="none" w:sz="0" w:space="0" w:color="auto"/>
            <w:right w:val="none" w:sz="0" w:space="0" w:color="auto"/>
          </w:divBdr>
        </w:div>
        <w:div w:id="1038168380">
          <w:marLeft w:val="0"/>
          <w:marRight w:val="0"/>
          <w:marTop w:val="0"/>
          <w:marBottom w:val="0"/>
          <w:divBdr>
            <w:top w:val="none" w:sz="0" w:space="0" w:color="auto"/>
            <w:left w:val="none" w:sz="0" w:space="0" w:color="auto"/>
            <w:bottom w:val="none" w:sz="0" w:space="0" w:color="auto"/>
            <w:right w:val="none" w:sz="0" w:space="0" w:color="auto"/>
          </w:divBdr>
        </w:div>
        <w:div w:id="1051732942">
          <w:marLeft w:val="0"/>
          <w:marRight w:val="0"/>
          <w:marTop w:val="0"/>
          <w:marBottom w:val="0"/>
          <w:divBdr>
            <w:top w:val="none" w:sz="0" w:space="0" w:color="auto"/>
            <w:left w:val="none" w:sz="0" w:space="0" w:color="auto"/>
            <w:bottom w:val="none" w:sz="0" w:space="0" w:color="auto"/>
            <w:right w:val="none" w:sz="0" w:space="0" w:color="auto"/>
          </w:divBdr>
        </w:div>
        <w:div w:id="1258757811">
          <w:marLeft w:val="0"/>
          <w:marRight w:val="0"/>
          <w:marTop w:val="0"/>
          <w:marBottom w:val="0"/>
          <w:divBdr>
            <w:top w:val="none" w:sz="0" w:space="0" w:color="auto"/>
            <w:left w:val="none" w:sz="0" w:space="0" w:color="auto"/>
            <w:bottom w:val="none" w:sz="0" w:space="0" w:color="auto"/>
            <w:right w:val="none" w:sz="0" w:space="0" w:color="auto"/>
          </w:divBdr>
        </w:div>
        <w:div w:id="1326280700">
          <w:marLeft w:val="0"/>
          <w:marRight w:val="0"/>
          <w:marTop w:val="0"/>
          <w:marBottom w:val="0"/>
          <w:divBdr>
            <w:top w:val="none" w:sz="0" w:space="0" w:color="auto"/>
            <w:left w:val="none" w:sz="0" w:space="0" w:color="auto"/>
            <w:bottom w:val="none" w:sz="0" w:space="0" w:color="auto"/>
            <w:right w:val="none" w:sz="0" w:space="0" w:color="auto"/>
          </w:divBdr>
        </w:div>
        <w:div w:id="1353452352">
          <w:marLeft w:val="0"/>
          <w:marRight w:val="0"/>
          <w:marTop w:val="0"/>
          <w:marBottom w:val="0"/>
          <w:divBdr>
            <w:top w:val="none" w:sz="0" w:space="0" w:color="auto"/>
            <w:left w:val="none" w:sz="0" w:space="0" w:color="auto"/>
            <w:bottom w:val="none" w:sz="0" w:space="0" w:color="auto"/>
            <w:right w:val="none" w:sz="0" w:space="0" w:color="auto"/>
          </w:divBdr>
        </w:div>
        <w:div w:id="1595626926">
          <w:marLeft w:val="0"/>
          <w:marRight w:val="0"/>
          <w:marTop w:val="0"/>
          <w:marBottom w:val="0"/>
          <w:divBdr>
            <w:top w:val="none" w:sz="0" w:space="0" w:color="auto"/>
            <w:left w:val="none" w:sz="0" w:space="0" w:color="auto"/>
            <w:bottom w:val="none" w:sz="0" w:space="0" w:color="auto"/>
            <w:right w:val="none" w:sz="0" w:space="0" w:color="auto"/>
          </w:divBdr>
        </w:div>
        <w:div w:id="1681083619">
          <w:marLeft w:val="0"/>
          <w:marRight w:val="0"/>
          <w:marTop w:val="0"/>
          <w:marBottom w:val="0"/>
          <w:divBdr>
            <w:top w:val="none" w:sz="0" w:space="0" w:color="auto"/>
            <w:left w:val="none" w:sz="0" w:space="0" w:color="auto"/>
            <w:bottom w:val="none" w:sz="0" w:space="0" w:color="auto"/>
            <w:right w:val="none" w:sz="0" w:space="0" w:color="auto"/>
          </w:divBdr>
        </w:div>
        <w:div w:id="1754012793">
          <w:marLeft w:val="0"/>
          <w:marRight w:val="0"/>
          <w:marTop w:val="0"/>
          <w:marBottom w:val="0"/>
          <w:divBdr>
            <w:top w:val="none" w:sz="0" w:space="0" w:color="auto"/>
            <w:left w:val="none" w:sz="0" w:space="0" w:color="auto"/>
            <w:bottom w:val="none" w:sz="0" w:space="0" w:color="auto"/>
            <w:right w:val="none" w:sz="0" w:space="0" w:color="auto"/>
          </w:divBdr>
        </w:div>
        <w:div w:id="2044669570">
          <w:marLeft w:val="0"/>
          <w:marRight w:val="0"/>
          <w:marTop w:val="0"/>
          <w:marBottom w:val="0"/>
          <w:divBdr>
            <w:top w:val="none" w:sz="0" w:space="0" w:color="auto"/>
            <w:left w:val="none" w:sz="0" w:space="0" w:color="auto"/>
            <w:bottom w:val="none" w:sz="0" w:space="0" w:color="auto"/>
            <w:right w:val="none" w:sz="0" w:space="0" w:color="auto"/>
          </w:divBdr>
        </w:div>
      </w:divsChild>
    </w:div>
    <w:div w:id="586421705">
      <w:bodyDiv w:val="1"/>
      <w:marLeft w:val="0"/>
      <w:marRight w:val="0"/>
      <w:marTop w:val="0"/>
      <w:marBottom w:val="0"/>
      <w:divBdr>
        <w:top w:val="none" w:sz="0" w:space="0" w:color="auto"/>
        <w:left w:val="none" w:sz="0" w:space="0" w:color="auto"/>
        <w:bottom w:val="none" w:sz="0" w:space="0" w:color="auto"/>
        <w:right w:val="none" w:sz="0" w:space="0" w:color="auto"/>
      </w:divBdr>
    </w:div>
    <w:div w:id="611328580">
      <w:bodyDiv w:val="1"/>
      <w:marLeft w:val="0"/>
      <w:marRight w:val="0"/>
      <w:marTop w:val="0"/>
      <w:marBottom w:val="0"/>
      <w:divBdr>
        <w:top w:val="none" w:sz="0" w:space="0" w:color="auto"/>
        <w:left w:val="none" w:sz="0" w:space="0" w:color="auto"/>
        <w:bottom w:val="none" w:sz="0" w:space="0" w:color="auto"/>
        <w:right w:val="none" w:sz="0" w:space="0" w:color="auto"/>
      </w:divBdr>
    </w:div>
    <w:div w:id="611984558">
      <w:bodyDiv w:val="1"/>
      <w:marLeft w:val="0"/>
      <w:marRight w:val="0"/>
      <w:marTop w:val="0"/>
      <w:marBottom w:val="0"/>
      <w:divBdr>
        <w:top w:val="none" w:sz="0" w:space="0" w:color="auto"/>
        <w:left w:val="none" w:sz="0" w:space="0" w:color="auto"/>
        <w:bottom w:val="none" w:sz="0" w:space="0" w:color="auto"/>
        <w:right w:val="none" w:sz="0" w:space="0" w:color="auto"/>
      </w:divBdr>
    </w:div>
    <w:div w:id="615791249">
      <w:bodyDiv w:val="1"/>
      <w:marLeft w:val="0"/>
      <w:marRight w:val="0"/>
      <w:marTop w:val="0"/>
      <w:marBottom w:val="0"/>
      <w:divBdr>
        <w:top w:val="none" w:sz="0" w:space="0" w:color="auto"/>
        <w:left w:val="none" w:sz="0" w:space="0" w:color="auto"/>
        <w:bottom w:val="none" w:sz="0" w:space="0" w:color="auto"/>
        <w:right w:val="none" w:sz="0" w:space="0" w:color="auto"/>
      </w:divBdr>
    </w:div>
    <w:div w:id="627593478">
      <w:bodyDiv w:val="1"/>
      <w:marLeft w:val="0"/>
      <w:marRight w:val="0"/>
      <w:marTop w:val="0"/>
      <w:marBottom w:val="0"/>
      <w:divBdr>
        <w:top w:val="none" w:sz="0" w:space="0" w:color="auto"/>
        <w:left w:val="none" w:sz="0" w:space="0" w:color="auto"/>
        <w:bottom w:val="none" w:sz="0" w:space="0" w:color="auto"/>
        <w:right w:val="none" w:sz="0" w:space="0" w:color="auto"/>
      </w:divBdr>
    </w:div>
    <w:div w:id="628364744">
      <w:bodyDiv w:val="1"/>
      <w:marLeft w:val="0"/>
      <w:marRight w:val="0"/>
      <w:marTop w:val="0"/>
      <w:marBottom w:val="0"/>
      <w:divBdr>
        <w:top w:val="none" w:sz="0" w:space="0" w:color="auto"/>
        <w:left w:val="none" w:sz="0" w:space="0" w:color="auto"/>
        <w:bottom w:val="none" w:sz="0" w:space="0" w:color="auto"/>
        <w:right w:val="none" w:sz="0" w:space="0" w:color="auto"/>
      </w:divBdr>
    </w:div>
    <w:div w:id="629437640">
      <w:bodyDiv w:val="1"/>
      <w:marLeft w:val="0"/>
      <w:marRight w:val="0"/>
      <w:marTop w:val="0"/>
      <w:marBottom w:val="0"/>
      <w:divBdr>
        <w:top w:val="none" w:sz="0" w:space="0" w:color="auto"/>
        <w:left w:val="none" w:sz="0" w:space="0" w:color="auto"/>
        <w:bottom w:val="none" w:sz="0" w:space="0" w:color="auto"/>
        <w:right w:val="none" w:sz="0" w:space="0" w:color="auto"/>
      </w:divBdr>
    </w:div>
    <w:div w:id="634289748">
      <w:bodyDiv w:val="1"/>
      <w:marLeft w:val="0"/>
      <w:marRight w:val="0"/>
      <w:marTop w:val="0"/>
      <w:marBottom w:val="0"/>
      <w:divBdr>
        <w:top w:val="none" w:sz="0" w:space="0" w:color="auto"/>
        <w:left w:val="none" w:sz="0" w:space="0" w:color="auto"/>
        <w:bottom w:val="none" w:sz="0" w:space="0" w:color="auto"/>
        <w:right w:val="none" w:sz="0" w:space="0" w:color="auto"/>
      </w:divBdr>
    </w:div>
    <w:div w:id="640116895">
      <w:bodyDiv w:val="1"/>
      <w:marLeft w:val="0"/>
      <w:marRight w:val="0"/>
      <w:marTop w:val="0"/>
      <w:marBottom w:val="0"/>
      <w:divBdr>
        <w:top w:val="none" w:sz="0" w:space="0" w:color="auto"/>
        <w:left w:val="none" w:sz="0" w:space="0" w:color="auto"/>
        <w:bottom w:val="none" w:sz="0" w:space="0" w:color="auto"/>
        <w:right w:val="none" w:sz="0" w:space="0" w:color="auto"/>
      </w:divBdr>
    </w:div>
    <w:div w:id="644118370">
      <w:bodyDiv w:val="1"/>
      <w:marLeft w:val="0"/>
      <w:marRight w:val="0"/>
      <w:marTop w:val="0"/>
      <w:marBottom w:val="0"/>
      <w:divBdr>
        <w:top w:val="none" w:sz="0" w:space="0" w:color="auto"/>
        <w:left w:val="none" w:sz="0" w:space="0" w:color="auto"/>
        <w:bottom w:val="none" w:sz="0" w:space="0" w:color="auto"/>
        <w:right w:val="none" w:sz="0" w:space="0" w:color="auto"/>
      </w:divBdr>
      <w:divsChild>
        <w:div w:id="1001853405">
          <w:marLeft w:val="0"/>
          <w:marRight w:val="0"/>
          <w:marTop w:val="0"/>
          <w:marBottom w:val="0"/>
          <w:divBdr>
            <w:top w:val="none" w:sz="0" w:space="0" w:color="auto"/>
            <w:left w:val="none" w:sz="0" w:space="0" w:color="auto"/>
            <w:bottom w:val="none" w:sz="0" w:space="0" w:color="auto"/>
            <w:right w:val="none" w:sz="0" w:space="0" w:color="auto"/>
          </w:divBdr>
        </w:div>
        <w:div w:id="1775980924">
          <w:marLeft w:val="0"/>
          <w:marRight w:val="0"/>
          <w:marTop w:val="0"/>
          <w:marBottom w:val="0"/>
          <w:divBdr>
            <w:top w:val="none" w:sz="0" w:space="0" w:color="auto"/>
            <w:left w:val="none" w:sz="0" w:space="0" w:color="auto"/>
            <w:bottom w:val="none" w:sz="0" w:space="0" w:color="auto"/>
            <w:right w:val="none" w:sz="0" w:space="0" w:color="auto"/>
          </w:divBdr>
        </w:div>
      </w:divsChild>
    </w:div>
    <w:div w:id="651372877">
      <w:bodyDiv w:val="1"/>
      <w:marLeft w:val="0"/>
      <w:marRight w:val="0"/>
      <w:marTop w:val="0"/>
      <w:marBottom w:val="0"/>
      <w:divBdr>
        <w:top w:val="none" w:sz="0" w:space="0" w:color="auto"/>
        <w:left w:val="none" w:sz="0" w:space="0" w:color="auto"/>
        <w:bottom w:val="none" w:sz="0" w:space="0" w:color="auto"/>
        <w:right w:val="none" w:sz="0" w:space="0" w:color="auto"/>
      </w:divBdr>
    </w:div>
    <w:div w:id="656344989">
      <w:bodyDiv w:val="1"/>
      <w:marLeft w:val="0"/>
      <w:marRight w:val="0"/>
      <w:marTop w:val="0"/>
      <w:marBottom w:val="0"/>
      <w:divBdr>
        <w:top w:val="none" w:sz="0" w:space="0" w:color="auto"/>
        <w:left w:val="none" w:sz="0" w:space="0" w:color="auto"/>
        <w:bottom w:val="none" w:sz="0" w:space="0" w:color="auto"/>
        <w:right w:val="none" w:sz="0" w:space="0" w:color="auto"/>
      </w:divBdr>
    </w:div>
    <w:div w:id="662977143">
      <w:bodyDiv w:val="1"/>
      <w:marLeft w:val="0"/>
      <w:marRight w:val="0"/>
      <w:marTop w:val="0"/>
      <w:marBottom w:val="0"/>
      <w:divBdr>
        <w:top w:val="none" w:sz="0" w:space="0" w:color="auto"/>
        <w:left w:val="none" w:sz="0" w:space="0" w:color="auto"/>
        <w:bottom w:val="none" w:sz="0" w:space="0" w:color="auto"/>
        <w:right w:val="none" w:sz="0" w:space="0" w:color="auto"/>
      </w:divBdr>
    </w:div>
    <w:div w:id="667749888">
      <w:bodyDiv w:val="1"/>
      <w:marLeft w:val="0"/>
      <w:marRight w:val="0"/>
      <w:marTop w:val="0"/>
      <w:marBottom w:val="0"/>
      <w:divBdr>
        <w:top w:val="none" w:sz="0" w:space="0" w:color="auto"/>
        <w:left w:val="none" w:sz="0" w:space="0" w:color="auto"/>
        <w:bottom w:val="none" w:sz="0" w:space="0" w:color="auto"/>
        <w:right w:val="none" w:sz="0" w:space="0" w:color="auto"/>
      </w:divBdr>
    </w:div>
    <w:div w:id="668824716">
      <w:bodyDiv w:val="1"/>
      <w:marLeft w:val="0"/>
      <w:marRight w:val="0"/>
      <w:marTop w:val="0"/>
      <w:marBottom w:val="0"/>
      <w:divBdr>
        <w:top w:val="none" w:sz="0" w:space="0" w:color="auto"/>
        <w:left w:val="none" w:sz="0" w:space="0" w:color="auto"/>
        <w:bottom w:val="none" w:sz="0" w:space="0" w:color="auto"/>
        <w:right w:val="none" w:sz="0" w:space="0" w:color="auto"/>
      </w:divBdr>
    </w:div>
    <w:div w:id="670259704">
      <w:bodyDiv w:val="1"/>
      <w:marLeft w:val="0"/>
      <w:marRight w:val="0"/>
      <w:marTop w:val="0"/>
      <w:marBottom w:val="0"/>
      <w:divBdr>
        <w:top w:val="none" w:sz="0" w:space="0" w:color="auto"/>
        <w:left w:val="none" w:sz="0" w:space="0" w:color="auto"/>
        <w:bottom w:val="none" w:sz="0" w:space="0" w:color="auto"/>
        <w:right w:val="none" w:sz="0" w:space="0" w:color="auto"/>
      </w:divBdr>
    </w:div>
    <w:div w:id="671907403">
      <w:bodyDiv w:val="1"/>
      <w:marLeft w:val="0"/>
      <w:marRight w:val="0"/>
      <w:marTop w:val="0"/>
      <w:marBottom w:val="0"/>
      <w:divBdr>
        <w:top w:val="none" w:sz="0" w:space="0" w:color="auto"/>
        <w:left w:val="none" w:sz="0" w:space="0" w:color="auto"/>
        <w:bottom w:val="none" w:sz="0" w:space="0" w:color="auto"/>
        <w:right w:val="none" w:sz="0" w:space="0" w:color="auto"/>
      </w:divBdr>
    </w:div>
    <w:div w:id="689141751">
      <w:bodyDiv w:val="1"/>
      <w:marLeft w:val="0"/>
      <w:marRight w:val="0"/>
      <w:marTop w:val="0"/>
      <w:marBottom w:val="0"/>
      <w:divBdr>
        <w:top w:val="none" w:sz="0" w:space="0" w:color="auto"/>
        <w:left w:val="none" w:sz="0" w:space="0" w:color="auto"/>
        <w:bottom w:val="none" w:sz="0" w:space="0" w:color="auto"/>
        <w:right w:val="none" w:sz="0" w:space="0" w:color="auto"/>
      </w:divBdr>
    </w:div>
    <w:div w:id="694230347">
      <w:bodyDiv w:val="1"/>
      <w:marLeft w:val="0"/>
      <w:marRight w:val="0"/>
      <w:marTop w:val="0"/>
      <w:marBottom w:val="0"/>
      <w:divBdr>
        <w:top w:val="none" w:sz="0" w:space="0" w:color="auto"/>
        <w:left w:val="none" w:sz="0" w:space="0" w:color="auto"/>
        <w:bottom w:val="none" w:sz="0" w:space="0" w:color="auto"/>
        <w:right w:val="none" w:sz="0" w:space="0" w:color="auto"/>
      </w:divBdr>
    </w:div>
    <w:div w:id="696274081">
      <w:bodyDiv w:val="1"/>
      <w:marLeft w:val="0"/>
      <w:marRight w:val="0"/>
      <w:marTop w:val="0"/>
      <w:marBottom w:val="0"/>
      <w:divBdr>
        <w:top w:val="none" w:sz="0" w:space="0" w:color="auto"/>
        <w:left w:val="none" w:sz="0" w:space="0" w:color="auto"/>
        <w:bottom w:val="none" w:sz="0" w:space="0" w:color="auto"/>
        <w:right w:val="none" w:sz="0" w:space="0" w:color="auto"/>
      </w:divBdr>
    </w:div>
    <w:div w:id="700399942">
      <w:bodyDiv w:val="1"/>
      <w:marLeft w:val="0"/>
      <w:marRight w:val="0"/>
      <w:marTop w:val="0"/>
      <w:marBottom w:val="0"/>
      <w:divBdr>
        <w:top w:val="none" w:sz="0" w:space="0" w:color="auto"/>
        <w:left w:val="none" w:sz="0" w:space="0" w:color="auto"/>
        <w:bottom w:val="none" w:sz="0" w:space="0" w:color="auto"/>
        <w:right w:val="none" w:sz="0" w:space="0" w:color="auto"/>
      </w:divBdr>
    </w:div>
    <w:div w:id="706488259">
      <w:bodyDiv w:val="1"/>
      <w:marLeft w:val="0"/>
      <w:marRight w:val="0"/>
      <w:marTop w:val="0"/>
      <w:marBottom w:val="0"/>
      <w:divBdr>
        <w:top w:val="none" w:sz="0" w:space="0" w:color="auto"/>
        <w:left w:val="none" w:sz="0" w:space="0" w:color="auto"/>
        <w:bottom w:val="none" w:sz="0" w:space="0" w:color="auto"/>
        <w:right w:val="none" w:sz="0" w:space="0" w:color="auto"/>
      </w:divBdr>
    </w:div>
    <w:div w:id="711657225">
      <w:bodyDiv w:val="1"/>
      <w:marLeft w:val="0"/>
      <w:marRight w:val="0"/>
      <w:marTop w:val="0"/>
      <w:marBottom w:val="0"/>
      <w:divBdr>
        <w:top w:val="none" w:sz="0" w:space="0" w:color="auto"/>
        <w:left w:val="none" w:sz="0" w:space="0" w:color="auto"/>
        <w:bottom w:val="none" w:sz="0" w:space="0" w:color="auto"/>
        <w:right w:val="none" w:sz="0" w:space="0" w:color="auto"/>
      </w:divBdr>
    </w:div>
    <w:div w:id="713047573">
      <w:bodyDiv w:val="1"/>
      <w:marLeft w:val="0"/>
      <w:marRight w:val="0"/>
      <w:marTop w:val="0"/>
      <w:marBottom w:val="0"/>
      <w:divBdr>
        <w:top w:val="none" w:sz="0" w:space="0" w:color="auto"/>
        <w:left w:val="none" w:sz="0" w:space="0" w:color="auto"/>
        <w:bottom w:val="none" w:sz="0" w:space="0" w:color="auto"/>
        <w:right w:val="none" w:sz="0" w:space="0" w:color="auto"/>
      </w:divBdr>
    </w:div>
    <w:div w:id="720590445">
      <w:bodyDiv w:val="1"/>
      <w:marLeft w:val="0"/>
      <w:marRight w:val="0"/>
      <w:marTop w:val="0"/>
      <w:marBottom w:val="0"/>
      <w:divBdr>
        <w:top w:val="none" w:sz="0" w:space="0" w:color="auto"/>
        <w:left w:val="none" w:sz="0" w:space="0" w:color="auto"/>
        <w:bottom w:val="none" w:sz="0" w:space="0" w:color="auto"/>
        <w:right w:val="none" w:sz="0" w:space="0" w:color="auto"/>
      </w:divBdr>
      <w:divsChild>
        <w:div w:id="275597606">
          <w:marLeft w:val="0"/>
          <w:marRight w:val="0"/>
          <w:marTop w:val="0"/>
          <w:marBottom w:val="0"/>
          <w:divBdr>
            <w:top w:val="none" w:sz="0" w:space="0" w:color="auto"/>
            <w:left w:val="none" w:sz="0" w:space="0" w:color="auto"/>
            <w:bottom w:val="none" w:sz="0" w:space="0" w:color="auto"/>
            <w:right w:val="none" w:sz="0" w:space="0" w:color="auto"/>
          </w:divBdr>
        </w:div>
        <w:div w:id="466433657">
          <w:marLeft w:val="0"/>
          <w:marRight w:val="0"/>
          <w:marTop w:val="0"/>
          <w:marBottom w:val="0"/>
          <w:divBdr>
            <w:top w:val="none" w:sz="0" w:space="0" w:color="auto"/>
            <w:left w:val="none" w:sz="0" w:space="0" w:color="auto"/>
            <w:bottom w:val="none" w:sz="0" w:space="0" w:color="auto"/>
            <w:right w:val="none" w:sz="0" w:space="0" w:color="auto"/>
          </w:divBdr>
        </w:div>
        <w:div w:id="862744372">
          <w:marLeft w:val="0"/>
          <w:marRight w:val="0"/>
          <w:marTop w:val="0"/>
          <w:marBottom w:val="0"/>
          <w:divBdr>
            <w:top w:val="none" w:sz="0" w:space="0" w:color="auto"/>
            <w:left w:val="none" w:sz="0" w:space="0" w:color="auto"/>
            <w:bottom w:val="none" w:sz="0" w:space="0" w:color="auto"/>
            <w:right w:val="none" w:sz="0" w:space="0" w:color="auto"/>
          </w:divBdr>
        </w:div>
        <w:div w:id="1200313051">
          <w:marLeft w:val="0"/>
          <w:marRight w:val="0"/>
          <w:marTop w:val="0"/>
          <w:marBottom w:val="0"/>
          <w:divBdr>
            <w:top w:val="none" w:sz="0" w:space="0" w:color="auto"/>
            <w:left w:val="none" w:sz="0" w:space="0" w:color="auto"/>
            <w:bottom w:val="none" w:sz="0" w:space="0" w:color="auto"/>
            <w:right w:val="none" w:sz="0" w:space="0" w:color="auto"/>
          </w:divBdr>
        </w:div>
        <w:div w:id="1425498558">
          <w:marLeft w:val="0"/>
          <w:marRight w:val="0"/>
          <w:marTop w:val="0"/>
          <w:marBottom w:val="0"/>
          <w:divBdr>
            <w:top w:val="none" w:sz="0" w:space="0" w:color="auto"/>
            <w:left w:val="none" w:sz="0" w:space="0" w:color="auto"/>
            <w:bottom w:val="none" w:sz="0" w:space="0" w:color="auto"/>
            <w:right w:val="none" w:sz="0" w:space="0" w:color="auto"/>
          </w:divBdr>
        </w:div>
      </w:divsChild>
    </w:div>
    <w:div w:id="723677050">
      <w:bodyDiv w:val="1"/>
      <w:marLeft w:val="0"/>
      <w:marRight w:val="0"/>
      <w:marTop w:val="0"/>
      <w:marBottom w:val="0"/>
      <w:divBdr>
        <w:top w:val="none" w:sz="0" w:space="0" w:color="auto"/>
        <w:left w:val="none" w:sz="0" w:space="0" w:color="auto"/>
        <w:bottom w:val="none" w:sz="0" w:space="0" w:color="auto"/>
        <w:right w:val="none" w:sz="0" w:space="0" w:color="auto"/>
      </w:divBdr>
    </w:div>
    <w:div w:id="733087187">
      <w:bodyDiv w:val="1"/>
      <w:marLeft w:val="0"/>
      <w:marRight w:val="0"/>
      <w:marTop w:val="0"/>
      <w:marBottom w:val="0"/>
      <w:divBdr>
        <w:top w:val="none" w:sz="0" w:space="0" w:color="auto"/>
        <w:left w:val="none" w:sz="0" w:space="0" w:color="auto"/>
        <w:bottom w:val="none" w:sz="0" w:space="0" w:color="auto"/>
        <w:right w:val="none" w:sz="0" w:space="0" w:color="auto"/>
      </w:divBdr>
    </w:div>
    <w:div w:id="741416099">
      <w:bodyDiv w:val="1"/>
      <w:marLeft w:val="0"/>
      <w:marRight w:val="0"/>
      <w:marTop w:val="0"/>
      <w:marBottom w:val="0"/>
      <w:divBdr>
        <w:top w:val="none" w:sz="0" w:space="0" w:color="auto"/>
        <w:left w:val="none" w:sz="0" w:space="0" w:color="auto"/>
        <w:bottom w:val="none" w:sz="0" w:space="0" w:color="auto"/>
        <w:right w:val="none" w:sz="0" w:space="0" w:color="auto"/>
      </w:divBdr>
    </w:div>
    <w:div w:id="743259471">
      <w:bodyDiv w:val="1"/>
      <w:marLeft w:val="0"/>
      <w:marRight w:val="0"/>
      <w:marTop w:val="0"/>
      <w:marBottom w:val="0"/>
      <w:divBdr>
        <w:top w:val="none" w:sz="0" w:space="0" w:color="auto"/>
        <w:left w:val="none" w:sz="0" w:space="0" w:color="auto"/>
        <w:bottom w:val="none" w:sz="0" w:space="0" w:color="auto"/>
        <w:right w:val="none" w:sz="0" w:space="0" w:color="auto"/>
      </w:divBdr>
    </w:div>
    <w:div w:id="752632077">
      <w:bodyDiv w:val="1"/>
      <w:marLeft w:val="0"/>
      <w:marRight w:val="0"/>
      <w:marTop w:val="0"/>
      <w:marBottom w:val="0"/>
      <w:divBdr>
        <w:top w:val="none" w:sz="0" w:space="0" w:color="auto"/>
        <w:left w:val="none" w:sz="0" w:space="0" w:color="auto"/>
        <w:bottom w:val="none" w:sz="0" w:space="0" w:color="auto"/>
        <w:right w:val="none" w:sz="0" w:space="0" w:color="auto"/>
      </w:divBdr>
    </w:div>
    <w:div w:id="757747145">
      <w:bodyDiv w:val="1"/>
      <w:marLeft w:val="0"/>
      <w:marRight w:val="0"/>
      <w:marTop w:val="0"/>
      <w:marBottom w:val="0"/>
      <w:divBdr>
        <w:top w:val="none" w:sz="0" w:space="0" w:color="auto"/>
        <w:left w:val="none" w:sz="0" w:space="0" w:color="auto"/>
        <w:bottom w:val="none" w:sz="0" w:space="0" w:color="auto"/>
        <w:right w:val="none" w:sz="0" w:space="0" w:color="auto"/>
      </w:divBdr>
    </w:div>
    <w:div w:id="757756428">
      <w:bodyDiv w:val="1"/>
      <w:marLeft w:val="0"/>
      <w:marRight w:val="0"/>
      <w:marTop w:val="0"/>
      <w:marBottom w:val="0"/>
      <w:divBdr>
        <w:top w:val="none" w:sz="0" w:space="0" w:color="auto"/>
        <w:left w:val="none" w:sz="0" w:space="0" w:color="auto"/>
        <w:bottom w:val="none" w:sz="0" w:space="0" w:color="auto"/>
        <w:right w:val="none" w:sz="0" w:space="0" w:color="auto"/>
      </w:divBdr>
    </w:div>
    <w:div w:id="761339902">
      <w:bodyDiv w:val="1"/>
      <w:marLeft w:val="0"/>
      <w:marRight w:val="0"/>
      <w:marTop w:val="0"/>
      <w:marBottom w:val="0"/>
      <w:divBdr>
        <w:top w:val="none" w:sz="0" w:space="0" w:color="auto"/>
        <w:left w:val="none" w:sz="0" w:space="0" w:color="auto"/>
        <w:bottom w:val="none" w:sz="0" w:space="0" w:color="auto"/>
        <w:right w:val="none" w:sz="0" w:space="0" w:color="auto"/>
      </w:divBdr>
    </w:div>
    <w:div w:id="780955000">
      <w:bodyDiv w:val="1"/>
      <w:marLeft w:val="0"/>
      <w:marRight w:val="0"/>
      <w:marTop w:val="0"/>
      <w:marBottom w:val="0"/>
      <w:divBdr>
        <w:top w:val="none" w:sz="0" w:space="0" w:color="auto"/>
        <w:left w:val="none" w:sz="0" w:space="0" w:color="auto"/>
        <w:bottom w:val="none" w:sz="0" w:space="0" w:color="auto"/>
        <w:right w:val="none" w:sz="0" w:space="0" w:color="auto"/>
      </w:divBdr>
    </w:div>
    <w:div w:id="792559607">
      <w:bodyDiv w:val="1"/>
      <w:marLeft w:val="0"/>
      <w:marRight w:val="0"/>
      <w:marTop w:val="0"/>
      <w:marBottom w:val="0"/>
      <w:divBdr>
        <w:top w:val="none" w:sz="0" w:space="0" w:color="auto"/>
        <w:left w:val="none" w:sz="0" w:space="0" w:color="auto"/>
        <w:bottom w:val="none" w:sz="0" w:space="0" w:color="auto"/>
        <w:right w:val="none" w:sz="0" w:space="0" w:color="auto"/>
      </w:divBdr>
    </w:div>
    <w:div w:id="802580258">
      <w:bodyDiv w:val="1"/>
      <w:marLeft w:val="0"/>
      <w:marRight w:val="0"/>
      <w:marTop w:val="0"/>
      <w:marBottom w:val="0"/>
      <w:divBdr>
        <w:top w:val="none" w:sz="0" w:space="0" w:color="auto"/>
        <w:left w:val="none" w:sz="0" w:space="0" w:color="auto"/>
        <w:bottom w:val="none" w:sz="0" w:space="0" w:color="auto"/>
        <w:right w:val="none" w:sz="0" w:space="0" w:color="auto"/>
      </w:divBdr>
    </w:div>
    <w:div w:id="818152058">
      <w:bodyDiv w:val="1"/>
      <w:marLeft w:val="0"/>
      <w:marRight w:val="0"/>
      <w:marTop w:val="0"/>
      <w:marBottom w:val="0"/>
      <w:divBdr>
        <w:top w:val="none" w:sz="0" w:space="0" w:color="auto"/>
        <w:left w:val="none" w:sz="0" w:space="0" w:color="auto"/>
        <w:bottom w:val="none" w:sz="0" w:space="0" w:color="auto"/>
        <w:right w:val="none" w:sz="0" w:space="0" w:color="auto"/>
      </w:divBdr>
    </w:div>
    <w:div w:id="822966052">
      <w:bodyDiv w:val="1"/>
      <w:marLeft w:val="0"/>
      <w:marRight w:val="0"/>
      <w:marTop w:val="0"/>
      <w:marBottom w:val="0"/>
      <w:divBdr>
        <w:top w:val="none" w:sz="0" w:space="0" w:color="auto"/>
        <w:left w:val="none" w:sz="0" w:space="0" w:color="auto"/>
        <w:bottom w:val="none" w:sz="0" w:space="0" w:color="auto"/>
        <w:right w:val="none" w:sz="0" w:space="0" w:color="auto"/>
      </w:divBdr>
    </w:div>
    <w:div w:id="828326897">
      <w:bodyDiv w:val="1"/>
      <w:marLeft w:val="0"/>
      <w:marRight w:val="0"/>
      <w:marTop w:val="0"/>
      <w:marBottom w:val="0"/>
      <w:divBdr>
        <w:top w:val="none" w:sz="0" w:space="0" w:color="auto"/>
        <w:left w:val="none" w:sz="0" w:space="0" w:color="auto"/>
        <w:bottom w:val="none" w:sz="0" w:space="0" w:color="auto"/>
        <w:right w:val="none" w:sz="0" w:space="0" w:color="auto"/>
      </w:divBdr>
    </w:div>
    <w:div w:id="829564130">
      <w:bodyDiv w:val="1"/>
      <w:marLeft w:val="0"/>
      <w:marRight w:val="0"/>
      <w:marTop w:val="0"/>
      <w:marBottom w:val="0"/>
      <w:divBdr>
        <w:top w:val="none" w:sz="0" w:space="0" w:color="auto"/>
        <w:left w:val="none" w:sz="0" w:space="0" w:color="auto"/>
        <w:bottom w:val="none" w:sz="0" w:space="0" w:color="auto"/>
        <w:right w:val="none" w:sz="0" w:space="0" w:color="auto"/>
      </w:divBdr>
    </w:div>
    <w:div w:id="834416757">
      <w:bodyDiv w:val="1"/>
      <w:marLeft w:val="0"/>
      <w:marRight w:val="0"/>
      <w:marTop w:val="0"/>
      <w:marBottom w:val="0"/>
      <w:divBdr>
        <w:top w:val="none" w:sz="0" w:space="0" w:color="auto"/>
        <w:left w:val="none" w:sz="0" w:space="0" w:color="auto"/>
        <w:bottom w:val="none" w:sz="0" w:space="0" w:color="auto"/>
        <w:right w:val="none" w:sz="0" w:space="0" w:color="auto"/>
      </w:divBdr>
    </w:div>
    <w:div w:id="835728262">
      <w:bodyDiv w:val="1"/>
      <w:marLeft w:val="0"/>
      <w:marRight w:val="0"/>
      <w:marTop w:val="0"/>
      <w:marBottom w:val="0"/>
      <w:divBdr>
        <w:top w:val="none" w:sz="0" w:space="0" w:color="auto"/>
        <w:left w:val="none" w:sz="0" w:space="0" w:color="auto"/>
        <w:bottom w:val="none" w:sz="0" w:space="0" w:color="auto"/>
        <w:right w:val="none" w:sz="0" w:space="0" w:color="auto"/>
      </w:divBdr>
    </w:div>
    <w:div w:id="844856700">
      <w:bodyDiv w:val="1"/>
      <w:marLeft w:val="0"/>
      <w:marRight w:val="0"/>
      <w:marTop w:val="0"/>
      <w:marBottom w:val="0"/>
      <w:divBdr>
        <w:top w:val="none" w:sz="0" w:space="0" w:color="auto"/>
        <w:left w:val="none" w:sz="0" w:space="0" w:color="auto"/>
        <w:bottom w:val="none" w:sz="0" w:space="0" w:color="auto"/>
        <w:right w:val="none" w:sz="0" w:space="0" w:color="auto"/>
      </w:divBdr>
    </w:div>
    <w:div w:id="854853635">
      <w:bodyDiv w:val="1"/>
      <w:marLeft w:val="0"/>
      <w:marRight w:val="0"/>
      <w:marTop w:val="0"/>
      <w:marBottom w:val="0"/>
      <w:divBdr>
        <w:top w:val="none" w:sz="0" w:space="0" w:color="auto"/>
        <w:left w:val="none" w:sz="0" w:space="0" w:color="auto"/>
        <w:bottom w:val="none" w:sz="0" w:space="0" w:color="auto"/>
        <w:right w:val="none" w:sz="0" w:space="0" w:color="auto"/>
      </w:divBdr>
      <w:divsChild>
        <w:div w:id="286006609">
          <w:marLeft w:val="0"/>
          <w:marRight w:val="0"/>
          <w:marTop w:val="0"/>
          <w:marBottom w:val="0"/>
          <w:divBdr>
            <w:top w:val="none" w:sz="0" w:space="0" w:color="auto"/>
            <w:left w:val="none" w:sz="0" w:space="0" w:color="auto"/>
            <w:bottom w:val="none" w:sz="0" w:space="0" w:color="auto"/>
            <w:right w:val="none" w:sz="0" w:space="0" w:color="auto"/>
          </w:divBdr>
        </w:div>
        <w:div w:id="616643740">
          <w:marLeft w:val="0"/>
          <w:marRight w:val="0"/>
          <w:marTop w:val="0"/>
          <w:marBottom w:val="0"/>
          <w:divBdr>
            <w:top w:val="none" w:sz="0" w:space="0" w:color="auto"/>
            <w:left w:val="none" w:sz="0" w:space="0" w:color="auto"/>
            <w:bottom w:val="none" w:sz="0" w:space="0" w:color="auto"/>
            <w:right w:val="none" w:sz="0" w:space="0" w:color="auto"/>
          </w:divBdr>
        </w:div>
        <w:div w:id="1012150843">
          <w:marLeft w:val="0"/>
          <w:marRight w:val="0"/>
          <w:marTop w:val="0"/>
          <w:marBottom w:val="0"/>
          <w:divBdr>
            <w:top w:val="none" w:sz="0" w:space="0" w:color="auto"/>
            <w:left w:val="none" w:sz="0" w:space="0" w:color="auto"/>
            <w:bottom w:val="none" w:sz="0" w:space="0" w:color="auto"/>
            <w:right w:val="none" w:sz="0" w:space="0" w:color="auto"/>
          </w:divBdr>
        </w:div>
        <w:div w:id="1202479035">
          <w:marLeft w:val="0"/>
          <w:marRight w:val="0"/>
          <w:marTop w:val="0"/>
          <w:marBottom w:val="0"/>
          <w:divBdr>
            <w:top w:val="none" w:sz="0" w:space="0" w:color="auto"/>
            <w:left w:val="none" w:sz="0" w:space="0" w:color="auto"/>
            <w:bottom w:val="none" w:sz="0" w:space="0" w:color="auto"/>
            <w:right w:val="none" w:sz="0" w:space="0" w:color="auto"/>
          </w:divBdr>
        </w:div>
        <w:div w:id="1313949562">
          <w:marLeft w:val="0"/>
          <w:marRight w:val="0"/>
          <w:marTop w:val="0"/>
          <w:marBottom w:val="0"/>
          <w:divBdr>
            <w:top w:val="none" w:sz="0" w:space="0" w:color="auto"/>
            <w:left w:val="none" w:sz="0" w:space="0" w:color="auto"/>
            <w:bottom w:val="none" w:sz="0" w:space="0" w:color="auto"/>
            <w:right w:val="none" w:sz="0" w:space="0" w:color="auto"/>
          </w:divBdr>
        </w:div>
        <w:div w:id="1396975454">
          <w:marLeft w:val="0"/>
          <w:marRight w:val="0"/>
          <w:marTop w:val="0"/>
          <w:marBottom w:val="0"/>
          <w:divBdr>
            <w:top w:val="none" w:sz="0" w:space="0" w:color="auto"/>
            <w:left w:val="none" w:sz="0" w:space="0" w:color="auto"/>
            <w:bottom w:val="none" w:sz="0" w:space="0" w:color="auto"/>
            <w:right w:val="none" w:sz="0" w:space="0" w:color="auto"/>
          </w:divBdr>
        </w:div>
        <w:div w:id="1421028444">
          <w:marLeft w:val="0"/>
          <w:marRight w:val="0"/>
          <w:marTop w:val="0"/>
          <w:marBottom w:val="0"/>
          <w:divBdr>
            <w:top w:val="none" w:sz="0" w:space="0" w:color="auto"/>
            <w:left w:val="none" w:sz="0" w:space="0" w:color="auto"/>
            <w:bottom w:val="none" w:sz="0" w:space="0" w:color="auto"/>
            <w:right w:val="none" w:sz="0" w:space="0" w:color="auto"/>
          </w:divBdr>
        </w:div>
      </w:divsChild>
    </w:div>
    <w:div w:id="865557486">
      <w:bodyDiv w:val="1"/>
      <w:marLeft w:val="0"/>
      <w:marRight w:val="0"/>
      <w:marTop w:val="0"/>
      <w:marBottom w:val="0"/>
      <w:divBdr>
        <w:top w:val="none" w:sz="0" w:space="0" w:color="auto"/>
        <w:left w:val="none" w:sz="0" w:space="0" w:color="auto"/>
        <w:bottom w:val="none" w:sz="0" w:space="0" w:color="auto"/>
        <w:right w:val="none" w:sz="0" w:space="0" w:color="auto"/>
      </w:divBdr>
    </w:div>
    <w:div w:id="865748767">
      <w:bodyDiv w:val="1"/>
      <w:marLeft w:val="0"/>
      <w:marRight w:val="0"/>
      <w:marTop w:val="0"/>
      <w:marBottom w:val="0"/>
      <w:divBdr>
        <w:top w:val="none" w:sz="0" w:space="0" w:color="auto"/>
        <w:left w:val="none" w:sz="0" w:space="0" w:color="auto"/>
        <w:bottom w:val="none" w:sz="0" w:space="0" w:color="auto"/>
        <w:right w:val="none" w:sz="0" w:space="0" w:color="auto"/>
      </w:divBdr>
    </w:div>
    <w:div w:id="868109749">
      <w:bodyDiv w:val="1"/>
      <w:marLeft w:val="0"/>
      <w:marRight w:val="0"/>
      <w:marTop w:val="0"/>
      <w:marBottom w:val="0"/>
      <w:divBdr>
        <w:top w:val="none" w:sz="0" w:space="0" w:color="auto"/>
        <w:left w:val="none" w:sz="0" w:space="0" w:color="auto"/>
        <w:bottom w:val="none" w:sz="0" w:space="0" w:color="auto"/>
        <w:right w:val="none" w:sz="0" w:space="0" w:color="auto"/>
      </w:divBdr>
    </w:div>
    <w:div w:id="868177354">
      <w:bodyDiv w:val="1"/>
      <w:marLeft w:val="0"/>
      <w:marRight w:val="0"/>
      <w:marTop w:val="0"/>
      <w:marBottom w:val="0"/>
      <w:divBdr>
        <w:top w:val="none" w:sz="0" w:space="0" w:color="auto"/>
        <w:left w:val="none" w:sz="0" w:space="0" w:color="auto"/>
        <w:bottom w:val="none" w:sz="0" w:space="0" w:color="auto"/>
        <w:right w:val="none" w:sz="0" w:space="0" w:color="auto"/>
      </w:divBdr>
    </w:div>
    <w:div w:id="873231041">
      <w:bodyDiv w:val="1"/>
      <w:marLeft w:val="0"/>
      <w:marRight w:val="0"/>
      <w:marTop w:val="0"/>
      <w:marBottom w:val="0"/>
      <w:divBdr>
        <w:top w:val="none" w:sz="0" w:space="0" w:color="auto"/>
        <w:left w:val="none" w:sz="0" w:space="0" w:color="auto"/>
        <w:bottom w:val="none" w:sz="0" w:space="0" w:color="auto"/>
        <w:right w:val="none" w:sz="0" w:space="0" w:color="auto"/>
      </w:divBdr>
    </w:div>
    <w:div w:id="873733556">
      <w:bodyDiv w:val="1"/>
      <w:marLeft w:val="0"/>
      <w:marRight w:val="0"/>
      <w:marTop w:val="0"/>
      <w:marBottom w:val="0"/>
      <w:divBdr>
        <w:top w:val="none" w:sz="0" w:space="0" w:color="auto"/>
        <w:left w:val="none" w:sz="0" w:space="0" w:color="auto"/>
        <w:bottom w:val="none" w:sz="0" w:space="0" w:color="auto"/>
        <w:right w:val="none" w:sz="0" w:space="0" w:color="auto"/>
      </w:divBdr>
    </w:div>
    <w:div w:id="875510555">
      <w:bodyDiv w:val="1"/>
      <w:marLeft w:val="0"/>
      <w:marRight w:val="0"/>
      <w:marTop w:val="0"/>
      <w:marBottom w:val="0"/>
      <w:divBdr>
        <w:top w:val="none" w:sz="0" w:space="0" w:color="auto"/>
        <w:left w:val="none" w:sz="0" w:space="0" w:color="auto"/>
        <w:bottom w:val="none" w:sz="0" w:space="0" w:color="auto"/>
        <w:right w:val="none" w:sz="0" w:space="0" w:color="auto"/>
      </w:divBdr>
    </w:div>
    <w:div w:id="876552802">
      <w:bodyDiv w:val="1"/>
      <w:marLeft w:val="0"/>
      <w:marRight w:val="0"/>
      <w:marTop w:val="0"/>
      <w:marBottom w:val="0"/>
      <w:divBdr>
        <w:top w:val="none" w:sz="0" w:space="0" w:color="auto"/>
        <w:left w:val="none" w:sz="0" w:space="0" w:color="auto"/>
        <w:bottom w:val="none" w:sz="0" w:space="0" w:color="auto"/>
        <w:right w:val="none" w:sz="0" w:space="0" w:color="auto"/>
      </w:divBdr>
    </w:div>
    <w:div w:id="880046368">
      <w:bodyDiv w:val="1"/>
      <w:marLeft w:val="0"/>
      <w:marRight w:val="0"/>
      <w:marTop w:val="0"/>
      <w:marBottom w:val="0"/>
      <w:divBdr>
        <w:top w:val="none" w:sz="0" w:space="0" w:color="auto"/>
        <w:left w:val="none" w:sz="0" w:space="0" w:color="auto"/>
        <w:bottom w:val="none" w:sz="0" w:space="0" w:color="auto"/>
        <w:right w:val="none" w:sz="0" w:space="0" w:color="auto"/>
      </w:divBdr>
    </w:div>
    <w:div w:id="887961367">
      <w:bodyDiv w:val="1"/>
      <w:marLeft w:val="0"/>
      <w:marRight w:val="0"/>
      <w:marTop w:val="0"/>
      <w:marBottom w:val="0"/>
      <w:divBdr>
        <w:top w:val="none" w:sz="0" w:space="0" w:color="auto"/>
        <w:left w:val="none" w:sz="0" w:space="0" w:color="auto"/>
        <w:bottom w:val="none" w:sz="0" w:space="0" w:color="auto"/>
        <w:right w:val="none" w:sz="0" w:space="0" w:color="auto"/>
      </w:divBdr>
    </w:div>
    <w:div w:id="888688460">
      <w:bodyDiv w:val="1"/>
      <w:marLeft w:val="0"/>
      <w:marRight w:val="0"/>
      <w:marTop w:val="0"/>
      <w:marBottom w:val="0"/>
      <w:divBdr>
        <w:top w:val="none" w:sz="0" w:space="0" w:color="auto"/>
        <w:left w:val="none" w:sz="0" w:space="0" w:color="auto"/>
        <w:bottom w:val="none" w:sz="0" w:space="0" w:color="auto"/>
        <w:right w:val="none" w:sz="0" w:space="0" w:color="auto"/>
      </w:divBdr>
      <w:divsChild>
        <w:div w:id="409741788">
          <w:marLeft w:val="0"/>
          <w:marRight w:val="0"/>
          <w:marTop w:val="0"/>
          <w:marBottom w:val="0"/>
          <w:divBdr>
            <w:top w:val="none" w:sz="0" w:space="0" w:color="auto"/>
            <w:left w:val="none" w:sz="0" w:space="0" w:color="auto"/>
            <w:bottom w:val="none" w:sz="0" w:space="0" w:color="auto"/>
            <w:right w:val="none" w:sz="0" w:space="0" w:color="auto"/>
          </w:divBdr>
        </w:div>
        <w:div w:id="641467672">
          <w:marLeft w:val="0"/>
          <w:marRight w:val="0"/>
          <w:marTop w:val="0"/>
          <w:marBottom w:val="0"/>
          <w:divBdr>
            <w:top w:val="none" w:sz="0" w:space="0" w:color="auto"/>
            <w:left w:val="none" w:sz="0" w:space="0" w:color="auto"/>
            <w:bottom w:val="none" w:sz="0" w:space="0" w:color="auto"/>
            <w:right w:val="none" w:sz="0" w:space="0" w:color="auto"/>
          </w:divBdr>
        </w:div>
        <w:div w:id="667948010">
          <w:marLeft w:val="0"/>
          <w:marRight w:val="0"/>
          <w:marTop w:val="0"/>
          <w:marBottom w:val="0"/>
          <w:divBdr>
            <w:top w:val="none" w:sz="0" w:space="0" w:color="auto"/>
            <w:left w:val="none" w:sz="0" w:space="0" w:color="auto"/>
            <w:bottom w:val="none" w:sz="0" w:space="0" w:color="auto"/>
            <w:right w:val="none" w:sz="0" w:space="0" w:color="auto"/>
          </w:divBdr>
        </w:div>
        <w:div w:id="771164602">
          <w:marLeft w:val="0"/>
          <w:marRight w:val="0"/>
          <w:marTop w:val="0"/>
          <w:marBottom w:val="0"/>
          <w:divBdr>
            <w:top w:val="none" w:sz="0" w:space="0" w:color="auto"/>
            <w:left w:val="none" w:sz="0" w:space="0" w:color="auto"/>
            <w:bottom w:val="none" w:sz="0" w:space="0" w:color="auto"/>
            <w:right w:val="none" w:sz="0" w:space="0" w:color="auto"/>
          </w:divBdr>
        </w:div>
        <w:div w:id="808204628">
          <w:marLeft w:val="0"/>
          <w:marRight w:val="0"/>
          <w:marTop w:val="0"/>
          <w:marBottom w:val="0"/>
          <w:divBdr>
            <w:top w:val="none" w:sz="0" w:space="0" w:color="auto"/>
            <w:left w:val="none" w:sz="0" w:space="0" w:color="auto"/>
            <w:bottom w:val="none" w:sz="0" w:space="0" w:color="auto"/>
            <w:right w:val="none" w:sz="0" w:space="0" w:color="auto"/>
          </w:divBdr>
        </w:div>
        <w:div w:id="1075978437">
          <w:marLeft w:val="0"/>
          <w:marRight w:val="0"/>
          <w:marTop w:val="0"/>
          <w:marBottom w:val="0"/>
          <w:divBdr>
            <w:top w:val="none" w:sz="0" w:space="0" w:color="auto"/>
            <w:left w:val="none" w:sz="0" w:space="0" w:color="auto"/>
            <w:bottom w:val="none" w:sz="0" w:space="0" w:color="auto"/>
            <w:right w:val="none" w:sz="0" w:space="0" w:color="auto"/>
          </w:divBdr>
        </w:div>
        <w:div w:id="1366443504">
          <w:marLeft w:val="0"/>
          <w:marRight w:val="0"/>
          <w:marTop w:val="0"/>
          <w:marBottom w:val="0"/>
          <w:divBdr>
            <w:top w:val="none" w:sz="0" w:space="0" w:color="auto"/>
            <w:left w:val="none" w:sz="0" w:space="0" w:color="auto"/>
            <w:bottom w:val="none" w:sz="0" w:space="0" w:color="auto"/>
            <w:right w:val="none" w:sz="0" w:space="0" w:color="auto"/>
          </w:divBdr>
        </w:div>
        <w:div w:id="1380589648">
          <w:marLeft w:val="0"/>
          <w:marRight w:val="0"/>
          <w:marTop w:val="0"/>
          <w:marBottom w:val="0"/>
          <w:divBdr>
            <w:top w:val="none" w:sz="0" w:space="0" w:color="auto"/>
            <w:left w:val="none" w:sz="0" w:space="0" w:color="auto"/>
            <w:bottom w:val="none" w:sz="0" w:space="0" w:color="auto"/>
            <w:right w:val="none" w:sz="0" w:space="0" w:color="auto"/>
          </w:divBdr>
        </w:div>
        <w:div w:id="1452285218">
          <w:marLeft w:val="0"/>
          <w:marRight w:val="0"/>
          <w:marTop w:val="0"/>
          <w:marBottom w:val="0"/>
          <w:divBdr>
            <w:top w:val="none" w:sz="0" w:space="0" w:color="auto"/>
            <w:left w:val="none" w:sz="0" w:space="0" w:color="auto"/>
            <w:bottom w:val="none" w:sz="0" w:space="0" w:color="auto"/>
            <w:right w:val="none" w:sz="0" w:space="0" w:color="auto"/>
          </w:divBdr>
        </w:div>
        <w:div w:id="1532960659">
          <w:marLeft w:val="0"/>
          <w:marRight w:val="0"/>
          <w:marTop w:val="0"/>
          <w:marBottom w:val="0"/>
          <w:divBdr>
            <w:top w:val="none" w:sz="0" w:space="0" w:color="auto"/>
            <w:left w:val="none" w:sz="0" w:space="0" w:color="auto"/>
            <w:bottom w:val="none" w:sz="0" w:space="0" w:color="auto"/>
            <w:right w:val="none" w:sz="0" w:space="0" w:color="auto"/>
          </w:divBdr>
        </w:div>
        <w:div w:id="1608002782">
          <w:marLeft w:val="0"/>
          <w:marRight w:val="0"/>
          <w:marTop w:val="0"/>
          <w:marBottom w:val="0"/>
          <w:divBdr>
            <w:top w:val="none" w:sz="0" w:space="0" w:color="auto"/>
            <w:left w:val="none" w:sz="0" w:space="0" w:color="auto"/>
            <w:bottom w:val="none" w:sz="0" w:space="0" w:color="auto"/>
            <w:right w:val="none" w:sz="0" w:space="0" w:color="auto"/>
          </w:divBdr>
        </w:div>
        <w:div w:id="1746876065">
          <w:marLeft w:val="0"/>
          <w:marRight w:val="0"/>
          <w:marTop w:val="0"/>
          <w:marBottom w:val="0"/>
          <w:divBdr>
            <w:top w:val="none" w:sz="0" w:space="0" w:color="auto"/>
            <w:left w:val="none" w:sz="0" w:space="0" w:color="auto"/>
            <w:bottom w:val="none" w:sz="0" w:space="0" w:color="auto"/>
            <w:right w:val="none" w:sz="0" w:space="0" w:color="auto"/>
          </w:divBdr>
        </w:div>
        <w:div w:id="1878156151">
          <w:marLeft w:val="0"/>
          <w:marRight w:val="0"/>
          <w:marTop w:val="0"/>
          <w:marBottom w:val="0"/>
          <w:divBdr>
            <w:top w:val="none" w:sz="0" w:space="0" w:color="auto"/>
            <w:left w:val="none" w:sz="0" w:space="0" w:color="auto"/>
            <w:bottom w:val="none" w:sz="0" w:space="0" w:color="auto"/>
            <w:right w:val="none" w:sz="0" w:space="0" w:color="auto"/>
          </w:divBdr>
        </w:div>
        <w:div w:id="2082947611">
          <w:marLeft w:val="0"/>
          <w:marRight w:val="0"/>
          <w:marTop w:val="0"/>
          <w:marBottom w:val="0"/>
          <w:divBdr>
            <w:top w:val="none" w:sz="0" w:space="0" w:color="auto"/>
            <w:left w:val="none" w:sz="0" w:space="0" w:color="auto"/>
            <w:bottom w:val="none" w:sz="0" w:space="0" w:color="auto"/>
            <w:right w:val="none" w:sz="0" w:space="0" w:color="auto"/>
          </w:divBdr>
        </w:div>
        <w:div w:id="2108307029">
          <w:marLeft w:val="0"/>
          <w:marRight w:val="0"/>
          <w:marTop w:val="0"/>
          <w:marBottom w:val="0"/>
          <w:divBdr>
            <w:top w:val="none" w:sz="0" w:space="0" w:color="auto"/>
            <w:left w:val="none" w:sz="0" w:space="0" w:color="auto"/>
            <w:bottom w:val="none" w:sz="0" w:space="0" w:color="auto"/>
            <w:right w:val="none" w:sz="0" w:space="0" w:color="auto"/>
          </w:divBdr>
        </w:div>
      </w:divsChild>
    </w:div>
    <w:div w:id="889996560">
      <w:bodyDiv w:val="1"/>
      <w:marLeft w:val="0"/>
      <w:marRight w:val="0"/>
      <w:marTop w:val="0"/>
      <w:marBottom w:val="0"/>
      <w:divBdr>
        <w:top w:val="none" w:sz="0" w:space="0" w:color="auto"/>
        <w:left w:val="none" w:sz="0" w:space="0" w:color="auto"/>
        <w:bottom w:val="none" w:sz="0" w:space="0" w:color="auto"/>
        <w:right w:val="none" w:sz="0" w:space="0" w:color="auto"/>
      </w:divBdr>
      <w:divsChild>
        <w:div w:id="1396583995">
          <w:marLeft w:val="0"/>
          <w:marRight w:val="0"/>
          <w:marTop w:val="0"/>
          <w:marBottom w:val="0"/>
          <w:divBdr>
            <w:top w:val="none" w:sz="0" w:space="0" w:color="auto"/>
            <w:left w:val="none" w:sz="0" w:space="0" w:color="auto"/>
            <w:bottom w:val="none" w:sz="0" w:space="0" w:color="auto"/>
            <w:right w:val="none" w:sz="0" w:space="0" w:color="auto"/>
          </w:divBdr>
        </w:div>
        <w:div w:id="1595554619">
          <w:marLeft w:val="0"/>
          <w:marRight w:val="0"/>
          <w:marTop w:val="0"/>
          <w:marBottom w:val="0"/>
          <w:divBdr>
            <w:top w:val="none" w:sz="0" w:space="0" w:color="auto"/>
            <w:left w:val="none" w:sz="0" w:space="0" w:color="auto"/>
            <w:bottom w:val="none" w:sz="0" w:space="0" w:color="auto"/>
            <w:right w:val="none" w:sz="0" w:space="0" w:color="auto"/>
          </w:divBdr>
        </w:div>
      </w:divsChild>
    </w:div>
    <w:div w:id="890195254">
      <w:bodyDiv w:val="1"/>
      <w:marLeft w:val="0"/>
      <w:marRight w:val="0"/>
      <w:marTop w:val="0"/>
      <w:marBottom w:val="0"/>
      <w:divBdr>
        <w:top w:val="none" w:sz="0" w:space="0" w:color="auto"/>
        <w:left w:val="none" w:sz="0" w:space="0" w:color="auto"/>
        <w:bottom w:val="none" w:sz="0" w:space="0" w:color="auto"/>
        <w:right w:val="none" w:sz="0" w:space="0" w:color="auto"/>
      </w:divBdr>
    </w:div>
    <w:div w:id="913126858">
      <w:bodyDiv w:val="1"/>
      <w:marLeft w:val="0"/>
      <w:marRight w:val="0"/>
      <w:marTop w:val="0"/>
      <w:marBottom w:val="0"/>
      <w:divBdr>
        <w:top w:val="none" w:sz="0" w:space="0" w:color="auto"/>
        <w:left w:val="none" w:sz="0" w:space="0" w:color="auto"/>
        <w:bottom w:val="none" w:sz="0" w:space="0" w:color="auto"/>
        <w:right w:val="none" w:sz="0" w:space="0" w:color="auto"/>
      </w:divBdr>
    </w:div>
    <w:div w:id="916405051">
      <w:bodyDiv w:val="1"/>
      <w:marLeft w:val="0"/>
      <w:marRight w:val="0"/>
      <w:marTop w:val="0"/>
      <w:marBottom w:val="0"/>
      <w:divBdr>
        <w:top w:val="none" w:sz="0" w:space="0" w:color="auto"/>
        <w:left w:val="none" w:sz="0" w:space="0" w:color="auto"/>
        <w:bottom w:val="none" w:sz="0" w:space="0" w:color="auto"/>
        <w:right w:val="none" w:sz="0" w:space="0" w:color="auto"/>
      </w:divBdr>
    </w:div>
    <w:div w:id="919171030">
      <w:bodyDiv w:val="1"/>
      <w:marLeft w:val="0"/>
      <w:marRight w:val="0"/>
      <w:marTop w:val="0"/>
      <w:marBottom w:val="0"/>
      <w:divBdr>
        <w:top w:val="none" w:sz="0" w:space="0" w:color="auto"/>
        <w:left w:val="none" w:sz="0" w:space="0" w:color="auto"/>
        <w:bottom w:val="none" w:sz="0" w:space="0" w:color="auto"/>
        <w:right w:val="none" w:sz="0" w:space="0" w:color="auto"/>
      </w:divBdr>
    </w:div>
    <w:div w:id="925185751">
      <w:bodyDiv w:val="1"/>
      <w:marLeft w:val="0"/>
      <w:marRight w:val="0"/>
      <w:marTop w:val="0"/>
      <w:marBottom w:val="0"/>
      <w:divBdr>
        <w:top w:val="none" w:sz="0" w:space="0" w:color="auto"/>
        <w:left w:val="none" w:sz="0" w:space="0" w:color="auto"/>
        <w:bottom w:val="none" w:sz="0" w:space="0" w:color="auto"/>
        <w:right w:val="none" w:sz="0" w:space="0" w:color="auto"/>
      </w:divBdr>
    </w:div>
    <w:div w:id="931206370">
      <w:bodyDiv w:val="1"/>
      <w:marLeft w:val="0"/>
      <w:marRight w:val="0"/>
      <w:marTop w:val="0"/>
      <w:marBottom w:val="0"/>
      <w:divBdr>
        <w:top w:val="none" w:sz="0" w:space="0" w:color="auto"/>
        <w:left w:val="none" w:sz="0" w:space="0" w:color="auto"/>
        <w:bottom w:val="none" w:sz="0" w:space="0" w:color="auto"/>
        <w:right w:val="none" w:sz="0" w:space="0" w:color="auto"/>
      </w:divBdr>
    </w:div>
    <w:div w:id="936328819">
      <w:bodyDiv w:val="1"/>
      <w:marLeft w:val="0"/>
      <w:marRight w:val="0"/>
      <w:marTop w:val="0"/>
      <w:marBottom w:val="0"/>
      <w:divBdr>
        <w:top w:val="none" w:sz="0" w:space="0" w:color="auto"/>
        <w:left w:val="none" w:sz="0" w:space="0" w:color="auto"/>
        <w:bottom w:val="none" w:sz="0" w:space="0" w:color="auto"/>
        <w:right w:val="none" w:sz="0" w:space="0" w:color="auto"/>
      </w:divBdr>
      <w:divsChild>
        <w:div w:id="575019134">
          <w:marLeft w:val="0"/>
          <w:marRight w:val="0"/>
          <w:marTop w:val="0"/>
          <w:marBottom w:val="0"/>
          <w:divBdr>
            <w:top w:val="none" w:sz="0" w:space="0" w:color="auto"/>
            <w:left w:val="none" w:sz="0" w:space="0" w:color="auto"/>
            <w:bottom w:val="none" w:sz="0" w:space="0" w:color="auto"/>
            <w:right w:val="none" w:sz="0" w:space="0" w:color="auto"/>
          </w:divBdr>
        </w:div>
        <w:div w:id="719213215">
          <w:marLeft w:val="0"/>
          <w:marRight w:val="0"/>
          <w:marTop w:val="0"/>
          <w:marBottom w:val="0"/>
          <w:divBdr>
            <w:top w:val="none" w:sz="0" w:space="0" w:color="auto"/>
            <w:left w:val="none" w:sz="0" w:space="0" w:color="auto"/>
            <w:bottom w:val="none" w:sz="0" w:space="0" w:color="auto"/>
            <w:right w:val="none" w:sz="0" w:space="0" w:color="auto"/>
          </w:divBdr>
        </w:div>
      </w:divsChild>
    </w:div>
    <w:div w:id="938290710">
      <w:bodyDiv w:val="1"/>
      <w:marLeft w:val="0"/>
      <w:marRight w:val="0"/>
      <w:marTop w:val="0"/>
      <w:marBottom w:val="0"/>
      <w:divBdr>
        <w:top w:val="none" w:sz="0" w:space="0" w:color="auto"/>
        <w:left w:val="none" w:sz="0" w:space="0" w:color="auto"/>
        <w:bottom w:val="none" w:sz="0" w:space="0" w:color="auto"/>
        <w:right w:val="none" w:sz="0" w:space="0" w:color="auto"/>
      </w:divBdr>
    </w:div>
    <w:div w:id="957682555">
      <w:bodyDiv w:val="1"/>
      <w:marLeft w:val="0"/>
      <w:marRight w:val="0"/>
      <w:marTop w:val="0"/>
      <w:marBottom w:val="0"/>
      <w:divBdr>
        <w:top w:val="none" w:sz="0" w:space="0" w:color="auto"/>
        <w:left w:val="none" w:sz="0" w:space="0" w:color="auto"/>
        <w:bottom w:val="none" w:sz="0" w:space="0" w:color="auto"/>
        <w:right w:val="none" w:sz="0" w:space="0" w:color="auto"/>
      </w:divBdr>
      <w:divsChild>
        <w:div w:id="20015212">
          <w:marLeft w:val="0"/>
          <w:marRight w:val="0"/>
          <w:marTop w:val="0"/>
          <w:marBottom w:val="0"/>
          <w:divBdr>
            <w:top w:val="none" w:sz="0" w:space="0" w:color="auto"/>
            <w:left w:val="none" w:sz="0" w:space="0" w:color="auto"/>
            <w:bottom w:val="none" w:sz="0" w:space="0" w:color="auto"/>
            <w:right w:val="none" w:sz="0" w:space="0" w:color="auto"/>
          </w:divBdr>
        </w:div>
        <w:div w:id="440414837">
          <w:marLeft w:val="0"/>
          <w:marRight w:val="0"/>
          <w:marTop w:val="0"/>
          <w:marBottom w:val="0"/>
          <w:divBdr>
            <w:top w:val="none" w:sz="0" w:space="0" w:color="auto"/>
            <w:left w:val="none" w:sz="0" w:space="0" w:color="auto"/>
            <w:bottom w:val="none" w:sz="0" w:space="0" w:color="auto"/>
            <w:right w:val="none" w:sz="0" w:space="0" w:color="auto"/>
          </w:divBdr>
        </w:div>
      </w:divsChild>
    </w:div>
    <w:div w:id="959800803">
      <w:bodyDiv w:val="1"/>
      <w:marLeft w:val="0"/>
      <w:marRight w:val="0"/>
      <w:marTop w:val="0"/>
      <w:marBottom w:val="0"/>
      <w:divBdr>
        <w:top w:val="none" w:sz="0" w:space="0" w:color="auto"/>
        <w:left w:val="none" w:sz="0" w:space="0" w:color="auto"/>
        <w:bottom w:val="none" w:sz="0" w:space="0" w:color="auto"/>
        <w:right w:val="none" w:sz="0" w:space="0" w:color="auto"/>
      </w:divBdr>
    </w:div>
    <w:div w:id="969936415">
      <w:bodyDiv w:val="1"/>
      <w:marLeft w:val="0"/>
      <w:marRight w:val="0"/>
      <w:marTop w:val="0"/>
      <w:marBottom w:val="0"/>
      <w:divBdr>
        <w:top w:val="none" w:sz="0" w:space="0" w:color="auto"/>
        <w:left w:val="none" w:sz="0" w:space="0" w:color="auto"/>
        <w:bottom w:val="none" w:sz="0" w:space="0" w:color="auto"/>
        <w:right w:val="none" w:sz="0" w:space="0" w:color="auto"/>
      </w:divBdr>
    </w:div>
    <w:div w:id="983241310">
      <w:bodyDiv w:val="1"/>
      <w:marLeft w:val="0"/>
      <w:marRight w:val="0"/>
      <w:marTop w:val="0"/>
      <w:marBottom w:val="0"/>
      <w:divBdr>
        <w:top w:val="none" w:sz="0" w:space="0" w:color="auto"/>
        <w:left w:val="none" w:sz="0" w:space="0" w:color="auto"/>
        <w:bottom w:val="none" w:sz="0" w:space="0" w:color="auto"/>
        <w:right w:val="none" w:sz="0" w:space="0" w:color="auto"/>
      </w:divBdr>
    </w:div>
    <w:div w:id="984040826">
      <w:bodyDiv w:val="1"/>
      <w:marLeft w:val="0"/>
      <w:marRight w:val="0"/>
      <w:marTop w:val="0"/>
      <w:marBottom w:val="0"/>
      <w:divBdr>
        <w:top w:val="none" w:sz="0" w:space="0" w:color="auto"/>
        <w:left w:val="none" w:sz="0" w:space="0" w:color="auto"/>
        <w:bottom w:val="none" w:sz="0" w:space="0" w:color="auto"/>
        <w:right w:val="none" w:sz="0" w:space="0" w:color="auto"/>
      </w:divBdr>
    </w:div>
    <w:div w:id="985666870">
      <w:bodyDiv w:val="1"/>
      <w:marLeft w:val="0"/>
      <w:marRight w:val="0"/>
      <w:marTop w:val="0"/>
      <w:marBottom w:val="0"/>
      <w:divBdr>
        <w:top w:val="none" w:sz="0" w:space="0" w:color="auto"/>
        <w:left w:val="none" w:sz="0" w:space="0" w:color="auto"/>
        <w:bottom w:val="none" w:sz="0" w:space="0" w:color="auto"/>
        <w:right w:val="none" w:sz="0" w:space="0" w:color="auto"/>
      </w:divBdr>
    </w:div>
    <w:div w:id="989215450">
      <w:bodyDiv w:val="1"/>
      <w:marLeft w:val="0"/>
      <w:marRight w:val="0"/>
      <w:marTop w:val="0"/>
      <w:marBottom w:val="0"/>
      <w:divBdr>
        <w:top w:val="none" w:sz="0" w:space="0" w:color="auto"/>
        <w:left w:val="none" w:sz="0" w:space="0" w:color="auto"/>
        <w:bottom w:val="none" w:sz="0" w:space="0" w:color="auto"/>
        <w:right w:val="none" w:sz="0" w:space="0" w:color="auto"/>
      </w:divBdr>
    </w:div>
    <w:div w:id="1001002865">
      <w:bodyDiv w:val="1"/>
      <w:marLeft w:val="0"/>
      <w:marRight w:val="0"/>
      <w:marTop w:val="0"/>
      <w:marBottom w:val="0"/>
      <w:divBdr>
        <w:top w:val="none" w:sz="0" w:space="0" w:color="auto"/>
        <w:left w:val="none" w:sz="0" w:space="0" w:color="auto"/>
        <w:bottom w:val="none" w:sz="0" w:space="0" w:color="auto"/>
        <w:right w:val="none" w:sz="0" w:space="0" w:color="auto"/>
      </w:divBdr>
    </w:div>
    <w:div w:id="1002703191">
      <w:bodyDiv w:val="1"/>
      <w:marLeft w:val="0"/>
      <w:marRight w:val="0"/>
      <w:marTop w:val="0"/>
      <w:marBottom w:val="0"/>
      <w:divBdr>
        <w:top w:val="none" w:sz="0" w:space="0" w:color="auto"/>
        <w:left w:val="none" w:sz="0" w:space="0" w:color="auto"/>
        <w:bottom w:val="none" w:sz="0" w:space="0" w:color="auto"/>
        <w:right w:val="none" w:sz="0" w:space="0" w:color="auto"/>
      </w:divBdr>
    </w:div>
    <w:div w:id="1012729832">
      <w:bodyDiv w:val="1"/>
      <w:marLeft w:val="0"/>
      <w:marRight w:val="0"/>
      <w:marTop w:val="0"/>
      <w:marBottom w:val="0"/>
      <w:divBdr>
        <w:top w:val="none" w:sz="0" w:space="0" w:color="auto"/>
        <w:left w:val="none" w:sz="0" w:space="0" w:color="auto"/>
        <w:bottom w:val="none" w:sz="0" w:space="0" w:color="auto"/>
        <w:right w:val="none" w:sz="0" w:space="0" w:color="auto"/>
      </w:divBdr>
    </w:div>
    <w:div w:id="1013191362">
      <w:bodyDiv w:val="1"/>
      <w:marLeft w:val="0"/>
      <w:marRight w:val="0"/>
      <w:marTop w:val="0"/>
      <w:marBottom w:val="0"/>
      <w:divBdr>
        <w:top w:val="none" w:sz="0" w:space="0" w:color="auto"/>
        <w:left w:val="none" w:sz="0" w:space="0" w:color="auto"/>
        <w:bottom w:val="none" w:sz="0" w:space="0" w:color="auto"/>
        <w:right w:val="none" w:sz="0" w:space="0" w:color="auto"/>
      </w:divBdr>
    </w:div>
    <w:div w:id="1023745222">
      <w:bodyDiv w:val="1"/>
      <w:marLeft w:val="0"/>
      <w:marRight w:val="0"/>
      <w:marTop w:val="0"/>
      <w:marBottom w:val="0"/>
      <w:divBdr>
        <w:top w:val="none" w:sz="0" w:space="0" w:color="auto"/>
        <w:left w:val="none" w:sz="0" w:space="0" w:color="auto"/>
        <w:bottom w:val="none" w:sz="0" w:space="0" w:color="auto"/>
        <w:right w:val="none" w:sz="0" w:space="0" w:color="auto"/>
      </w:divBdr>
    </w:div>
    <w:div w:id="1026758326">
      <w:bodyDiv w:val="1"/>
      <w:marLeft w:val="0"/>
      <w:marRight w:val="0"/>
      <w:marTop w:val="0"/>
      <w:marBottom w:val="0"/>
      <w:divBdr>
        <w:top w:val="none" w:sz="0" w:space="0" w:color="auto"/>
        <w:left w:val="none" w:sz="0" w:space="0" w:color="auto"/>
        <w:bottom w:val="none" w:sz="0" w:space="0" w:color="auto"/>
        <w:right w:val="none" w:sz="0" w:space="0" w:color="auto"/>
      </w:divBdr>
      <w:divsChild>
        <w:div w:id="1539313378">
          <w:marLeft w:val="0"/>
          <w:marRight w:val="0"/>
          <w:marTop w:val="0"/>
          <w:marBottom w:val="0"/>
          <w:divBdr>
            <w:top w:val="none" w:sz="0" w:space="0" w:color="auto"/>
            <w:left w:val="none" w:sz="0" w:space="0" w:color="auto"/>
            <w:bottom w:val="none" w:sz="0" w:space="0" w:color="auto"/>
            <w:right w:val="none" w:sz="0" w:space="0" w:color="auto"/>
          </w:divBdr>
        </w:div>
        <w:div w:id="1857501706">
          <w:marLeft w:val="0"/>
          <w:marRight w:val="0"/>
          <w:marTop w:val="0"/>
          <w:marBottom w:val="0"/>
          <w:divBdr>
            <w:top w:val="none" w:sz="0" w:space="0" w:color="auto"/>
            <w:left w:val="none" w:sz="0" w:space="0" w:color="auto"/>
            <w:bottom w:val="none" w:sz="0" w:space="0" w:color="auto"/>
            <w:right w:val="none" w:sz="0" w:space="0" w:color="auto"/>
          </w:divBdr>
        </w:div>
      </w:divsChild>
    </w:div>
    <w:div w:id="1034303777">
      <w:bodyDiv w:val="1"/>
      <w:marLeft w:val="0"/>
      <w:marRight w:val="0"/>
      <w:marTop w:val="0"/>
      <w:marBottom w:val="0"/>
      <w:divBdr>
        <w:top w:val="none" w:sz="0" w:space="0" w:color="auto"/>
        <w:left w:val="none" w:sz="0" w:space="0" w:color="auto"/>
        <w:bottom w:val="none" w:sz="0" w:space="0" w:color="auto"/>
        <w:right w:val="none" w:sz="0" w:space="0" w:color="auto"/>
      </w:divBdr>
    </w:div>
    <w:div w:id="1049913594">
      <w:bodyDiv w:val="1"/>
      <w:marLeft w:val="0"/>
      <w:marRight w:val="0"/>
      <w:marTop w:val="0"/>
      <w:marBottom w:val="0"/>
      <w:divBdr>
        <w:top w:val="none" w:sz="0" w:space="0" w:color="auto"/>
        <w:left w:val="none" w:sz="0" w:space="0" w:color="auto"/>
        <w:bottom w:val="none" w:sz="0" w:space="0" w:color="auto"/>
        <w:right w:val="none" w:sz="0" w:space="0" w:color="auto"/>
      </w:divBdr>
    </w:div>
    <w:div w:id="1055663421">
      <w:bodyDiv w:val="1"/>
      <w:marLeft w:val="0"/>
      <w:marRight w:val="0"/>
      <w:marTop w:val="0"/>
      <w:marBottom w:val="0"/>
      <w:divBdr>
        <w:top w:val="none" w:sz="0" w:space="0" w:color="auto"/>
        <w:left w:val="none" w:sz="0" w:space="0" w:color="auto"/>
        <w:bottom w:val="none" w:sz="0" w:space="0" w:color="auto"/>
        <w:right w:val="none" w:sz="0" w:space="0" w:color="auto"/>
      </w:divBdr>
    </w:div>
    <w:div w:id="1060790382">
      <w:bodyDiv w:val="1"/>
      <w:marLeft w:val="0"/>
      <w:marRight w:val="0"/>
      <w:marTop w:val="0"/>
      <w:marBottom w:val="0"/>
      <w:divBdr>
        <w:top w:val="none" w:sz="0" w:space="0" w:color="auto"/>
        <w:left w:val="none" w:sz="0" w:space="0" w:color="auto"/>
        <w:bottom w:val="none" w:sz="0" w:space="0" w:color="auto"/>
        <w:right w:val="none" w:sz="0" w:space="0" w:color="auto"/>
      </w:divBdr>
    </w:div>
    <w:div w:id="1066565594">
      <w:bodyDiv w:val="1"/>
      <w:marLeft w:val="0"/>
      <w:marRight w:val="0"/>
      <w:marTop w:val="0"/>
      <w:marBottom w:val="0"/>
      <w:divBdr>
        <w:top w:val="none" w:sz="0" w:space="0" w:color="auto"/>
        <w:left w:val="none" w:sz="0" w:space="0" w:color="auto"/>
        <w:bottom w:val="none" w:sz="0" w:space="0" w:color="auto"/>
        <w:right w:val="none" w:sz="0" w:space="0" w:color="auto"/>
      </w:divBdr>
    </w:div>
    <w:div w:id="1073970134">
      <w:bodyDiv w:val="1"/>
      <w:marLeft w:val="0"/>
      <w:marRight w:val="0"/>
      <w:marTop w:val="0"/>
      <w:marBottom w:val="0"/>
      <w:divBdr>
        <w:top w:val="none" w:sz="0" w:space="0" w:color="auto"/>
        <w:left w:val="none" w:sz="0" w:space="0" w:color="auto"/>
        <w:bottom w:val="none" w:sz="0" w:space="0" w:color="auto"/>
        <w:right w:val="none" w:sz="0" w:space="0" w:color="auto"/>
      </w:divBdr>
    </w:div>
    <w:div w:id="1087926259">
      <w:bodyDiv w:val="1"/>
      <w:marLeft w:val="0"/>
      <w:marRight w:val="0"/>
      <w:marTop w:val="0"/>
      <w:marBottom w:val="0"/>
      <w:divBdr>
        <w:top w:val="none" w:sz="0" w:space="0" w:color="auto"/>
        <w:left w:val="none" w:sz="0" w:space="0" w:color="auto"/>
        <w:bottom w:val="none" w:sz="0" w:space="0" w:color="auto"/>
        <w:right w:val="none" w:sz="0" w:space="0" w:color="auto"/>
      </w:divBdr>
      <w:divsChild>
        <w:div w:id="1087309497">
          <w:marLeft w:val="0"/>
          <w:marRight w:val="0"/>
          <w:marTop w:val="0"/>
          <w:marBottom w:val="0"/>
          <w:divBdr>
            <w:top w:val="none" w:sz="0" w:space="0" w:color="auto"/>
            <w:left w:val="none" w:sz="0" w:space="0" w:color="auto"/>
            <w:bottom w:val="none" w:sz="0" w:space="0" w:color="auto"/>
            <w:right w:val="none" w:sz="0" w:space="0" w:color="auto"/>
          </w:divBdr>
        </w:div>
        <w:div w:id="1733312855">
          <w:marLeft w:val="0"/>
          <w:marRight w:val="0"/>
          <w:marTop w:val="0"/>
          <w:marBottom w:val="0"/>
          <w:divBdr>
            <w:top w:val="none" w:sz="0" w:space="0" w:color="auto"/>
            <w:left w:val="none" w:sz="0" w:space="0" w:color="auto"/>
            <w:bottom w:val="none" w:sz="0" w:space="0" w:color="auto"/>
            <w:right w:val="none" w:sz="0" w:space="0" w:color="auto"/>
          </w:divBdr>
        </w:div>
      </w:divsChild>
    </w:div>
    <w:div w:id="1089303517">
      <w:bodyDiv w:val="1"/>
      <w:marLeft w:val="0"/>
      <w:marRight w:val="0"/>
      <w:marTop w:val="0"/>
      <w:marBottom w:val="0"/>
      <w:divBdr>
        <w:top w:val="none" w:sz="0" w:space="0" w:color="auto"/>
        <w:left w:val="none" w:sz="0" w:space="0" w:color="auto"/>
        <w:bottom w:val="none" w:sz="0" w:space="0" w:color="auto"/>
        <w:right w:val="none" w:sz="0" w:space="0" w:color="auto"/>
      </w:divBdr>
    </w:div>
    <w:div w:id="1091973835">
      <w:bodyDiv w:val="1"/>
      <w:marLeft w:val="0"/>
      <w:marRight w:val="0"/>
      <w:marTop w:val="0"/>
      <w:marBottom w:val="0"/>
      <w:divBdr>
        <w:top w:val="none" w:sz="0" w:space="0" w:color="auto"/>
        <w:left w:val="none" w:sz="0" w:space="0" w:color="auto"/>
        <w:bottom w:val="none" w:sz="0" w:space="0" w:color="auto"/>
        <w:right w:val="none" w:sz="0" w:space="0" w:color="auto"/>
      </w:divBdr>
    </w:div>
    <w:div w:id="1100956816">
      <w:bodyDiv w:val="1"/>
      <w:marLeft w:val="0"/>
      <w:marRight w:val="0"/>
      <w:marTop w:val="0"/>
      <w:marBottom w:val="0"/>
      <w:divBdr>
        <w:top w:val="none" w:sz="0" w:space="0" w:color="auto"/>
        <w:left w:val="none" w:sz="0" w:space="0" w:color="auto"/>
        <w:bottom w:val="none" w:sz="0" w:space="0" w:color="auto"/>
        <w:right w:val="none" w:sz="0" w:space="0" w:color="auto"/>
      </w:divBdr>
    </w:div>
    <w:div w:id="1115248167">
      <w:bodyDiv w:val="1"/>
      <w:marLeft w:val="0"/>
      <w:marRight w:val="0"/>
      <w:marTop w:val="0"/>
      <w:marBottom w:val="0"/>
      <w:divBdr>
        <w:top w:val="none" w:sz="0" w:space="0" w:color="auto"/>
        <w:left w:val="none" w:sz="0" w:space="0" w:color="auto"/>
        <w:bottom w:val="none" w:sz="0" w:space="0" w:color="auto"/>
        <w:right w:val="none" w:sz="0" w:space="0" w:color="auto"/>
      </w:divBdr>
    </w:div>
    <w:div w:id="1127089904">
      <w:bodyDiv w:val="1"/>
      <w:marLeft w:val="0"/>
      <w:marRight w:val="0"/>
      <w:marTop w:val="0"/>
      <w:marBottom w:val="0"/>
      <w:divBdr>
        <w:top w:val="none" w:sz="0" w:space="0" w:color="auto"/>
        <w:left w:val="none" w:sz="0" w:space="0" w:color="auto"/>
        <w:bottom w:val="none" w:sz="0" w:space="0" w:color="auto"/>
        <w:right w:val="none" w:sz="0" w:space="0" w:color="auto"/>
      </w:divBdr>
    </w:div>
    <w:div w:id="1141843552">
      <w:bodyDiv w:val="1"/>
      <w:marLeft w:val="0"/>
      <w:marRight w:val="0"/>
      <w:marTop w:val="0"/>
      <w:marBottom w:val="0"/>
      <w:divBdr>
        <w:top w:val="none" w:sz="0" w:space="0" w:color="auto"/>
        <w:left w:val="none" w:sz="0" w:space="0" w:color="auto"/>
        <w:bottom w:val="none" w:sz="0" w:space="0" w:color="auto"/>
        <w:right w:val="none" w:sz="0" w:space="0" w:color="auto"/>
      </w:divBdr>
    </w:div>
    <w:div w:id="1143422771">
      <w:bodyDiv w:val="1"/>
      <w:marLeft w:val="0"/>
      <w:marRight w:val="0"/>
      <w:marTop w:val="0"/>
      <w:marBottom w:val="0"/>
      <w:divBdr>
        <w:top w:val="none" w:sz="0" w:space="0" w:color="auto"/>
        <w:left w:val="none" w:sz="0" w:space="0" w:color="auto"/>
        <w:bottom w:val="none" w:sz="0" w:space="0" w:color="auto"/>
        <w:right w:val="none" w:sz="0" w:space="0" w:color="auto"/>
      </w:divBdr>
    </w:div>
    <w:div w:id="1144928192">
      <w:bodyDiv w:val="1"/>
      <w:marLeft w:val="0"/>
      <w:marRight w:val="0"/>
      <w:marTop w:val="0"/>
      <w:marBottom w:val="0"/>
      <w:divBdr>
        <w:top w:val="none" w:sz="0" w:space="0" w:color="auto"/>
        <w:left w:val="none" w:sz="0" w:space="0" w:color="auto"/>
        <w:bottom w:val="none" w:sz="0" w:space="0" w:color="auto"/>
        <w:right w:val="none" w:sz="0" w:space="0" w:color="auto"/>
      </w:divBdr>
    </w:div>
    <w:div w:id="1162432823">
      <w:bodyDiv w:val="1"/>
      <w:marLeft w:val="0"/>
      <w:marRight w:val="0"/>
      <w:marTop w:val="0"/>
      <w:marBottom w:val="0"/>
      <w:divBdr>
        <w:top w:val="none" w:sz="0" w:space="0" w:color="auto"/>
        <w:left w:val="none" w:sz="0" w:space="0" w:color="auto"/>
        <w:bottom w:val="none" w:sz="0" w:space="0" w:color="auto"/>
        <w:right w:val="none" w:sz="0" w:space="0" w:color="auto"/>
      </w:divBdr>
    </w:div>
    <w:div w:id="1166167662">
      <w:bodyDiv w:val="1"/>
      <w:marLeft w:val="0"/>
      <w:marRight w:val="0"/>
      <w:marTop w:val="0"/>
      <w:marBottom w:val="0"/>
      <w:divBdr>
        <w:top w:val="none" w:sz="0" w:space="0" w:color="auto"/>
        <w:left w:val="none" w:sz="0" w:space="0" w:color="auto"/>
        <w:bottom w:val="none" w:sz="0" w:space="0" w:color="auto"/>
        <w:right w:val="none" w:sz="0" w:space="0" w:color="auto"/>
      </w:divBdr>
      <w:divsChild>
        <w:div w:id="927351357">
          <w:marLeft w:val="0"/>
          <w:marRight w:val="0"/>
          <w:marTop w:val="0"/>
          <w:marBottom w:val="0"/>
          <w:divBdr>
            <w:top w:val="none" w:sz="0" w:space="0" w:color="auto"/>
            <w:left w:val="none" w:sz="0" w:space="0" w:color="auto"/>
            <w:bottom w:val="none" w:sz="0" w:space="0" w:color="auto"/>
            <w:right w:val="none" w:sz="0" w:space="0" w:color="auto"/>
          </w:divBdr>
        </w:div>
        <w:div w:id="1249728589">
          <w:marLeft w:val="0"/>
          <w:marRight w:val="0"/>
          <w:marTop w:val="0"/>
          <w:marBottom w:val="0"/>
          <w:divBdr>
            <w:top w:val="none" w:sz="0" w:space="0" w:color="auto"/>
            <w:left w:val="none" w:sz="0" w:space="0" w:color="auto"/>
            <w:bottom w:val="none" w:sz="0" w:space="0" w:color="auto"/>
            <w:right w:val="none" w:sz="0" w:space="0" w:color="auto"/>
          </w:divBdr>
        </w:div>
      </w:divsChild>
    </w:div>
    <w:div w:id="1183781204">
      <w:bodyDiv w:val="1"/>
      <w:marLeft w:val="0"/>
      <w:marRight w:val="0"/>
      <w:marTop w:val="0"/>
      <w:marBottom w:val="0"/>
      <w:divBdr>
        <w:top w:val="none" w:sz="0" w:space="0" w:color="auto"/>
        <w:left w:val="none" w:sz="0" w:space="0" w:color="auto"/>
        <w:bottom w:val="none" w:sz="0" w:space="0" w:color="auto"/>
        <w:right w:val="none" w:sz="0" w:space="0" w:color="auto"/>
      </w:divBdr>
    </w:div>
    <w:div w:id="1198809682">
      <w:bodyDiv w:val="1"/>
      <w:marLeft w:val="0"/>
      <w:marRight w:val="0"/>
      <w:marTop w:val="0"/>
      <w:marBottom w:val="0"/>
      <w:divBdr>
        <w:top w:val="none" w:sz="0" w:space="0" w:color="auto"/>
        <w:left w:val="none" w:sz="0" w:space="0" w:color="auto"/>
        <w:bottom w:val="none" w:sz="0" w:space="0" w:color="auto"/>
        <w:right w:val="none" w:sz="0" w:space="0" w:color="auto"/>
      </w:divBdr>
    </w:div>
    <w:div w:id="1198811756">
      <w:bodyDiv w:val="1"/>
      <w:marLeft w:val="0"/>
      <w:marRight w:val="0"/>
      <w:marTop w:val="0"/>
      <w:marBottom w:val="0"/>
      <w:divBdr>
        <w:top w:val="none" w:sz="0" w:space="0" w:color="auto"/>
        <w:left w:val="none" w:sz="0" w:space="0" w:color="auto"/>
        <w:bottom w:val="none" w:sz="0" w:space="0" w:color="auto"/>
        <w:right w:val="none" w:sz="0" w:space="0" w:color="auto"/>
      </w:divBdr>
    </w:div>
    <w:div w:id="1199245232">
      <w:bodyDiv w:val="1"/>
      <w:marLeft w:val="0"/>
      <w:marRight w:val="0"/>
      <w:marTop w:val="0"/>
      <w:marBottom w:val="0"/>
      <w:divBdr>
        <w:top w:val="none" w:sz="0" w:space="0" w:color="auto"/>
        <w:left w:val="none" w:sz="0" w:space="0" w:color="auto"/>
        <w:bottom w:val="none" w:sz="0" w:space="0" w:color="auto"/>
        <w:right w:val="none" w:sz="0" w:space="0" w:color="auto"/>
      </w:divBdr>
    </w:div>
    <w:div w:id="1202206716">
      <w:bodyDiv w:val="1"/>
      <w:marLeft w:val="0"/>
      <w:marRight w:val="0"/>
      <w:marTop w:val="0"/>
      <w:marBottom w:val="0"/>
      <w:divBdr>
        <w:top w:val="none" w:sz="0" w:space="0" w:color="auto"/>
        <w:left w:val="none" w:sz="0" w:space="0" w:color="auto"/>
        <w:bottom w:val="none" w:sz="0" w:space="0" w:color="auto"/>
        <w:right w:val="none" w:sz="0" w:space="0" w:color="auto"/>
      </w:divBdr>
    </w:div>
    <w:div w:id="1224871815">
      <w:bodyDiv w:val="1"/>
      <w:marLeft w:val="0"/>
      <w:marRight w:val="0"/>
      <w:marTop w:val="0"/>
      <w:marBottom w:val="0"/>
      <w:divBdr>
        <w:top w:val="none" w:sz="0" w:space="0" w:color="auto"/>
        <w:left w:val="none" w:sz="0" w:space="0" w:color="auto"/>
        <w:bottom w:val="none" w:sz="0" w:space="0" w:color="auto"/>
        <w:right w:val="none" w:sz="0" w:space="0" w:color="auto"/>
      </w:divBdr>
    </w:div>
    <w:div w:id="1230459363">
      <w:bodyDiv w:val="1"/>
      <w:marLeft w:val="0"/>
      <w:marRight w:val="0"/>
      <w:marTop w:val="0"/>
      <w:marBottom w:val="0"/>
      <w:divBdr>
        <w:top w:val="none" w:sz="0" w:space="0" w:color="auto"/>
        <w:left w:val="none" w:sz="0" w:space="0" w:color="auto"/>
        <w:bottom w:val="none" w:sz="0" w:space="0" w:color="auto"/>
        <w:right w:val="none" w:sz="0" w:space="0" w:color="auto"/>
      </w:divBdr>
    </w:div>
    <w:div w:id="1235969019">
      <w:bodyDiv w:val="1"/>
      <w:marLeft w:val="0"/>
      <w:marRight w:val="0"/>
      <w:marTop w:val="0"/>
      <w:marBottom w:val="0"/>
      <w:divBdr>
        <w:top w:val="none" w:sz="0" w:space="0" w:color="auto"/>
        <w:left w:val="none" w:sz="0" w:space="0" w:color="auto"/>
        <w:bottom w:val="none" w:sz="0" w:space="0" w:color="auto"/>
        <w:right w:val="none" w:sz="0" w:space="0" w:color="auto"/>
      </w:divBdr>
    </w:div>
    <w:div w:id="1238175724">
      <w:bodyDiv w:val="1"/>
      <w:marLeft w:val="0"/>
      <w:marRight w:val="0"/>
      <w:marTop w:val="0"/>
      <w:marBottom w:val="0"/>
      <w:divBdr>
        <w:top w:val="none" w:sz="0" w:space="0" w:color="auto"/>
        <w:left w:val="none" w:sz="0" w:space="0" w:color="auto"/>
        <w:bottom w:val="none" w:sz="0" w:space="0" w:color="auto"/>
        <w:right w:val="none" w:sz="0" w:space="0" w:color="auto"/>
      </w:divBdr>
    </w:div>
    <w:div w:id="1246380160">
      <w:bodyDiv w:val="1"/>
      <w:marLeft w:val="0"/>
      <w:marRight w:val="0"/>
      <w:marTop w:val="0"/>
      <w:marBottom w:val="0"/>
      <w:divBdr>
        <w:top w:val="none" w:sz="0" w:space="0" w:color="auto"/>
        <w:left w:val="none" w:sz="0" w:space="0" w:color="auto"/>
        <w:bottom w:val="none" w:sz="0" w:space="0" w:color="auto"/>
        <w:right w:val="none" w:sz="0" w:space="0" w:color="auto"/>
      </w:divBdr>
      <w:divsChild>
        <w:div w:id="220404430">
          <w:marLeft w:val="0"/>
          <w:marRight w:val="0"/>
          <w:marTop w:val="0"/>
          <w:marBottom w:val="0"/>
          <w:divBdr>
            <w:top w:val="none" w:sz="0" w:space="0" w:color="auto"/>
            <w:left w:val="none" w:sz="0" w:space="0" w:color="auto"/>
            <w:bottom w:val="none" w:sz="0" w:space="0" w:color="auto"/>
            <w:right w:val="none" w:sz="0" w:space="0" w:color="auto"/>
          </w:divBdr>
        </w:div>
        <w:div w:id="493303770">
          <w:marLeft w:val="0"/>
          <w:marRight w:val="0"/>
          <w:marTop w:val="0"/>
          <w:marBottom w:val="0"/>
          <w:divBdr>
            <w:top w:val="none" w:sz="0" w:space="0" w:color="auto"/>
            <w:left w:val="none" w:sz="0" w:space="0" w:color="auto"/>
            <w:bottom w:val="none" w:sz="0" w:space="0" w:color="auto"/>
            <w:right w:val="none" w:sz="0" w:space="0" w:color="auto"/>
          </w:divBdr>
        </w:div>
        <w:div w:id="526023006">
          <w:marLeft w:val="0"/>
          <w:marRight w:val="0"/>
          <w:marTop w:val="0"/>
          <w:marBottom w:val="0"/>
          <w:divBdr>
            <w:top w:val="none" w:sz="0" w:space="0" w:color="auto"/>
            <w:left w:val="none" w:sz="0" w:space="0" w:color="auto"/>
            <w:bottom w:val="none" w:sz="0" w:space="0" w:color="auto"/>
            <w:right w:val="none" w:sz="0" w:space="0" w:color="auto"/>
          </w:divBdr>
        </w:div>
        <w:div w:id="678773654">
          <w:marLeft w:val="0"/>
          <w:marRight w:val="0"/>
          <w:marTop w:val="0"/>
          <w:marBottom w:val="0"/>
          <w:divBdr>
            <w:top w:val="none" w:sz="0" w:space="0" w:color="auto"/>
            <w:left w:val="none" w:sz="0" w:space="0" w:color="auto"/>
            <w:bottom w:val="none" w:sz="0" w:space="0" w:color="auto"/>
            <w:right w:val="none" w:sz="0" w:space="0" w:color="auto"/>
          </w:divBdr>
        </w:div>
        <w:div w:id="793253420">
          <w:marLeft w:val="0"/>
          <w:marRight w:val="0"/>
          <w:marTop w:val="0"/>
          <w:marBottom w:val="0"/>
          <w:divBdr>
            <w:top w:val="none" w:sz="0" w:space="0" w:color="auto"/>
            <w:left w:val="none" w:sz="0" w:space="0" w:color="auto"/>
            <w:bottom w:val="none" w:sz="0" w:space="0" w:color="auto"/>
            <w:right w:val="none" w:sz="0" w:space="0" w:color="auto"/>
          </w:divBdr>
        </w:div>
        <w:div w:id="904267593">
          <w:marLeft w:val="0"/>
          <w:marRight w:val="0"/>
          <w:marTop w:val="0"/>
          <w:marBottom w:val="0"/>
          <w:divBdr>
            <w:top w:val="none" w:sz="0" w:space="0" w:color="auto"/>
            <w:left w:val="none" w:sz="0" w:space="0" w:color="auto"/>
            <w:bottom w:val="none" w:sz="0" w:space="0" w:color="auto"/>
            <w:right w:val="none" w:sz="0" w:space="0" w:color="auto"/>
          </w:divBdr>
        </w:div>
        <w:div w:id="1103384366">
          <w:marLeft w:val="0"/>
          <w:marRight w:val="0"/>
          <w:marTop w:val="0"/>
          <w:marBottom w:val="0"/>
          <w:divBdr>
            <w:top w:val="none" w:sz="0" w:space="0" w:color="auto"/>
            <w:left w:val="none" w:sz="0" w:space="0" w:color="auto"/>
            <w:bottom w:val="none" w:sz="0" w:space="0" w:color="auto"/>
            <w:right w:val="none" w:sz="0" w:space="0" w:color="auto"/>
          </w:divBdr>
        </w:div>
        <w:div w:id="1317613873">
          <w:marLeft w:val="0"/>
          <w:marRight w:val="0"/>
          <w:marTop w:val="0"/>
          <w:marBottom w:val="0"/>
          <w:divBdr>
            <w:top w:val="none" w:sz="0" w:space="0" w:color="auto"/>
            <w:left w:val="none" w:sz="0" w:space="0" w:color="auto"/>
            <w:bottom w:val="none" w:sz="0" w:space="0" w:color="auto"/>
            <w:right w:val="none" w:sz="0" w:space="0" w:color="auto"/>
          </w:divBdr>
        </w:div>
        <w:div w:id="1329746427">
          <w:marLeft w:val="0"/>
          <w:marRight w:val="0"/>
          <w:marTop w:val="0"/>
          <w:marBottom w:val="0"/>
          <w:divBdr>
            <w:top w:val="none" w:sz="0" w:space="0" w:color="auto"/>
            <w:left w:val="none" w:sz="0" w:space="0" w:color="auto"/>
            <w:bottom w:val="none" w:sz="0" w:space="0" w:color="auto"/>
            <w:right w:val="none" w:sz="0" w:space="0" w:color="auto"/>
          </w:divBdr>
        </w:div>
        <w:div w:id="1665165718">
          <w:marLeft w:val="0"/>
          <w:marRight w:val="0"/>
          <w:marTop w:val="0"/>
          <w:marBottom w:val="0"/>
          <w:divBdr>
            <w:top w:val="none" w:sz="0" w:space="0" w:color="auto"/>
            <w:left w:val="none" w:sz="0" w:space="0" w:color="auto"/>
            <w:bottom w:val="none" w:sz="0" w:space="0" w:color="auto"/>
            <w:right w:val="none" w:sz="0" w:space="0" w:color="auto"/>
          </w:divBdr>
        </w:div>
        <w:div w:id="1690596114">
          <w:marLeft w:val="0"/>
          <w:marRight w:val="0"/>
          <w:marTop w:val="0"/>
          <w:marBottom w:val="0"/>
          <w:divBdr>
            <w:top w:val="none" w:sz="0" w:space="0" w:color="auto"/>
            <w:left w:val="none" w:sz="0" w:space="0" w:color="auto"/>
            <w:bottom w:val="none" w:sz="0" w:space="0" w:color="auto"/>
            <w:right w:val="none" w:sz="0" w:space="0" w:color="auto"/>
          </w:divBdr>
        </w:div>
        <w:div w:id="2115250244">
          <w:marLeft w:val="0"/>
          <w:marRight w:val="0"/>
          <w:marTop w:val="0"/>
          <w:marBottom w:val="0"/>
          <w:divBdr>
            <w:top w:val="none" w:sz="0" w:space="0" w:color="auto"/>
            <w:left w:val="none" w:sz="0" w:space="0" w:color="auto"/>
            <w:bottom w:val="none" w:sz="0" w:space="0" w:color="auto"/>
            <w:right w:val="none" w:sz="0" w:space="0" w:color="auto"/>
          </w:divBdr>
        </w:div>
        <w:div w:id="2123111226">
          <w:marLeft w:val="0"/>
          <w:marRight w:val="0"/>
          <w:marTop w:val="0"/>
          <w:marBottom w:val="0"/>
          <w:divBdr>
            <w:top w:val="none" w:sz="0" w:space="0" w:color="auto"/>
            <w:left w:val="none" w:sz="0" w:space="0" w:color="auto"/>
            <w:bottom w:val="none" w:sz="0" w:space="0" w:color="auto"/>
            <w:right w:val="none" w:sz="0" w:space="0" w:color="auto"/>
          </w:divBdr>
        </w:div>
      </w:divsChild>
    </w:div>
    <w:div w:id="1248613611">
      <w:bodyDiv w:val="1"/>
      <w:marLeft w:val="0"/>
      <w:marRight w:val="0"/>
      <w:marTop w:val="0"/>
      <w:marBottom w:val="0"/>
      <w:divBdr>
        <w:top w:val="none" w:sz="0" w:space="0" w:color="auto"/>
        <w:left w:val="none" w:sz="0" w:space="0" w:color="auto"/>
        <w:bottom w:val="none" w:sz="0" w:space="0" w:color="auto"/>
        <w:right w:val="none" w:sz="0" w:space="0" w:color="auto"/>
      </w:divBdr>
    </w:div>
    <w:div w:id="1257327266">
      <w:bodyDiv w:val="1"/>
      <w:marLeft w:val="0"/>
      <w:marRight w:val="0"/>
      <w:marTop w:val="0"/>
      <w:marBottom w:val="0"/>
      <w:divBdr>
        <w:top w:val="none" w:sz="0" w:space="0" w:color="auto"/>
        <w:left w:val="none" w:sz="0" w:space="0" w:color="auto"/>
        <w:bottom w:val="none" w:sz="0" w:space="0" w:color="auto"/>
        <w:right w:val="none" w:sz="0" w:space="0" w:color="auto"/>
      </w:divBdr>
    </w:div>
    <w:div w:id="1269506966">
      <w:bodyDiv w:val="1"/>
      <w:marLeft w:val="0"/>
      <w:marRight w:val="0"/>
      <w:marTop w:val="0"/>
      <w:marBottom w:val="0"/>
      <w:divBdr>
        <w:top w:val="none" w:sz="0" w:space="0" w:color="auto"/>
        <w:left w:val="none" w:sz="0" w:space="0" w:color="auto"/>
        <w:bottom w:val="none" w:sz="0" w:space="0" w:color="auto"/>
        <w:right w:val="none" w:sz="0" w:space="0" w:color="auto"/>
      </w:divBdr>
    </w:div>
    <w:div w:id="1271474616">
      <w:bodyDiv w:val="1"/>
      <w:marLeft w:val="0"/>
      <w:marRight w:val="0"/>
      <w:marTop w:val="0"/>
      <w:marBottom w:val="0"/>
      <w:divBdr>
        <w:top w:val="none" w:sz="0" w:space="0" w:color="auto"/>
        <w:left w:val="none" w:sz="0" w:space="0" w:color="auto"/>
        <w:bottom w:val="none" w:sz="0" w:space="0" w:color="auto"/>
        <w:right w:val="none" w:sz="0" w:space="0" w:color="auto"/>
      </w:divBdr>
    </w:div>
    <w:div w:id="1272980807">
      <w:bodyDiv w:val="1"/>
      <w:marLeft w:val="0"/>
      <w:marRight w:val="0"/>
      <w:marTop w:val="0"/>
      <w:marBottom w:val="0"/>
      <w:divBdr>
        <w:top w:val="none" w:sz="0" w:space="0" w:color="auto"/>
        <w:left w:val="none" w:sz="0" w:space="0" w:color="auto"/>
        <w:bottom w:val="none" w:sz="0" w:space="0" w:color="auto"/>
        <w:right w:val="none" w:sz="0" w:space="0" w:color="auto"/>
      </w:divBdr>
    </w:div>
    <w:div w:id="1275015036">
      <w:bodyDiv w:val="1"/>
      <w:marLeft w:val="0"/>
      <w:marRight w:val="0"/>
      <w:marTop w:val="0"/>
      <w:marBottom w:val="0"/>
      <w:divBdr>
        <w:top w:val="none" w:sz="0" w:space="0" w:color="auto"/>
        <w:left w:val="none" w:sz="0" w:space="0" w:color="auto"/>
        <w:bottom w:val="none" w:sz="0" w:space="0" w:color="auto"/>
        <w:right w:val="none" w:sz="0" w:space="0" w:color="auto"/>
      </w:divBdr>
    </w:div>
    <w:div w:id="1279948739">
      <w:bodyDiv w:val="1"/>
      <w:marLeft w:val="0"/>
      <w:marRight w:val="0"/>
      <w:marTop w:val="0"/>
      <w:marBottom w:val="0"/>
      <w:divBdr>
        <w:top w:val="none" w:sz="0" w:space="0" w:color="auto"/>
        <w:left w:val="none" w:sz="0" w:space="0" w:color="auto"/>
        <w:bottom w:val="none" w:sz="0" w:space="0" w:color="auto"/>
        <w:right w:val="none" w:sz="0" w:space="0" w:color="auto"/>
      </w:divBdr>
      <w:divsChild>
        <w:div w:id="122773255">
          <w:marLeft w:val="0"/>
          <w:marRight w:val="0"/>
          <w:marTop w:val="0"/>
          <w:marBottom w:val="0"/>
          <w:divBdr>
            <w:top w:val="none" w:sz="0" w:space="0" w:color="auto"/>
            <w:left w:val="none" w:sz="0" w:space="0" w:color="auto"/>
            <w:bottom w:val="none" w:sz="0" w:space="0" w:color="auto"/>
            <w:right w:val="none" w:sz="0" w:space="0" w:color="auto"/>
          </w:divBdr>
        </w:div>
        <w:div w:id="160857352">
          <w:marLeft w:val="0"/>
          <w:marRight w:val="0"/>
          <w:marTop w:val="0"/>
          <w:marBottom w:val="0"/>
          <w:divBdr>
            <w:top w:val="none" w:sz="0" w:space="0" w:color="auto"/>
            <w:left w:val="none" w:sz="0" w:space="0" w:color="auto"/>
            <w:bottom w:val="none" w:sz="0" w:space="0" w:color="auto"/>
            <w:right w:val="none" w:sz="0" w:space="0" w:color="auto"/>
          </w:divBdr>
        </w:div>
        <w:div w:id="395472559">
          <w:marLeft w:val="0"/>
          <w:marRight w:val="0"/>
          <w:marTop w:val="0"/>
          <w:marBottom w:val="0"/>
          <w:divBdr>
            <w:top w:val="none" w:sz="0" w:space="0" w:color="auto"/>
            <w:left w:val="none" w:sz="0" w:space="0" w:color="auto"/>
            <w:bottom w:val="none" w:sz="0" w:space="0" w:color="auto"/>
            <w:right w:val="none" w:sz="0" w:space="0" w:color="auto"/>
          </w:divBdr>
        </w:div>
        <w:div w:id="462886834">
          <w:marLeft w:val="0"/>
          <w:marRight w:val="0"/>
          <w:marTop w:val="0"/>
          <w:marBottom w:val="0"/>
          <w:divBdr>
            <w:top w:val="none" w:sz="0" w:space="0" w:color="auto"/>
            <w:left w:val="none" w:sz="0" w:space="0" w:color="auto"/>
            <w:bottom w:val="none" w:sz="0" w:space="0" w:color="auto"/>
            <w:right w:val="none" w:sz="0" w:space="0" w:color="auto"/>
          </w:divBdr>
        </w:div>
        <w:div w:id="607004109">
          <w:marLeft w:val="0"/>
          <w:marRight w:val="0"/>
          <w:marTop w:val="0"/>
          <w:marBottom w:val="0"/>
          <w:divBdr>
            <w:top w:val="none" w:sz="0" w:space="0" w:color="auto"/>
            <w:left w:val="none" w:sz="0" w:space="0" w:color="auto"/>
            <w:bottom w:val="none" w:sz="0" w:space="0" w:color="auto"/>
            <w:right w:val="none" w:sz="0" w:space="0" w:color="auto"/>
          </w:divBdr>
        </w:div>
        <w:div w:id="938872416">
          <w:marLeft w:val="0"/>
          <w:marRight w:val="0"/>
          <w:marTop w:val="0"/>
          <w:marBottom w:val="0"/>
          <w:divBdr>
            <w:top w:val="none" w:sz="0" w:space="0" w:color="auto"/>
            <w:left w:val="none" w:sz="0" w:space="0" w:color="auto"/>
            <w:bottom w:val="none" w:sz="0" w:space="0" w:color="auto"/>
            <w:right w:val="none" w:sz="0" w:space="0" w:color="auto"/>
          </w:divBdr>
        </w:div>
        <w:div w:id="1052073527">
          <w:marLeft w:val="0"/>
          <w:marRight w:val="0"/>
          <w:marTop w:val="0"/>
          <w:marBottom w:val="0"/>
          <w:divBdr>
            <w:top w:val="none" w:sz="0" w:space="0" w:color="auto"/>
            <w:left w:val="none" w:sz="0" w:space="0" w:color="auto"/>
            <w:bottom w:val="none" w:sz="0" w:space="0" w:color="auto"/>
            <w:right w:val="none" w:sz="0" w:space="0" w:color="auto"/>
          </w:divBdr>
        </w:div>
        <w:div w:id="1094668334">
          <w:marLeft w:val="0"/>
          <w:marRight w:val="0"/>
          <w:marTop w:val="0"/>
          <w:marBottom w:val="0"/>
          <w:divBdr>
            <w:top w:val="none" w:sz="0" w:space="0" w:color="auto"/>
            <w:left w:val="none" w:sz="0" w:space="0" w:color="auto"/>
            <w:bottom w:val="none" w:sz="0" w:space="0" w:color="auto"/>
            <w:right w:val="none" w:sz="0" w:space="0" w:color="auto"/>
          </w:divBdr>
        </w:div>
        <w:div w:id="1315528521">
          <w:marLeft w:val="0"/>
          <w:marRight w:val="0"/>
          <w:marTop w:val="0"/>
          <w:marBottom w:val="0"/>
          <w:divBdr>
            <w:top w:val="none" w:sz="0" w:space="0" w:color="auto"/>
            <w:left w:val="none" w:sz="0" w:space="0" w:color="auto"/>
            <w:bottom w:val="none" w:sz="0" w:space="0" w:color="auto"/>
            <w:right w:val="none" w:sz="0" w:space="0" w:color="auto"/>
          </w:divBdr>
        </w:div>
        <w:div w:id="1325744739">
          <w:marLeft w:val="0"/>
          <w:marRight w:val="0"/>
          <w:marTop w:val="0"/>
          <w:marBottom w:val="0"/>
          <w:divBdr>
            <w:top w:val="none" w:sz="0" w:space="0" w:color="auto"/>
            <w:left w:val="none" w:sz="0" w:space="0" w:color="auto"/>
            <w:bottom w:val="none" w:sz="0" w:space="0" w:color="auto"/>
            <w:right w:val="none" w:sz="0" w:space="0" w:color="auto"/>
          </w:divBdr>
        </w:div>
        <w:div w:id="1938170112">
          <w:marLeft w:val="0"/>
          <w:marRight w:val="0"/>
          <w:marTop w:val="0"/>
          <w:marBottom w:val="0"/>
          <w:divBdr>
            <w:top w:val="none" w:sz="0" w:space="0" w:color="auto"/>
            <w:left w:val="none" w:sz="0" w:space="0" w:color="auto"/>
            <w:bottom w:val="none" w:sz="0" w:space="0" w:color="auto"/>
            <w:right w:val="none" w:sz="0" w:space="0" w:color="auto"/>
          </w:divBdr>
        </w:div>
        <w:div w:id="1999191820">
          <w:marLeft w:val="0"/>
          <w:marRight w:val="0"/>
          <w:marTop w:val="0"/>
          <w:marBottom w:val="0"/>
          <w:divBdr>
            <w:top w:val="none" w:sz="0" w:space="0" w:color="auto"/>
            <w:left w:val="none" w:sz="0" w:space="0" w:color="auto"/>
            <w:bottom w:val="none" w:sz="0" w:space="0" w:color="auto"/>
            <w:right w:val="none" w:sz="0" w:space="0" w:color="auto"/>
          </w:divBdr>
        </w:div>
        <w:div w:id="2117479709">
          <w:marLeft w:val="0"/>
          <w:marRight w:val="0"/>
          <w:marTop w:val="0"/>
          <w:marBottom w:val="0"/>
          <w:divBdr>
            <w:top w:val="none" w:sz="0" w:space="0" w:color="auto"/>
            <w:left w:val="none" w:sz="0" w:space="0" w:color="auto"/>
            <w:bottom w:val="none" w:sz="0" w:space="0" w:color="auto"/>
            <w:right w:val="none" w:sz="0" w:space="0" w:color="auto"/>
          </w:divBdr>
        </w:div>
      </w:divsChild>
    </w:div>
    <w:div w:id="1288505679">
      <w:bodyDiv w:val="1"/>
      <w:marLeft w:val="0"/>
      <w:marRight w:val="0"/>
      <w:marTop w:val="0"/>
      <w:marBottom w:val="0"/>
      <w:divBdr>
        <w:top w:val="none" w:sz="0" w:space="0" w:color="auto"/>
        <w:left w:val="none" w:sz="0" w:space="0" w:color="auto"/>
        <w:bottom w:val="none" w:sz="0" w:space="0" w:color="auto"/>
        <w:right w:val="none" w:sz="0" w:space="0" w:color="auto"/>
      </w:divBdr>
    </w:div>
    <w:div w:id="1291204626">
      <w:bodyDiv w:val="1"/>
      <w:marLeft w:val="0"/>
      <w:marRight w:val="0"/>
      <w:marTop w:val="0"/>
      <w:marBottom w:val="0"/>
      <w:divBdr>
        <w:top w:val="none" w:sz="0" w:space="0" w:color="auto"/>
        <w:left w:val="none" w:sz="0" w:space="0" w:color="auto"/>
        <w:bottom w:val="none" w:sz="0" w:space="0" w:color="auto"/>
        <w:right w:val="none" w:sz="0" w:space="0" w:color="auto"/>
      </w:divBdr>
    </w:div>
    <w:div w:id="1291548734">
      <w:bodyDiv w:val="1"/>
      <w:marLeft w:val="0"/>
      <w:marRight w:val="0"/>
      <w:marTop w:val="0"/>
      <w:marBottom w:val="0"/>
      <w:divBdr>
        <w:top w:val="none" w:sz="0" w:space="0" w:color="auto"/>
        <w:left w:val="none" w:sz="0" w:space="0" w:color="auto"/>
        <w:bottom w:val="none" w:sz="0" w:space="0" w:color="auto"/>
        <w:right w:val="none" w:sz="0" w:space="0" w:color="auto"/>
      </w:divBdr>
    </w:div>
    <w:div w:id="1299915397">
      <w:bodyDiv w:val="1"/>
      <w:marLeft w:val="0"/>
      <w:marRight w:val="0"/>
      <w:marTop w:val="0"/>
      <w:marBottom w:val="0"/>
      <w:divBdr>
        <w:top w:val="none" w:sz="0" w:space="0" w:color="auto"/>
        <w:left w:val="none" w:sz="0" w:space="0" w:color="auto"/>
        <w:bottom w:val="none" w:sz="0" w:space="0" w:color="auto"/>
        <w:right w:val="none" w:sz="0" w:space="0" w:color="auto"/>
      </w:divBdr>
    </w:div>
    <w:div w:id="1302537345">
      <w:bodyDiv w:val="1"/>
      <w:marLeft w:val="0"/>
      <w:marRight w:val="0"/>
      <w:marTop w:val="0"/>
      <w:marBottom w:val="0"/>
      <w:divBdr>
        <w:top w:val="none" w:sz="0" w:space="0" w:color="auto"/>
        <w:left w:val="none" w:sz="0" w:space="0" w:color="auto"/>
        <w:bottom w:val="none" w:sz="0" w:space="0" w:color="auto"/>
        <w:right w:val="none" w:sz="0" w:space="0" w:color="auto"/>
      </w:divBdr>
    </w:div>
    <w:div w:id="1303466380">
      <w:bodyDiv w:val="1"/>
      <w:marLeft w:val="0"/>
      <w:marRight w:val="0"/>
      <w:marTop w:val="0"/>
      <w:marBottom w:val="0"/>
      <w:divBdr>
        <w:top w:val="none" w:sz="0" w:space="0" w:color="auto"/>
        <w:left w:val="none" w:sz="0" w:space="0" w:color="auto"/>
        <w:bottom w:val="none" w:sz="0" w:space="0" w:color="auto"/>
        <w:right w:val="none" w:sz="0" w:space="0" w:color="auto"/>
      </w:divBdr>
    </w:div>
    <w:div w:id="1320772701">
      <w:bodyDiv w:val="1"/>
      <w:marLeft w:val="0"/>
      <w:marRight w:val="0"/>
      <w:marTop w:val="0"/>
      <w:marBottom w:val="0"/>
      <w:divBdr>
        <w:top w:val="none" w:sz="0" w:space="0" w:color="auto"/>
        <w:left w:val="none" w:sz="0" w:space="0" w:color="auto"/>
        <w:bottom w:val="none" w:sz="0" w:space="0" w:color="auto"/>
        <w:right w:val="none" w:sz="0" w:space="0" w:color="auto"/>
      </w:divBdr>
    </w:div>
    <w:div w:id="1351567030">
      <w:bodyDiv w:val="1"/>
      <w:marLeft w:val="0"/>
      <w:marRight w:val="0"/>
      <w:marTop w:val="0"/>
      <w:marBottom w:val="0"/>
      <w:divBdr>
        <w:top w:val="none" w:sz="0" w:space="0" w:color="auto"/>
        <w:left w:val="none" w:sz="0" w:space="0" w:color="auto"/>
        <w:bottom w:val="none" w:sz="0" w:space="0" w:color="auto"/>
        <w:right w:val="none" w:sz="0" w:space="0" w:color="auto"/>
      </w:divBdr>
    </w:div>
    <w:div w:id="1353653329">
      <w:bodyDiv w:val="1"/>
      <w:marLeft w:val="0"/>
      <w:marRight w:val="0"/>
      <w:marTop w:val="0"/>
      <w:marBottom w:val="0"/>
      <w:divBdr>
        <w:top w:val="none" w:sz="0" w:space="0" w:color="auto"/>
        <w:left w:val="none" w:sz="0" w:space="0" w:color="auto"/>
        <w:bottom w:val="none" w:sz="0" w:space="0" w:color="auto"/>
        <w:right w:val="none" w:sz="0" w:space="0" w:color="auto"/>
      </w:divBdr>
    </w:div>
    <w:div w:id="1357347503">
      <w:bodyDiv w:val="1"/>
      <w:marLeft w:val="0"/>
      <w:marRight w:val="0"/>
      <w:marTop w:val="0"/>
      <w:marBottom w:val="0"/>
      <w:divBdr>
        <w:top w:val="none" w:sz="0" w:space="0" w:color="auto"/>
        <w:left w:val="none" w:sz="0" w:space="0" w:color="auto"/>
        <w:bottom w:val="none" w:sz="0" w:space="0" w:color="auto"/>
        <w:right w:val="none" w:sz="0" w:space="0" w:color="auto"/>
      </w:divBdr>
    </w:div>
    <w:div w:id="1366713847">
      <w:bodyDiv w:val="1"/>
      <w:marLeft w:val="0"/>
      <w:marRight w:val="0"/>
      <w:marTop w:val="0"/>
      <w:marBottom w:val="0"/>
      <w:divBdr>
        <w:top w:val="none" w:sz="0" w:space="0" w:color="auto"/>
        <w:left w:val="none" w:sz="0" w:space="0" w:color="auto"/>
        <w:bottom w:val="none" w:sz="0" w:space="0" w:color="auto"/>
        <w:right w:val="none" w:sz="0" w:space="0" w:color="auto"/>
      </w:divBdr>
    </w:div>
    <w:div w:id="1369602640">
      <w:bodyDiv w:val="1"/>
      <w:marLeft w:val="0"/>
      <w:marRight w:val="0"/>
      <w:marTop w:val="0"/>
      <w:marBottom w:val="0"/>
      <w:divBdr>
        <w:top w:val="none" w:sz="0" w:space="0" w:color="auto"/>
        <w:left w:val="none" w:sz="0" w:space="0" w:color="auto"/>
        <w:bottom w:val="none" w:sz="0" w:space="0" w:color="auto"/>
        <w:right w:val="none" w:sz="0" w:space="0" w:color="auto"/>
      </w:divBdr>
    </w:div>
    <w:div w:id="1390955456">
      <w:bodyDiv w:val="1"/>
      <w:marLeft w:val="0"/>
      <w:marRight w:val="0"/>
      <w:marTop w:val="0"/>
      <w:marBottom w:val="0"/>
      <w:divBdr>
        <w:top w:val="none" w:sz="0" w:space="0" w:color="auto"/>
        <w:left w:val="none" w:sz="0" w:space="0" w:color="auto"/>
        <w:bottom w:val="none" w:sz="0" w:space="0" w:color="auto"/>
        <w:right w:val="none" w:sz="0" w:space="0" w:color="auto"/>
      </w:divBdr>
    </w:div>
    <w:div w:id="1392195223">
      <w:bodyDiv w:val="1"/>
      <w:marLeft w:val="0"/>
      <w:marRight w:val="0"/>
      <w:marTop w:val="0"/>
      <w:marBottom w:val="0"/>
      <w:divBdr>
        <w:top w:val="none" w:sz="0" w:space="0" w:color="auto"/>
        <w:left w:val="none" w:sz="0" w:space="0" w:color="auto"/>
        <w:bottom w:val="none" w:sz="0" w:space="0" w:color="auto"/>
        <w:right w:val="none" w:sz="0" w:space="0" w:color="auto"/>
      </w:divBdr>
    </w:div>
    <w:div w:id="1398631206">
      <w:bodyDiv w:val="1"/>
      <w:marLeft w:val="0"/>
      <w:marRight w:val="0"/>
      <w:marTop w:val="0"/>
      <w:marBottom w:val="0"/>
      <w:divBdr>
        <w:top w:val="none" w:sz="0" w:space="0" w:color="auto"/>
        <w:left w:val="none" w:sz="0" w:space="0" w:color="auto"/>
        <w:bottom w:val="none" w:sz="0" w:space="0" w:color="auto"/>
        <w:right w:val="none" w:sz="0" w:space="0" w:color="auto"/>
      </w:divBdr>
    </w:div>
    <w:div w:id="1400904479">
      <w:bodyDiv w:val="1"/>
      <w:marLeft w:val="0"/>
      <w:marRight w:val="0"/>
      <w:marTop w:val="0"/>
      <w:marBottom w:val="0"/>
      <w:divBdr>
        <w:top w:val="none" w:sz="0" w:space="0" w:color="auto"/>
        <w:left w:val="none" w:sz="0" w:space="0" w:color="auto"/>
        <w:bottom w:val="none" w:sz="0" w:space="0" w:color="auto"/>
        <w:right w:val="none" w:sz="0" w:space="0" w:color="auto"/>
      </w:divBdr>
      <w:divsChild>
        <w:div w:id="7559721">
          <w:marLeft w:val="0"/>
          <w:marRight w:val="0"/>
          <w:marTop w:val="0"/>
          <w:marBottom w:val="0"/>
          <w:divBdr>
            <w:top w:val="none" w:sz="0" w:space="0" w:color="auto"/>
            <w:left w:val="none" w:sz="0" w:space="0" w:color="auto"/>
            <w:bottom w:val="none" w:sz="0" w:space="0" w:color="auto"/>
            <w:right w:val="none" w:sz="0" w:space="0" w:color="auto"/>
          </w:divBdr>
        </w:div>
        <w:div w:id="120465372">
          <w:marLeft w:val="0"/>
          <w:marRight w:val="0"/>
          <w:marTop w:val="0"/>
          <w:marBottom w:val="0"/>
          <w:divBdr>
            <w:top w:val="none" w:sz="0" w:space="0" w:color="auto"/>
            <w:left w:val="none" w:sz="0" w:space="0" w:color="auto"/>
            <w:bottom w:val="none" w:sz="0" w:space="0" w:color="auto"/>
            <w:right w:val="none" w:sz="0" w:space="0" w:color="auto"/>
          </w:divBdr>
        </w:div>
        <w:div w:id="847257906">
          <w:marLeft w:val="0"/>
          <w:marRight w:val="0"/>
          <w:marTop w:val="0"/>
          <w:marBottom w:val="0"/>
          <w:divBdr>
            <w:top w:val="none" w:sz="0" w:space="0" w:color="auto"/>
            <w:left w:val="none" w:sz="0" w:space="0" w:color="auto"/>
            <w:bottom w:val="none" w:sz="0" w:space="0" w:color="auto"/>
            <w:right w:val="none" w:sz="0" w:space="0" w:color="auto"/>
          </w:divBdr>
        </w:div>
        <w:div w:id="861284060">
          <w:marLeft w:val="0"/>
          <w:marRight w:val="0"/>
          <w:marTop w:val="0"/>
          <w:marBottom w:val="0"/>
          <w:divBdr>
            <w:top w:val="none" w:sz="0" w:space="0" w:color="auto"/>
            <w:left w:val="none" w:sz="0" w:space="0" w:color="auto"/>
            <w:bottom w:val="none" w:sz="0" w:space="0" w:color="auto"/>
            <w:right w:val="none" w:sz="0" w:space="0" w:color="auto"/>
          </w:divBdr>
        </w:div>
        <w:div w:id="887910119">
          <w:marLeft w:val="0"/>
          <w:marRight w:val="0"/>
          <w:marTop w:val="0"/>
          <w:marBottom w:val="0"/>
          <w:divBdr>
            <w:top w:val="none" w:sz="0" w:space="0" w:color="auto"/>
            <w:left w:val="none" w:sz="0" w:space="0" w:color="auto"/>
            <w:bottom w:val="none" w:sz="0" w:space="0" w:color="auto"/>
            <w:right w:val="none" w:sz="0" w:space="0" w:color="auto"/>
          </w:divBdr>
        </w:div>
        <w:div w:id="1749302348">
          <w:marLeft w:val="0"/>
          <w:marRight w:val="0"/>
          <w:marTop w:val="0"/>
          <w:marBottom w:val="0"/>
          <w:divBdr>
            <w:top w:val="none" w:sz="0" w:space="0" w:color="auto"/>
            <w:left w:val="none" w:sz="0" w:space="0" w:color="auto"/>
            <w:bottom w:val="none" w:sz="0" w:space="0" w:color="auto"/>
            <w:right w:val="none" w:sz="0" w:space="0" w:color="auto"/>
          </w:divBdr>
        </w:div>
        <w:div w:id="1965579155">
          <w:marLeft w:val="0"/>
          <w:marRight w:val="0"/>
          <w:marTop w:val="0"/>
          <w:marBottom w:val="0"/>
          <w:divBdr>
            <w:top w:val="none" w:sz="0" w:space="0" w:color="auto"/>
            <w:left w:val="none" w:sz="0" w:space="0" w:color="auto"/>
            <w:bottom w:val="none" w:sz="0" w:space="0" w:color="auto"/>
            <w:right w:val="none" w:sz="0" w:space="0" w:color="auto"/>
          </w:divBdr>
        </w:div>
      </w:divsChild>
    </w:div>
    <w:div w:id="1412845853">
      <w:bodyDiv w:val="1"/>
      <w:marLeft w:val="0"/>
      <w:marRight w:val="0"/>
      <w:marTop w:val="0"/>
      <w:marBottom w:val="0"/>
      <w:divBdr>
        <w:top w:val="none" w:sz="0" w:space="0" w:color="auto"/>
        <w:left w:val="none" w:sz="0" w:space="0" w:color="auto"/>
        <w:bottom w:val="none" w:sz="0" w:space="0" w:color="auto"/>
        <w:right w:val="none" w:sz="0" w:space="0" w:color="auto"/>
      </w:divBdr>
    </w:div>
    <w:div w:id="1412894316">
      <w:bodyDiv w:val="1"/>
      <w:marLeft w:val="0"/>
      <w:marRight w:val="0"/>
      <w:marTop w:val="0"/>
      <w:marBottom w:val="0"/>
      <w:divBdr>
        <w:top w:val="none" w:sz="0" w:space="0" w:color="auto"/>
        <w:left w:val="none" w:sz="0" w:space="0" w:color="auto"/>
        <w:bottom w:val="none" w:sz="0" w:space="0" w:color="auto"/>
        <w:right w:val="none" w:sz="0" w:space="0" w:color="auto"/>
      </w:divBdr>
      <w:divsChild>
        <w:div w:id="961886354">
          <w:marLeft w:val="0"/>
          <w:marRight w:val="0"/>
          <w:marTop w:val="0"/>
          <w:marBottom w:val="0"/>
          <w:divBdr>
            <w:top w:val="none" w:sz="0" w:space="0" w:color="auto"/>
            <w:left w:val="none" w:sz="0" w:space="0" w:color="auto"/>
            <w:bottom w:val="none" w:sz="0" w:space="0" w:color="auto"/>
            <w:right w:val="none" w:sz="0" w:space="0" w:color="auto"/>
          </w:divBdr>
        </w:div>
        <w:div w:id="1287198760">
          <w:marLeft w:val="0"/>
          <w:marRight w:val="0"/>
          <w:marTop w:val="0"/>
          <w:marBottom w:val="0"/>
          <w:divBdr>
            <w:top w:val="none" w:sz="0" w:space="0" w:color="auto"/>
            <w:left w:val="none" w:sz="0" w:space="0" w:color="auto"/>
            <w:bottom w:val="none" w:sz="0" w:space="0" w:color="auto"/>
            <w:right w:val="none" w:sz="0" w:space="0" w:color="auto"/>
          </w:divBdr>
        </w:div>
      </w:divsChild>
    </w:div>
    <w:div w:id="1413430844">
      <w:bodyDiv w:val="1"/>
      <w:marLeft w:val="0"/>
      <w:marRight w:val="0"/>
      <w:marTop w:val="0"/>
      <w:marBottom w:val="0"/>
      <w:divBdr>
        <w:top w:val="none" w:sz="0" w:space="0" w:color="auto"/>
        <w:left w:val="none" w:sz="0" w:space="0" w:color="auto"/>
        <w:bottom w:val="none" w:sz="0" w:space="0" w:color="auto"/>
        <w:right w:val="none" w:sz="0" w:space="0" w:color="auto"/>
      </w:divBdr>
      <w:divsChild>
        <w:div w:id="126506772">
          <w:marLeft w:val="0"/>
          <w:marRight w:val="0"/>
          <w:marTop w:val="0"/>
          <w:marBottom w:val="0"/>
          <w:divBdr>
            <w:top w:val="none" w:sz="0" w:space="0" w:color="auto"/>
            <w:left w:val="none" w:sz="0" w:space="0" w:color="auto"/>
            <w:bottom w:val="none" w:sz="0" w:space="0" w:color="auto"/>
            <w:right w:val="none" w:sz="0" w:space="0" w:color="auto"/>
          </w:divBdr>
        </w:div>
        <w:div w:id="601494942">
          <w:marLeft w:val="0"/>
          <w:marRight w:val="0"/>
          <w:marTop w:val="0"/>
          <w:marBottom w:val="0"/>
          <w:divBdr>
            <w:top w:val="none" w:sz="0" w:space="0" w:color="auto"/>
            <w:left w:val="none" w:sz="0" w:space="0" w:color="auto"/>
            <w:bottom w:val="none" w:sz="0" w:space="0" w:color="auto"/>
            <w:right w:val="none" w:sz="0" w:space="0" w:color="auto"/>
          </w:divBdr>
        </w:div>
        <w:div w:id="710034144">
          <w:marLeft w:val="0"/>
          <w:marRight w:val="0"/>
          <w:marTop w:val="0"/>
          <w:marBottom w:val="0"/>
          <w:divBdr>
            <w:top w:val="none" w:sz="0" w:space="0" w:color="auto"/>
            <w:left w:val="none" w:sz="0" w:space="0" w:color="auto"/>
            <w:bottom w:val="none" w:sz="0" w:space="0" w:color="auto"/>
            <w:right w:val="none" w:sz="0" w:space="0" w:color="auto"/>
          </w:divBdr>
        </w:div>
        <w:div w:id="728306732">
          <w:marLeft w:val="0"/>
          <w:marRight w:val="0"/>
          <w:marTop w:val="0"/>
          <w:marBottom w:val="0"/>
          <w:divBdr>
            <w:top w:val="none" w:sz="0" w:space="0" w:color="auto"/>
            <w:left w:val="none" w:sz="0" w:space="0" w:color="auto"/>
            <w:bottom w:val="none" w:sz="0" w:space="0" w:color="auto"/>
            <w:right w:val="none" w:sz="0" w:space="0" w:color="auto"/>
          </w:divBdr>
        </w:div>
        <w:div w:id="856886519">
          <w:marLeft w:val="0"/>
          <w:marRight w:val="0"/>
          <w:marTop w:val="0"/>
          <w:marBottom w:val="0"/>
          <w:divBdr>
            <w:top w:val="none" w:sz="0" w:space="0" w:color="auto"/>
            <w:left w:val="none" w:sz="0" w:space="0" w:color="auto"/>
            <w:bottom w:val="none" w:sz="0" w:space="0" w:color="auto"/>
            <w:right w:val="none" w:sz="0" w:space="0" w:color="auto"/>
          </w:divBdr>
        </w:div>
        <w:div w:id="1128744613">
          <w:marLeft w:val="0"/>
          <w:marRight w:val="0"/>
          <w:marTop w:val="0"/>
          <w:marBottom w:val="0"/>
          <w:divBdr>
            <w:top w:val="none" w:sz="0" w:space="0" w:color="auto"/>
            <w:left w:val="none" w:sz="0" w:space="0" w:color="auto"/>
            <w:bottom w:val="none" w:sz="0" w:space="0" w:color="auto"/>
            <w:right w:val="none" w:sz="0" w:space="0" w:color="auto"/>
          </w:divBdr>
        </w:div>
        <w:div w:id="1562520569">
          <w:marLeft w:val="0"/>
          <w:marRight w:val="0"/>
          <w:marTop w:val="0"/>
          <w:marBottom w:val="0"/>
          <w:divBdr>
            <w:top w:val="none" w:sz="0" w:space="0" w:color="auto"/>
            <w:left w:val="none" w:sz="0" w:space="0" w:color="auto"/>
            <w:bottom w:val="none" w:sz="0" w:space="0" w:color="auto"/>
            <w:right w:val="none" w:sz="0" w:space="0" w:color="auto"/>
          </w:divBdr>
        </w:div>
        <w:div w:id="1691757439">
          <w:marLeft w:val="0"/>
          <w:marRight w:val="0"/>
          <w:marTop w:val="0"/>
          <w:marBottom w:val="0"/>
          <w:divBdr>
            <w:top w:val="none" w:sz="0" w:space="0" w:color="auto"/>
            <w:left w:val="none" w:sz="0" w:space="0" w:color="auto"/>
            <w:bottom w:val="none" w:sz="0" w:space="0" w:color="auto"/>
            <w:right w:val="none" w:sz="0" w:space="0" w:color="auto"/>
          </w:divBdr>
        </w:div>
        <w:div w:id="1968773731">
          <w:marLeft w:val="0"/>
          <w:marRight w:val="0"/>
          <w:marTop w:val="0"/>
          <w:marBottom w:val="0"/>
          <w:divBdr>
            <w:top w:val="none" w:sz="0" w:space="0" w:color="auto"/>
            <w:left w:val="none" w:sz="0" w:space="0" w:color="auto"/>
            <w:bottom w:val="none" w:sz="0" w:space="0" w:color="auto"/>
            <w:right w:val="none" w:sz="0" w:space="0" w:color="auto"/>
          </w:divBdr>
        </w:div>
      </w:divsChild>
    </w:div>
    <w:div w:id="1414737151">
      <w:bodyDiv w:val="1"/>
      <w:marLeft w:val="0"/>
      <w:marRight w:val="0"/>
      <w:marTop w:val="0"/>
      <w:marBottom w:val="0"/>
      <w:divBdr>
        <w:top w:val="none" w:sz="0" w:space="0" w:color="auto"/>
        <w:left w:val="none" w:sz="0" w:space="0" w:color="auto"/>
        <w:bottom w:val="none" w:sz="0" w:space="0" w:color="auto"/>
        <w:right w:val="none" w:sz="0" w:space="0" w:color="auto"/>
      </w:divBdr>
    </w:div>
    <w:div w:id="1422798430">
      <w:bodyDiv w:val="1"/>
      <w:marLeft w:val="0"/>
      <w:marRight w:val="0"/>
      <w:marTop w:val="0"/>
      <w:marBottom w:val="0"/>
      <w:divBdr>
        <w:top w:val="none" w:sz="0" w:space="0" w:color="auto"/>
        <w:left w:val="none" w:sz="0" w:space="0" w:color="auto"/>
        <w:bottom w:val="none" w:sz="0" w:space="0" w:color="auto"/>
        <w:right w:val="none" w:sz="0" w:space="0" w:color="auto"/>
      </w:divBdr>
      <w:divsChild>
        <w:div w:id="85809087">
          <w:marLeft w:val="0"/>
          <w:marRight w:val="0"/>
          <w:marTop w:val="0"/>
          <w:marBottom w:val="0"/>
          <w:divBdr>
            <w:top w:val="none" w:sz="0" w:space="0" w:color="auto"/>
            <w:left w:val="none" w:sz="0" w:space="0" w:color="auto"/>
            <w:bottom w:val="none" w:sz="0" w:space="0" w:color="auto"/>
            <w:right w:val="none" w:sz="0" w:space="0" w:color="auto"/>
          </w:divBdr>
        </w:div>
        <w:div w:id="291131417">
          <w:marLeft w:val="0"/>
          <w:marRight w:val="0"/>
          <w:marTop w:val="0"/>
          <w:marBottom w:val="0"/>
          <w:divBdr>
            <w:top w:val="none" w:sz="0" w:space="0" w:color="auto"/>
            <w:left w:val="none" w:sz="0" w:space="0" w:color="auto"/>
            <w:bottom w:val="none" w:sz="0" w:space="0" w:color="auto"/>
            <w:right w:val="none" w:sz="0" w:space="0" w:color="auto"/>
          </w:divBdr>
        </w:div>
        <w:div w:id="298806996">
          <w:marLeft w:val="0"/>
          <w:marRight w:val="0"/>
          <w:marTop w:val="0"/>
          <w:marBottom w:val="0"/>
          <w:divBdr>
            <w:top w:val="none" w:sz="0" w:space="0" w:color="auto"/>
            <w:left w:val="none" w:sz="0" w:space="0" w:color="auto"/>
            <w:bottom w:val="none" w:sz="0" w:space="0" w:color="auto"/>
            <w:right w:val="none" w:sz="0" w:space="0" w:color="auto"/>
          </w:divBdr>
        </w:div>
        <w:div w:id="690030216">
          <w:marLeft w:val="0"/>
          <w:marRight w:val="0"/>
          <w:marTop w:val="0"/>
          <w:marBottom w:val="0"/>
          <w:divBdr>
            <w:top w:val="none" w:sz="0" w:space="0" w:color="auto"/>
            <w:left w:val="none" w:sz="0" w:space="0" w:color="auto"/>
            <w:bottom w:val="none" w:sz="0" w:space="0" w:color="auto"/>
            <w:right w:val="none" w:sz="0" w:space="0" w:color="auto"/>
          </w:divBdr>
        </w:div>
        <w:div w:id="734859663">
          <w:marLeft w:val="0"/>
          <w:marRight w:val="0"/>
          <w:marTop w:val="0"/>
          <w:marBottom w:val="0"/>
          <w:divBdr>
            <w:top w:val="none" w:sz="0" w:space="0" w:color="auto"/>
            <w:left w:val="none" w:sz="0" w:space="0" w:color="auto"/>
            <w:bottom w:val="none" w:sz="0" w:space="0" w:color="auto"/>
            <w:right w:val="none" w:sz="0" w:space="0" w:color="auto"/>
          </w:divBdr>
        </w:div>
        <w:div w:id="796918447">
          <w:marLeft w:val="0"/>
          <w:marRight w:val="0"/>
          <w:marTop w:val="0"/>
          <w:marBottom w:val="0"/>
          <w:divBdr>
            <w:top w:val="none" w:sz="0" w:space="0" w:color="auto"/>
            <w:left w:val="none" w:sz="0" w:space="0" w:color="auto"/>
            <w:bottom w:val="none" w:sz="0" w:space="0" w:color="auto"/>
            <w:right w:val="none" w:sz="0" w:space="0" w:color="auto"/>
          </w:divBdr>
        </w:div>
        <w:div w:id="798229611">
          <w:marLeft w:val="0"/>
          <w:marRight w:val="0"/>
          <w:marTop w:val="0"/>
          <w:marBottom w:val="0"/>
          <w:divBdr>
            <w:top w:val="none" w:sz="0" w:space="0" w:color="auto"/>
            <w:left w:val="none" w:sz="0" w:space="0" w:color="auto"/>
            <w:bottom w:val="none" w:sz="0" w:space="0" w:color="auto"/>
            <w:right w:val="none" w:sz="0" w:space="0" w:color="auto"/>
          </w:divBdr>
        </w:div>
        <w:div w:id="1099568991">
          <w:marLeft w:val="0"/>
          <w:marRight w:val="0"/>
          <w:marTop w:val="0"/>
          <w:marBottom w:val="0"/>
          <w:divBdr>
            <w:top w:val="none" w:sz="0" w:space="0" w:color="auto"/>
            <w:left w:val="none" w:sz="0" w:space="0" w:color="auto"/>
            <w:bottom w:val="none" w:sz="0" w:space="0" w:color="auto"/>
            <w:right w:val="none" w:sz="0" w:space="0" w:color="auto"/>
          </w:divBdr>
        </w:div>
        <w:div w:id="1517111612">
          <w:marLeft w:val="0"/>
          <w:marRight w:val="0"/>
          <w:marTop w:val="0"/>
          <w:marBottom w:val="0"/>
          <w:divBdr>
            <w:top w:val="none" w:sz="0" w:space="0" w:color="auto"/>
            <w:left w:val="none" w:sz="0" w:space="0" w:color="auto"/>
            <w:bottom w:val="none" w:sz="0" w:space="0" w:color="auto"/>
            <w:right w:val="none" w:sz="0" w:space="0" w:color="auto"/>
          </w:divBdr>
        </w:div>
        <w:div w:id="1626041865">
          <w:marLeft w:val="0"/>
          <w:marRight w:val="0"/>
          <w:marTop w:val="0"/>
          <w:marBottom w:val="0"/>
          <w:divBdr>
            <w:top w:val="none" w:sz="0" w:space="0" w:color="auto"/>
            <w:left w:val="none" w:sz="0" w:space="0" w:color="auto"/>
            <w:bottom w:val="none" w:sz="0" w:space="0" w:color="auto"/>
            <w:right w:val="none" w:sz="0" w:space="0" w:color="auto"/>
          </w:divBdr>
        </w:div>
        <w:div w:id="1626735186">
          <w:marLeft w:val="0"/>
          <w:marRight w:val="0"/>
          <w:marTop w:val="0"/>
          <w:marBottom w:val="0"/>
          <w:divBdr>
            <w:top w:val="none" w:sz="0" w:space="0" w:color="auto"/>
            <w:left w:val="none" w:sz="0" w:space="0" w:color="auto"/>
            <w:bottom w:val="none" w:sz="0" w:space="0" w:color="auto"/>
            <w:right w:val="none" w:sz="0" w:space="0" w:color="auto"/>
          </w:divBdr>
        </w:div>
        <w:div w:id="1781216080">
          <w:marLeft w:val="0"/>
          <w:marRight w:val="0"/>
          <w:marTop w:val="0"/>
          <w:marBottom w:val="0"/>
          <w:divBdr>
            <w:top w:val="none" w:sz="0" w:space="0" w:color="auto"/>
            <w:left w:val="none" w:sz="0" w:space="0" w:color="auto"/>
            <w:bottom w:val="none" w:sz="0" w:space="0" w:color="auto"/>
            <w:right w:val="none" w:sz="0" w:space="0" w:color="auto"/>
          </w:divBdr>
        </w:div>
        <w:div w:id="1989088387">
          <w:marLeft w:val="0"/>
          <w:marRight w:val="0"/>
          <w:marTop w:val="0"/>
          <w:marBottom w:val="0"/>
          <w:divBdr>
            <w:top w:val="none" w:sz="0" w:space="0" w:color="auto"/>
            <w:left w:val="none" w:sz="0" w:space="0" w:color="auto"/>
            <w:bottom w:val="none" w:sz="0" w:space="0" w:color="auto"/>
            <w:right w:val="none" w:sz="0" w:space="0" w:color="auto"/>
          </w:divBdr>
        </w:div>
        <w:div w:id="2053266185">
          <w:marLeft w:val="0"/>
          <w:marRight w:val="0"/>
          <w:marTop w:val="0"/>
          <w:marBottom w:val="0"/>
          <w:divBdr>
            <w:top w:val="none" w:sz="0" w:space="0" w:color="auto"/>
            <w:left w:val="none" w:sz="0" w:space="0" w:color="auto"/>
            <w:bottom w:val="none" w:sz="0" w:space="0" w:color="auto"/>
            <w:right w:val="none" w:sz="0" w:space="0" w:color="auto"/>
          </w:divBdr>
        </w:div>
        <w:div w:id="2055427277">
          <w:marLeft w:val="0"/>
          <w:marRight w:val="0"/>
          <w:marTop w:val="0"/>
          <w:marBottom w:val="0"/>
          <w:divBdr>
            <w:top w:val="none" w:sz="0" w:space="0" w:color="auto"/>
            <w:left w:val="none" w:sz="0" w:space="0" w:color="auto"/>
            <w:bottom w:val="none" w:sz="0" w:space="0" w:color="auto"/>
            <w:right w:val="none" w:sz="0" w:space="0" w:color="auto"/>
          </w:divBdr>
        </w:div>
        <w:div w:id="2061899368">
          <w:marLeft w:val="0"/>
          <w:marRight w:val="0"/>
          <w:marTop w:val="0"/>
          <w:marBottom w:val="0"/>
          <w:divBdr>
            <w:top w:val="none" w:sz="0" w:space="0" w:color="auto"/>
            <w:left w:val="none" w:sz="0" w:space="0" w:color="auto"/>
            <w:bottom w:val="none" w:sz="0" w:space="0" w:color="auto"/>
            <w:right w:val="none" w:sz="0" w:space="0" w:color="auto"/>
          </w:divBdr>
        </w:div>
      </w:divsChild>
    </w:div>
    <w:div w:id="1427993373">
      <w:bodyDiv w:val="1"/>
      <w:marLeft w:val="0"/>
      <w:marRight w:val="0"/>
      <w:marTop w:val="0"/>
      <w:marBottom w:val="0"/>
      <w:divBdr>
        <w:top w:val="none" w:sz="0" w:space="0" w:color="auto"/>
        <w:left w:val="none" w:sz="0" w:space="0" w:color="auto"/>
        <w:bottom w:val="none" w:sz="0" w:space="0" w:color="auto"/>
        <w:right w:val="none" w:sz="0" w:space="0" w:color="auto"/>
      </w:divBdr>
    </w:div>
    <w:div w:id="1434662874">
      <w:bodyDiv w:val="1"/>
      <w:marLeft w:val="0"/>
      <w:marRight w:val="0"/>
      <w:marTop w:val="0"/>
      <w:marBottom w:val="0"/>
      <w:divBdr>
        <w:top w:val="none" w:sz="0" w:space="0" w:color="auto"/>
        <w:left w:val="none" w:sz="0" w:space="0" w:color="auto"/>
        <w:bottom w:val="none" w:sz="0" w:space="0" w:color="auto"/>
        <w:right w:val="none" w:sz="0" w:space="0" w:color="auto"/>
      </w:divBdr>
      <w:divsChild>
        <w:div w:id="1066339839">
          <w:marLeft w:val="0"/>
          <w:marRight w:val="0"/>
          <w:marTop w:val="0"/>
          <w:marBottom w:val="0"/>
          <w:divBdr>
            <w:top w:val="none" w:sz="0" w:space="0" w:color="auto"/>
            <w:left w:val="none" w:sz="0" w:space="0" w:color="auto"/>
            <w:bottom w:val="none" w:sz="0" w:space="0" w:color="auto"/>
            <w:right w:val="none" w:sz="0" w:space="0" w:color="auto"/>
          </w:divBdr>
        </w:div>
        <w:div w:id="1244879239">
          <w:marLeft w:val="0"/>
          <w:marRight w:val="0"/>
          <w:marTop w:val="0"/>
          <w:marBottom w:val="0"/>
          <w:divBdr>
            <w:top w:val="none" w:sz="0" w:space="0" w:color="auto"/>
            <w:left w:val="none" w:sz="0" w:space="0" w:color="auto"/>
            <w:bottom w:val="none" w:sz="0" w:space="0" w:color="auto"/>
            <w:right w:val="none" w:sz="0" w:space="0" w:color="auto"/>
          </w:divBdr>
        </w:div>
        <w:div w:id="1904489574">
          <w:marLeft w:val="0"/>
          <w:marRight w:val="0"/>
          <w:marTop w:val="0"/>
          <w:marBottom w:val="0"/>
          <w:divBdr>
            <w:top w:val="none" w:sz="0" w:space="0" w:color="auto"/>
            <w:left w:val="none" w:sz="0" w:space="0" w:color="auto"/>
            <w:bottom w:val="none" w:sz="0" w:space="0" w:color="auto"/>
            <w:right w:val="none" w:sz="0" w:space="0" w:color="auto"/>
          </w:divBdr>
        </w:div>
      </w:divsChild>
    </w:div>
    <w:div w:id="1438671776">
      <w:bodyDiv w:val="1"/>
      <w:marLeft w:val="0"/>
      <w:marRight w:val="0"/>
      <w:marTop w:val="0"/>
      <w:marBottom w:val="0"/>
      <w:divBdr>
        <w:top w:val="none" w:sz="0" w:space="0" w:color="auto"/>
        <w:left w:val="none" w:sz="0" w:space="0" w:color="auto"/>
        <w:bottom w:val="none" w:sz="0" w:space="0" w:color="auto"/>
        <w:right w:val="none" w:sz="0" w:space="0" w:color="auto"/>
      </w:divBdr>
    </w:div>
    <w:div w:id="1441484521">
      <w:bodyDiv w:val="1"/>
      <w:marLeft w:val="0"/>
      <w:marRight w:val="0"/>
      <w:marTop w:val="0"/>
      <w:marBottom w:val="0"/>
      <w:divBdr>
        <w:top w:val="none" w:sz="0" w:space="0" w:color="auto"/>
        <w:left w:val="none" w:sz="0" w:space="0" w:color="auto"/>
        <w:bottom w:val="none" w:sz="0" w:space="0" w:color="auto"/>
        <w:right w:val="none" w:sz="0" w:space="0" w:color="auto"/>
      </w:divBdr>
    </w:div>
    <w:div w:id="1454398077">
      <w:bodyDiv w:val="1"/>
      <w:marLeft w:val="0"/>
      <w:marRight w:val="0"/>
      <w:marTop w:val="0"/>
      <w:marBottom w:val="0"/>
      <w:divBdr>
        <w:top w:val="none" w:sz="0" w:space="0" w:color="auto"/>
        <w:left w:val="none" w:sz="0" w:space="0" w:color="auto"/>
        <w:bottom w:val="none" w:sz="0" w:space="0" w:color="auto"/>
        <w:right w:val="none" w:sz="0" w:space="0" w:color="auto"/>
      </w:divBdr>
    </w:div>
    <w:div w:id="1464810545">
      <w:bodyDiv w:val="1"/>
      <w:marLeft w:val="0"/>
      <w:marRight w:val="0"/>
      <w:marTop w:val="0"/>
      <w:marBottom w:val="0"/>
      <w:divBdr>
        <w:top w:val="none" w:sz="0" w:space="0" w:color="auto"/>
        <w:left w:val="none" w:sz="0" w:space="0" w:color="auto"/>
        <w:bottom w:val="none" w:sz="0" w:space="0" w:color="auto"/>
        <w:right w:val="none" w:sz="0" w:space="0" w:color="auto"/>
      </w:divBdr>
    </w:div>
    <w:div w:id="1466315491">
      <w:bodyDiv w:val="1"/>
      <w:marLeft w:val="0"/>
      <w:marRight w:val="0"/>
      <w:marTop w:val="0"/>
      <w:marBottom w:val="0"/>
      <w:divBdr>
        <w:top w:val="none" w:sz="0" w:space="0" w:color="auto"/>
        <w:left w:val="none" w:sz="0" w:space="0" w:color="auto"/>
        <w:bottom w:val="none" w:sz="0" w:space="0" w:color="auto"/>
        <w:right w:val="none" w:sz="0" w:space="0" w:color="auto"/>
      </w:divBdr>
      <w:divsChild>
        <w:div w:id="1743017475">
          <w:marLeft w:val="0"/>
          <w:marRight w:val="0"/>
          <w:marTop w:val="0"/>
          <w:marBottom w:val="0"/>
          <w:divBdr>
            <w:top w:val="none" w:sz="0" w:space="0" w:color="auto"/>
            <w:left w:val="none" w:sz="0" w:space="0" w:color="auto"/>
            <w:bottom w:val="none" w:sz="0" w:space="0" w:color="auto"/>
            <w:right w:val="none" w:sz="0" w:space="0" w:color="auto"/>
          </w:divBdr>
        </w:div>
        <w:div w:id="1189369570">
          <w:marLeft w:val="0"/>
          <w:marRight w:val="0"/>
          <w:marTop w:val="0"/>
          <w:marBottom w:val="0"/>
          <w:divBdr>
            <w:top w:val="none" w:sz="0" w:space="0" w:color="auto"/>
            <w:left w:val="none" w:sz="0" w:space="0" w:color="auto"/>
            <w:bottom w:val="none" w:sz="0" w:space="0" w:color="auto"/>
            <w:right w:val="none" w:sz="0" w:space="0" w:color="auto"/>
          </w:divBdr>
        </w:div>
        <w:div w:id="1242448509">
          <w:marLeft w:val="0"/>
          <w:marRight w:val="0"/>
          <w:marTop w:val="0"/>
          <w:marBottom w:val="0"/>
          <w:divBdr>
            <w:top w:val="none" w:sz="0" w:space="0" w:color="auto"/>
            <w:left w:val="none" w:sz="0" w:space="0" w:color="auto"/>
            <w:bottom w:val="none" w:sz="0" w:space="0" w:color="auto"/>
            <w:right w:val="none" w:sz="0" w:space="0" w:color="auto"/>
          </w:divBdr>
        </w:div>
      </w:divsChild>
    </w:div>
    <w:div w:id="1466779092">
      <w:bodyDiv w:val="1"/>
      <w:marLeft w:val="0"/>
      <w:marRight w:val="0"/>
      <w:marTop w:val="0"/>
      <w:marBottom w:val="0"/>
      <w:divBdr>
        <w:top w:val="none" w:sz="0" w:space="0" w:color="auto"/>
        <w:left w:val="none" w:sz="0" w:space="0" w:color="auto"/>
        <w:bottom w:val="none" w:sz="0" w:space="0" w:color="auto"/>
        <w:right w:val="none" w:sz="0" w:space="0" w:color="auto"/>
      </w:divBdr>
    </w:div>
    <w:div w:id="1485899030">
      <w:bodyDiv w:val="1"/>
      <w:marLeft w:val="0"/>
      <w:marRight w:val="0"/>
      <w:marTop w:val="0"/>
      <w:marBottom w:val="0"/>
      <w:divBdr>
        <w:top w:val="none" w:sz="0" w:space="0" w:color="auto"/>
        <w:left w:val="none" w:sz="0" w:space="0" w:color="auto"/>
        <w:bottom w:val="none" w:sz="0" w:space="0" w:color="auto"/>
        <w:right w:val="none" w:sz="0" w:space="0" w:color="auto"/>
      </w:divBdr>
    </w:div>
    <w:div w:id="1489131850">
      <w:bodyDiv w:val="1"/>
      <w:marLeft w:val="0"/>
      <w:marRight w:val="0"/>
      <w:marTop w:val="0"/>
      <w:marBottom w:val="0"/>
      <w:divBdr>
        <w:top w:val="none" w:sz="0" w:space="0" w:color="auto"/>
        <w:left w:val="none" w:sz="0" w:space="0" w:color="auto"/>
        <w:bottom w:val="none" w:sz="0" w:space="0" w:color="auto"/>
        <w:right w:val="none" w:sz="0" w:space="0" w:color="auto"/>
      </w:divBdr>
    </w:div>
    <w:div w:id="1490632489">
      <w:bodyDiv w:val="1"/>
      <w:marLeft w:val="0"/>
      <w:marRight w:val="0"/>
      <w:marTop w:val="0"/>
      <w:marBottom w:val="0"/>
      <w:divBdr>
        <w:top w:val="none" w:sz="0" w:space="0" w:color="auto"/>
        <w:left w:val="none" w:sz="0" w:space="0" w:color="auto"/>
        <w:bottom w:val="none" w:sz="0" w:space="0" w:color="auto"/>
        <w:right w:val="none" w:sz="0" w:space="0" w:color="auto"/>
      </w:divBdr>
    </w:div>
    <w:div w:id="1505126141">
      <w:bodyDiv w:val="1"/>
      <w:marLeft w:val="0"/>
      <w:marRight w:val="0"/>
      <w:marTop w:val="0"/>
      <w:marBottom w:val="0"/>
      <w:divBdr>
        <w:top w:val="none" w:sz="0" w:space="0" w:color="auto"/>
        <w:left w:val="none" w:sz="0" w:space="0" w:color="auto"/>
        <w:bottom w:val="none" w:sz="0" w:space="0" w:color="auto"/>
        <w:right w:val="none" w:sz="0" w:space="0" w:color="auto"/>
      </w:divBdr>
    </w:div>
    <w:div w:id="1533103858">
      <w:bodyDiv w:val="1"/>
      <w:marLeft w:val="0"/>
      <w:marRight w:val="0"/>
      <w:marTop w:val="0"/>
      <w:marBottom w:val="0"/>
      <w:divBdr>
        <w:top w:val="none" w:sz="0" w:space="0" w:color="auto"/>
        <w:left w:val="none" w:sz="0" w:space="0" w:color="auto"/>
        <w:bottom w:val="none" w:sz="0" w:space="0" w:color="auto"/>
        <w:right w:val="none" w:sz="0" w:space="0" w:color="auto"/>
      </w:divBdr>
    </w:div>
    <w:div w:id="1541941372">
      <w:bodyDiv w:val="1"/>
      <w:marLeft w:val="0"/>
      <w:marRight w:val="0"/>
      <w:marTop w:val="0"/>
      <w:marBottom w:val="0"/>
      <w:divBdr>
        <w:top w:val="none" w:sz="0" w:space="0" w:color="auto"/>
        <w:left w:val="none" w:sz="0" w:space="0" w:color="auto"/>
        <w:bottom w:val="none" w:sz="0" w:space="0" w:color="auto"/>
        <w:right w:val="none" w:sz="0" w:space="0" w:color="auto"/>
      </w:divBdr>
    </w:div>
    <w:div w:id="1550724139">
      <w:bodyDiv w:val="1"/>
      <w:marLeft w:val="0"/>
      <w:marRight w:val="0"/>
      <w:marTop w:val="0"/>
      <w:marBottom w:val="0"/>
      <w:divBdr>
        <w:top w:val="none" w:sz="0" w:space="0" w:color="auto"/>
        <w:left w:val="none" w:sz="0" w:space="0" w:color="auto"/>
        <w:bottom w:val="none" w:sz="0" w:space="0" w:color="auto"/>
        <w:right w:val="none" w:sz="0" w:space="0" w:color="auto"/>
      </w:divBdr>
    </w:div>
    <w:div w:id="1594629018">
      <w:bodyDiv w:val="1"/>
      <w:marLeft w:val="0"/>
      <w:marRight w:val="0"/>
      <w:marTop w:val="0"/>
      <w:marBottom w:val="0"/>
      <w:divBdr>
        <w:top w:val="none" w:sz="0" w:space="0" w:color="auto"/>
        <w:left w:val="none" w:sz="0" w:space="0" w:color="auto"/>
        <w:bottom w:val="none" w:sz="0" w:space="0" w:color="auto"/>
        <w:right w:val="none" w:sz="0" w:space="0" w:color="auto"/>
      </w:divBdr>
    </w:div>
    <w:div w:id="1597707049">
      <w:bodyDiv w:val="1"/>
      <w:marLeft w:val="0"/>
      <w:marRight w:val="0"/>
      <w:marTop w:val="0"/>
      <w:marBottom w:val="0"/>
      <w:divBdr>
        <w:top w:val="none" w:sz="0" w:space="0" w:color="auto"/>
        <w:left w:val="none" w:sz="0" w:space="0" w:color="auto"/>
        <w:bottom w:val="none" w:sz="0" w:space="0" w:color="auto"/>
        <w:right w:val="none" w:sz="0" w:space="0" w:color="auto"/>
      </w:divBdr>
    </w:div>
    <w:div w:id="1598903772">
      <w:bodyDiv w:val="1"/>
      <w:marLeft w:val="0"/>
      <w:marRight w:val="0"/>
      <w:marTop w:val="0"/>
      <w:marBottom w:val="0"/>
      <w:divBdr>
        <w:top w:val="none" w:sz="0" w:space="0" w:color="auto"/>
        <w:left w:val="none" w:sz="0" w:space="0" w:color="auto"/>
        <w:bottom w:val="none" w:sz="0" w:space="0" w:color="auto"/>
        <w:right w:val="none" w:sz="0" w:space="0" w:color="auto"/>
      </w:divBdr>
    </w:div>
    <w:div w:id="1604340196">
      <w:bodyDiv w:val="1"/>
      <w:marLeft w:val="0"/>
      <w:marRight w:val="0"/>
      <w:marTop w:val="0"/>
      <w:marBottom w:val="0"/>
      <w:divBdr>
        <w:top w:val="none" w:sz="0" w:space="0" w:color="auto"/>
        <w:left w:val="none" w:sz="0" w:space="0" w:color="auto"/>
        <w:bottom w:val="none" w:sz="0" w:space="0" w:color="auto"/>
        <w:right w:val="none" w:sz="0" w:space="0" w:color="auto"/>
      </w:divBdr>
    </w:div>
    <w:div w:id="1618952687">
      <w:bodyDiv w:val="1"/>
      <w:marLeft w:val="0"/>
      <w:marRight w:val="0"/>
      <w:marTop w:val="0"/>
      <w:marBottom w:val="0"/>
      <w:divBdr>
        <w:top w:val="none" w:sz="0" w:space="0" w:color="auto"/>
        <w:left w:val="none" w:sz="0" w:space="0" w:color="auto"/>
        <w:bottom w:val="none" w:sz="0" w:space="0" w:color="auto"/>
        <w:right w:val="none" w:sz="0" w:space="0" w:color="auto"/>
      </w:divBdr>
    </w:div>
    <w:div w:id="1625843559">
      <w:bodyDiv w:val="1"/>
      <w:marLeft w:val="0"/>
      <w:marRight w:val="0"/>
      <w:marTop w:val="0"/>
      <w:marBottom w:val="0"/>
      <w:divBdr>
        <w:top w:val="none" w:sz="0" w:space="0" w:color="auto"/>
        <w:left w:val="none" w:sz="0" w:space="0" w:color="auto"/>
        <w:bottom w:val="none" w:sz="0" w:space="0" w:color="auto"/>
        <w:right w:val="none" w:sz="0" w:space="0" w:color="auto"/>
      </w:divBdr>
    </w:div>
    <w:div w:id="1636255659">
      <w:bodyDiv w:val="1"/>
      <w:marLeft w:val="0"/>
      <w:marRight w:val="0"/>
      <w:marTop w:val="0"/>
      <w:marBottom w:val="0"/>
      <w:divBdr>
        <w:top w:val="none" w:sz="0" w:space="0" w:color="auto"/>
        <w:left w:val="none" w:sz="0" w:space="0" w:color="auto"/>
        <w:bottom w:val="none" w:sz="0" w:space="0" w:color="auto"/>
        <w:right w:val="none" w:sz="0" w:space="0" w:color="auto"/>
      </w:divBdr>
    </w:div>
    <w:div w:id="1639727148">
      <w:bodyDiv w:val="1"/>
      <w:marLeft w:val="0"/>
      <w:marRight w:val="0"/>
      <w:marTop w:val="0"/>
      <w:marBottom w:val="0"/>
      <w:divBdr>
        <w:top w:val="none" w:sz="0" w:space="0" w:color="auto"/>
        <w:left w:val="none" w:sz="0" w:space="0" w:color="auto"/>
        <w:bottom w:val="none" w:sz="0" w:space="0" w:color="auto"/>
        <w:right w:val="none" w:sz="0" w:space="0" w:color="auto"/>
      </w:divBdr>
      <w:divsChild>
        <w:div w:id="353383097">
          <w:marLeft w:val="0"/>
          <w:marRight w:val="0"/>
          <w:marTop w:val="0"/>
          <w:marBottom w:val="0"/>
          <w:divBdr>
            <w:top w:val="none" w:sz="0" w:space="0" w:color="auto"/>
            <w:left w:val="none" w:sz="0" w:space="0" w:color="auto"/>
            <w:bottom w:val="none" w:sz="0" w:space="0" w:color="auto"/>
            <w:right w:val="none" w:sz="0" w:space="0" w:color="auto"/>
          </w:divBdr>
        </w:div>
        <w:div w:id="2043702572">
          <w:marLeft w:val="0"/>
          <w:marRight w:val="0"/>
          <w:marTop w:val="0"/>
          <w:marBottom w:val="0"/>
          <w:divBdr>
            <w:top w:val="none" w:sz="0" w:space="0" w:color="auto"/>
            <w:left w:val="none" w:sz="0" w:space="0" w:color="auto"/>
            <w:bottom w:val="none" w:sz="0" w:space="0" w:color="auto"/>
            <w:right w:val="none" w:sz="0" w:space="0" w:color="auto"/>
          </w:divBdr>
        </w:div>
      </w:divsChild>
    </w:div>
    <w:div w:id="1642418140">
      <w:bodyDiv w:val="1"/>
      <w:marLeft w:val="0"/>
      <w:marRight w:val="0"/>
      <w:marTop w:val="0"/>
      <w:marBottom w:val="0"/>
      <w:divBdr>
        <w:top w:val="none" w:sz="0" w:space="0" w:color="auto"/>
        <w:left w:val="none" w:sz="0" w:space="0" w:color="auto"/>
        <w:bottom w:val="none" w:sz="0" w:space="0" w:color="auto"/>
        <w:right w:val="none" w:sz="0" w:space="0" w:color="auto"/>
      </w:divBdr>
    </w:div>
    <w:div w:id="1660619853">
      <w:bodyDiv w:val="1"/>
      <w:marLeft w:val="0"/>
      <w:marRight w:val="0"/>
      <w:marTop w:val="0"/>
      <w:marBottom w:val="0"/>
      <w:divBdr>
        <w:top w:val="none" w:sz="0" w:space="0" w:color="auto"/>
        <w:left w:val="none" w:sz="0" w:space="0" w:color="auto"/>
        <w:bottom w:val="none" w:sz="0" w:space="0" w:color="auto"/>
        <w:right w:val="none" w:sz="0" w:space="0" w:color="auto"/>
      </w:divBdr>
    </w:div>
    <w:div w:id="1676767982">
      <w:bodyDiv w:val="1"/>
      <w:marLeft w:val="0"/>
      <w:marRight w:val="0"/>
      <w:marTop w:val="0"/>
      <w:marBottom w:val="0"/>
      <w:divBdr>
        <w:top w:val="none" w:sz="0" w:space="0" w:color="auto"/>
        <w:left w:val="none" w:sz="0" w:space="0" w:color="auto"/>
        <w:bottom w:val="none" w:sz="0" w:space="0" w:color="auto"/>
        <w:right w:val="none" w:sz="0" w:space="0" w:color="auto"/>
      </w:divBdr>
    </w:div>
    <w:div w:id="1702894439">
      <w:bodyDiv w:val="1"/>
      <w:marLeft w:val="0"/>
      <w:marRight w:val="0"/>
      <w:marTop w:val="0"/>
      <w:marBottom w:val="0"/>
      <w:divBdr>
        <w:top w:val="none" w:sz="0" w:space="0" w:color="auto"/>
        <w:left w:val="none" w:sz="0" w:space="0" w:color="auto"/>
        <w:bottom w:val="none" w:sz="0" w:space="0" w:color="auto"/>
        <w:right w:val="none" w:sz="0" w:space="0" w:color="auto"/>
      </w:divBdr>
    </w:div>
    <w:div w:id="1711152484">
      <w:bodyDiv w:val="1"/>
      <w:marLeft w:val="0"/>
      <w:marRight w:val="0"/>
      <w:marTop w:val="0"/>
      <w:marBottom w:val="0"/>
      <w:divBdr>
        <w:top w:val="none" w:sz="0" w:space="0" w:color="auto"/>
        <w:left w:val="none" w:sz="0" w:space="0" w:color="auto"/>
        <w:bottom w:val="none" w:sz="0" w:space="0" w:color="auto"/>
        <w:right w:val="none" w:sz="0" w:space="0" w:color="auto"/>
      </w:divBdr>
      <w:divsChild>
        <w:div w:id="174271894">
          <w:marLeft w:val="0"/>
          <w:marRight w:val="0"/>
          <w:marTop w:val="0"/>
          <w:marBottom w:val="0"/>
          <w:divBdr>
            <w:top w:val="none" w:sz="0" w:space="0" w:color="auto"/>
            <w:left w:val="none" w:sz="0" w:space="0" w:color="auto"/>
            <w:bottom w:val="none" w:sz="0" w:space="0" w:color="auto"/>
            <w:right w:val="none" w:sz="0" w:space="0" w:color="auto"/>
          </w:divBdr>
        </w:div>
        <w:div w:id="1234199828">
          <w:marLeft w:val="0"/>
          <w:marRight w:val="0"/>
          <w:marTop w:val="0"/>
          <w:marBottom w:val="0"/>
          <w:divBdr>
            <w:top w:val="none" w:sz="0" w:space="0" w:color="auto"/>
            <w:left w:val="none" w:sz="0" w:space="0" w:color="auto"/>
            <w:bottom w:val="none" w:sz="0" w:space="0" w:color="auto"/>
            <w:right w:val="none" w:sz="0" w:space="0" w:color="auto"/>
          </w:divBdr>
        </w:div>
        <w:div w:id="1514223580">
          <w:marLeft w:val="0"/>
          <w:marRight w:val="0"/>
          <w:marTop w:val="0"/>
          <w:marBottom w:val="0"/>
          <w:divBdr>
            <w:top w:val="none" w:sz="0" w:space="0" w:color="auto"/>
            <w:left w:val="none" w:sz="0" w:space="0" w:color="auto"/>
            <w:bottom w:val="none" w:sz="0" w:space="0" w:color="auto"/>
            <w:right w:val="none" w:sz="0" w:space="0" w:color="auto"/>
          </w:divBdr>
        </w:div>
        <w:div w:id="1732145416">
          <w:marLeft w:val="0"/>
          <w:marRight w:val="0"/>
          <w:marTop w:val="0"/>
          <w:marBottom w:val="0"/>
          <w:divBdr>
            <w:top w:val="none" w:sz="0" w:space="0" w:color="auto"/>
            <w:left w:val="none" w:sz="0" w:space="0" w:color="auto"/>
            <w:bottom w:val="none" w:sz="0" w:space="0" w:color="auto"/>
            <w:right w:val="none" w:sz="0" w:space="0" w:color="auto"/>
          </w:divBdr>
        </w:div>
        <w:div w:id="2139490141">
          <w:marLeft w:val="0"/>
          <w:marRight w:val="0"/>
          <w:marTop w:val="0"/>
          <w:marBottom w:val="0"/>
          <w:divBdr>
            <w:top w:val="none" w:sz="0" w:space="0" w:color="auto"/>
            <w:left w:val="none" w:sz="0" w:space="0" w:color="auto"/>
            <w:bottom w:val="none" w:sz="0" w:space="0" w:color="auto"/>
            <w:right w:val="none" w:sz="0" w:space="0" w:color="auto"/>
          </w:divBdr>
        </w:div>
      </w:divsChild>
    </w:div>
    <w:div w:id="1717310255">
      <w:bodyDiv w:val="1"/>
      <w:marLeft w:val="0"/>
      <w:marRight w:val="0"/>
      <w:marTop w:val="0"/>
      <w:marBottom w:val="0"/>
      <w:divBdr>
        <w:top w:val="none" w:sz="0" w:space="0" w:color="auto"/>
        <w:left w:val="none" w:sz="0" w:space="0" w:color="auto"/>
        <w:bottom w:val="none" w:sz="0" w:space="0" w:color="auto"/>
        <w:right w:val="none" w:sz="0" w:space="0" w:color="auto"/>
      </w:divBdr>
      <w:divsChild>
        <w:div w:id="111369061">
          <w:marLeft w:val="0"/>
          <w:marRight w:val="0"/>
          <w:marTop w:val="0"/>
          <w:marBottom w:val="0"/>
          <w:divBdr>
            <w:top w:val="none" w:sz="0" w:space="0" w:color="auto"/>
            <w:left w:val="none" w:sz="0" w:space="0" w:color="auto"/>
            <w:bottom w:val="none" w:sz="0" w:space="0" w:color="auto"/>
            <w:right w:val="none" w:sz="0" w:space="0" w:color="auto"/>
          </w:divBdr>
        </w:div>
        <w:div w:id="586038968">
          <w:marLeft w:val="0"/>
          <w:marRight w:val="0"/>
          <w:marTop w:val="0"/>
          <w:marBottom w:val="0"/>
          <w:divBdr>
            <w:top w:val="none" w:sz="0" w:space="0" w:color="auto"/>
            <w:left w:val="none" w:sz="0" w:space="0" w:color="auto"/>
            <w:bottom w:val="none" w:sz="0" w:space="0" w:color="auto"/>
            <w:right w:val="none" w:sz="0" w:space="0" w:color="auto"/>
          </w:divBdr>
        </w:div>
        <w:div w:id="609824010">
          <w:marLeft w:val="0"/>
          <w:marRight w:val="0"/>
          <w:marTop w:val="0"/>
          <w:marBottom w:val="0"/>
          <w:divBdr>
            <w:top w:val="none" w:sz="0" w:space="0" w:color="auto"/>
            <w:left w:val="none" w:sz="0" w:space="0" w:color="auto"/>
            <w:bottom w:val="none" w:sz="0" w:space="0" w:color="auto"/>
            <w:right w:val="none" w:sz="0" w:space="0" w:color="auto"/>
          </w:divBdr>
        </w:div>
        <w:div w:id="681206587">
          <w:marLeft w:val="0"/>
          <w:marRight w:val="0"/>
          <w:marTop w:val="0"/>
          <w:marBottom w:val="0"/>
          <w:divBdr>
            <w:top w:val="none" w:sz="0" w:space="0" w:color="auto"/>
            <w:left w:val="none" w:sz="0" w:space="0" w:color="auto"/>
            <w:bottom w:val="none" w:sz="0" w:space="0" w:color="auto"/>
            <w:right w:val="none" w:sz="0" w:space="0" w:color="auto"/>
          </w:divBdr>
        </w:div>
        <w:div w:id="733509114">
          <w:marLeft w:val="0"/>
          <w:marRight w:val="0"/>
          <w:marTop w:val="0"/>
          <w:marBottom w:val="0"/>
          <w:divBdr>
            <w:top w:val="none" w:sz="0" w:space="0" w:color="auto"/>
            <w:left w:val="none" w:sz="0" w:space="0" w:color="auto"/>
            <w:bottom w:val="none" w:sz="0" w:space="0" w:color="auto"/>
            <w:right w:val="none" w:sz="0" w:space="0" w:color="auto"/>
          </w:divBdr>
        </w:div>
        <w:div w:id="1012418955">
          <w:marLeft w:val="0"/>
          <w:marRight w:val="0"/>
          <w:marTop w:val="0"/>
          <w:marBottom w:val="0"/>
          <w:divBdr>
            <w:top w:val="none" w:sz="0" w:space="0" w:color="auto"/>
            <w:left w:val="none" w:sz="0" w:space="0" w:color="auto"/>
            <w:bottom w:val="none" w:sz="0" w:space="0" w:color="auto"/>
            <w:right w:val="none" w:sz="0" w:space="0" w:color="auto"/>
          </w:divBdr>
        </w:div>
        <w:div w:id="1074930391">
          <w:marLeft w:val="0"/>
          <w:marRight w:val="0"/>
          <w:marTop w:val="0"/>
          <w:marBottom w:val="0"/>
          <w:divBdr>
            <w:top w:val="none" w:sz="0" w:space="0" w:color="auto"/>
            <w:left w:val="none" w:sz="0" w:space="0" w:color="auto"/>
            <w:bottom w:val="none" w:sz="0" w:space="0" w:color="auto"/>
            <w:right w:val="none" w:sz="0" w:space="0" w:color="auto"/>
          </w:divBdr>
        </w:div>
        <w:div w:id="1099834520">
          <w:marLeft w:val="0"/>
          <w:marRight w:val="0"/>
          <w:marTop w:val="0"/>
          <w:marBottom w:val="0"/>
          <w:divBdr>
            <w:top w:val="none" w:sz="0" w:space="0" w:color="auto"/>
            <w:left w:val="none" w:sz="0" w:space="0" w:color="auto"/>
            <w:bottom w:val="none" w:sz="0" w:space="0" w:color="auto"/>
            <w:right w:val="none" w:sz="0" w:space="0" w:color="auto"/>
          </w:divBdr>
        </w:div>
        <w:div w:id="1145659510">
          <w:marLeft w:val="0"/>
          <w:marRight w:val="0"/>
          <w:marTop w:val="0"/>
          <w:marBottom w:val="0"/>
          <w:divBdr>
            <w:top w:val="none" w:sz="0" w:space="0" w:color="auto"/>
            <w:left w:val="none" w:sz="0" w:space="0" w:color="auto"/>
            <w:bottom w:val="none" w:sz="0" w:space="0" w:color="auto"/>
            <w:right w:val="none" w:sz="0" w:space="0" w:color="auto"/>
          </w:divBdr>
        </w:div>
        <w:div w:id="1154568428">
          <w:marLeft w:val="0"/>
          <w:marRight w:val="0"/>
          <w:marTop w:val="0"/>
          <w:marBottom w:val="0"/>
          <w:divBdr>
            <w:top w:val="none" w:sz="0" w:space="0" w:color="auto"/>
            <w:left w:val="none" w:sz="0" w:space="0" w:color="auto"/>
            <w:bottom w:val="none" w:sz="0" w:space="0" w:color="auto"/>
            <w:right w:val="none" w:sz="0" w:space="0" w:color="auto"/>
          </w:divBdr>
        </w:div>
        <w:div w:id="1533226933">
          <w:marLeft w:val="0"/>
          <w:marRight w:val="0"/>
          <w:marTop w:val="0"/>
          <w:marBottom w:val="0"/>
          <w:divBdr>
            <w:top w:val="none" w:sz="0" w:space="0" w:color="auto"/>
            <w:left w:val="none" w:sz="0" w:space="0" w:color="auto"/>
            <w:bottom w:val="none" w:sz="0" w:space="0" w:color="auto"/>
            <w:right w:val="none" w:sz="0" w:space="0" w:color="auto"/>
          </w:divBdr>
        </w:div>
        <w:div w:id="1602683302">
          <w:marLeft w:val="0"/>
          <w:marRight w:val="0"/>
          <w:marTop w:val="0"/>
          <w:marBottom w:val="0"/>
          <w:divBdr>
            <w:top w:val="none" w:sz="0" w:space="0" w:color="auto"/>
            <w:left w:val="none" w:sz="0" w:space="0" w:color="auto"/>
            <w:bottom w:val="none" w:sz="0" w:space="0" w:color="auto"/>
            <w:right w:val="none" w:sz="0" w:space="0" w:color="auto"/>
          </w:divBdr>
        </w:div>
        <w:div w:id="1845051533">
          <w:marLeft w:val="0"/>
          <w:marRight w:val="0"/>
          <w:marTop w:val="0"/>
          <w:marBottom w:val="0"/>
          <w:divBdr>
            <w:top w:val="none" w:sz="0" w:space="0" w:color="auto"/>
            <w:left w:val="none" w:sz="0" w:space="0" w:color="auto"/>
            <w:bottom w:val="none" w:sz="0" w:space="0" w:color="auto"/>
            <w:right w:val="none" w:sz="0" w:space="0" w:color="auto"/>
          </w:divBdr>
        </w:div>
        <w:div w:id="2047364506">
          <w:marLeft w:val="0"/>
          <w:marRight w:val="0"/>
          <w:marTop w:val="0"/>
          <w:marBottom w:val="0"/>
          <w:divBdr>
            <w:top w:val="none" w:sz="0" w:space="0" w:color="auto"/>
            <w:left w:val="none" w:sz="0" w:space="0" w:color="auto"/>
            <w:bottom w:val="none" w:sz="0" w:space="0" w:color="auto"/>
            <w:right w:val="none" w:sz="0" w:space="0" w:color="auto"/>
          </w:divBdr>
        </w:div>
        <w:div w:id="2096776888">
          <w:marLeft w:val="0"/>
          <w:marRight w:val="0"/>
          <w:marTop w:val="0"/>
          <w:marBottom w:val="0"/>
          <w:divBdr>
            <w:top w:val="none" w:sz="0" w:space="0" w:color="auto"/>
            <w:left w:val="none" w:sz="0" w:space="0" w:color="auto"/>
            <w:bottom w:val="none" w:sz="0" w:space="0" w:color="auto"/>
            <w:right w:val="none" w:sz="0" w:space="0" w:color="auto"/>
          </w:divBdr>
        </w:div>
      </w:divsChild>
    </w:div>
    <w:div w:id="1728065058">
      <w:bodyDiv w:val="1"/>
      <w:marLeft w:val="0"/>
      <w:marRight w:val="0"/>
      <w:marTop w:val="0"/>
      <w:marBottom w:val="0"/>
      <w:divBdr>
        <w:top w:val="none" w:sz="0" w:space="0" w:color="auto"/>
        <w:left w:val="none" w:sz="0" w:space="0" w:color="auto"/>
        <w:bottom w:val="none" w:sz="0" w:space="0" w:color="auto"/>
        <w:right w:val="none" w:sz="0" w:space="0" w:color="auto"/>
      </w:divBdr>
    </w:div>
    <w:div w:id="1728215691">
      <w:bodyDiv w:val="1"/>
      <w:marLeft w:val="0"/>
      <w:marRight w:val="0"/>
      <w:marTop w:val="0"/>
      <w:marBottom w:val="0"/>
      <w:divBdr>
        <w:top w:val="none" w:sz="0" w:space="0" w:color="auto"/>
        <w:left w:val="none" w:sz="0" w:space="0" w:color="auto"/>
        <w:bottom w:val="none" w:sz="0" w:space="0" w:color="auto"/>
        <w:right w:val="none" w:sz="0" w:space="0" w:color="auto"/>
      </w:divBdr>
      <w:divsChild>
        <w:div w:id="44108119">
          <w:marLeft w:val="0"/>
          <w:marRight w:val="0"/>
          <w:marTop w:val="0"/>
          <w:marBottom w:val="0"/>
          <w:divBdr>
            <w:top w:val="none" w:sz="0" w:space="0" w:color="auto"/>
            <w:left w:val="none" w:sz="0" w:space="0" w:color="auto"/>
            <w:bottom w:val="none" w:sz="0" w:space="0" w:color="auto"/>
            <w:right w:val="none" w:sz="0" w:space="0" w:color="auto"/>
          </w:divBdr>
        </w:div>
        <w:div w:id="841967340">
          <w:marLeft w:val="0"/>
          <w:marRight w:val="0"/>
          <w:marTop w:val="0"/>
          <w:marBottom w:val="0"/>
          <w:divBdr>
            <w:top w:val="none" w:sz="0" w:space="0" w:color="auto"/>
            <w:left w:val="none" w:sz="0" w:space="0" w:color="auto"/>
            <w:bottom w:val="none" w:sz="0" w:space="0" w:color="auto"/>
            <w:right w:val="none" w:sz="0" w:space="0" w:color="auto"/>
          </w:divBdr>
        </w:div>
      </w:divsChild>
    </w:div>
    <w:div w:id="1732539564">
      <w:bodyDiv w:val="1"/>
      <w:marLeft w:val="0"/>
      <w:marRight w:val="0"/>
      <w:marTop w:val="0"/>
      <w:marBottom w:val="0"/>
      <w:divBdr>
        <w:top w:val="none" w:sz="0" w:space="0" w:color="auto"/>
        <w:left w:val="none" w:sz="0" w:space="0" w:color="auto"/>
        <w:bottom w:val="none" w:sz="0" w:space="0" w:color="auto"/>
        <w:right w:val="none" w:sz="0" w:space="0" w:color="auto"/>
      </w:divBdr>
    </w:div>
    <w:div w:id="1734738286">
      <w:bodyDiv w:val="1"/>
      <w:marLeft w:val="0"/>
      <w:marRight w:val="0"/>
      <w:marTop w:val="0"/>
      <w:marBottom w:val="0"/>
      <w:divBdr>
        <w:top w:val="none" w:sz="0" w:space="0" w:color="auto"/>
        <w:left w:val="none" w:sz="0" w:space="0" w:color="auto"/>
        <w:bottom w:val="none" w:sz="0" w:space="0" w:color="auto"/>
        <w:right w:val="none" w:sz="0" w:space="0" w:color="auto"/>
      </w:divBdr>
    </w:div>
    <w:div w:id="1742559866">
      <w:bodyDiv w:val="1"/>
      <w:marLeft w:val="0"/>
      <w:marRight w:val="0"/>
      <w:marTop w:val="0"/>
      <w:marBottom w:val="0"/>
      <w:divBdr>
        <w:top w:val="none" w:sz="0" w:space="0" w:color="auto"/>
        <w:left w:val="none" w:sz="0" w:space="0" w:color="auto"/>
        <w:bottom w:val="none" w:sz="0" w:space="0" w:color="auto"/>
        <w:right w:val="none" w:sz="0" w:space="0" w:color="auto"/>
      </w:divBdr>
    </w:div>
    <w:div w:id="1756785324">
      <w:bodyDiv w:val="1"/>
      <w:marLeft w:val="0"/>
      <w:marRight w:val="0"/>
      <w:marTop w:val="0"/>
      <w:marBottom w:val="0"/>
      <w:divBdr>
        <w:top w:val="none" w:sz="0" w:space="0" w:color="auto"/>
        <w:left w:val="none" w:sz="0" w:space="0" w:color="auto"/>
        <w:bottom w:val="none" w:sz="0" w:space="0" w:color="auto"/>
        <w:right w:val="none" w:sz="0" w:space="0" w:color="auto"/>
      </w:divBdr>
    </w:div>
    <w:div w:id="1766077927">
      <w:bodyDiv w:val="1"/>
      <w:marLeft w:val="0"/>
      <w:marRight w:val="0"/>
      <w:marTop w:val="0"/>
      <w:marBottom w:val="0"/>
      <w:divBdr>
        <w:top w:val="none" w:sz="0" w:space="0" w:color="auto"/>
        <w:left w:val="none" w:sz="0" w:space="0" w:color="auto"/>
        <w:bottom w:val="none" w:sz="0" w:space="0" w:color="auto"/>
        <w:right w:val="none" w:sz="0" w:space="0" w:color="auto"/>
      </w:divBdr>
    </w:div>
    <w:div w:id="1775830994">
      <w:bodyDiv w:val="1"/>
      <w:marLeft w:val="0"/>
      <w:marRight w:val="0"/>
      <w:marTop w:val="0"/>
      <w:marBottom w:val="0"/>
      <w:divBdr>
        <w:top w:val="none" w:sz="0" w:space="0" w:color="auto"/>
        <w:left w:val="none" w:sz="0" w:space="0" w:color="auto"/>
        <w:bottom w:val="none" w:sz="0" w:space="0" w:color="auto"/>
        <w:right w:val="none" w:sz="0" w:space="0" w:color="auto"/>
      </w:divBdr>
    </w:div>
    <w:div w:id="1789624064">
      <w:bodyDiv w:val="1"/>
      <w:marLeft w:val="0"/>
      <w:marRight w:val="0"/>
      <w:marTop w:val="0"/>
      <w:marBottom w:val="0"/>
      <w:divBdr>
        <w:top w:val="none" w:sz="0" w:space="0" w:color="auto"/>
        <w:left w:val="none" w:sz="0" w:space="0" w:color="auto"/>
        <w:bottom w:val="none" w:sz="0" w:space="0" w:color="auto"/>
        <w:right w:val="none" w:sz="0" w:space="0" w:color="auto"/>
      </w:divBdr>
    </w:div>
    <w:div w:id="1791432982">
      <w:bodyDiv w:val="1"/>
      <w:marLeft w:val="0"/>
      <w:marRight w:val="0"/>
      <w:marTop w:val="0"/>
      <w:marBottom w:val="0"/>
      <w:divBdr>
        <w:top w:val="none" w:sz="0" w:space="0" w:color="auto"/>
        <w:left w:val="none" w:sz="0" w:space="0" w:color="auto"/>
        <w:bottom w:val="none" w:sz="0" w:space="0" w:color="auto"/>
        <w:right w:val="none" w:sz="0" w:space="0" w:color="auto"/>
      </w:divBdr>
      <w:divsChild>
        <w:div w:id="151600395">
          <w:marLeft w:val="0"/>
          <w:marRight w:val="0"/>
          <w:marTop w:val="0"/>
          <w:marBottom w:val="0"/>
          <w:divBdr>
            <w:top w:val="none" w:sz="0" w:space="0" w:color="auto"/>
            <w:left w:val="none" w:sz="0" w:space="0" w:color="auto"/>
            <w:bottom w:val="none" w:sz="0" w:space="0" w:color="auto"/>
            <w:right w:val="none" w:sz="0" w:space="0" w:color="auto"/>
          </w:divBdr>
        </w:div>
        <w:div w:id="206916797">
          <w:marLeft w:val="0"/>
          <w:marRight w:val="0"/>
          <w:marTop w:val="0"/>
          <w:marBottom w:val="0"/>
          <w:divBdr>
            <w:top w:val="none" w:sz="0" w:space="0" w:color="auto"/>
            <w:left w:val="none" w:sz="0" w:space="0" w:color="auto"/>
            <w:bottom w:val="none" w:sz="0" w:space="0" w:color="auto"/>
            <w:right w:val="none" w:sz="0" w:space="0" w:color="auto"/>
          </w:divBdr>
        </w:div>
        <w:div w:id="240414958">
          <w:marLeft w:val="0"/>
          <w:marRight w:val="0"/>
          <w:marTop w:val="0"/>
          <w:marBottom w:val="0"/>
          <w:divBdr>
            <w:top w:val="none" w:sz="0" w:space="0" w:color="auto"/>
            <w:left w:val="none" w:sz="0" w:space="0" w:color="auto"/>
            <w:bottom w:val="none" w:sz="0" w:space="0" w:color="auto"/>
            <w:right w:val="none" w:sz="0" w:space="0" w:color="auto"/>
          </w:divBdr>
        </w:div>
        <w:div w:id="1726097657">
          <w:marLeft w:val="0"/>
          <w:marRight w:val="0"/>
          <w:marTop w:val="0"/>
          <w:marBottom w:val="0"/>
          <w:divBdr>
            <w:top w:val="none" w:sz="0" w:space="0" w:color="auto"/>
            <w:left w:val="none" w:sz="0" w:space="0" w:color="auto"/>
            <w:bottom w:val="none" w:sz="0" w:space="0" w:color="auto"/>
            <w:right w:val="none" w:sz="0" w:space="0" w:color="auto"/>
          </w:divBdr>
        </w:div>
        <w:div w:id="2092653758">
          <w:marLeft w:val="0"/>
          <w:marRight w:val="0"/>
          <w:marTop w:val="0"/>
          <w:marBottom w:val="0"/>
          <w:divBdr>
            <w:top w:val="none" w:sz="0" w:space="0" w:color="auto"/>
            <w:left w:val="none" w:sz="0" w:space="0" w:color="auto"/>
            <w:bottom w:val="none" w:sz="0" w:space="0" w:color="auto"/>
            <w:right w:val="none" w:sz="0" w:space="0" w:color="auto"/>
          </w:divBdr>
        </w:div>
      </w:divsChild>
    </w:div>
    <w:div w:id="1793404375">
      <w:bodyDiv w:val="1"/>
      <w:marLeft w:val="0"/>
      <w:marRight w:val="0"/>
      <w:marTop w:val="0"/>
      <w:marBottom w:val="0"/>
      <w:divBdr>
        <w:top w:val="none" w:sz="0" w:space="0" w:color="auto"/>
        <w:left w:val="none" w:sz="0" w:space="0" w:color="auto"/>
        <w:bottom w:val="none" w:sz="0" w:space="0" w:color="auto"/>
        <w:right w:val="none" w:sz="0" w:space="0" w:color="auto"/>
      </w:divBdr>
    </w:div>
    <w:div w:id="1794402181">
      <w:bodyDiv w:val="1"/>
      <w:marLeft w:val="0"/>
      <w:marRight w:val="0"/>
      <w:marTop w:val="0"/>
      <w:marBottom w:val="0"/>
      <w:divBdr>
        <w:top w:val="none" w:sz="0" w:space="0" w:color="auto"/>
        <w:left w:val="none" w:sz="0" w:space="0" w:color="auto"/>
        <w:bottom w:val="none" w:sz="0" w:space="0" w:color="auto"/>
        <w:right w:val="none" w:sz="0" w:space="0" w:color="auto"/>
      </w:divBdr>
    </w:div>
    <w:div w:id="1798523130">
      <w:bodyDiv w:val="1"/>
      <w:marLeft w:val="0"/>
      <w:marRight w:val="0"/>
      <w:marTop w:val="0"/>
      <w:marBottom w:val="0"/>
      <w:divBdr>
        <w:top w:val="none" w:sz="0" w:space="0" w:color="auto"/>
        <w:left w:val="none" w:sz="0" w:space="0" w:color="auto"/>
        <w:bottom w:val="none" w:sz="0" w:space="0" w:color="auto"/>
        <w:right w:val="none" w:sz="0" w:space="0" w:color="auto"/>
      </w:divBdr>
    </w:div>
    <w:div w:id="1799762251">
      <w:bodyDiv w:val="1"/>
      <w:marLeft w:val="0"/>
      <w:marRight w:val="0"/>
      <w:marTop w:val="0"/>
      <w:marBottom w:val="0"/>
      <w:divBdr>
        <w:top w:val="none" w:sz="0" w:space="0" w:color="auto"/>
        <w:left w:val="none" w:sz="0" w:space="0" w:color="auto"/>
        <w:bottom w:val="none" w:sz="0" w:space="0" w:color="auto"/>
        <w:right w:val="none" w:sz="0" w:space="0" w:color="auto"/>
      </w:divBdr>
    </w:div>
    <w:div w:id="1800611146">
      <w:bodyDiv w:val="1"/>
      <w:marLeft w:val="0"/>
      <w:marRight w:val="0"/>
      <w:marTop w:val="0"/>
      <w:marBottom w:val="0"/>
      <w:divBdr>
        <w:top w:val="none" w:sz="0" w:space="0" w:color="auto"/>
        <w:left w:val="none" w:sz="0" w:space="0" w:color="auto"/>
        <w:bottom w:val="none" w:sz="0" w:space="0" w:color="auto"/>
        <w:right w:val="none" w:sz="0" w:space="0" w:color="auto"/>
      </w:divBdr>
    </w:div>
    <w:div w:id="1807039695">
      <w:bodyDiv w:val="1"/>
      <w:marLeft w:val="0"/>
      <w:marRight w:val="0"/>
      <w:marTop w:val="0"/>
      <w:marBottom w:val="0"/>
      <w:divBdr>
        <w:top w:val="none" w:sz="0" w:space="0" w:color="auto"/>
        <w:left w:val="none" w:sz="0" w:space="0" w:color="auto"/>
        <w:bottom w:val="none" w:sz="0" w:space="0" w:color="auto"/>
        <w:right w:val="none" w:sz="0" w:space="0" w:color="auto"/>
      </w:divBdr>
    </w:div>
    <w:div w:id="1810056282">
      <w:bodyDiv w:val="1"/>
      <w:marLeft w:val="0"/>
      <w:marRight w:val="0"/>
      <w:marTop w:val="0"/>
      <w:marBottom w:val="0"/>
      <w:divBdr>
        <w:top w:val="none" w:sz="0" w:space="0" w:color="auto"/>
        <w:left w:val="none" w:sz="0" w:space="0" w:color="auto"/>
        <w:bottom w:val="none" w:sz="0" w:space="0" w:color="auto"/>
        <w:right w:val="none" w:sz="0" w:space="0" w:color="auto"/>
      </w:divBdr>
    </w:div>
    <w:div w:id="1812480062">
      <w:bodyDiv w:val="1"/>
      <w:marLeft w:val="0"/>
      <w:marRight w:val="0"/>
      <w:marTop w:val="0"/>
      <w:marBottom w:val="0"/>
      <w:divBdr>
        <w:top w:val="none" w:sz="0" w:space="0" w:color="auto"/>
        <w:left w:val="none" w:sz="0" w:space="0" w:color="auto"/>
        <w:bottom w:val="none" w:sz="0" w:space="0" w:color="auto"/>
        <w:right w:val="none" w:sz="0" w:space="0" w:color="auto"/>
      </w:divBdr>
    </w:div>
    <w:div w:id="1821074984">
      <w:bodyDiv w:val="1"/>
      <w:marLeft w:val="0"/>
      <w:marRight w:val="0"/>
      <w:marTop w:val="0"/>
      <w:marBottom w:val="0"/>
      <w:divBdr>
        <w:top w:val="none" w:sz="0" w:space="0" w:color="auto"/>
        <w:left w:val="none" w:sz="0" w:space="0" w:color="auto"/>
        <w:bottom w:val="none" w:sz="0" w:space="0" w:color="auto"/>
        <w:right w:val="none" w:sz="0" w:space="0" w:color="auto"/>
      </w:divBdr>
    </w:div>
    <w:div w:id="1831947554">
      <w:bodyDiv w:val="1"/>
      <w:marLeft w:val="0"/>
      <w:marRight w:val="0"/>
      <w:marTop w:val="0"/>
      <w:marBottom w:val="0"/>
      <w:divBdr>
        <w:top w:val="none" w:sz="0" w:space="0" w:color="auto"/>
        <w:left w:val="none" w:sz="0" w:space="0" w:color="auto"/>
        <w:bottom w:val="none" w:sz="0" w:space="0" w:color="auto"/>
        <w:right w:val="none" w:sz="0" w:space="0" w:color="auto"/>
      </w:divBdr>
    </w:div>
    <w:div w:id="1839610036">
      <w:bodyDiv w:val="1"/>
      <w:marLeft w:val="0"/>
      <w:marRight w:val="0"/>
      <w:marTop w:val="0"/>
      <w:marBottom w:val="0"/>
      <w:divBdr>
        <w:top w:val="none" w:sz="0" w:space="0" w:color="auto"/>
        <w:left w:val="none" w:sz="0" w:space="0" w:color="auto"/>
        <w:bottom w:val="none" w:sz="0" w:space="0" w:color="auto"/>
        <w:right w:val="none" w:sz="0" w:space="0" w:color="auto"/>
      </w:divBdr>
      <w:divsChild>
        <w:div w:id="492644987">
          <w:marLeft w:val="0"/>
          <w:marRight w:val="0"/>
          <w:marTop w:val="0"/>
          <w:marBottom w:val="0"/>
          <w:divBdr>
            <w:top w:val="none" w:sz="0" w:space="0" w:color="auto"/>
            <w:left w:val="none" w:sz="0" w:space="0" w:color="auto"/>
            <w:bottom w:val="none" w:sz="0" w:space="0" w:color="auto"/>
            <w:right w:val="none" w:sz="0" w:space="0" w:color="auto"/>
          </w:divBdr>
        </w:div>
        <w:div w:id="990714434">
          <w:marLeft w:val="0"/>
          <w:marRight w:val="0"/>
          <w:marTop w:val="0"/>
          <w:marBottom w:val="0"/>
          <w:divBdr>
            <w:top w:val="none" w:sz="0" w:space="0" w:color="auto"/>
            <w:left w:val="none" w:sz="0" w:space="0" w:color="auto"/>
            <w:bottom w:val="none" w:sz="0" w:space="0" w:color="auto"/>
            <w:right w:val="none" w:sz="0" w:space="0" w:color="auto"/>
          </w:divBdr>
        </w:div>
        <w:div w:id="1072197175">
          <w:marLeft w:val="0"/>
          <w:marRight w:val="0"/>
          <w:marTop w:val="0"/>
          <w:marBottom w:val="0"/>
          <w:divBdr>
            <w:top w:val="none" w:sz="0" w:space="0" w:color="auto"/>
            <w:left w:val="none" w:sz="0" w:space="0" w:color="auto"/>
            <w:bottom w:val="none" w:sz="0" w:space="0" w:color="auto"/>
            <w:right w:val="none" w:sz="0" w:space="0" w:color="auto"/>
          </w:divBdr>
        </w:div>
        <w:div w:id="1199589143">
          <w:marLeft w:val="0"/>
          <w:marRight w:val="0"/>
          <w:marTop w:val="0"/>
          <w:marBottom w:val="0"/>
          <w:divBdr>
            <w:top w:val="none" w:sz="0" w:space="0" w:color="auto"/>
            <w:left w:val="none" w:sz="0" w:space="0" w:color="auto"/>
            <w:bottom w:val="none" w:sz="0" w:space="0" w:color="auto"/>
            <w:right w:val="none" w:sz="0" w:space="0" w:color="auto"/>
          </w:divBdr>
        </w:div>
        <w:div w:id="1469472622">
          <w:marLeft w:val="0"/>
          <w:marRight w:val="0"/>
          <w:marTop w:val="0"/>
          <w:marBottom w:val="0"/>
          <w:divBdr>
            <w:top w:val="none" w:sz="0" w:space="0" w:color="auto"/>
            <w:left w:val="none" w:sz="0" w:space="0" w:color="auto"/>
            <w:bottom w:val="none" w:sz="0" w:space="0" w:color="auto"/>
            <w:right w:val="none" w:sz="0" w:space="0" w:color="auto"/>
          </w:divBdr>
        </w:div>
        <w:div w:id="1488353694">
          <w:marLeft w:val="0"/>
          <w:marRight w:val="0"/>
          <w:marTop w:val="0"/>
          <w:marBottom w:val="0"/>
          <w:divBdr>
            <w:top w:val="none" w:sz="0" w:space="0" w:color="auto"/>
            <w:left w:val="none" w:sz="0" w:space="0" w:color="auto"/>
            <w:bottom w:val="none" w:sz="0" w:space="0" w:color="auto"/>
            <w:right w:val="none" w:sz="0" w:space="0" w:color="auto"/>
          </w:divBdr>
        </w:div>
        <w:div w:id="1662850996">
          <w:marLeft w:val="0"/>
          <w:marRight w:val="0"/>
          <w:marTop w:val="0"/>
          <w:marBottom w:val="0"/>
          <w:divBdr>
            <w:top w:val="none" w:sz="0" w:space="0" w:color="auto"/>
            <w:left w:val="none" w:sz="0" w:space="0" w:color="auto"/>
            <w:bottom w:val="none" w:sz="0" w:space="0" w:color="auto"/>
            <w:right w:val="none" w:sz="0" w:space="0" w:color="auto"/>
          </w:divBdr>
        </w:div>
      </w:divsChild>
    </w:div>
    <w:div w:id="1843927597">
      <w:bodyDiv w:val="1"/>
      <w:marLeft w:val="0"/>
      <w:marRight w:val="0"/>
      <w:marTop w:val="0"/>
      <w:marBottom w:val="0"/>
      <w:divBdr>
        <w:top w:val="none" w:sz="0" w:space="0" w:color="auto"/>
        <w:left w:val="none" w:sz="0" w:space="0" w:color="auto"/>
        <w:bottom w:val="none" w:sz="0" w:space="0" w:color="auto"/>
        <w:right w:val="none" w:sz="0" w:space="0" w:color="auto"/>
      </w:divBdr>
    </w:div>
    <w:div w:id="1854372325">
      <w:bodyDiv w:val="1"/>
      <w:marLeft w:val="0"/>
      <w:marRight w:val="0"/>
      <w:marTop w:val="0"/>
      <w:marBottom w:val="0"/>
      <w:divBdr>
        <w:top w:val="none" w:sz="0" w:space="0" w:color="auto"/>
        <w:left w:val="none" w:sz="0" w:space="0" w:color="auto"/>
        <w:bottom w:val="none" w:sz="0" w:space="0" w:color="auto"/>
        <w:right w:val="none" w:sz="0" w:space="0" w:color="auto"/>
      </w:divBdr>
    </w:div>
    <w:div w:id="1860468190">
      <w:bodyDiv w:val="1"/>
      <w:marLeft w:val="0"/>
      <w:marRight w:val="0"/>
      <w:marTop w:val="0"/>
      <w:marBottom w:val="0"/>
      <w:divBdr>
        <w:top w:val="none" w:sz="0" w:space="0" w:color="auto"/>
        <w:left w:val="none" w:sz="0" w:space="0" w:color="auto"/>
        <w:bottom w:val="none" w:sz="0" w:space="0" w:color="auto"/>
        <w:right w:val="none" w:sz="0" w:space="0" w:color="auto"/>
      </w:divBdr>
      <w:divsChild>
        <w:div w:id="10574048">
          <w:marLeft w:val="0"/>
          <w:marRight w:val="0"/>
          <w:marTop w:val="0"/>
          <w:marBottom w:val="0"/>
          <w:divBdr>
            <w:top w:val="none" w:sz="0" w:space="0" w:color="auto"/>
            <w:left w:val="none" w:sz="0" w:space="0" w:color="auto"/>
            <w:bottom w:val="none" w:sz="0" w:space="0" w:color="auto"/>
            <w:right w:val="none" w:sz="0" w:space="0" w:color="auto"/>
          </w:divBdr>
        </w:div>
        <w:div w:id="185101030">
          <w:marLeft w:val="0"/>
          <w:marRight w:val="0"/>
          <w:marTop w:val="0"/>
          <w:marBottom w:val="0"/>
          <w:divBdr>
            <w:top w:val="none" w:sz="0" w:space="0" w:color="auto"/>
            <w:left w:val="none" w:sz="0" w:space="0" w:color="auto"/>
            <w:bottom w:val="none" w:sz="0" w:space="0" w:color="auto"/>
            <w:right w:val="none" w:sz="0" w:space="0" w:color="auto"/>
          </w:divBdr>
        </w:div>
        <w:div w:id="326980577">
          <w:marLeft w:val="0"/>
          <w:marRight w:val="0"/>
          <w:marTop w:val="0"/>
          <w:marBottom w:val="0"/>
          <w:divBdr>
            <w:top w:val="none" w:sz="0" w:space="0" w:color="auto"/>
            <w:left w:val="none" w:sz="0" w:space="0" w:color="auto"/>
            <w:bottom w:val="none" w:sz="0" w:space="0" w:color="auto"/>
            <w:right w:val="none" w:sz="0" w:space="0" w:color="auto"/>
          </w:divBdr>
        </w:div>
        <w:div w:id="2048866417">
          <w:marLeft w:val="0"/>
          <w:marRight w:val="0"/>
          <w:marTop w:val="0"/>
          <w:marBottom w:val="0"/>
          <w:divBdr>
            <w:top w:val="none" w:sz="0" w:space="0" w:color="auto"/>
            <w:left w:val="none" w:sz="0" w:space="0" w:color="auto"/>
            <w:bottom w:val="none" w:sz="0" w:space="0" w:color="auto"/>
            <w:right w:val="none" w:sz="0" w:space="0" w:color="auto"/>
          </w:divBdr>
        </w:div>
        <w:div w:id="2124419199">
          <w:marLeft w:val="0"/>
          <w:marRight w:val="0"/>
          <w:marTop w:val="0"/>
          <w:marBottom w:val="0"/>
          <w:divBdr>
            <w:top w:val="none" w:sz="0" w:space="0" w:color="auto"/>
            <w:left w:val="none" w:sz="0" w:space="0" w:color="auto"/>
            <w:bottom w:val="none" w:sz="0" w:space="0" w:color="auto"/>
            <w:right w:val="none" w:sz="0" w:space="0" w:color="auto"/>
          </w:divBdr>
        </w:div>
      </w:divsChild>
    </w:div>
    <w:div w:id="1871527047">
      <w:bodyDiv w:val="1"/>
      <w:marLeft w:val="0"/>
      <w:marRight w:val="0"/>
      <w:marTop w:val="0"/>
      <w:marBottom w:val="0"/>
      <w:divBdr>
        <w:top w:val="none" w:sz="0" w:space="0" w:color="auto"/>
        <w:left w:val="none" w:sz="0" w:space="0" w:color="auto"/>
        <w:bottom w:val="none" w:sz="0" w:space="0" w:color="auto"/>
        <w:right w:val="none" w:sz="0" w:space="0" w:color="auto"/>
      </w:divBdr>
    </w:div>
    <w:div w:id="1879273843">
      <w:bodyDiv w:val="1"/>
      <w:marLeft w:val="0"/>
      <w:marRight w:val="0"/>
      <w:marTop w:val="0"/>
      <w:marBottom w:val="0"/>
      <w:divBdr>
        <w:top w:val="none" w:sz="0" w:space="0" w:color="auto"/>
        <w:left w:val="none" w:sz="0" w:space="0" w:color="auto"/>
        <w:bottom w:val="none" w:sz="0" w:space="0" w:color="auto"/>
        <w:right w:val="none" w:sz="0" w:space="0" w:color="auto"/>
      </w:divBdr>
    </w:div>
    <w:div w:id="1885093716">
      <w:bodyDiv w:val="1"/>
      <w:marLeft w:val="0"/>
      <w:marRight w:val="0"/>
      <w:marTop w:val="0"/>
      <w:marBottom w:val="0"/>
      <w:divBdr>
        <w:top w:val="none" w:sz="0" w:space="0" w:color="auto"/>
        <w:left w:val="none" w:sz="0" w:space="0" w:color="auto"/>
        <w:bottom w:val="none" w:sz="0" w:space="0" w:color="auto"/>
        <w:right w:val="none" w:sz="0" w:space="0" w:color="auto"/>
      </w:divBdr>
    </w:div>
    <w:div w:id="1888292456">
      <w:bodyDiv w:val="1"/>
      <w:marLeft w:val="0"/>
      <w:marRight w:val="0"/>
      <w:marTop w:val="0"/>
      <w:marBottom w:val="0"/>
      <w:divBdr>
        <w:top w:val="none" w:sz="0" w:space="0" w:color="auto"/>
        <w:left w:val="none" w:sz="0" w:space="0" w:color="auto"/>
        <w:bottom w:val="none" w:sz="0" w:space="0" w:color="auto"/>
        <w:right w:val="none" w:sz="0" w:space="0" w:color="auto"/>
      </w:divBdr>
    </w:div>
    <w:div w:id="1893544226">
      <w:bodyDiv w:val="1"/>
      <w:marLeft w:val="0"/>
      <w:marRight w:val="0"/>
      <w:marTop w:val="0"/>
      <w:marBottom w:val="0"/>
      <w:divBdr>
        <w:top w:val="none" w:sz="0" w:space="0" w:color="auto"/>
        <w:left w:val="none" w:sz="0" w:space="0" w:color="auto"/>
        <w:bottom w:val="none" w:sz="0" w:space="0" w:color="auto"/>
        <w:right w:val="none" w:sz="0" w:space="0" w:color="auto"/>
      </w:divBdr>
      <w:divsChild>
        <w:div w:id="434063333">
          <w:marLeft w:val="0"/>
          <w:marRight w:val="0"/>
          <w:marTop w:val="0"/>
          <w:marBottom w:val="0"/>
          <w:divBdr>
            <w:top w:val="none" w:sz="0" w:space="0" w:color="auto"/>
            <w:left w:val="none" w:sz="0" w:space="0" w:color="auto"/>
            <w:bottom w:val="none" w:sz="0" w:space="0" w:color="auto"/>
            <w:right w:val="none" w:sz="0" w:space="0" w:color="auto"/>
          </w:divBdr>
        </w:div>
        <w:div w:id="876236986">
          <w:marLeft w:val="0"/>
          <w:marRight w:val="0"/>
          <w:marTop w:val="0"/>
          <w:marBottom w:val="0"/>
          <w:divBdr>
            <w:top w:val="none" w:sz="0" w:space="0" w:color="auto"/>
            <w:left w:val="none" w:sz="0" w:space="0" w:color="auto"/>
            <w:bottom w:val="none" w:sz="0" w:space="0" w:color="auto"/>
            <w:right w:val="none" w:sz="0" w:space="0" w:color="auto"/>
          </w:divBdr>
        </w:div>
        <w:div w:id="925958953">
          <w:marLeft w:val="0"/>
          <w:marRight w:val="0"/>
          <w:marTop w:val="0"/>
          <w:marBottom w:val="0"/>
          <w:divBdr>
            <w:top w:val="none" w:sz="0" w:space="0" w:color="auto"/>
            <w:left w:val="none" w:sz="0" w:space="0" w:color="auto"/>
            <w:bottom w:val="none" w:sz="0" w:space="0" w:color="auto"/>
            <w:right w:val="none" w:sz="0" w:space="0" w:color="auto"/>
          </w:divBdr>
        </w:div>
        <w:div w:id="1287201048">
          <w:marLeft w:val="0"/>
          <w:marRight w:val="0"/>
          <w:marTop w:val="0"/>
          <w:marBottom w:val="0"/>
          <w:divBdr>
            <w:top w:val="none" w:sz="0" w:space="0" w:color="auto"/>
            <w:left w:val="none" w:sz="0" w:space="0" w:color="auto"/>
            <w:bottom w:val="none" w:sz="0" w:space="0" w:color="auto"/>
            <w:right w:val="none" w:sz="0" w:space="0" w:color="auto"/>
          </w:divBdr>
        </w:div>
        <w:div w:id="1373650020">
          <w:marLeft w:val="0"/>
          <w:marRight w:val="0"/>
          <w:marTop w:val="0"/>
          <w:marBottom w:val="0"/>
          <w:divBdr>
            <w:top w:val="none" w:sz="0" w:space="0" w:color="auto"/>
            <w:left w:val="none" w:sz="0" w:space="0" w:color="auto"/>
            <w:bottom w:val="none" w:sz="0" w:space="0" w:color="auto"/>
            <w:right w:val="none" w:sz="0" w:space="0" w:color="auto"/>
          </w:divBdr>
        </w:div>
        <w:div w:id="1470518463">
          <w:marLeft w:val="0"/>
          <w:marRight w:val="0"/>
          <w:marTop w:val="0"/>
          <w:marBottom w:val="0"/>
          <w:divBdr>
            <w:top w:val="none" w:sz="0" w:space="0" w:color="auto"/>
            <w:left w:val="none" w:sz="0" w:space="0" w:color="auto"/>
            <w:bottom w:val="none" w:sz="0" w:space="0" w:color="auto"/>
            <w:right w:val="none" w:sz="0" w:space="0" w:color="auto"/>
          </w:divBdr>
        </w:div>
        <w:div w:id="1591087618">
          <w:marLeft w:val="0"/>
          <w:marRight w:val="0"/>
          <w:marTop w:val="0"/>
          <w:marBottom w:val="0"/>
          <w:divBdr>
            <w:top w:val="none" w:sz="0" w:space="0" w:color="auto"/>
            <w:left w:val="none" w:sz="0" w:space="0" w:color="auto"/>
            <w:bottom w:val="none" w:sz="0" w:space="0" w:color="auto"/>
            <w:right w:val="none" w:sz="0" w:space="0" w:color="auto"/>
          </w:divBdr>
        </w:div>
      </w:divsChild>
    </w:div>
    <w:div w:id="1893929595">
      <w:bodyDiv w:val="1"/>
      <w:marLeft w:val="0"/>
      <w:marRight w:val="0"/>
      <w:marTop w:val="0"/>
      <w:marBottom w:val="0"/>
      <w:divBdr>
        <w:top w:val="none" w:sz="0" w:space="0" w:color="auto"/>
        <w:left w:val="none" w:sz="0" w:space="0" w:color="auto"/>
        <w:bottom w:val="none" w:sz="0" w:space="0" w:color="auto"/>
        <w:right w:val="none" w:sz="0" w:space="0" w:color="auto"/>
      </w:divBdr>
    </w:div>
    <w:div w:id="1894847963">
      <w:bodyDiv w:val="1"/>
      <w:marLeft w:val="0"/>
      <w:marRight w:val="0"/>
      <w:marTop w:val="0"/>
      <w:marBottom w:val="0"/>
      <w:divBdr>
        <w:top w:val="none" w:sz="0" w:space="0" w:color="auto"/>
        <w:left w:val="none" w:sz="0" w:space="0" w:color="auto"/>
        <w:bottom w:val="none" w:sz="0" w:space="0" w:color="auto"/>
        <w:right w:val="none" w:sz="0" w:space="0" w:color="auto"/>
      </w:divBdr>
      <w:divsChild>
        <w:div w:id="10570165">
          <w:marLeft w:val="0"/>
          <w:marRight w:val="0"/>
          <w:marTop w:val="0"/>
          <w:marBottom w:val="0"/>
          <w:divBdr>
            <w:top w:val="none" w:sz="0" w:space="0" w:color="auto"/>
            <w:left w:val="none" w:sz="0" w:space="0" w:color="auto"/>
            <w:bottom w:val="none" w:sz="0" w:space="0" w:color="auto"/>
            <w:right w:val="none" w:sz="0" w:space="0" w:color="auto"/>
          </w:divBdr>
        </w:div>
        <w:div w:id="83383382">
          <w:marLeft w:val="0"/>
          <w:marRight w:val="0"/>
          <w:marTop w:val="0"/>
          <w:marBottom w:val="0"/>
          <w:divBdr>
            <w:top w:val="none" w:sz="0" w:space="0" w:color="auto"/>
            <w:left w:val="none" w:sz="0" w:space="0" w:color="auto"/>
            <w:bottom w:val="none" w:sz="0" w:space="0" w:color="auto"/>
            <w:right w:val="none" w:sz="0" w:space="0" w:color="auto"/>
          </w:divBdr>
        </w:div>
        <w:div w:id="175731359">
          <w:marLeft w:val="0"/>
          <w:marRight w:val="0"/>
          <w:marTop w:val="0"/>
          <w:marBottom w:val="0"/>
          <w:divBdr>
            <w:top w:val="none" w:sz="0" w:space="0" w:color="auto"/>
            <w:left w:val="none" w:sz="0" w:space="0" w:color="auto"/>
            <w:bottom w:val="none" w:sz="0" w:space="0" w:color="auto"/>
            <w:right w:val="none" w:sz="0" w:space="0" w:color="auto"/>
          </w:divBdr>
        </w:div>
        <w:div w:id="297492997">
          <w:marLeft w:val="0"/>
          <w:marRight w:val="0"/>
          <w:marTop w:val="0"/>
          <w:marBottom w:val="0"/>
          <w:divBdr>
            <w:top w:val="none" w:sz="0" w:space="0" w:color="auto"/>
            <w:left w:val="none" w:sz="0" w:space="0" w:color="auto"/>
            <w:bottom w:val="none" w:sz="0" w:space="0" w:color="auto"/>
            <w:right w:val="none" w:sz="0" w:space="0" w:color="auto"/>
          </w:divBdr>
        </w:div>
        <w:div w:id="400644848">
          <w:marLeft w:val="0"/>
          <w:marRight w:val="0"/>
          <w:marTop w:val="0"/>
          <w:marBottom w:val="0"/>
          <w:divBdr>
            <w:top w:val="none" w:sz="0" w:space="0" w:color="auto"/>
            <w:left w:val="none" w:sz="0" w:space="0" w:color="auto"/>
            <w:bottom w:val="none" w:sz="0" w:space="0" w:color="auto"/>
            <w:right w:val="none" w:sz="0" w:space="0" w:color="auto"/>
          </w:divBdr>
        </w:div>
        <w:div w:id="643853549">
          <w:marLeft w:val="0"/>
          <w:marRight w:val="0"/>
          <w:marTop w:val="0"/>
          <w:marBottom w:val="0"/>
          <w:divBdr>
            <w:top w:val="none" w:sz="0" w:space="0" w:color="auto"/>
            <w:left w:val="none" w:sz="0" w:space="0" w:color="auto"/>
            <w:bottom w:val="none" w:sz="0" w:space="0" w:color="auto"/>
            <w:right w:val="none" w:sz="0" w:space="0" w:color="auto"/>
          </w:divBdr>
        </w:div>
        <w:div w:id="925385316">
          <w:marLeft w:val="0"/>
          <w:marRight w:val="0"/>
          <w:marTop w:val="0"/>
          <w:marBottom w:val="0"/>
          <w:divBdr>
            <w:top w:val="none" w:sz="0" w:space="0" w:color="auto"/>
            <w:left w:val="none" w:sz="0" w:space="0" w:color="auto"/>
            <w:bottom w:val="none" w:sz="0" w:space="0" w:color="auto"/>
            <w:right w:val="none" w:sz="0" w:space="0" w:color="auto"/>
          </w:divBdr>
        </w:div>
        <w:div w:id="1063917133">
          <w:marLeft w:val="0"/>
          <w:marRight w:val="0"/>
          <w:marTop w:val="0"/>
          <w:marBottom w:val="0"/>
          <w:divBdr>
            <w:top w:val="none" w:sz="0" w:space="0" w:color="auto"/>
            <w:left w:val="none" w:sz="0" w:space="0" w:color="auto"/>
            <w:bottom w:val="none" w:sz="0" w:space="0" w:color="auto"/>
            <w:right w:val="none" w:sz="0" w:space="0" w:color="auto"/>
          </w:divBdr>
        </w:div>
        <w:div w:id="1339621670">
          <w:marLeft w:val="0"/>
          <w:marRight w:val="0"/>
          <w:marTop w:val="0"/>
          <w:marBottom w:val="0"/>
          <w:divBdr>
            <w:top w:val="none" w:sz="0" w:space="0" w:color="auto"/>
            <w:left w:val="none" w:sz="0" w:space="0" w:color="auto"/>
            <w:bottom w:val="none" w:sz="0" w:space="0" w:color="auto"/>
            <w:right w:val="none" w:sz="0" w:space="0" w:color="auto"/>
          </w:divBdr>
        </w:div>
        <w:div w:id="1522744614">
          <w:marLeft w:val="0"/>
          <w:marRight w:val="0"/>
          <w:marTop w:val="0"/>
          <w:marBottom w:val="0"/>
          <w:divBdr>
            <w:top w:val="none" w:sz="0" w:space="0" w:color="auto"/>
            <w:left w:val="none" w:sz="0" w:space="0" w:color="auto"/>
            <w:bottom w:val="none" w:sz="0" w:space="0" w:color="auto"/>
            <w:right w:val="none" w:sz="0" w:space="0" w:color="auto"/>
          </w:divBdr>
        </w:div>
        <w:div w:id="1790933042">
          <w:marLeft w:val="0"/>
          <w:marRight w:val="0"/>
          <w:marTop w:val="0"/>
          <w:marBottom w:val="0"/>
          <w:divBdr>
            <w:top w:val="none" w:sz="0" w:space="0" w:color="auto"/>
            <w:left w:val="none" w:sz="0" w:space="0" w:color="auto"/>
            <w:bottom w:val="none" w:sz="0" w:space="0" w:color="auto"/>
            <w:right w:val="none" w:sz="0" w:space="0" w:color="auto"/>
          </w:divBdr>
        </w:div>
        <w:div w:id="2075813274">
          <w:marLeft w:val="0"/>
          <w:marRight w:val="0"/>
          <w:marTop w:val="0"/>
          <w:marBottom w:val="0"/>
          <w:divBdr>
            <w:top w:val="none" w:sz="0" w:space="0" w:color="auto"/>
            <w:left w:val="none" w:sz="0" w:space="0" w:color="auto"/>
            <w:bottom w:val="none" w:sz="0" w:space="0" w:color="auto"/>
            <w:right w:val="none" w:sz="0" w:space="0" w:color="auto"/>
          </w:divBdr>
        </w:div>
        <w:div w:id="2084645061">
          <w:marLeft w:val="0"/>
          <w:marRight w:val="0"/>
          <w:marTop w:val="0"/>
          <w:marBottom w:val="0"/>
          <w:divBdr>
            <w:top w:val="none" w:sz="0" w:space="0" w:color="auto"/>
            <w:left w:val="none" w:sz="0" w:space="0" w:color="auto"/>
            <w:bottom w:val="none" w:sz="0" w:space="0" w:color="auto"/>
            <w:right w:val="none" w:sz="0" w:space="0" w:color="auto"/>
          </w:divBdr>
        </w:div>
      </w:divsChild>
    </w:div>
    <w:div w:id="1902596390">
      <w:bodyDiv w:val="1"/>
      <w:marLeft w:val="0"/>
      <w:marRight w:val="0"/>
      <w:marTop w:val="0"/>
      <w:marBottom w:val="0"/>
      <w:divBdr>
        <w:top w:val="none" w:sz="0" w:space="0" w:color="auto"/>
        <w:left w:val="none" w:sz="0" w:space="0" w:color="auto"/>
        <w:bottom w:val="none" w:sz="0" w:space="0" w:color="auto"/>
        <w:right w:val="none" w:sz="0" w:space="0" w:color="auto"/>
      </w:divBdr>
    </w:div>
    <w:div w:id="1913277333">
      <w:bodyDiv w:val="1"/>
      <w:marLeft w:val="0"/>
      <w:marRight w:val="0"/>
      <w:marTop w:val="0"/>
      <w:marBottom w:val="0"/>
      <w:divBdr>
        <w:top w:val="none" w:sz="0" w:space="0" w:color="auto"/>
        <w:left w:val="none" w:sz="0" w:space="0" w:color="auto"/>
        <w:bottom w:val="none" w:sz="0" w:space="0" w:color="auto"/>
        <w:right w:val="none" w:sz="0" w:space="0" w:color="auto"/>
      </w:divBdr>
    </w:div>
    <w:div w:id="1943804244">
      <w:bodyDiv w:val="1"/>
      <w:marLeft w:val="0"/>
      <w:marRight w:val="0"/>
      <w:marTop w:val="0"/>
      <w:marBottom w:val="0"/>
      <w:divBdr>
        <w:top w:val="none" w:sz="0" w:space="0" w:color="auto"/>
        <w:left w:val="none" w:sz="0" w:space="0" w:color="auto"/>
        <w:bottom w:val="none" w:sz="0" w:space="0" w:color="auto"/>
        <w:right w:val="none" w:sz="0" w:space="0" w:color="auto"/>
      </w:divBdr>
    </w:div>
    <w:div w:id="1948926692">
      <w:bodyDiv w:val="1"/>
      <w:marLeft w:val="0"/>
      <w:marRight w:val="0"/>
      <w:marTop w:val="0"/>
      <w:marBottom w:val="0"/>
      <w:divBdr>
        <w:top w:val="none" w:sz="0" w:space="0" w:color="auto"/>
        <w:left w:val="none" w:sz="0" w:space="0" w:color="auto"/>
        <w:bottom w:val="none" w:sz="0" w:space="0" w:color="auto"/>
        <w:right w:val="none" w:sz="0" w:space="0" w:color="auto"/>
      </w:divBdr>
    </w:div>
    <w:div w:id="1962420411">
      <w:bodyDiv w:val="1"/>
      <w:marLeft w:val="0"/>
      <w:marRight w:val="0"/>
      <w:marTop w:val="0"/>
      <w:marBottom w:val="0"/>
      <w:divBdr>
        <w:top w:val="none" w:sz="0" w:space="0" w:color="auto"/>
        <w:left w:val="none" w:sz="0" w:space="0" w:color="auto"/>
        <w:bottom w:val="none" w:sz="0" w:space="0" w:color="auto"/>
        <w:right w:val="none" w:sz="0" w:space="0" w:color="auto"/>
      </w:divBdr>
    </w:div>
    <w:div w:id="1985772382">
      <w:bodyDiv w:val="1"/>
      <w:marLeft w:val="0"/>
      <w:marRight w:val="0"/>
      <w:marTop w:val="0"/>
      <w:marBottom w:val="0"/>
      <w:divBdr>
        <w:top w:val="none" w:sz="0" w:space="0" w:color="auto"/>
        <w:left w:val="none" w:sz="0" w:space="0" w:color="auto"/>
        <w:bottom w:val="none" w:sz="0" w:space="0" w:color="auto"/>
        <w:right w:val="none" w:sz="0" w:space="0" w:color="auto"/>
      </w:divBdr>
    </w:div>
    <w:div w:id="1986425136">
      <w:bodyDiv w:val="1"/>
      <w:marLeft w:val="0"/>
      <w:marRight w:val="0"/>
      <w:marTop w:val="0"/>
      <w:marBottom w:val="0"/>
      <w:divBdr>
        <w:top w:val="none" w:sz="0" w:space="0" w:color="auto"/>
        <w:left w:val="none" w:sz="0" w:space="0" w:color="auto"/>
        <w:bottom w:val="none" w:sz="0" w:space="0" w:color="auto"/>
        <w:right w:val="none" w:sz="0" w:space="0" w:color="auto"/>
      </w:divBdr>
    </w:div>
    <w:div w:id="2005160598">
      <w:bodyDiv w:val="1"/>
      <w:marLeft w:val="0"/>
      <w:marRight w:val="0"/>
      <w:marTop w:val="0"/>
      <w:marBottom w:val="0"/>
      <w:divBdr>
        <w:top w:val="none" w:sz="0" w:space="0" w:color="auto"/>
        <w:left w:val="none" w:sz="0" w:space="0" w:color="auto"/>
        <w:bottom w:val="none" w:sz="0" w:space="0" w:color="auto"/>
        <w:right w:val="none" w:sz="0" w:space="0" w:color="auto"/>
      </w:divBdr>
    </w:div>
    <w:div w:id="2049329522">
      <w:bodyDiv w:val="1"/>
      <w:marLeft w:val="0"/>
      <w:marRight w:val="0"/>
      <w:marTop w:val="0"/>
      <w:marBottom w:val="0"/>
      <w:divBdr>
        <w:top w:val="none" w:sz="0" w:space="0" w:color="auto"/>
        <w:left w:val="none" w:sz="0" w:space="0" w:color="auto"/>
        <w:bottom w:val="none" w:sz="0" w:space="0" w:color="auto"/>
        <w:right w:val="none" w:sz="0" w:space="0" w:color="auto"/>
      </w:divBdr>
      <w:divsChild>
        <w:div w:id="66464528">
          <w:marLeft w:val="0"/>
          <w:marRight w:val="0"/>
          <w:marTop w:val="0"/>
          <w:marBottom w:val="0"/>
          <w:divBdr>
            <w:top w:val="none" w:sz="0" w:space="0" w:color="auto"/>
            <w:left w:val="none" w:sz="0" w:space="0" w:color="auto"/>
            <w:bottom w:val="none" w:sz="0" w:space="0" w:color="auto"/>
            <w:right w:val="none" w:sz="0" w:space="0" w:color="auto"/>
          </w:divBdr>
        </w:div>
        <w:div w:id="166949446">
          <w:marLeft w:val="0"/>
          <w:marRight w:val="0"/>
          <w:marTop w:val="0"/>
          <w:marBottom w:val="0"/>
          <w:divBdr>
            <w:top w:val="none" w:sz="0" w:space="0" w:color="auto"/>
            <w:left w:val="none" w:sz="0" w:space="0" w:color="auto"/>
            <w:bottom w:val="none" w:sz="0" w:space="0" w:color="auto"/>
            <w:right w:val="none" w:sz="0" w:space="0" w:color="auto"/>
          </w:divBdr>
        </w:div>
        <w:div w:id="292443090">
          <w:marLeft w:val="0"/>
          <w:marRight w:val="0"/>
          <w:marTop w:val="0"/>
          <w:marBottom w:val="0"/>
          <w:divBdr>
            <w:top w:val="none" w:sz="0" w:space="0" w:color="auto"/>
            <w:left w:val="none" w:sz="0" w:space="0" w:color="auto"/>
            <w:bottom w:val="none" w:sz="0" w:space="0" w:color="auto"/>
            <w:right w:val="none" w:sz="0" w:space="0" w:color="auto"/>
          </w:divBdr>
        </w:div>
        <w:div w:id="316424543">
          <w:marLeft w:val="0"/>
          <w:marRight w:val="0"/>
          <w:marTop w:val="0"/>
          <w:marBottom w:val="0"/>
          <w:divBdr>
            <w:top w:val="none" w:sz="0" w:space="0" w:color="auto"/>
            <w:left w:val="none" w:sz="0" w:space="0" w:color="auto"/>
            <w:bottom w:val="none" w:sz="0" w:space="0" w:color="auto"/>
            <w:right w:val="none" w:sz="0" w:space="0" w:color="auto"/>
          </w:divBdr>
        </w:div>
        <w:div w:id="353576394">
          <w:marLeft w:val="0"/>
          <w:marRight w:val="0"/>
          <w:marTop w:val="0"/>
          <w:marBottom w:val="0"/>
          <w:divBdr>
            <w:top w:val="none" w:sz="0" w:space="0" w:color="auto"/>
            <w:left w:val="none" w:sz="0" w:space="0" w:color="auto"/>
            <w:bottom w:val="none" w:sz="0" w:space="0" w:color="auto"/>
            <w:right w:val="none" w:sz="0" w:space="0" w:color="auto"/>
          </w:divBdr>
        </w:div>
        <w:div w:id="570119620">
          <w:marLeft w:val="0"/>
          <w:marRight w:val="0"/>
          <w:marTop w:val="0"/>
          <w:marBottom w:val="0"/>
          <w:divBdr>
            <w:top w:val="none" w:sz="0" w:space="0" w:color="auto"/>
            <w:left w:val="none" w:sz="0" w:space="0" w:color="auto"/>
            <w:bottom w:val="none" w:sz="0" w:space="0" w:color="auto"/>
            <w:right w:val="none" w:sz="0" w:space="0" w:color="auto"/>
          </w:divBdr>
        </w:div>
        <w:div w:id="592016107">
          <w:marLeft w:val="0"/>
          <w:marRight w:val="0"/>
          <w:marTop w:val="0"/>
          <w:marBottom w:val="0"/>
          <w:divBdr>
            <w:top w:val="none" w:sz="0" w:space="0" w:color="auto"/>
            <w:left w:val="none" w:sz="0" w:space="0" w:color="auto"/>
            <w:bottom w:val="none" w:sz="0" w:space="0" w:color="auto"/>
            <w:right w:val="none" w:sz="0" w:space="0" w:color="auto"/>
          </w:divBdr>
        </w:div>
        <w:div w:id="692610272">
          <w:marLeft w:val="0"/>
          <w:marRight w:val="0"/>
          <w:marTop w:val="0"/>
          <w:marBottom w:val="0"/>
          <w:divBdr>
            <w:top w:val="none" w:sz="0" w:space="0" w:color="auto"/>
            <w:left w:val="none" w:sz="0" w:space="0" w:color="auto"/>
            <w:bottom w:val="none" w:sz="0" w:space="0" w:color="auto"/>
            <w:right w:val="none" w:sz="0" w:space="0" w:color="auto"/>
          </w:divBdr>
        </w:div>
        <w:div w:id="1040670789">
          <w:marLeft w:val="0"/>
          <w:marRight w:val="0"/>
          <w:marTop w:val="0"/>
          <w:marBottom w:val="0"/>
          <w:divBdr>
            <w:top w:val="none" w:sz="0" w:space="0" w:color="auto"/>
            <w:left w:val="none" w:sz="0" w:space="0" w:color="auto"/>
            <w:bottom w:val="none" w:sz="0" w:space="0" w:color="auto"/>
            <w:right w:val="none" w:sz="0" w:space="0" w:color="auto"/>
          </w:divBdr>
        </w:div>
        <w:div w:id="1392582175">
          <w:marLeft w:val="0"/>
          <w:marRight w:val="0"/>
          <w:marTop w:val="0"/>
          <w:marBottom w:val="0"/>
          <w:divBdr>
            <w:top w:val="none" w:sz="0" w:space="0" w:color="auto"/>
            <w:left w:val="none" w:sz="0" w:space="0" w:color="auto"/>
            <w:bottom w:val="none" w:sz="0" w:space="0" w:color="auto"/>
            <w:right w:val="none" w:sz="0" w:space="0" w:color="auto"/>
          </w:divBdr>
        </w:div>
        <w:div w:id="1424181660">
          <w:marLeft w:val="0"/>
          <w:marRight w:val="0"/>
          <w:marTop w:val="0"/>
          <w:marBottom w:val="0"/>
          <w:divBdr>
            <w:top w:val="none" w:sz="0" w:space="0" w:color="auto"/>
            <w:left w:val="none" w:sz="0" w:space="0" w:color="auto"/>
            <w:bottom w:val="none" w:sz="0" w:space="0" w:color="auto"/>
            <w:right w:val="none" w:sz="0" w:space="0" w:color="auto"/>
          </w:divBdr>
        </w:div>
        <w:div w:id="1427649070">
          <w:marLeft w:val="0"/>
          <w:marRight w:val="0"/>
          <w:marTop w:val="0"/>
          <w:marBottom w:val="0"/>
          <w:divBdr>
            <w:top w:val="none" w:sz="0" w:space="0" w:color="auto"/>
            <w:left w:val="none" w:sz="0" w:space="0" w:color="auto"/>
            <w:bottom w:val="none" w:sz="0" w:space="0" w:color="auto"/>
            <w:right w:val="none" w:sz="0" w:space="0" w:color="auto"/>
          </w:divBdr>
        </w:div>
        <w:div w:id="1951165294">
          <w:marLeft w:val="0"/>
          <w:marRight w:val="0"/>
          <w:marTop w:val="0"/>
          <w:marBottom w:val="0"/>
          <w:divBdr>
            <w:top w:val="none" w:sz="0" w:space="0" w:color="auto"/>
            <w:left w:val="none" w:sz="0" w:space="0" w:color="auto"/>
            <w:bottom w:val="none" w:sz="0" w:space="0" w:color="auto"/>
            <w:right w:val="none" w:sz="0" w:space="0" w:color="auto"/>
          </w:divBdr>
        </w:div>
      </w:divsChild>
    </w:div>
    <w:div w:id="2062170387">
      <w:bodyDiv w:val="1"/>
      <w:marLeft w:val="0"/>
      <w:marRight w:val="0"/>
      <w:marTop w:val="0"/>
      <w:marBottom w:val="0"/>
      <w:divBdr>
        <w:top w:val="none" w:sz="0" w:space="0" w:color="auto"/>
        <w:left w:val="none" w:sz="0" w:space="0" w:color="auto"/>
        <w:bottom w:val="none" w:sz="0" w:space="0" w:color="auto"/>
        <w:right w:val="none" w:sz="0" w:space="0" w:color="auto"/>
      </w:divBdr>
    </w:div>
    <w:div w:id="2062778258">
      <w:bodyDiv w:val="1"/>
      <w:marLeft w:val="0"/>
      <w:marRight w:val="0"/>
      <w:marTop w:val="0"/>
      <w:marBottom w:val="0"/>
      <w:divBdr>
        <w:top w:val="none" w:sz="0" w:space="0" w:color="auto"/>
        <w:left w:val="none" w:sz="0" w:space="0" w:color="auto"/>
        <w:bottom w:val="none" w:sz="0" w:space="0" w:color="auto"/>
        <w:right w:val="none" w:sz="0" w:space="0" w:color="auto"/>
      </w:divBdr>
    </w:div>
    <w:div w:id="2065329723">
      <w:bodyDiv w:val="1"/>
      <w:marLeft w:val="0"/>
      <w:marRight w:val="0"/>
      <w:marTop w:val="0"/>
      <w:marBottom w:val="0"/>
      <w:divBdr>
        <w:top w:val="none" w:sz="0" w:space="0" w:color="auto"/>
        <w:left w:val="none" w:sz="0" w:space="0" w:color="auto"/>
        <w:bottom w:val="none" w:sz="0" w:space="0" w:color="auto"/>
        <w:right w:val="none" w:sz="0" w:space="0" w:color="auto"/>
      </w:divBdr>
    </w:div>
    <w:div w:id="2070766695">
      <w:bodyDiv w:val="1"/>
      <w:marLeft w:val="0"/>
      <w:marRight w:val="0"/>
      <w:marTop w:val="0"/>
      <w:marBottom w:val="0"/>
      <w:divBdr>
        <w:top w:val="none" w:sz="0" w:space="0" w:color="auto"/>
        <w:left w:val="none" w:sz="0" w:space="0" w:color="auto"/>
        <w:bottom w:val="none" w:sz="0" w:space="0" w:color="auto"/>
        <w:right w:val="none" w:sz="0" w:space="0" w:color="auto"/>
      </w:divBdr>
    </w:div>
    <w:div w:id="2090927761">
      <w:bodyDiv w:val="1"/>
      <w:marLeft w:val="0"/>
      <w:marRight w:val="0"/>
      <w:marTop w:val="0"/>
      <w:marBottom w:val="0"/>
      <w:divBdr>
        <w:top w:val="none" w:sz="0" w:space="0" w:color="auto"/>
        <w:left w:val="none" w:sz="0" w:space="0" w:color="auto"/>
        <w:bottom w:val="none" w:sz="0" w:space="0" w:color="auto"/>
        <w:right w:val="none" w:sz="0" w:space="0" w:color="auto"/>
      </w:divBdr>
      <w:divsChild>
        <w:div w:id="394428097">
          <w:marLeft w:val="0"/>
          <w:marRight w:val="0"/>
          <w:marTop w:val="0"/>
          <w:marBottom w:val="0"/>
          <w:divBdr>
            <w:top w:val="none" w:sz="0" w:space="0" w:color="auto"/>
            <w:left w:val="none" w:sz="0" w:space="0" w:color="auto"/>
            <w:bottom w:val="none" w:sz="0" w:space="0" w:color="auto"/>
            <w:right w:val="none" w:sz="0" w:space="0" w:color="auto"/>
          </w:divBdr>
        </w:div>
        <w:div w:id="394478593">
          <w:marLeft w:val="0"/>
          <w:marRight w:val="0"/>
          <w:marTop w:val="0"/>
          <w:marBottom w:val="0"/>
          <w:divBdr>
            <w:top w:val="none" w:sz="0" w:space="0" w:color="auto"/>
            <w:left w:val="none" w:sz="0" w:space="0" w:color="auto"/>
            <w:bottom w:val="none" w:sz="0" w:space="0" w:color="auto"/>
            <w:right w:val="none" w:sz="0" w:space="0" w:color="auto"/>
          </w:divBdr>
        </w:div>
        <w:div w:id="431900155">
          <w:marLeft w:val="0"/>
          <w:marRight w:val="0"/>
          <w:marTop w:val="0"/>
          <w:marBottom w:val="0"/>
          <w:divBdr>
            <w:top w:val="none" w:sz="0" w:space="0" w:color="auto"/>
            <w:left w:val="none" w:sz="0" w:space="0" w:color="auto"/>
            <w:bottom w:val="none" w:sz="0" w:space="0" w:color="auto"/>
            <w:right w:val="none" w:sz="0" w:space="0" w:color="auto"/>
          </w:divBdr>
        </w:div>
        <w:div w:id="479537155">
          <w:marLeft w:val="0"/>
          <w:marRight w:val="0"/>
          <w:marTop w:val="0"/>
          <w:marBottom w:val="0"/>
          <w:divBdr>
            <w:top w:val="none" w:sz="0" w:space="0" w:color="auto"/>
            <w:left w:val="none" w:sz="0" w:space="0" w:color="auto"/>
            <w:bottom w:val="none" w:sz="0" w:space="0" w:color="auto"/>
            <w:right w:val="none" w:sz="0" w:space="0" w:color="auto"/>
          </w:divBdr>
        </w:div>
        <w:div w:id="1034888482">
          <w:marLeft w:val="0"/>
          <w:marRight w:val="0"/>
          <w:marTop w:val="0"/>
          <w:marBottom w:val="0"/>
          <w:divBdr>
            <w:top w:val="none" w:sz="0" w:space="0" w:color="auto"/>
            <w:left w:val="none" w:sz="0" w:space="0" w:color="auto"/>
            <w:bottom w:val="none" w:sz="0" w:space="0" w:color="auto"/>
            <w:right w:val="none" w:sz="0" w:space="0" w:color="auto"/>
          </w:divBdr>
        </w:div>
        <w:div w:id="1074931430">
          <w:marLeft w:val="0"/>
          <w:marRight w:val="0"/>
          <w:marTop w:val="0"/>
          <w:marBottom w:val="0"/>
          <w:divBdr>
            <w:top w:val="none" w:sz="0" w:space="0" w:color="auto"/>
            <w:left w:val="none" w:sz="0" w:space="0" w:color="auto"/>
            <w:bottom w:val="none" w:sz="0" w:space="0" w:color="auto"/>
            <w:right w:val="none" w:sz="0" w:space="0" w:color="auto"/>
          </w:divBdr>
        </w:div>
        <w:div w:id="1627278098">
          <w:marLeft w:val="0"/>
          <w:marRight w:val="0"/>
          <w:marTop w:val="0"/>
          <w:marBottom w:val="0"/>
          <w:divBdr>
            <w:top w:val="none" w:sz="0" w:space="0" w:color="auto"/>
            <w:left w:val="none" w:sz="0" w:space="0" w:color="auto"/>
            <w:bottom w:val="none" w:sz="0" w:space="0" w:color="auto"/>
            <w:right w:val="none" w:sz="0" w:space="0" w:color="auto"/>
          </w:divBdr>
        </w:div>
        <w:div w:id="1803647739">
          <w:marLeft w:val="0"/>
          <w:marRight w:val="0"/>
          <w:marTop w:val="0"/>
          <w:marBottom w:val="0"/>
          <w:divBdr>
            <w:top w:val="none" w:sz="0" w:space="0" w:color="auto"/>
            <w:left w:val="none" w:sz="0" w:space="0" w:color="auto"/>
            <w:bottom w:val="none" w:sz="0" w:space="0" w:color="auto"/>
            <w:right w:val="none" w:sz="0" w:space="0" w:color="auto"/>
          </w:divBdr>
        </w:div>
        <w:div w:id="1916747243">
          <w:marLeft w:val="0"/>
          <w:marRight w:val="0"/>
          <w:marTop w:val="0"/>
          <w:marBottom w:val="0"/>
          <w:divBdr>
            <w:top w:val="none" w:sz="0" w:space="0" w:color="auto"/>
            <w:left w:val="none" w:sz="0" w:space="0" w:color="auto"/>
            <w:bottom w:val="none" w:sz="0" w:space="0" w:color="auto"/>
            <w:right w:val="none" w:sz="0" w:space="0" w:color="auto"/>
          </w:divBdr>
        </w:div>
      </w:divsChild>
    </w:div>
    <w:div w:id="2095584156">
      <w:bodyDiv w:val="1"/>
      <w:marLeft w:val="0"/>
      <w:marRight w:val="0"/>
      <w:marTop w:val="0"/>
      <w:marBottom w:val="0"/>
      <w:divBdr>
        <w:top w:val="none" w:sz="0" w:space="0" w:color="auto"/>
        <w:left w:val="none" w:sz="0" w:space="0" w:color="auto"/>
        <w:bottom w:val="none" w:sz="0" w:space="0" w:color="auto"/>
        <w:right w:val="none" w:sz="0" w:space="0" w:color="auto"/>
      </w:divBdr>
    </w:div>
    <w:div w:id="2096512970">
      <w:bodyDiv w:val="1"/>
      <w:marLeft w:val="0"/>
      <w:marRight w:val="0"/>
      <w:marTop w:val="0"/>
      <w:marBottom w:val="0"/>
      <w:divBdr>
        <w:top w:val="none" w:sz="0" w:space="0" w:color="auto"/>
        <w:left w:val="none" w:sz="0" w:space="0" w:color="auto"/>
        <w:bottom w:val="none" w:sz="0" w:space="0" w:color="auto"/>
        <w:right w:val="none" w:sz="0" w:space="0" w:color="auto"/>
      </w:divBdr>
    </w:div>
    <w:div w:id="2102753475">
      <w:bodyDiv w:val="1"/>
      <w:marLeft w:val="0"/>
      <w:marRight w:val="0"/>
      <w:marTop w:val="0"/>
      <w:marBottom w:val="0"/>
      <w:divBdr>
        <w:top w:val="none" w:sz="0" w:space="0" w:color="auto"/>
        <w:left w:val="none" w:sz="0" w:space="0" w:color="auto"/>
        <w:bottom w:val="none" w:sz="0" w:space="0" w:color="auto"/>
        <w:right w:val="none" w:sz="0" w:space="0" w:color="auto"/>
      </w:divBdr>
    </w:div>
    <w:div w:id="2120028664">
      <w:bodyDiv w:val="1"/>
      <w:marLeft w:val="0"/>
      <w:marRight w:val="0"/>
      <w:marTop w:val="0"/>
      <w:marBottom w:val="0"/>
      <w:divBdr>
        <w:top w:val="none" w:sz="0" w:space="0" w:color="auto"/>
        <w:left w:val="none" w:sz="0" w:space="0" w:color="auto"/>
        <w:bottom w:val="none" w:sz="0" w:space="0" w:color="auto"/>
        <w:right w:val="none" w:sz="0" w:space="0" w:color="auto"/>
      </w:divBdr>
    </w:div>
    <w:div w:id="2121952588">
      <w:bodyDiv w:val="1"/>
      <w:marLeft w:val="0"/>
      <w:marRight w:val="0"/>
      <w:marTop w:val="0"/>
      <w:marBottom w:val="0"/>
      <w:divBdr>
        <w:top w:val="none" w:sz="0" w:space="0" w:color="auto"/>
        <w:left w:val="none" w:sz="0" w:space="0" w:color="auto"/>
        <w:bottom w:val="none" w:sz="0" w:space="0" w:color="auto"/>
        <w:right w:val="none" w:sz="0" w:space="0" w:color="auto"/>
      </w:divBdr>
    </w:div>
    <w:div w:id="2128623797">
      <w:bodyDiv w:val="1"/>
      <w:marLeft w:val="0"/>
      <w:marRight w:val="0"/>
      <w:marTop w:val="0"/>
      <w:marBottom w:val="0"/>
      <w:divBdr>
        <w:top w:val="none" w:sz="0" w:space="0" w:color="auto"/>
        <w:left w:val="none" w:sz="0" w:space="0" w:color="auto"/>
        <w:bottom w:val="none" w:sz="0" w:space="0" w:color="auto"/>
        <w:right w:val="none" w:sz="0" w:space="0" w:color="auto"/>
      </w:divBdr>
    </w:div>
    <w:div w:id="2131699678">
      <w:bodyDiv w:val="1"/>
      <w:marLeft w:val="0"/>
      <w:marRight w:val="0"/>
      <w:marTop w:val="0"/>
      <w:marBottom w:val="0"/>
      <w:divBdr>
        <w:top w:val="none" w:sz="0" w:space="0" w:color="auto"/>
        <w:left w:val="none" w:sz="0" w:space="0" w:color="auto"/>
        <w:bottom w:val="none" w:sz="0" w:space="0" w:color="auto"/>
        <w:right w:val="none" w:sz="0" w:space="0" w:color="auto"/>
      </w:divBdr>
    </w:div>
    <w:div w:id="2143767406">
      <w:bodyDiv w:val="1"/>
      <w:marLeft w:val="0"/>
      <w:marRight w:val="0"/>
      <w:marTop w:val="0"/>
      <w:marBottom w:val="0"/>
      <w:divBdr>
        <w:top w:val="none" w:sz="0" w:space="0" w:color="auto"/>
        <w:left w:val="none" w:sz="0" w:space="0" w:color="auto"/>
        <w:bottom w:val="none" w:sz="0" w:space="0" w:color="auto"/>
        <w:right w:val="none" w:sz="0" w:space="0" w:color="auto"/>
      </w:divBdr>
    </w:div>
    <w:div w:id="2144425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s://teams.microsoft.com/l/meetup-join/19%3ameeting_MGJkMzBhMWQtZGE4Mi00Yjg3LTk5MDctMjRkY2ZjZDdjNWQ4%40thread.v2/0?context=%7B%22Tid%22%3A%22bb5628b8-e328-4082-a856-433c9edc8fae%22%2C%22Oid%22%3A%225354010c-b0cf-46b7-b49d-e564cc638594%22%2C%22IsBroadcastMeeting%22%3Atrue%2C%22role%22%3A%22a%22%7D&amp;btype=a&amp;role=a" TargetMode="External"/><Relationship Id="rId4" Type="http://schemas.openxmlformats.org/officeDocument/2006/relationships/customXml" Target="../customXml/item4.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7" ma:contentTypeDescription="Create a new document." ma:contentTypeScope="" ma:versionID="043ac5ed46fda4ec752deaa2fbcbc7f8">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977BC73-04A3-478F-A716-D9A489863121}"/>
</file>

<file path=customXml/itemProps2.xml><?xml version="1.0" encoding="utf-8"?>
<ds:datastoreItem xmlns:ds="http://schemas.openxmlformats.org/officeDocument/2006/customXml" ds:itemID="{8524391C-ABF2-4A22-AAC8-548B2E462886}">
  <ds:schemaRefs>
    <ds:schemaRef ds:uri="http://schemas.openxmlformats.org/officeDocument/2006/bibliography"/>
  </ds:schemaRefs>
</ds:datastoreItem>
</file>

<file path=customXml/itemProps3.xml><?xml version="1.0" encoding="utf-8"?>
<ds:datastoreItem xmlns:ds="http://schemas.openxmlformats.org/officeDocument/2006/customXml" ds:itemID="{F41870E5-239B-48EE-A530-7636F438EF6A}">
  <ds:schemaRefs>
    <ds:schemaRef ds:uri="http://schemas.openxmlformats.org/package/2006/metadata/core-properties"/>
    <ds:schemaRef ds:uri="http://www.w3.org/XML/1998/namespace"/>
    <ds:schemaRef ds:uri="http://purl.org/dc/elements/1.1/"/>
    <ds:schemaRef ds:uri="http://schemas.microsoft.com/office/2006/documentManagement/types"/>
    <ds:schemaRef ds:uri="http://schemas.microsoft.com/office/2006/metadata/properties"/>
    <ds:schemaRef ds:uri="5bcdea2d-abdf-4f04-aecd-9592119794d4"/>
    <ds:schemaRef ds:uri="http://purl.org/dc/terms/"/>
    <ds:schemaRef ds:uri="http://purl.org/dc/dcmitype/"/>
    <ds:schemaRef ds:uri="http://schemas.microsoft.com/office/infopath/2007/PartnerControls"/>
    <ds:schemaRef ds:uri="e1a5355f-5c38-485d-917f-829a71416ef6"/>
    <ds:schemaRef ds:uri="http://schemas.microsoft.com/sharepoint/v3"/>
  </ds:schemaRefs>
</ds:datastoreItem>
</file>

<file path=customXml/itemProps4.xml><?xml version="1.0" encoding="utf-8"?>
<ds:datastoreItem xmlns:ds="http://schemas.openxmlformats.org/officeDocument/2006/customXml" ds:itemID="{9A87AA4E-2871-4214-8682-134555A301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927</TotalTime>
  <Pages>19</Pages>
  <Words>6716</Words>
  <Characters>42246</Characters>
  <Application>Microsoft Office Word</Application>
  <DocSecurity>0</DocSecurity>
  <Lines>1456</Lines>
  <Paragraphs>208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48754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32</cp:revision>
  <dcterms:created xsi:type="dcterms:W3CDTF">2025-11-27T08:14:00Z</dcterms:created>
  <dcterms:modified xsi:type="dcterms:W3CDTF">2026-01-23T12:24:00Z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y fmtid="{D5CDD505-2E9C-101B-9397-08002B2CF9AE}" pid="12" name="xd_Signature">
    <vt:bool>false</vt:bool>
  </property>
</Properties>
</file>