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B293A6" w14:textId="77777777" w:rsidR="004C4338" w:rsidRPr="0067346E" w:rsidRDefault="00FD6B50" w:rsidP="00BF04DD">
      <w:pPr>
        <w:spacing w:line="240" w:lineRule="auto"/>
        <w:rPr>
          <w:rFonts w:ascii="Arial" w:hAnsi="Arial" w:cs="Arial"/>
          <w:sz w:val="24"/>
          <w:szCs w:val="24"/>
        </w:rPr>
      </w:pPr>
      <w:bookmarkStart w:id="0" w:name="_GoBack"/>
      <w:bookmarkEnd w:id="0"/>
      <w:r w:rsidRPr="00286928">
        <w:rPr>
          <w:rFonts w:ascii="Arial" w:hAnsi="Arial" w:cs="Arial"/>
          <w:noProof/>
          <w:sz w:val="24"/>
          <w:szCs w:val="24"/>
          <w:lang w:eastAsia="en-GB"/>
        </w:rPr>
        <w:drawing>
          <wp:inline distT="0" distB="0" distL="0" distR="0" wp14:anchorId="5BB18C28" wp14:editId="455ACE12">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7CD703C5" w14:textId="77777777" w:rsidR="00FD6B50" w:rsidRPr="0067346E" w:rsidRDefault="00FD6B50" w:rsidP="00BF04DD">
      <w:pPr>
        <w:spacing w:line="240" w:lineRule="auto"/>
        <w:rPr>
          <w:rFonts w:ascii="Arial" w:hAnsi="Arial" w:cs="Arial"/>
          <w:sz w:val="24"/>
          <w:szCs w:val="24"/>
        </w:rPr>
      </w:pPr>
    </w:p>
    <w:p w14:paraId="5FB88CCF" w14:textId="77777777" w:rsidR="00FD6B50" w:rsidRPr="0067346E" w:rsidRDefault="00FD6B50" w:rsidP="00BF04DD">
      <w:pPr>
        <w:spacing w:line="240" w:lineRule="auto"/>
        <w:rPr>
          <w:rFonts w:ascii="Arial" w:hAnsi="Arial" w:cs="Arial"/>
          <w:sz w:val="24"/>
          <w:szCs w:val="24"/>
        </w:rPr>
      </w:pPr>
    </w:p>
    <w:p w14:paraId="45FEBEEF" w14:textId="77777777" w:rsidR="002C0783" w:rsidRPr="0067346E" w:rsidRDefault="002C0783" w:rsidP="00BF04DD">
      <w:pPr>
        <w:spacing w:line="240" w:lineRule="auto"/>
        <w:jc w:val="center"/>
        <w:rPr>
          <w:rFonts w:ascii="Arial" w:hAnsi="Arial" w:cs="Arial"/>
          <w:b/>
          <w:sz w:val="24"/>
          <w:szCs w:val="24"/>
        </w:rPr>
      </w:pPr>
    </w:p>
    <w:p w14:paraId="58EFB994" w14:textId="77777777" w:rsidR="0036745A" w:rsidRPr="0067346E" w:rsidRDefault="00FD6B50" w:rsidP="00BF04DD">
      <w:pPr>
        <w:spacing w:line="240" w:lineRule="auto"/>
        <w:jc w:val="center"/>
        <w:rPr>
          <w:rFonts w:ascii="Arial" w:hAnsi="Arial" w:cs="Arial"/>
          <w:sz w:val="56"/>
          <w:szCs w:val="56"/>
        </w:rPr>
      </w:pPr>
      <w:r w:rsidRPr="0067346E">
        <w:rPr>
          <w:rFonts w:ascii="Arial" w:hAnsi="Arial" w:cs="Arial"/>
          <w:b/>
          <w:sz w:val="56"/>
          <w:szCs w:val="56"/>
        </w:rPr>
        <w:t xml:space="preserve">Annual Report </w:t>
      </w:r>
      <w:r w:rsidR="000A3319" w:rsidRPr="0067346E">
        <w:rPr>
          <w:rFonts w:ascii="Arial" w:hAnsi="Arial" w:cs="Arial"/>
          <w:b/>
          <w:sz w:val="56"/>
          <w:szCs w:val="56"/>
        </w:rPr>
        <w:t>of</w:t>
      </w:r>
      <w:r w:rsidR="0036745A" w:rsidRPr="0067346E">
        <w:rPr>
          <w:rFonts w:ascii="Arial" w:hAnsi="Arial" w:cs="Arial"/>
          <w:sz w:val="56"/>
          <w:szCs w:val="56"/>
        </w:rPr>
        <w:t xml:space="preserve"> </w:t>
      </w:r>
      <w:r w:rsidR="00BA260C" w:rsidRPr="0067346E">
        <w:rPr>
          <w:rFonts w:ascii="Arial" w:hAnsi="Arial" w:cs="Arial"/>
          <w:b/>
          <w:sz w:val="56"/>
          <w:szCs w:val="56"/>
        </w:rPr>
        <w:t>t</w:t>
      </w:r>
      <w:r w:rsidR="0036745A" w:rsidRPr="0067346E">
        <w:rPr>
          <w:rFonts w:ascii="Arial" w:hAnsi="Arial" w:cs="Arial"/>
          <w:b/>
          <w:sz w:val="56"/>
          <w:szCs w:val="56"/>
        </w:rPr>
        <w:t>he</w:t>
      </w:r>
    </w:p>
    <w:p w14:paraId="7FAF4C09" w14:textId="46E26DC5" w:rsidR="00FD6B50" w:rsidRPr="0067346E" w:rsidRDefault="003F557A" w:rsidP="00BF04DD">
      <w:pPr>
        <w:spacing w:line="240" w:lineRule="auto"/>
        <w:jc w:val="center"/>
        <w:rPr>
          <w:rFonts w:ascii="Arial" w:hAnsi="Arial" w:cs="Arial"/>
          <w:b/>
          <w:sz w:val="56"/>
          <w:szCs w:val="56"/>
        </w:rPr>
      </w:pPr>
      <w:r>
        <w:rPr>
          <w:rFonts w:ascii="Arial" w:hAnsi="Arial" w:cs="Arial"/>
          <w:b/>
          <w:sz w:val="56"/>
          <w:szCs w:val="56"/>
        </w:rPr>
        <w:t>People &amp; Culture</w:t>
      </w:r>
      <w:r w:rsidR="009F036F" w:rsidRPr="0067346E">
        <w:rPr>
          <w:rFonts w:ascii="Arial" w:hAnsi="Arial" w:cs="Arial"/>
          <w:b/>
          <w:sz w:val="56"/>
          <w:szCs w:val="56"/>
        </w:rPr>
        <w:t xml:space="preserve"> </w:t>
      </w:r>
      <w:r w:rsidR="004F660F" w:rsidRPr="0067346E">
        <w:rPr>
          <w:rFonts w:ascii="Arial" w:hAnsi="Arial" w:cs="Arial"/>
          <w:b/>
          <w:sz w:val="56"/>
          <w:szCs w:val="56"/>
        </w:rPr>
        <w:t>Committee</w:t>
      </w:r>
    </w:p>
    <w:p w14:paraId="0304FD58" w14:textId="4331F09C" w:rsidR="00931B1B" w:rsidRPr="0067346E" w:rsidRDefault="008E33BD" w:rsidP="00BF04DD">
      <w:pPr>
        <w:spacing w:line="240" w:lineRule="auto"/>
        <w:jc w:val="center"/>
        <w:rPr>
          <w:rFonts w:ascii="Arial" w:hAnsi="Arial" w:cs="Arial"/>
          <w:b/>
          <w:sz w:val="56"/>
          <w:szCs w:val="56"/>
        </w:rPr>
      </w:pPr>
      <w:r w:rsidRPr="0067346E">
        <w:rPr>
          <w:rFonts w:ascii="Arial" w:hAnsi="Arial" w:cs="Arial"/>
          <w:b/>
          <w:sz w:val="56"/>
          <w:szCs w:val="56"/>
        </w:rPr>
        <w:t>202</w:t>
      </w:r>
      <w:r w:rsidR="003F557A">
        <w:rPr>
          <w:rFonts w:ascii="Arial" w:hAnsi="Arial" w:cs="Arial"/>
          <w:b/>
          <w:sz w:val="56"/>
          <w:szCs w:val="56"/>
        </w:rPr>
        <w:t>3</w:t>
      </w:r>
      <w:r w:rsidRPr="0067346E">
        <w:rPr>
          <w:rFonts w:ascii="Arial" w:hAnsi="Arial" w:cs="Arial"/>
          <w:b/>
          <w:sz w:val="56"/>
          <w:szCs w:val="56"/>
        </w:rPr>
        <w:t>/2</w:t>
      </w:r>
      <w:r w:rsidR="003F557A">
        <w:rPr>
          <w:rFonts w:ascii="Arial" w:hAnsi="Arial" w:cs="Arial"/>
          <w:b/>
          <w:sz w:val="56"/>
          <w:szCs w:val="56"/>
        </w:rPr>
        <w:t>4</w:t>
      </w:r>
    </w:p>
    <w:p w14:paraId="7177C70C" w14:textId="77777777" w:rsidR="00FD6B50" w:rsidRPr="0067346E" w:rsidRDefault="00FD6B50" w:rsidP="00BF04DD">
      <w:pPr>
        <w:spacing w:line="240" w:lineRule="auto"/>
        <w:rPr>
          <w:rFonts w:ascii="Arial" w:hAnsi="Arial" w:cs="Arial"/>
          <w:b/>
          <w:sz w:val="24"/>
          <w:szCs w:val="24"/>
        </w:rPr>
      </w:pPr>
      <w:r w:rsidRPr="0067346E">
        <w:rPr>
          <w:rFonts w:ascii="Arial" w:hAnsi="Arial" w:cs="Arial"/>
          <w:b/>
          <w:sz w:val="24"/>
          <w:szCs w:val="24"/>
        </w:rPr>
        <w:br w:type="page"/>
      </w:r>
    </w:p>
    <w:p w14:paraId="1B1C0C67" w14:textId="77777777" w:rsidR="00875E41" w:rsidRPr="0067346E" w:rsidRDefault="00FD6B50" w:rsidP="00BF04DD">
      <w:pPr>
        <w:pStyle w:val="ListParagraph"/>
        <w:numPr>
          <w:ilvl w:val="0"/>
          <w:numId w:val="1"/>
        </w:numPr>
        <w:spacing w:line="240" w:lineRule="auto"/>
        <w:rPr>
          <w:rFonts w:ascii="Arial" w:hAnsi="Arial" w:cs="Arial"/>
          <w:b/>
          <w:sz w:val="24"/>
          <w:szCs w:val="24"/>
        </w:rPr>
      </w:pPr>
      <w:r w:rsidRPr="0067346E">
        <w:rPr>
          <w:rFonts w:ascii="Arial" w:hAnsi="Arial" w:cs="Arial"/>
          <w:b/>
          <w:sz w:val="24"/>
          <w:szCs w:val="24"/>
        </w:rPr>
        <w:lastRenderedPageBreak/>
        <w:t>I</w:t>
      </w:r>
      <w:r w:rsidR="00E70DAA" w:rsidRPr="0067346E">
        <w:rPr>
          <w:rFonts w:ascii="Arial" w:hAnsi="Arial" w:cs="Arial"/>
          <w:b/>
          <w:sz w:val="24"/>
          <w:szCs w:val="24"/>
        </w:rPr>
        <w:t>ntroduction</w:t>
      </w:r>
    </w:p>
    <w:p w14:paraId="1E148B56" w14:textId="6D875262" w:rsidR="00875E41" w:rsidRPr="0067346E" w:rsidRDefault="00875E41" w:rsidP="00BF04DD">
      <w:pPr>
        <w:spacing w:line="240" w:lineRule="auto"/>
        <w:jc w:val="both"/>
        <w:rPr>
          <w:rFonts w:ascii="Arial" w:hAnsi="Arial" w:cs="Arial"/>
          <w:b/>
          <w:sz w:val="24"/>
          <w:szCs w:val="24"/>
        </w:rPr>
      </w:pPr>
      <w:r w:rsidRPr="0067346E">
        <w:rPr>
          <w:rFonts w:ascii="Arial" w:hAnsi="Arial" w:cs="Arial"/>
          <w:sz w:val="24"/>
          <w:szCs w:val="24"/>
        </w:rPr>
        <w:t>In accordance with best practice</w:t>
      </w:r>
      <w:r w:rsidR="00931B1B" w:rsidRPr="0067346E">
        <w:rPr>
          <w:rFonts w:ascii="Arial" w:hAnsi="Arial" w:cs="Arial"/>
          <w:sz w:val="24"/>
          <w:szCs w:val="24"/>
        </w:rPr>
        <w:t xml:space="preserve"> and good governance</w:t>
      </w:r>
      <w:r w:rsidRPr="0067346E">
        <w:rPr>
          <w:rFonts w:ascii="Arial" w:hAnsi="Arial" w:cs="Arial"/>
          <w:sz w:val="24"/>
          <w:szCs w:val="24"/>
        </w:rPr>
        <w:t xml:space="preserve">, the </w:t>
      </w:r>
      <w:r w:rsidR="00827BF6" w:rsidRPr="0067346E">
        <w:rPr>
          <w:rFonts w:ascii="Arial" w:hAnsi="Arial" w:cs="Arial"/>
          <w:sz w:val="24"/>
          <w:szCs w:val="24"/>
        </w:rPr>
        <w:t>Strategy &amp; Delivery</w:t>
      </w:r>
      <w:r w:rsidR="000A3319" w:rsidRPr="0067346E">
        <w:rPr>
          <w:rFonts w:ascii="Arial" w:hAnsi="Arial" w:cs="Arial"/>
          <w:sz w:val="24"/>
          <w:szCs w:val="24"/>
        </w:rPr>
        <w:t xml:space="preserve"> </w:t>
      </w:r>
      <w:r w:rsidR="00931B1B" w:rsidRPr="0067346E">
        <w:rPr>
          <w:rFonts w:ascii="Arial" w:hAnsi="Arial" w:cs="Arial"/>
          <w:sz w:val="24"/>
          <w:szCs w:val="24"/>
        </w:rPr>
        <w:t xml:space="preserve">Committee </w:t>
      </w:r>
      <w:r w:rsidR="008755C4" w:rsidRPr="0067346E">
        <w:rPr>
          <w:rFonts w:ascii="Arial" w:hAnsi="Arial" w:cs="Arial"/>
          <w:sz w:val="24"/>
          <w:szCs w:val="24"/>
        </w:rPr>
        <w:t xml:space="preserve">(the Committee) </w:t>
      </w:r>
      <w:r w:rsidRPr="0067346E">
        <w:rPr>
          <w:rFonts w:ascii="Arial" w:hAnsi="Arial" w:cs="Arial"/>
          <w:sz w:val="24"/>
          <w:szCs w:val="24"/>
        </w:rPr>
        <w:t>produces an Annual Report to the Board setting out how the Committee has met its Terms of Reference during the financial year.</w:t>
      </w:r>
    </w:p>
    <w:p w14:paraId="15321366" w14:textId="77777777" w:rsidR="00FD6B50" w:rsidRPr="0067346E" w:rsidRDefault="00FD6B50" w:rsidP="00BF04DD">
      <w:pPr>
        <w:pStyle w:val="ListParagraph"/>
        <w:numPr>
          <w:ilvl w:val="0"/>
          <w:numId w:val="1"/>
        </w:numPr>
        <w:spacing w:line="240" w:lineRule="auto"/>
        <w:jc w:val="both"/>
        <w:rPr>
          <w:rFonts w:ascii="Arial" w:hAnsi="Arial" w:cs="Arial"/>
          <w:b/>
          <w:sz w:val="24"/>
          <w:szCs w:val="24"/>
        </w:rPr>
      </w:pPr>
      <w:r w:rsidRPr="0067346E">
        <w:rPr>
          <w:rFonts w:ascii="Arial" w:hAnsi="Arial" w:cs="Arial"/>
          <w:b/>
          <w:sz w:val="24"/>
          <w:szCs w:val="24"/>
        </w:rPr>
        <w:t>M</w:t>
      </w:r>
      <w:r w:rsidR="000F545D" w:rsidRPr="0067346E">
        <w:rPr>
          <w:rFonts w:ascii="Arial" w:hAnsi="Arial" w:cs="Arial"/>
          <w:b/>
          <w:sz w:val="24"/>
          <w:szCs w:val="24"/>
        </w:rPr>
        <w:t>embership</w:t>
      </w:r>
    </w:p>
    <w:p w14:paraId="3D1EE986" w14:textId="1020EAA9" w:rsidR="00090C5A" w:rsidRPr="0067346E" w:rsidRDefault="00875E41" w:rsidP="00BF04DD">
      <w:pPr>
        <w:tabs>
          <w:tab w:val="left" w:pos="720"/>
        </w:tabs>
        <w:spacing w:after="0" w:line="240" w:lineRule="auto"/>
        <w:jc w:val="both"/>
        <w:rPr>
          <w:rFonts w:ascii="Arial" w:hAnsi="Arial" w:cs="Arial"/>
          <w:sz w:val="24"/>
          <w:szCs w:val="24"/>
        </w:rPr>
      </w:pPr>
      <w:r w:rsidRPr="0067346E">
        <w:rPr>
          <w:rFonts w:ascii="Arial" w:hAnsi="Arial" w:cs="Arial"/>
          <w:sz w:val="24"/>
          <w:szCs w:val="24"/>
        </w:rPr>
        <w:t xml:space="preserve">The Committee </w:t>
      </w:r>
      <w:r w:rsidR="00090C5A" w:rsidRPr="0067346E">
        <w:rPr>
          <w:rFonts w:ascii="Arial" w:hAnsi="Arial" w:cs="Arial"/>
          <w:sz w:val="24"/>
          <w:szCs w:val="24"/>
        </w:rPr>
        <w:t xml:space="preserve">membership </w:t>
      </w:r>
      <w:r w:rsidR="008755C4" w:rsidRPr="0067346E">
        <w:rPr>
          <w:rFonts w:ascii="Arial" w:hAnsi="Arial" w:cs="Arial"/>
          <w:sz w:val="24"/>
          <w:szCs w:val="24"/>
        </w:rPr>
        <w:t xml:space="preserve">comprises of the Chair (who must be an Independent Member of the Board) plus </w:t>
      </w:r>
      <w:r w:rsidR="00090C5A" w:rsidRPr="0067346E">
        <w:rPr>
          <w:rFonts w:ascii="Arial" w:hAnsi="Arial" w:cs="Arial"/>
          <w:sz w:val="24"/>
          <w:szCs w:val="24"/>
        </w:rPr>
        <w:t xml:space="preserve">a minimum of </w:t>
      </w:r>
      <w:r w:rsidR="00E93AD2" w:rsidRPr="0067346E">
        <w:rPr>
          <w:rFonts w:ascii="Arial" w:hAnsi="Arial" w:cs="Arial"/>
          <w:sz w:val="24"/>
          <w:szCs w:val="24"/>
        </w:rPr>
        <w:t>three</w:t>
      </w:r>
      <w:r w:rsidR="00E16051" w:rsidRPr="0067346E">
        <w:rPr>
          <w:rFonts w:ascii="Arial" w:hAnsi="Arial" w:cs="Arial"/>
          <w:sz w:val="24"/>
          <w:szCs w:val="24"/>
        </w:rPr>
        <w:t xml:space="preserve"> </w:t>
      </w:r>
      <w:r w:rsidR="008755C4" w:rsidRPr="0067346E">
        <w:rPr>
          <w:rFonts w:ascii="Arial" w:hAnsi="Arial" w:cs="Arial"/>
          <w:sz w:val="24"/>
          <w:szCs w:val="24"/>
        </w:rPr>
        <w:t xml:space="preserve">other </w:t>
      </w:r>
      <w:r w:rsidR="00931B1B" w:rsidRPr="0067346E">
        <w:rPr>
          <w:rFonts w:ascii="Arial" w:hAnsi="Arial" w:cs="Arial"/>
          <w:sz w:val="24"/>
          <w:szCs w:val="24"/>
        </w:rPr>
        <w:t>Independent Members</w:t>
      </w:r>
      <w:r w:rsidR="00E93AD2" w:rsidRPr="0067346E">
        <w:rPr>
          <w:rFonts w:ascii="Arial" w:hAnsi="Arial" w:cs="Arial"/>
          <w:sz w:val="24"/>
          <w:szCs w:val="24"/>
        </w:rPr>
        <w:t xml:space="preserve"> of the Board</w:t>
      </w:r>
      <w:r w:rsidR="00931B1B" w:rsidRPr="0067346E">
        <w:rPr>
          <w:rFonts w:ascii="Arial" w:hAnsi="Arial" w:cs="Arial"/>
          <w:sz w:val="24"/>
          <w:szCs w:val="24"/>
        </w:rPr>
        <w:t xml:space="preserve">.  </w:t>
      </w:r>
      <w:r w:rsidRPr="0067346E">
        <w:rPr>
          <w:rFonts w:ascii="Arial" w:hAnsi="Arial" w:cs="Arial"/>
          <w:sz w:val="24"/>
          <w:szCs w:val="24"/>
        </w:rPr>
        <w:t>In addition</w:t>
      </w:r>
      <w:r w:rsidR="00090C5A" w:rsidRPr="0067346E">
        <w:rPr>
          <w:rFonts w:ascii="Arial" w:hAnsi="Arial" w:cs="Arial"/>
          <w:sz w:val="24"/>
          <w:szCs w:val="24"/>
        </w:rPr>
        <w:t xml:space="preserve"> to the Membership</w:t>
      </w:r>
      <w:r w:rsidRPr="0067346E">
        <w:rPr>
          <w:rFonts w:ascii="Arial" w:hAnsi="Arial" w:cs="Arial"/>
          <w:sz w:val="24"/>
          <w:szCs w:val="24"/>
        </w:rPr>
        <w:t xml:space="preserve">, the meetings are also attended by the </w:t>
      </w:r>
      <w:r w:rsidR="00E93AD2" w:rsidRPr="00261825">
        <w:rPr>
          <w:rFonts w:ascii="Arial" w:hAnsi="Arial" w:cs="Arial"/>
          <w:sz w:val="24"/>
          <w:szCs w:val="24"/>
        </w:rPr>
        <w:t>Chief Executive, Executive Director of Strategic Planning, Chief Operating Officer, Executive Director of Workforce and Development, Executive Nurse Director or nominated deputy, Executive Director of Finance or nominated deputy, Executive Director of Public Health or nominated deputy, &amp; Director of Corporate Governance</w:t>
      </w:r>
      <w:r w:rsidR="00827BF6" w:rsidRPr="00261825">
        <w:rPr>
          <w:rFonts w:ascii="Arial" w:hAnsi="Arial" w:cs="Arial"/>
          <w:sz w:val="24"/>
          <w:szCs w:val="24"/>
        </w:rPr>
        <w:t xml:space="preserve">. </w:t>
      </w:r>
      <w:r w:rsidR="00E16051" w:rsidRPr="00261825">
        <w:rPr>
          <w:rFonts w:ascii="Arial" w:hAnsi="Arial" w:cs="Arial"/>
          <w:sz w:val="24"/>
          <w:szCs w:val="24"/>
        </w:rPr>
        <w:t xml:space="preserve"> </w:t>
      </w:r>
      <w:r w:rsidR="00B150B1" w:rsidRPr="00261825">
        <w:rPr>
          <w:rFonts w:ascii="Arial" w:hAnsi="Arial" w:cs="Arial"/>
          <w:sz w:val="24"/>
          <w:szCs w:val="24"/>
        </w:rPr>
        <w:t>Other</w:t>
      </w:r>
      <w:r w:rsidR="00B150B1" w:rsidRPr="0067346E">
        <w:rPr>
          <w:rFonts w:ascii="Arial" w:hAnsi="Arial" w:cs="Arial"/>
          <w:sz w:val="24"/>
          <w:szCs w:val="24"/>
        </w:rPr>
        <w:t xml:space="preserve"> Executive Directors are required to attend on an ad hoc basis.</w:t>
      </w:r>
      <w:r w:rsidR="00B01306" w:rsidRPr="0067346E">
        <w:rPr>
          <w:rFonts w:ascii="Arial" w:hAnsi="Arial" w:cs="Arial"/>
          <w:sz w:val="24"/>
          <w:szCs w:val="24"/>
        </w:rPr>
        <w:t xml:space="preserve"> </w:t>
      </w:r>
      <w:r w:rsidR="00E93AD2" w:rsidRPr="0067346E">
        <w:rPr>
          <w:rFonts w:ascii="Arial" w:hAnsi="Arial" w:cs="Arial"/>
          <w:sz w:val="24"/>
          <w:szCs w:val="24"/>
        </w:rPr>
        <w:t xml:space="preserve">The </w:t>
      </w:r>
      <w:r w:rsidR="008755C4" w:rsidRPr="0067346E">
        <w:rPr>
          <w:rFonts w:ascii="Arial" w:hAnsi="Arial" w:cs="Arial"/>
          <w:sz w:val="24"/>
          <w:szCs w:val="24"/>
        </w:rPr>
        <w:t>C</w:t>
      </w:r>
      <w:r w:rsidR="00E93AD2" w:rsidRPr="0067346E">
        <w:rPr>
          <w:rFonts w:ascii="Arial" w:hAnsi="Arial" w:cs="Arial"/>
          <w:sz w:val="24"/>
          <w:szCs w:val="24"/>
        </w:rPr>
        <w:t>ommittee may also co-opt additional independent ‘external’ members from outside the organisation to provide specialist skills, knowledge and expertise</w:t>
      </w:r>
    </w:p>
    <w:p w14:paraId="65F19FBB" w14:textId="77777777" w:rsidR="00875E41" w:rsidRPr="0067346E" w:rsidRDefault="00875E41" w:rsidP="00BF04DD">
      <w:pPr>
        <w:pStyle w:val="ListParagraph"/>
        <w:spacing w:line="240" w:lineRule="auto"/>
        <w:jc w:val="both"/>
        <w:rPr>
          <w:rFonts w:ascii="Arial" w:hAnsi="Arial" w:cs="Arial"/>
          <w:b/>
          <w:sz w:val="24"/>
          <w:szCs w:val="24"/>
        </w:rPr>
      </w:pPr>
    </w:p>
    <w:p w14:paraId="0189B1EA" w14:textId="77777777" w:rsidR="00FD6B50" w:rsidRPr="0067346E" w:rsidRDefault="000F545D" w:rsidP="00BF04DD">
      <w:pPr>
        <w:pStyle w:val="ListParagraph"/>
        <w:numPr>
          <w:ilvl w:val="0"/>
          <w:numId w:val="1"/>
        </w:numPr>
        <w:spacing w:line="240" w:lineRule="auto"/>
        <w:jc w:val="both"/>
        <w:rPr>
          <w:rFonts w:ascii="Arial" w:hAnsi="Arial" w:cs="Arial"/>
          <w:b/>
          <w:sz w:val="24"/>
          <w:szCs w:val="24"/>
        </w:rPr>
      </w:pPr>
      <w:r w:rsidRPr="0067346E">
        <w:rPr>
          <w:rFonts w:ascii="Arial" w:hAnsi="Arial" w:cs="Arial"/>
          <w:b/>
          <w:sz w:val="24"/>
          <w:szCs w:val="24"/>
        </w:rPr>
        <w:t xml:space="preserve">Meetings &amp; Attendance </w:t>
      </w:r>
    </w:p>
    <w:p w14:paraId="1A7AFD7B" w14:textId="53C2B24F" w:rsidR="00E93AD2" w:rsidRPr="0067346E" w:rsidRDefault="00875E41" w:rsidP="00BF04DD">
      <w:pPr>
        <w:pStyle w:val="BodyTextIndent3"/>
        <w:spacing w:before="120"/>
        <w:ind w:left="0"/>
        <w:jc w:val="both"/>
        <w:rPr>
          <w:rFonts w:cs="Arial"/>
          <w:sz w:val="24"/>
          <w:szCs w:val="24"/>
          <w:u w:val="none"/>
          <w:lang w:eastAsia="en-US"/>
        </w:rPr>
      </w:pPr>
      <w:r w:rsidRPr="0067346E">
        <w:rPr>
          <w:rFonts w:cs="Arial"/>
          <w:sz w:val="24"/>
          <w:szCs w:val="24"/>
          <w:u w:val="none"/>
          <w:lang w:eastAsia="en-US"/>
        </w:rPr>
        <w:t xml:space="preserve">The Committee met </w:t>
      </w:r>
      <w:r w:rsidR="00F52D23" w:rsidRPr="0067346E">
        <w:rPr>
          <w:rFonts w:cs="Arial"/>
          <w:sz w:val="24"/>
          <w:szCs w:val="24"/>
          <w:u w:val="none"/>
          <w:lang w:eastAsia="en-US"/>
        </w:rPr>
        <w:t>six</w:t>
      </w:r>
      <w:r w:rsidRPr="0067346E">
        <w:rPr>
          <w:rFonts w:cs="Arial"/>
          <w:sz w:val="24"/>
          <w:szCs w:val="24"/>
          <w:u w:val="none"/>
          <w:lang w:eastAsia="en-US"/>
        </w:rPr>
        <w:t xml:space="preserve"> </w:t>
      </w:r>
      <w:r w:rsidR="005866A6" w:rsidRPr="0067346E">
        <w:rPr>
          <w:rFonts w:cs="Arial"/>
          <w:sz w:val="24"/>
          <w:szCs w:val="24"/>
          <w:u w:val="none"/>
          <w:lang w:eastAsia="en-US"/>
        </w:rPr>
        <w:t xml:space="preserve">times </w:t>
      </w:r>
      <w:r w:rsidRPr="0067346E">
        <w:rPr>
          <w:rFonts w:cs="Arial"/>
          <w:sz w:val="24"/>
          <w:szCs w:val="24"/>
          <w:u w:val="none"/>
          <w:lang w:eastAsia="en-US"/>
        </w:rPr>
        <w:t xml:space="preserve">during the period 1 April </w:t>
      </w:r>
      <w:r w:rsidR="00E93AD2" w:rsidRPr="0067346E">
        <w:rPr>
          <w:rFonts w:cs="Arial"/>
          <w:sz w:val="24"/>
          <w:szCs w:val="24"/>
          <w:u w:val="none"/>
          <w:lang w:eastAsia="en-US"/>
        </w:rPr>
        <w:t>202</w:t>
      </w:r>
      <w:r w:rsidR="003F557A">
        <w:rPr>
          <w:rFonts w:cs="Arial"/>
          <w:sz w:val="24"/>
          <w:szCs w:val="24"/>
          <w:u w:val="none"/>
          <w:lang w:eastAsia="en-US"/>
        </w:rPr>
        <w:t>3</w:t>
      </w:r>
      <w:r w:rsidR="005651C7" w:rsidRPr="0067346E">
        <w:rPr>
          <w:rFonts w:cs="Arial"/>
          <w:sz w:val="24"/>
          <w:szCs w:val="24"/>
          <w:u w:val="none"/>
          <w:lang w:eastAsia="en-US"/>
        </w:rPr>
        <w:t xml:space="preserve"> to 31 March </w:t>
      </w:r>
      <w:r w:rsidR="00E93AD2" w:rsidRPr="0067346E">
        <w:rPr>
          <w:rFonts w:cs="Arial"/>
          <w:sz w:val="24"/>
          <w:szCs w:val="24"/>
          <w:u w:val="none"/>
          <w:lang w:eastAsia="en-US"/>
        </w:rPr>
        <w:t>202</w:t>
      </w:r>
      <w:r w:rsidR="003F557A">
        <w:rPr>
          <w:rFonts w:cs="Arial"/>
          <w:sz w:val="24"/>
          <w:szCs w:val="24"/>
          <w:u w:val="none"/>
          <w:lang w:eastAsia="en-US"/>
        </w:rPr>
        <w:t>4</w:t>
      </w:r>
      <w:r w:rsidR="00066D19" w:rsidRPr="0067346E">
        <w:rPr>
          <w:rFonts w:cs="Arial"/>
          <w:sz w:val="24"/>
          <w:szCs w:val="24"/>
          <w:u w:val="none"/>
          <w:lang w:eastAsia="en-US"/>
        </w:rPr>
        <w:t>.  This is</w:t>
      </w:r>
      <w:r w:rsidR="00956244" w:rsidRPr="0067346E">
        <w:rPr>
          <w:rFonts w:cs="Arial"/>
          <w:sz w:val="24"/>
          <w:szCs w:val="24"/>
          <w:u w:val="none"/>
          <w:lang w:eastAsia="en-US"/>
        </w:rPr>
        <w:t xml:space="preserve"> in line with its Terms of Reference</w:t>
      </w:r>
      <w:r w:rsidR="00E93AD2" w:rsidRPr="0067346E">
        <w:rPr>
          <w:rFonts w:cs="Arial"/>
          <w:sz w:val="24"/>
          <w:szCs w:val="24"/>
          <w:u w:val="none"/>
          <w:lang w:eastAsia="en-US"/>
        </w:rPr>
        <w:t>.</w:t>
      </w:r>
    </w:p>
    <w:p w14:paraId="7B5B163F" w14:textId="77777777" w:rsidR="00E93AD2" w:rsidRPr="0067346E" w:rsidRDefault="00E93AD2" w:rsidP="00BF04DD">
      <w:pPr>
        <w:pStyle w:val="BodyTextIndent3"/>
        <w:spacing w:before="120"/>
        <w:ind w:left="0"/>
        <w:jc w:val="both"/>
        <w:rPr>
          <w:rFonts w:cs="Arial"/>
          <w:sz w:val="24"/>
          <w:szCs w:val="24"/>
          <w:u w:val="none"/>
          <w:lang w:eastAsia="en-US"/>
        </w:rPr>
      </w:pPr>
      <w:r w:rsidRPr="0067346E">
        <w:rPr>
          <w:rFonts w:cs="Arial"/>
          <w:sz w:val="24"/>
          <w:szCs w:val="24"/>
          <w:u w:val="none"/>
          <w:lang w:eastAsia="en-US"/>
        </w:rPr>
        <w:t xml:space="preserve">At least two members must be present to ensure the quorum of the Committee, one of whom should be the Committee Chair or Vice Chair.  </w:t>
      </w:r>
    </w:p>
    <w:p w14:paraId="70716DED" w14:textId="78CD5AC6" w:rsidR="00875E41" w:rsidRPr="0067346E" w:rsidRDefault="0072428D" w:rsidP="00BF04DD">
      <w:pPr>
        <w:pStyle w:val="BodyTextIndent3"/>
        <w:spacing w:before="120"/>
        <w:ind w:left="0"/>
        <w:jc w:val="both"/>
        <w:rPr>
          <w:rFonts w:cs="Arial"/>
          <w:sz w:val="24"/>
          <w:szCs w:val="24"/>
          <w:u w:val="none"/>
          <w:lang w:eastAsia="en-US"/>
        </w:rPr>
      </w:pPr>
      <w:r w:rsidRPr="0067346E">
        <w:rPr>
          <w:rFonts w:cs="Arial"/>
          <w:sz w:val="24"/>
          <w:szCs w:val="24"/>
          <w:u w:val="none"/>
          <w:lang w:eastAsia="en-US"/>
        </w:rPr>
        <w:t xml:space="preserve">The </w:t>
      </w:r>
      <w:r w:rsidR="00261825">
        <w:rPr>
          <w:rFonts w:cs="Arial"/>
          <w:sz w:val="24"/>
          <w:szCs w:val="24"/>
          <w:u w:val="none"/>
          <w:lang w:eastAsia="en-US"/>
        </w:rPr>
        <w:t>People &amp; Culture</w:t>
      </w:r>
      <w:r w:rsidR="00090C5A" w:rsidRPr="0067346E">
        <w:rPr>
          <w:rFonts w:cs="Arial"/>
          <w:sz w:val="24"/>
          <w:szCs w:val="24"/>
          <w:u w:val="none"/>
        </w:rPr>
        <w:t xml:space="preserve"> Committee</w:t>
      </w:r>
      <w:r w:rsidR="00090C5A" w:rsidRPr="0067346E">
        <w:rPr>
          <w:rFonts w:cs="Arial"/>
          <w:sz w:val="24"/>
          <w:szCs w:val="24"/>
          <w:u w:val="none"/>
          <w:lang w:eastAsia="en-US"/>
        </w:rPr>
        <w:t xml:space="preserve"> </w:t>
      </w:r>
      <w:r w:rsidR="00875E41" w:rsidRPr="0067346E">
        <w:rPr>
          <w:rFonts w:cs="Arial"/>
          <w:sz w:val="24"/>
          <w:szCs w:val="24"/>
          <w:u w:val="none"/>
          <w:lang w:eastAsia="en-US"/>
        </w:rPr>
        <w:t>achieved an attendance rate of</w:t>
      </w:r>
      <w:r w:rsidR="00280A8D" w:rsidRPr="0067346E">
        <w:rPr>
          <w:rFonts w:cs="Arial"/>
          <w:sz w:val="24"/>
          <w:szCs w:val="24"/>
          <w:u w:val="none"/>
          <w:lang w:eastAsia="en-US"/>
        </w:rPr>
        <w:t xml:space="preserve"> </w:t>
      </w:r>
      <w:r w:rsidR="00522D81" w:rsidRPr="00522D81">
        <w:rPr>
          <w:rFonts w:cs="Arial"/>
          <w:sz w:val="24"/>
          <w:szCs w:val="24"/>
          <w:u w:val="none"/>
          <w:lang w:eastAsia="en-US"/>
        </w:rPr>
        <w:t>8</w:t>
      </w:r>
      <w:r w:rsidR="00261825">
        <w:rPr>
          <w:rFonts w:cs="Arial"/>
          <w:sz w:val="24"/>
          <w:szCs w:val="24"/>
          <w:u w:val="none"/>
          <w:lang w:eastAsia="en-US"/>
        </w:rPr>
        <w:t>7</w:t>
      </w:r>
      <w:r w:rsidR="00522D81" w:rsidRPr="00522D81">
        <w:rPr>
          <w:rFonts w:cs="Arial"/>
          <w:sz w:val="24"/>
          <w:szCs w:val="24"/>
          <w:u w:val="none"/>
          <w:lang w:eastAsia="en-US"/>
        </w:rPr>
        <w:t>%</w:t>
      </w:r>
      <w:r w:rsidR="00875E41" w:rsidRPr="00522D81">
        <w:rPr>
          <w:rFonts w:cs="Arial"/>
          <w:sz w:val="24"/>
          <w:szCs w:val="24"/>
          <w:u w:val="none"/>
          <w:lang w:eastAsia="en-US"/>
        </w:rPr>
        <w:t xml:space="preserve"> </w:t>
      </w:r>
      <w:r w:rsidR="002C0783" w:rsidRPr="0067346E">
        <w:rPr>
          <w:rFonts w:cs="Arial"/>
          <w:sz w:val="24"/>
          <w:szCs w:val="24"/>
          <w:u w:val="none"/>
          <w:lang w:eastAsia="en-US"/>
        </w:rPr>
        <w:t>(</w:t>
      </w:r>
      <w:r w:rsidR="00B01306" w:rsidRPr="0067346E">
        <w:rPr>
          <w:rFonts w:cs="Arial"/>
          <w:sz w:val="24"/>
          <w:szCs w:val="24"/>
          <w:u w:val="none"/>
          <w:lang w:eastAsia="en-US"/>
        </w:rPr>
        <w:t>80% is considered to be an acceptable attendance rate)</w:t>
      </w:r>
      <w:r w:rsidR="00875E41" w:rsidRPr="0067346E">
        <w:rPr>
          <w:rFonts w:cs="Arial"/>
          <w:sz w:val="24"/>
          <w:szCs w:val="24"/>
          <w:u w:val="none"/>
          <w:lang w:eastAsia="en-US"/>
        </w:rPr>
        <w:t xml:space="preserve"> during the period 1</w:t>
      </w:r>
      <w:r w:rsidR="00875E41" w:rsidRPr="0067346E">
        <w:rPr>
          <w:rFonts w:cs="Arial"/>
          <w:sz w:val="24"/>
          <w:szCs w:val="24"/>
          <w:u w:val="none"/>
          <w:vertAlign w:val="superscript"/>
          <w:lang w:eastAsia="en-US"/>
        </w:rPr>
        <w:t>st</w:t>
      </w:r>
      <w:r w:rsidR="00875E41" w:rsidRPr="0067346E">
        <w:rPr>
          <w:rFonts w:cs="Arial"/>
          <w:sz w:val="24"/>
          <w:szCs w:val="24"/>
          <w:u w:val="none"/>
          <w:lang w:eastAsia="en-US"/>
        </w:rPr>
        <w:t xml:space="preserve"> April </w:t>
      </w:r>
      <w:r w:rsidR="0036745A" w:rsidRPr="0067346E">
        <w:rPr>
          <w:rFonts w:cs="Arial"/>
          <w:sz w:val="24"/>
          <w:szCs w:val="24"/>
          <w:u w:val="none"/>
          <w:lang w:eastAsia="en-US"/>
        </w:rPr>
        <w:t>202</w:t>
      </w:r>
      <w:r w:rsidR="003F557A">
        <w:rPr>
          <w:rFonts w:cs="Arial"/>
          <w:sz w:val="24"/>
          <w:szCs w:val="24"/>
          <w:u w:val="none"/>
          <w:lang w:eastAsia="en-US"/>
        </w:rPr>
        <w:t>3</w:t>
      </w:r>
      <w:r w:rsidR="00875E41" w:rsidRPr="0067346E">
        <w:rPr>
          <w:rFonts w:cs="Arial"/>
          <w:sz w:val="24"/>
          <w:szCs w:val="24"/>
          <w:u w:val="none"/>
          <w:lang w:eastAsia="en-US"/>
        </w:rPr>
        <w:t xml:space="preserve"> to 31</w:t>
      </w:r>
      <w:r w:rsidR="00875E41" w:rsidRPr="0067346E">
        <w:rPr>
          <w:rFonts w:cs="Arial"/>
          <w:sz w:val="24"/>
          <w:szCs w:val="24"/>
          <w:u w:val="none"/>
          <w:vertAlign w:val="superscript"/>
          <w:lang w:eastAsia="en-US"/>
        </w:rPr>
        <w:t>st</w:t>
      </w:r>
      <w:r w:rsidR="002C0783" w:rsidRPr="0067346E">
        <w:rPr>
          <w:rFonts w:cs="Arial"/>
          <w:sz w:val="24"/>
          <w:szCs w:val="24"/>
          <w:u w:val="none"/>
          <w:lang w:eastAsia="en-US"/>
        </w:rPr>
        <w:t xml:space="preserve"> March </w:t>
      </w:r>
      <w:r w:rsidR="0036745A" w:rsidRPr="0067346E">
        <w:rPr>
          <w:rFonts w:cs="Arial"/>
          <w:sz w:val="24"/>
          <w:szCs w:val="24"/>
          <w:u w:val="none"/>
          <w:lang w:eastAsia="en-US"/>
        </w:rPr>
        <w:t>202</w:t>
      </w:r>
      <w:r w:rsidR="003F557A">
        <w:rPr>
          <w:rFonts w:cs="Arial"/>
          <w:sz w:val="24"/>
          <w:szCs w:val="24"/>
          <w:u w:val="none"/>
          <w:lang w:eastAsia="en-US"/>
        </w:rPr>
        <w:t>4</w:t>
      </w:r>
      <w:r w:rsidR="00956244" w:rsidRPr="0067346E">
        <w:rPr>
          <w:rFonts w:cs="Arial"/>
          <w:sz w:val="24"/>
          <w:szCs w:val="24"/>
          <w:u w:val="none"/>
          <w:lang w:eastAsia="en-US"/>
        </w:rPr>
        <w:t xml:space="preserve"> as set out below:</w:t>
      </w:r>
    </w:p>
    <w:tbl>
      <w:tblPr>
        <w:tblpPr w:leftFromText="180" w:rightFromText="180" w:vertAnchor="text" w:horzAnchor="margin" w:tblpXSpec="center" w:tblpY="381"/>
        <w:tblW w:w="10042" w:type="dxa"/>
        <w:tblLayout w:type="fixed"/>
        <w:tblLook w:val="04A0" w:firstRow="1" w:lastRow="0" w:firstColumn="1" w:lastColumn="0" w:noHBand="0" w:noVBand="1"/>
      </w:tblPr>
      <w:tblGrid>
        <w:gridCol w:w="1537"/>
        <w:gridCol w:w="1134"/>
        <w:gridCol w:w="1134"/>
        <w:gridCol w:w="1134"/>
        <w:gridCol w:w="1134"/>
        <w:gridCol w:w="1134"/>
        <w:gridCol w:w="1134"/>
        <w:gridCol w:w="1701"/>
      </w:tblGrid>
      <w:tr w:rsidR="005F5F95" w:rsidRPr="0067346E" w14:paraId="17BC19C5" w14:textId="77777777" w:rsidTr="005F5F95">
        <w:trPr>
          <w:trHeight w:val="300"/>
        </w:trPr>
        <w:tc>
          <w:tcPr>
            <w:tcW w:w="1537" w:type="dxa"/>
            <w:tcBorders>
              <w:top w:val="single" w:sz="18" w:space="0" w:color="auto"/>
              <w:left w:val="single" w:sz="18" w:space="0" w:color="auto"/>
              <w:bottom w:val="single" w:sz="4" w:space="0" w:color="auto"/>
              <w:right w:val="double" w:sz="4" w:space="0" w:color="auto"/>
            </w:tcBorders>
            <w:shd w:val="clear" w:color="auto" w:fill="auto"/>
            <w:noWrap/>
            <w:vAlign w:val="bottom"/>
            <w:hideMark/>
          </w:tcPr>
          <w:p w14:paraId="4A930912" w14:textId="77777777" w:rsidR="009721EB" w:rsidRPr="0067346E" w:rsidRDefault="009721EB" w:rsidP="00BF04DD">
            <w:pPr>
              <w:spacing w:after="0" w:line="240" w:lineRule="auto"/>
              <w:jc w:val="center"/>
              <w:rPr>
                <w:rFonts w:ascii="Arial" w:eastAsia="Times New Roman" w:hAnsi="Arial" w:cs="Arial"/>
                <w:sz w:val="24"/>
                <w:szCs w:val="24"/>
                <w:lang w:eastAsia="en-GB"/>
              </w:rPr>
            </w:pPr>
          </w:p>
        </w:tc>
        <w:tc>
          <w:tcPr>
            <w:tcW w:w="1134" w:type="dxa"/>
            <w:tcBorders>
              <w:top w:val="single" w:sz="18" w:space="0" w:color="auto"/>
              <w:left w:val="double" w:sz="4" w:space="0" w:color="auto"/>
              <w:bottom w:val="single" w:sz="4" w:space="0" w:color="auto"/>
              <w:right w:val="double" w:sz="4" w:space="0" w:color="auto"/>
            </w:tcBorders>
            <w:shd w:val="clear" w:color="auto" w:fill="auto"/>
            <w:noWrap/>
            <w:hideMark/>
          </w:tcPr>
          <w:p w14:paraId="05CFC7A4" w14:textId="588AF5E5" w:rsidR="009721EB" w:rsidRPr="005F5F95" w:rsidRDefault="009721EB" w:rsidP="00BF04DD">
            <w:pPr>
              <w:spacing w:after="0" w:line="240" w:lineRule="auto"/>
              <w:jc w:val="center"/>
              <w:rPr>
                <w:rFonts w:ascii="Arial" w:eastAsia="Times New Roman" w:hAnsi="Arial" w:cs="Arial"/>
                <w:b/>
                <w:bCs/>
                <w:szCs w:val="24"/>
                <w:lang w:eastAsia="en-GB"/>
              </w:rPr>
            </w:pPr>
            <w:r w:rsidRPr="005F5F95">
              <w:rPr>
                <w:rFonts w:ascii="Arial" w:eastAsia="Times New Roman" w:hAnsi="Arial" w:cs="Arial"/>
                <w:b/>
                <w:bCs/>
                <w:szCs w:val="24"/>
                <w:lang w:eastAsia="en-GB"/>
              </w:rPr>
              <w:t>1</w:t>
            </w:r>
            <w:r w:rsidR="005F5F95" w:rsidRPr="005F5F95">
              <w:rPr>
                <w:rFonts w:ascii="Arial" w:eastAsia="Times New Roman" w:hAnsi="Arial" w:cs="Arial"/>
                <w:b/>
                <w:bCs/>
                <w:szCs w:val="24"/>
                <w:lang w:eastAsia="en-GB"/>
              </w:rPr>
              <w:t>6</w:t>
            </w:r>
            <w:r w:rsidRPr="005F5F95">
              <w:rPr>
                <w:rFonts w:ascii="Arial" w:eastAsia="Times New Roman" w:hAnsi="Arial" w:cs="Arial"/>
                <w:b/>
                <w:bCs/>
                <w:szCs w:val="24"/>
                <w:lang w:eastAsia="en-GB"/>
              </w:rPr>
              <w:t>.05.2</w:t>
            </w:r>
            <w:r w:rsidR="005F5F95" w:rsidRPr="005F5F95">
              <w:rPr>
                <w:rFonts w:ascii="Arial" w:eastAsia="Times New Roman" w:hAnsi="Arial" w:cs="Arial"/>
                <w:b/>
                <w:bCs/>
                <w:szCs w:val="24"/>
                <w:lang w:eastAsia="en-GB"/>
              </w:rPr>
              <w:t>3</w:t>
            </w:r>
          </w:p>
        </w:tc>
        <w:tc>
          <w:tcPr>
            <w:tcW w:w="1134" w:type="dxa"/>
            <w:tcBorders>
              <w:top w:val="single" w:sz="18" w:space="0" w:color="auto"/>
              <w:left w:val="double" w:sz="4" w:space="0" w:color="auto"/>
              <w:bottom w:val="single" w:sz="4" w:space="0" w:color="auto"/>
              <w:right w:val="double" w:sz="4" w:space="0" w:color="auto"/>
            </w:tcBorders>
            <w:shd w:val="clear" w:color="auto" w:fill="auto"/>
            <w:noWrap/>
          </w:tcPr>
          <w:p w14:paraId="0F2A98BA" w14:textId="67593296" w:rsidR="009721EB" w:rsidRPr="005F5F95" w:rsidRDefault="009721EB" w:rsidP="00BF04DD">
            <w:pPr>
              <w:spacing w:after="0" w:line="240" w:lineRule="auto"/>
              <w:jc w:val="center"/>
              <w:rPr>
                <w:rFonts w:ascii="Arial" w:eastAsia="Times New Roman" w:hAnsi="Arial" w:cs="Arial"/>
                <w:b/>
                <w:bCs/>
                <w:szCs w:val="24"/>
                <w:lang w:eastAsia="en-GB"/>
              </w:rPr>
            </w:pPr>
            <w:r w:rsidRPr="005F5F95">
              <w:rPr>
                <w:rFonts w:ascii="Arial" w:eastAsia="Times New Roman" w:hAnsi="Arial" w:cs="Arial"/>
                <w:b/>
                <w:bCs/>
                <w:szCs w:val="24"/>
                <w:lang w:eastAsia="en-GB"/>
              </w:rPr>
              <w:t>1</w:t>
            </w:r>
            <w:r w:rsidR="005F5F95" w:rsidRPr="005F5F95">
              <w:rPr>
                <w:rFonts w:ascii="Arial" w:eastAsia="Times New Roman" w:hAnsi="Arial" w:cs="Arial"/>
                <w:b/>
                <w:bCs/>
                <w:szCs w:val="24"/>
                <w:lang w:eastAsia="en-GB"/>
              </w:rPr>
              <w:t>1</w:t>
            </w:r>
            <w:r w:rsidRPr="005F5F95">
              <w:rPr>
                <w:rFonts w:ascii="Arial" w:eastAsia="Times New Roman" w:hAnsi="Arial" w:cs="Arial"/>
                <w:b/>
                <w:bCs/>
                <w:szCs w:val="24"/>
                <w:lang w:eastAsia="en-GB"/>
              </w:rPr>
              <w:t>.07.2</w:t>
            </w:r>
            <w:r w:rsidR="005F5F95" w:rsidRPr="005F5F95">
              <w:rPr>
                <w:rFonts w:ascii="Arial" w:eastAsia="Times New Roman" w:hAnsi="Arial" w:cs="Arial"/>
                <w:b/>
                <w:bCs/>
                <w:szCs w:val="24"/>
                <w:lang w:eastAsia="en-GB"/>
              </w:rPr>
              <w:t>3</w:t>
            </w:r>
          </w:p>
        </w:tc>
        <w:tc>
          <w:tcPr>
            <w:tcW w:w="1134" w:type="dxa"/>
            <w:tcBorders>
              <w:top w:val="single" w:sz="18" w:space="0" w:color="auto"/>
              <w:left w:val="double" w:sz="4" w:space="0" w:color="auto"/>
              <w:bottom w:val="single" w:sz="4" w:space="0" w:color="auto"/>
              <w:right w:val="double" w:sz="4" w:space="0" w:color="auto"/>
            </w:tcBorders>
            <w:shd w:val="clear" w:color="auto" w:fill="auto"/>
            <w:noWrap/>
          </w:tcPr>
          <w:p w14:paraId="7031C93F" w14:textId="3A144E6F" w:rsidR="009721EB" w:rsidRPr="005F5F95" w:rsidRDefault="009721EB" w:rsidP="00BF04DD">
            <w:pPr>
              <w:spacing w:after="0" w:line="240" w:lineRule="auto"/>
              <w:jc w:val="center"/>
              <w:rPr>
                <w:rFonts w:ascii="Arial" w:eastAsia="Times New Roman" w:hAnsi="Arial" w:cs="Arial"/>
                <w:b/>
                <w:bCs/>
                <w:szCs w:val="24"/>
                <w:lang w:eastAsia="en-GB"/>
              </w:rPr>
            </w:pPr>
            <w:r w:rsidRPr="005F5F95">
              <w:rPr>
                <w:rFonts w:ascii="Arial" w:eastAsia="Times New Roman" w:hAnsi="Arial" w:cs="Arial"/>
                <w:b/>
                <w:bCs/>
                <w:szCs w:val="24"/>
                <w:lang w:eastAsia="en-GB"/>
              </w:rPr>
              <w:t>1</w:t>
            </w:r>
            <w:r w:rsidR="005F5F95" w:rsidRPr="005F5F95">
              <w:rPr>
                <w:rFonts w:ascii="Arial" w:eastAsia="Times New Roman" w:hAnsi="Arial" w:cs="Arial"/>
                <w:b/>
                <w:bCs/>
                <w:szCs w:val="24"/>
                <w:lang w:eastAsia="en-GB"/>
              </w:rPr>
              <w:t>2</w:t>
            </w:r>
            <w:r w:rsidR="002F2D00" w:rsidRPr="005F5F95">
              <w:rPr>
                <w:rFonts w:ascii="Arial" w:eastAsia="Times New Roman" w:hAnsi="Arial" w:cs="Arial"/>
                <w:b/>
                <w:bCs/>
                <w:szCs w:val="24"/>
                <w:lang w:eastAsia="en-GB"/>
              </w:rPr>
              <w:t>.</w:t>
            </w:r>
            <w:r w:rsidRPr="005F5F95">
              <w:rPr>
                <w:rFonts w:ascii="Arial" w:eastAsia="Times New Roman" w:hAnsi="Arial" w:cs="Arial"/>
                <w:b/>
                <w:bCs/>
                <w:szCs w:val="24"/>
                <w:lang w:eastAsia="en-GB"/>
              </w:rPr>
              <w:t>09.2</w:t>
            </w:r>
            <w:r w:rsidR="005F5F95" w:rsidRPr="005F5F95">
              <w:rPr>
                <w:rFonts w:ascii="Arial" w:eastAsia="Times New Roman" w:hAnsi="Arial" w:cs="Arial"/>
                <w:b/>
                <w:bCs/>
                <w:szCs w:val="24"/>
                <w:lang w:eastAsia="en-GB"/>
              </w:rPr>
              <w:t>3</w:t>
            </w:r>
          </w:p>
        </w:tc>
        <w:tc>
          <w:tcPr>
            <w:tcW w:w="1134" w:type="dxa"/>
            <w:tcBorders>
              <w:top w:val="single" w:sz="18" w:space="0" w:color="auto"/>
              <w:left w:val="double" w:sz="4" w:space="0" w:color="auto"/>
              <w:bottom w:val="single" w:sz="4" w:space="0" w:color="auto"/>
              <w:right w:val="double" w:sz="4" w:space="0" w:color="auto"/>
            </w:tcBorders>
            <w:shd w:val="clear" w:color="auto" w:fill="auto"/>
            <w:noWrap/>
          </w:tcPr>
          <w:p w14:paraId="41026023" w14:textId="631B580D" w:rsidR="009721EB" w:rsidRPr="005F5F95" w:rsidRDefault="009721EB" w:rsidP="00BF04DD">
            <w:pPr>
              <w:spacing w:after="0" w:line="240" w:lineRule="auto"/>
              <w:jc w:val="center"/>
              <w:rPr>
                <w:rFonts w:ascii="Arial" w:eastAsia="Times New Roman" w:hAnsi="Arial" w:cs="Arial"/>
                <w:b/>
                <w:bCs/>
                <w:szCs w:val="24"/>
                <w:lang w:eastAsia="en-GB"/>
              </w:rPr>
            </w:pPr>
            <w:r w:rsidRPr="005F5F95">
              <w:rPr>
                <w:rFonts w:ascii="Arial" w:eastAsia="Times New Roman" w:hAnsi="Arial" w:cs="Arial"/>
                <w:b/>
                <w:bCs/>
                <w:szCs w:val="24"/>
                <w:lang w:eastAsia="en-GB"/>
              </w:rPr>
              <w:t>1</w:t>
            </w:r>
            <w:r w:rsidR="00AC2729">
              <w:rPr>
                <w:rFonts w:ascii="Arial" w:eastAsia="Times New Roman" w:hAnsi="Arial" w:cs="Arial"/>
                <w:b/>
                <w:bCs/>
                <w:szCs w:val="24"/>
                <w:lang w:eastAsia="en-GB"/>
              </w:rPr>
              <w:t>4</w:t>
            </w:r>
            <w:r w:rsidRPr="005F5F95">
              <w:rPr>
                <w:rFonts w:ascii="Arial" w:eastAsia="Times New Roman" w:hAnsi="Arial" w:cs="Arial"/>
                <w:b/>
                <w:bCs/>
                <w:szCs w:val="24"/>
                <w:lang w:eastAsia="en-GB"/>
              </w:rPr>
              <w:t>.11.2</w:t>
            </w:r>
            <w:r w:rsidR="00AC2729">
              <w:rPr>
                <w:rFonts w:ascii="Arial" w:eastAsia="Times New Roman" w:hAnsi="Arial" w:cs="Arial"/>
                <w:b/>
                <w:bCs/>
                <w:szCs w:val="24"/>
                <w:lang w:eastAsia="en-GB"/>
              </w:rPr>
              <w:t>3</w:t>
            </w:r>
          </w:p>
        </w:tc>
        <w:tc>
          <w:tcPr>
            <w:tcW w:w="1134" w:type="dxa"/>
            <w:tcBorders>
              <w:top w:val="single" w:sz="18" w:space="0" w:color="auto"/>
              <w:left w:val="double" w:sz="4" w:space="0" w:color="auto"/>
              <w:bottom w:val="single" w:sz="4" w:space="0" w:color="auto"/>
              <w:right w:val="double" w:sz="4" w:space="0" w:color="auto"/>
            </w:tcBorders>
          </w:tcPr>
          <w:p w14:paraId="132EE813" w14:textId="09536116" w:rsidR="009721EB" w:rsidRPr="005F5F95" w:rsidRDefault="00AC2729" w:rsidP="00BF04DD">
            <w:pPr>
              <w:spacing w:after="0" w:line="240" w:lineRule="auto"/>
              <w:jc w:val="center"/>
              <w:rPr>
                <w:rFonts w:ascii="Arial" w:eastAsia="Times New Roman" w:hAnsi="Arial" w:cs="Arial"/>
                <w:b/>
                <w:bCs/>
                <w:szCs w:val="24"/>
                <w:lang w:eastAsia="en-GB"/>
              </w:rPr>
            </w:pPr>
            <w:r>
              <w:rPr>
                <w:rFonts w:ascii="Arial" w:eastAsia="Times New Roman" w:hAnsi="Arial" w:cs="Arial"/>
                <w:b/>
                <w:bCs/>
                <w:szCs w:val="24"/>
                <w:lang w:eastAsia="en-GB"/>
              </w:rPr>
              <w:t>23</w:t>
            </w:r>
            <w:r w:rsidR="009721EB" w:rsidRPr="005F5F95">
              <w:rPr>
                <w:rFonts w:ascii="Arial" w:eastAsia="Times New Roman" w:hAnsi="Arial" w:cs="Arial"/>
                <w:b/>
                <w:bCs/>
                <w:szCs w:val="24"/>
                <w:lang w:eastAsia="en-GB"/>
              </w:rPr>
              <w:t>.</w:t>
            </w:r>
            <w:r w:rsidR="008869A0" w:rsidRPr="005F5F95">
              <w:rPr>
                <w:rFonts w:ascii="Arial" w:eastAsia="Times New Roman" w:hAnsi="Arial" w:cs="Arial"/>
                <w:b/>
                <w:bCs/>
                <w:szCs w:val="24"/>
                <w:lang w:eastAsia="en-GB"/>
              </w:rPr>
              <w:t>01</w:t>
            </w:r>
            <w:r w:rsidR="009721EB" w:rsidRPr="005F5F95">
              <w:rPr>
                <w:rFonts w:ascii="Arial" w:eastAsia="Times New Roman" w:hAnsi="Arial" w:cs="Arial"/>
                <w:b/>
                <w:bCs/>
                <w:szCs w:val="24"/>
                <w:lang w:eastAsia="en-GB"/>
              </w:rPr>
              <w:t>.2</w:t>
            </w:r>
            <w:r>
              <w:rPr>
                <w:rFonts w:ascii="Arial" w:eastAsia="Times New Roman" w:hAnsi="Arial" w:cs="Arial"/>
                <w:b/>
                <w:bCs/>
                <w:szCs w:val="24"/>
                <w:lang w:eastAsia="en-GB"/>
              </w:rPr>
              <w:t>4</w:t>
            </w:r>
          </w:p>
        </w:tc>
        <w:tc>
          <w:tcPr>
            <w:tcW w:w="1134" w:type="dxa"/>
            <w:tcBorders>
              <w:top w:val="single" w:sz="18" w:space="0" w:color="auto"/>
              <w:left w:val="double" w:sz="4" w:space="0" w:color="auto"/>
              <w:bottom w:val="single" w:sz="4" w:space="0" w:color="auto"/>
              <w:right w:val="double" w:sz="4" w:space="0" w:color="auto"/>
            </w:tcBorders>
          </w:tcPr>
          <w:p w14:paraId="0989CDB7" w14:textId="43E4A10F" w:rsidR="009721EB" w:rsidRPr="005F5F95" w:rsidRDefault="002F2D00" w:rsidP="00BF04DD">
            <w:pPr>
              <w:spacing w:after="0" w:line="240" w:lineRule="auto"/>
              <w:jc w:val="center"/>
              <w:rPr>
                <w:rFonts w:ascii="Arial" w:eastAsia="Times New Roman" w:hAnsi="Arial" w:cs="Arial"/>
                <w:b/>
                <w:bCs/>
                <w:szCs w:val="24"/>
                <w:lang w:eastAsia="en-GB"/>
              </w:rPr>
            </w:pPr>
            <w:r w:rsidRPr="005F5F95">
              <w:rPr>
                <w:rFonts w:ascii="Arial" w:eastAsia="Times New Roman" w:hAnsi="Arial" w:cs="Arial"/>
                <w:b/>
                <w:bCs/>
                <w:szCs w:val="24"/>
                <w:lang w:eastAsia="en-GB"/>
              </w:rPr>
              <w:t>1</w:t>
            </w:r>
            <w:r w:rsidR="00AC2729">
              <w:rPr>
                <w:rFonts w:ascii="Arial" w:eastAsia="Times New Roman" w:hAnsi="Arial" w:cs="Arial"/>
                <w:b/>
                <w:bCs/>
                <w:szCs w:val="24"/>
                <w:lang w:eastAsia="en-GB"/>
              </w:rPr>
              <w:t>2</w:t>
            </w:r>
            <w:r w:rsidR="009721EB" w:rsidRPr="005F5F95">
              <w:rPr>
                <w:rFonts w:ascii="Arial" w:eastAsia="Times New Roman" w:hAnsi="Arial" w:cs="Arial"/>
                <w:b/>
                <w:bCs/>
                <w:szCs w:val="24"/>
                <w:lang w:eastAsia="en-GB"/>
              </w:rPr>
              <w:t>.03.2</w:t>
            </w:r>
            <w:r w:rsidR="00AC2729">
              <w:rPr>
                <w:rFonts w:ascii="Arial" w:eastAsia="Times New Roman" w:hAnsi="Arial" w:cs="Arial"/>
                <w:b/>
                <w:bCs/>
                <w:szCs w:val="24"/>
                <w:lang w:eastAsia="en-GB"/>
              </w:rPr>
              <w:t>4</w:t>
            </w:r>
          </w:p>
        </w:tc>
        <w:tc>
          <w:tcPr>
            <w:tcW w:w="1701" w:type="dxa"/>
            <w:tcBorders>
              <w:top w:val="single" w:sz="18" w:space="0" w:color="auto"/>
              <w:left w:val="double" w:sz="4" w:space="0" w:color="auto"/>
              <w:bottom w:val="single" w:sz="4" w:space="0" w:color="auto"/>
              <w:right w:val="single" w:sz="18" w:space="0" w:color="auto"/>
            </w:tcBorders>
            <w:shd w:val="clear" w:color="auto" w:fill="auto"/>
            <w:noWrap/>
            <w:vAlign w:val="bottom"/>
            <w:hideMark/>
          </w:tcPr>
          <w:p w14:paraId="06A58A6D" w14:textId="77777777" w:rsidR="009721EB" w:rsidRPr="0067346E" w:rsidRDefault="009721EB" w:rsidP="00BF04DD">
            <w:pPr>
              <w:spacing w:after="0" w:line="240" w:lineRule="auto"/>
              <w:jc w:val="center"/>
              <w:rPr>
                <w:rFonts w:ascii="Arial" w:eastAsia="Times New Roman" w:hAnsi="Arial" w:cs="Arial"/>
                <w:b/>
                <w:bCs/>
                <w:sz w:val="24"/>
                <w:szCs w:val="24"/>
                <w:lang w:eastAsia="en-GB"/>
              </w:rPr>
            </w:pPr>
            <w:r w:rsidRPr="005F5F95">
              <w:rPr>
                <w:rFonts w:ascii="Arial" w:eastAsia="Times New Roman" w:hAnsi="Arial" w:cs="Arial"/>
                <w:b/>
                <w:bCs/>
                <w:sz w:val="24"/>
                <w:szCs w:val="24"/>
                <w:lang w:eastAsia="en-GB"/>
              </w:rPr>
              <w:t>Attendance</w:t>
            </w:r>
          </w:p>
        </w:tc>
      </w:tr>
      <w:tr w:rsidR="005F5F95" w:rsidRPr="0067346E" w14:paraId="099A7357" w14:textId="77777777" w:rsidTr="005F5F95">
        <w:trPr>
          <w:trHeight w:val="300"/>
        </w:trPr>
        <w:tc>
          <w:tcPr>
            <w:tcW w:w="1537" w:type="dxa"/>
            <w:tcBorders>
              <w:top w:val="nil"/>
              <w:left w:val="single" w:sz="18" w:space="0" w:color="auto"/>
              <w:bottom w:val="single" w:sz="4" w:space="0" w:color="auto"/>
              <w:right w:val="double" w:sz="4" w:space="0" w:color="auto"/>
            </w:tcBorders>
            <w:shd w:val="clear" w:color="auto" w:fill="auto"/>
            <w:noWrap/>
            <w:hideMark/>
          </w:tcPr>
          <w:p w14:paraId="26354773" w14:textId="4A652C56" w:rsidR="009721EB" w:rsidRPr="0067346E" w:rsidRDefault="003F557A" w:rsidP="00BF04DD">
            <w:pPr>
              <w:spacing w:after="0" w:line="240" w:lineRule="auto"/>
              <w:jc w:val="center"/>
              <w:rPr>
                <w:rFonts w:ascii="Arial" w:eastAsia="Times New Roman" w:hAnsi="Arial" w:cs="Arial"/>
                <w:sz w:val="24"/>
                <w:szCs w:val="24"/>
                <w:lang w:eastAsia="en-GB"/>
              </w:rPr>
            </w:pPr>
            <w:r>
              <w:rPr>
                <w:rFonts w:ascii="Arial" w:eastAsia="Times New Roman" w:hAnsi="Arial" w:cs="Arial"/>
                <w:sz w:val="24"/>
                <w:szCs w:val="24"/>
                <w:lang w:eastAsia="en-GB"/>
              </w:rPr>
              <w:t>Sara Moseley</w:t>
            </w:r>
            <w:r w:rsidR="009721EB" w:rsidRPr="0067346E">
              <w:rPr>
                <w:rFonts w:ascii="Arial" w:eastAsia="Times New Roman" w:hAnsi="Arial" w:cs="Arial"/>
                <w:sz w:val="24"/>
                <w:szCs w:val="24"/>
                <w:lang w:eastAsia="en-GB"/>
              </w:rPr>
              <w:t xml:space="preserve"> (C</w:t>
            </w:r>
            <w:r w:rsidR="008755C4" w:rsidRPr="0067346E">
              <w:rPr>
                <w:rFonts w:ascii="Arial" w:eastAsia="Times New Roman" w:hAnsi="Arial" w:cs="Arial"/>
                <w:sz w:val="24"/>
                <w:szCs w:val="24"/>
                <w:lang w:eastAsia="en-GB"/>
              </w:rPr>
              <w:t>hair</w:t>
            </w:r>
            <w:r w:rsidR="009721EB" w:rsidRPr="0067346E">
              <w:rPr>
                <w:rFonts w:ascii="Arial" w:eastAsia="Times New Roman" w:hAnsi="Arial" w:cs="Arial"/>
                <w:sz w:val="24"/>
                <w:szCs w:val="24"/>
                <w:lang w:eastAsia="en-GB"/>
              </w:rPr>
              <w:t>)</w:t>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6502D90C" w14:textId="77777777" w:rsidR="009721EB" w:rsidRPr="0067346E" w:rsidRDefault="00BC7CFF" w:rsidP="00BF04DD">
            <w:pPr>
              <w:spacing w:after="0"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394D8C22" w14:textId="77777777" w:rsidR="009721EB" w:rsidRPr="0067346E" w:rsidRDefault="006B302E" w:rsidP="00BF04DD">
            <w:pPr>
              <w:spacing w:line="240" w:lineRule="auto"/>
              <w:jc w:val="center"/>
              <w:rPr>
                <w:rFonts w:ascii="Arial" w:hAnsi="Arial" w:cs="Arial"/>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6F05C7F8" w14:textId="77777777" w:rsidR="009721EB" w:rsidRPr="0067346E" w:rsidRDefault="006B302E" w:rsidP="00BF04DD">
            <w:pPr>
              <w:spacing w:line="240" w:lineRule="auto"/>
              <w:jc w:val="center"/>
              <w:rPr>
                <w:rFonts w:ascii="Arial" w:hAnsi="Arial" w:cs="Arial"/>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4BD56A35" w14:textId="77777777" w:rsidR="009721EB" w:rsidRPr="0067346E" w:rsidRDefault="006B302E" w:rsidP="00BF04DD">
            <w:pPr>
              <w:spacing w:line="240" w:lineRule="auto"/>
              <w:jc w:val="center"/>
              <w:rPr>
                <w:rFonts w:ascii="Arial" w:hAnsi="Arial" w:cs="Arial"/>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5558497F" w14:textId="77777777" w:rsidR="009721EB" w:rsidRPr="0067346E" w:rsidRDefault="001776A7" w:rsidP="00BF04DD">
            <w:pPr>
              <w:spacing w:line="240" w:lineRule="auto"/>
              <w:jc w:val="center"/>
              <w:rPr>
                <w:rFonts w:ascii="Arial" w:hAnsi="Arial" w:cs="Arial"/>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37086999" w14:textId="4944921B" w:rsidR="009721EB" w:rsidRPr="002E7E03" w:rsidRDefault="00522D81" w:rsidP="00BF04DD">
            <w:pPr>
              <w:spacing w:after="0" w:line="240" w:lineRule="auto"/>
              <w:jc w:val="center"/>
              <w:rPr>
                <w:rFonts w:ascii="Arial" w:eastAsia="Times New Roman" w:hAnsi="Arial" w:cs="Arial"/>
                <w:b/>
                <w:bCs/>
                <w:color w:val="FF0000"/>
                <w:sz w:val="24"/>
                <w:szCs w:val="24"/>
                <w:lang w:eastAsia="en-GB"/>
              </w:rPr>
            </w:pPr>
            <w:r w:rsidRPr="0067346E">
              <w:rPr>
                <w:rFonts w:ascii="Arial" w:eastAsia="Times New Roman" w:hAnsi="Arial" w:cs="Arial"/>
                <w:b/>
                <w:bCs/>
                <w:sz w:val="24"/>
                <w:szCs w:val="24"/>
                <w:lang w:eastAsia="en-GB"/>
              </w:rPr>
              <w:sym w:font="Wingdings" w:char="F0FC"/>
            </w:r>
          </w:p>
        </w:tc>
        <w:tc>
          <w:tcPr>
            <w:tcW w:w="1701" w:type="dxa"/>
            <w:tcBorders>
              <w:top w:val="single" w:sz="4" w:space="0" w:color="auto"/>
              <w:left w:val="double" w:sz="4" w:space="0" w:color="auto"/>
              <w:bottom w:val="single" w:sz="4" w:space="0" w:color="auto"/>
              <w:right w:val="single" w:sz="18" w:space="0" w:color="auto"/>
            </w:tcBorders>
            <w:shd w:val="clear" w:color="auto" w:fill="auto"/>
            <w:noWrap/>
          </w:tcPr>
          <w:p w14:paraId="58C7F1F7" w14:textId="5EF5D160" w:rsidR="009721EB" w:rsidRPr="002E7E03" w:rsidRDefault="002E7E03" w:rsidP="00BF04DD">
            <w:pPr>
              <w:spacing w:after="0" w:line="240" w:lineRule="auto"/>
              <w:jc w:val="center"/>
              <w:rPr>
                <w:rFonts w:ascii="Arial" w:eastAsia="Times New Roman" w:hAnsi="Arial" w:cs="Arial"/>
                <w:b/>
                <w:bCs/>
                <w:color w:val="FF0000"/>
                <w:sz w:val="24"/>
                <w:szCs w:val="24"/>
                <w:lang w:eastAsia="en-GB"/>
              </w:rPr>
            </w:pPr>
            <w:r w:rsidRPr="00522D81">
              <w:rPr>
                <w:rFonts w:ascii="Arial" w:eastAsia="Times New Roman" w:hAnsi="Arial" w:cs="Arial"/>
                <w:b/>
                <w:bCs/>
                <w:sz w:val="24"/>
                <w:szCs w:val="24"/>
                <w:lang w:eastAsia="en-GB"/>
              </w:rPr>
              <w:t>100%</w:t>
            </w:r>
          </w:p>
        </w:tc>
      </w:tr>
      <w:tr w:rsidR="005F5F95" w:rsidRPr="0067346E" w14:paraId="7851D1CA" w14:textId="77777777" w:rsidTr="005F5F95">
        <w:trPr>
          <w:trHeight w:val="300"/>
        </w:trPr>
        <w:tc>
          <w:tcPr>
            <w:tcW w:w="1537" w:type="dxa"/>
            <w:tcBorders>
              <w:top w:val="nil"/>
              <w:left w:val="single" w:sz="18" w:space="0" w:color="auto"/>
              <w:bottom w:val="single" w:sz="4" w:space="0" w:color="auto"/>
              <w:right w:val="double" w:sz="4" w:space="0" w:color="auto"/>
            </w:tcBorders>
            <w:shd w:val="clear" w:color="auto" w:fill="auto"/>
            <w:noWrap/>
            <w:hideMark/>
          </w:tcPr>
          <w:p w14:paraId="05478595" w14:textId="6840C2DE" w:rsidR="009721EB" w:rsidRPr="0067346E" w:rsidRDefault="003F557A" w:rsidP="00BF04DD">
            <w:pPr>
              <w:spacing w:after="0" w:line="240" w:lineRule="auto"/>
              <w:jc w:val="center"/>
              <w:rPr>
                <w:rFonts w:ascii="Arial" w:eastAsia="Times New Roman" w:hAnsi="Arial" w:cs="Arial"/>
                <w:sz w:val="24"/>
                <w:szCs w:val="24"/>
                <w:lang w:eastAsia="en-GB"/>
              </w:rPr>
            </w:pPr>
            <w:r>
              <w:rPr>
                <w:rFonts w:ascii="Arial" w:eastAsia="Times New Roman" w:hAnsi="Arial" w:cs="Arial"/>
                <w:sz w:val="24"/>
                <w:szCs w:val="24"/>
                <w:lang w:eastAsia="en-GB"/>
              </w:rPr>
              <w:t>Akmal Hanuk</w:t>
            </w:r>
            <w:r w:rsidR="009721EB" w:rsidRPr="0067346E">
              <w:rPr>
                <w:rFonts w:ascii="Arial" w:eastAsia="Times New Roman" w:hAnsi="Arial" w:cs="Arial"/>
                <w:sz w:val="24"/>
                <w:szCs w:val="24"/>
                <w:lang w:eastAsia="en-GB"/>
              </w:rPr>
              <w:t xml:space="preserve"> (V</w:t>
            </w:r>
            <w:r w:rsidR="008755C4" w:rsidRPr="0067346E">
              <w:rPr>
                <w:rFonts w:ascii="Arial" w:eastAsia="Times New Roman" w:hAnsi="Arial" w:cs="Arial"/>
                <w:sz w:val="24"/>
                <w:szCs w:val="24"/>
                <w:lang w:eastAsia="en-GB"/>
              </w:rPr>
              <w:t xml:space="preserve">ice </w:t>
            </w:r>
            <w:r w:rsidR="009721EB" w:rsidRPr="0067346E">
              <w:rPr>
                <w:rFonts w:ascii="Arial" w:eastAsia="Times New Roman" w:hAnsi="Arial" w:cs="Arial"/>
                <w:sz w:val="24"/>
                <w:szCs w:val="24"/>
                <w:lang w:eastAsia="en-GB"/>
              </w:rPr>
              <w:t>C</w:t>
            </w:r>
            <w:r w:rsidR="008755C4" w:rsidRPr="0067346E">
              <w:rPr>
                <w:rFonts w:ascii="Arial" w:eastAsia="Times New Roman" w:hAnsi="Arial" w:cs="Arial"/>
                <w:sz w:val="24"/>
                <w:szCs w:val="24"/>
                <w:lang w:eastAsia="en-GB"/>
              </w:rPr>
              <w:t>hair</w:t>
            </w:r>
            <w:r w:rsidR="009721EB" w:rsidRPr="0067346E">
              <w:rPr>
                <w:rFonts w:ascii="Arial" w:eastAsia="Times New Roman" w:hAnsi="Arial" w:cs="Arial"/>
                <w:sz w:val="24"/>
                <w:szCs w:val="24"/>
                <w:lang w:eastAsia="en-GB"/>
              </w:rPr>
              <w:t>)</w:t>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23DC68B7" w14:textId="77777777" w:rsidR="009721EB" w:rsidRPr="0067346E" w:rsidRDefault="00BC7CFF" w:rsidP="00BF04DD">
            <w:pPr>
              <w:spacing w:after="0"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59AA082D" w14:textId="18C8A74E" w:rsidR="009721EB" w:rsidRPr="0067346E" w:rsidRDefault="00FE7145" w:rsidP="00BF04DD">
            <w:pPr>
              <w:spacing w:line="240" w:lineRule="auto"/>
              <w:jc w:val="center"/>
              <w:rPr>
                <w:rFonts w:ascii="Arial" w:hAnsi="Arial" w:cs="Arial"/>
                <w:sz w:val="24"/>
                <w:szCs w:val="24"/>
              </w:rPr>
            </w:pPr>
            <w:r>
              <w:rPr>
                <w:rFonts w:ascii="Arial" w:hAnsi="Arial" w:cs="Arial"/>
                <w:sz w:val="24"/>
                <w:szCs w:val="24"/>
              </w:rPr>
              <w:sym w:font="Wingdings" w:char="F0FB"/>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6B087C10" w14:textId="77777777" w:rsidR="009721EB" w:rsidRPr="0067346E" w:rsidRDefault="006B302E" w:rsidP="00BF04DD">
            <w:pPr>
              <w:spacing w:line="240" w:lineRule="auto"/>
              <w:jc w:val="center"/>
              <w:rPr>
                <w:rFonts w:ascii="Arial" w:hAnsi="Arial" w:cs="Arial"/>
                <w:b/>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3F8C6A39" w14:textId="5E9E3653" w:rsidR="009721EB" w:rsidRPr="0067346E" w:rsidRDefault="00FE7145" w:rsidP="00BF04DD">
            <w:pPr>
              <w:spacing w:line="240" w:lineRule="auto"/>
              <w:jc w:val="center"/>
              <w:rPr>
                <w:rFonts w:ascii="Arial" w:hAnsi="Arial" w:cs="Arial"/>
                <w:b/>
                <w:sz w:val="24"/>
                <w:szCs w:val="24"/>
              </w:rPr>
            </w:pPr>
            <w:r>
              <w:rPr>
                <w:rFonts w:ascii="Arial" w:hAnsi="Arial" w:cs="Arial"/>
                <w:sz w:val="24"/>
                <w:szCs w:val="24"/>
              </w:rPr>
              <w:sym w:font="Wingdings" w:char="F0FB"/>
            </w:r>
          </w:p>
        </w:tc>
        <w:tc>
          <w:tcPr>
            <w:tcW w:w="1134" w:type="dxa"/>
            <w:tcBorders>
              <w:top w:val="single" w:sz="4" w:space="0" w:color="auto"/>
              <w:left w:val="double" w:sz="4" w:space="0" w:color="auto"/>
              <w:bottom w:val="single" w:sz="4" w:space="0" w:color="auto"/>
              <w:right w:val="double" w:sz="4" w:space="0" w:color="auto"/>
            </w:tcBorders>
          </w:tcPr>
          <w:p w14:paraId="08D3E2A7" w14:textId="77777777" w:rsidR="009721EB" w:rsidRPr="0067346E" w:rsidRDefault="001776A7" w:rsidP="00BF04DD">
            <w:pPr>
              <w:spacing w:line="240" w:lineRule="auto"/>
              <w:jc w:val="center"/>
              <w:rPr>
                <w:rFonts w:ascii="Arial" w:hAnsi="Arial" w:cs="Arial"/>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43AAE142" w14:textId="55A7DAA7" w:rsidR="009721EB" w:rsidRPr="002E7E03" w:rsidRDefault="00522D81" w:rsidP="00BF04DD">
            <w:pPr>
              <w:spacing w:after="0" w:line="240" w:lineRule="auto"/>
              <w:jc w:val="center"/>
              <w:rPr>
                <w:rFonts w:ascii="Arial" w:eastAsia="Times New Roman" w:hAnsi="Arial" w:cs="Arial"/>
                <w:b/>
                <w:bCs/>
                <w:color w:val="FF0000"/>
                <w:sz w:val="24"/>
                <w:szCs w:val="24"/>
                <w:lang w:eastAsia="en-GB"/>
              </w:rPr>
            </w:pPr>
            <w:r w:rsidRPr="0067346E">
              <w:rPr>
                <w:rFonts w:ascii="Arial" w:eastAsia="Times New Roman" w:hAnsi="Arial" w:cs="Arial"/>
                <w:b/>
                <w:bCs/>
                <w:sz w:val="24"/>
                <w:szCs w:val="24"/>
                <w:lang w:eastAsia="en-GB"/>
              </w:rPr>
              <w:sym w:font="Wingdings" w:char="F0FC"/>
            </w:r>
          </w:p>
        </w:tc>
        <w:tc>
          <w:tcPr>
            <w:tcW w:w="1701" w:type="dxa"/>
            <w:tcBorders>
              <w:top w:val="single" w:sz="4" w:space="0" w:color="auto"/>
              <w:left w:val="double" w:sz="4" w:space="0" w:color="auto"/>
              <w:bottom w:val="single" w:sz="4" w:space="0" w:color="auto"/>
              <w:right w:val="single" w:sz="18" w:space="0" w:color="auto"/>
            </w:tcBorders>
            <w:shd w:val="clear" w:color="auto" w:fill="auto"/>
            <w:noWrap/>
          </w:tcPr>
          <w:p w14:paraId="0D906A7C" w14:textId="08EEA8A3" w:rsidR="009721EB" w:rsidRPr="002E7E03" w:rsidRDefault="00261825" w:rsidP="00BF04DD">
            <w:pPr>
              <w:spacing w:after="0" w:line="240" w:lineRule="auto"/>
              <w:jc w:val="center"/>
              <w:rPr>
                <w:rFonts w:ascii="Arial" w:eastAsia="Times New Roman" w:hAnsi="Arial" w:cs="Arial"/>
                <w:b/>
                <w:bCs/>
                <w:color w:val="FF0000"/>
                <w:sz w:val="24"/>
                <w:szCs w:val="24"/>
                <w:lang w:eastAsia="en-GB"/>
              </w:rPr>
            </w:pPr>
            <w:r>
              <w:rPr>
                <w:rFonts w:ascii="Arial" w:eastAsia="Times New Roman" w:hAnsi="Arial" w:cs="Arial"/>
                <w:b/>
                <w:bCs/>
                <w:color w:val="FF0000"/>
                <w:sz w:val="24"/>
                <w:szCs w:val="24"/>
                <w:lang w:eastAsia="en-GB"/>
              </w:rPr>
              <w:t>67%</w:t>
            </w:r>
          </w:p>
        </w:tc>
      </w:tr>
      <w:tr w:rsidR="005F5F95" w:rsidRPr="0067346E" w14:paraId="48FCAF73" w14:textId="77777777" w:rsidTr="005F5F95">
        <w:trPr>
          <w:trHeight w:val="300"/>
        </w:trPr>
        <w:tc>
          <w:tcPr>
            <w:tcW w:w="1537" w:type="dxa"/>
            <w:tcBorders>
              <w:top w:val="nil"/>
              <w:left w:val="single" w:sz="18" w:space="0" w:color="auto"/>
              <w:bottom w:val="single" w:sz="4" w:space="0" w:color="auto"/>
              <w:right w:val="double" w:sz="4" w:space="0" w:color="auto"/>
            </w:tcBorders>
            <w:shd w:val="clear" w:color="auto" w:fill="auto"/>
            <w:noWrap/>
          </w:tcPr>
          <w:p w14:paraId="75EA1BCE" w14:textId="7831ED74" w:rsidR="008869A0" w:rsidRPr="0067346E" w:rsidRDefault="007D7AC1" w:rsidP="00BF04DD">
            <w:pPr>
              <w:spacing w:after="0" w:line="240" w:lineRule="auto"/>
              <w:jc w:val="center"/>
              <w:rPr>
                <w:rFonts w:ascii="Arial" w:eastAsia="Times New Roman" w:hAnsi="Arial" w:cs="Arial"/>
                <w:sz w:val="24"/>
                <w:szCs w:val="24"/>
                <w:lang w:eastAsia="en-GB"/>
              </w:rPr>
            </w:pPr>
            <w:r>
              <w:rPr>
                <w:rFonts w:ascii="Arial" w:eastAsia="Times New Roman" w:hAnsi="Arial" w:cs="Arial"/>
                <w:sz w:val="24"/>
                <w:szCs w:val="24"/>
                <w:lang w:eastAsia="en-GB"/>
              </w:rPr>
              <w:t>Susan Elsmore</w:t>
            </w:r>
            <w:r w:rsidR="00C220AC">
              <w:rPr>
                <w:rFonts w:ascii="Arial" w:eastAsia="Times New Roman" w:hAnsi="Arial" w:cs="Arial"/>
                <w:sz w:val="24"/>
                <w:szCs w:val="24"/>
                <w:lang w:eastAsia="en-GB"/>
              </w:rPr>
              <w:t xml:space="preserve"> </w:t>
            </w:r>
            <w:r w:rsidR="00C220AC" w:rsidRPr="00C220AC">
              <w:rPr>
                <w:rFonts w:ascii="Arial" w:eastAsia="Times New Roman" w:hAnsi="Arial" w:cs="Arial"/>
                <w:sz w:val="20"/>
                <w:szCs w:val="24"/>
                <w:lang w:eastAsia="en-GB"/>
              </w:rPr>
              <w:t>(left 31.10.23)</w:t>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31399D8E" w14:textId="00AA2091" w:rsidR="008869A0" w:rsidRPr="0067346E" w:rsidRDefault="007D7AC1" w:rsidP="00BF04DD">
            <w:pPr>
              <w:spacing w:after="0"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0A5E23D6" w14:textId="77777777" w:rsidR="008869A0" w:rsidRPr="0067346E" w:rsidRDefault="006B302E" w:rsidP="00BF04DD">
            <w:pPr>
              <w:spacing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589174A6" w14:textId="77777777" w:rsidR="008869A0" w:rsidRPr="0067346E" w:rsidRDefault="006B302E" w:rsidP="00BF04DD">
            <w:pPr>
              <w:spacing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5F34EF13" w14:textId="2E6F7008" w:rsidR="008869A0" w:rsidRPr="0067346E" w:rsidRDefault="00C220AC" w:rsidP="00BF04DD">
            <w:pPr>
              <w:spacing w:line="240" w:lineRule="auto"/>
              <w:jc w:val="center"/>
              <w:rPr>
                <w:rFonts w:ascii="Arial" w:hAnsi="Arial" w:cs="Arial"/>
                <w:b/>
                <w:sz w:val="24"/>
                <w:szCs w:val="24"/>
              </w:rPr>
            </w:pPr>
            <w:r>
              <w:rPr>
                <w:rFonts w:ascii="Arial" w:hAnsi="Arial" w:cs="Arial"/>
                <w:sz w:val="24"/>
                <w:szCs w:val="24"/>
              </w:rPr>
              <w:sym w:font="Wingdings" w:char="F0FB"/>
            </w:r>
          </w:p>
        </w:tc>
        <w:tc>
          <w:tcPr>
            <w:tcW w:w="1134" w:type="dxa"/>
            <w:tcBorders>
              <w:top w:val="single" w:sz="4" w:space="0" w:color="auto"/>
              <w:left w:val="double" w:sz="4" w:space="0" w:color="auto"/>
              <w:bottom w:val="single" w:sz="4" w:space="0" w:color="auto"/>
              <w:right w:val="double" w:sz="4" w:space="0" w:color="auto"/>
            </w:tcBorders>
          </w:tcPr>
          <w:p w14:paraId="0CC4A5E4" w14:textId="0429A42C" w:rsidR="008869A0" w:rsidRPr="0067346E" w:rsidRDefault="00C220AC" w:rsidP="00BF04DD">
            <w:pPr>
              <w:spacing w:line="240" w:lineRule="auto"/>
              <w:jc w:val="center"/>
              <w:rPr>
                <w:rFonts w:ascii="Arial" w:hAnsi="Arial" w:cs="Arial"/>
                <w:sz w:val="24"/>
                <w:szCs w:val="24"/>
              </w:rPr>
            </w:pPr>
            <w:r>
              <w:rPr>
                <w:rFonts w:ascii="Arial" w:hAnsi="Arial" w:cs="Arial"/>
                <w:sz w:val="24"/>
                <w:szCs w:val="24"/>
              </w:rPr>
              <w:sym w:font="Wingdings" w:char="F0FB"/>
            </w:r>
          </w:p>
        </w:tc>
        <w:tc>
          <w:tcPr>
            <w:tcW w:w="1134" w:type="dxa"/>
            <w:tcBorders>
              <w:top w:val="single" w:sz="4" w:space="0" w:color="auto"/>
              <w:left w:val="double" w:sz="4" w:space="0" w:color="auto"/>
              <w:bottom w:val="single" w:sz="4" w:space="0" w:color="auto"/>
              <w:right w:val="double" w:sz="4" w:space="0" w:color="auto"/>
            </w:tcBorders>
          </w:tcPr>
          <w:p w14:paraId="6F1CC436" w14:textId="4C8BE77A" w:rsidR="008869A0" w:rsidRPr="002E7E03" w:rsidRDefault="00C220AC" w:rsidP="00BF04DD">
            <w:pPr>
              <w:spacing w:after="0" w:line="240" w:lineRule="auto"/>
              <w:jc w:val="center"/>
              <w:rPr>
                <w:rFonts w:ascii="Arial" w:eastAsia="Times New Roman" w:hAnsi="Arial" w:cs="Arial"/>
                <w:b/>
                <w:bCs/>
                <w:color w:val="FF0000"/>
                <w:sz w:val="24"/>
                <w:szCs w:val="24"/>
                <w:lang w:eastAsia="en-GB"/>
              </w:rPr>
            </w:pPr>
            <w:r>
              <w:rPr>
                <w:rFonts w:ascii="Arial" w:hAnsi="Arial" w:cs="Arial"/>
                <w:sz w:val="24"/>
                <w:szCs w:val="24"/>
              </w:rPr>
              <w:sym w:font="Wingdings" w:char="F0FB"/>
            </w:r>
          </w:p>
        </w:tc>
        <w:tc>
          <w:tcPr>
            <w:tcW w:w="1701" w:type="dxa"/>
            <w:tcBorders>
              <w:top w:val="single" w:sz="4" w:space="0" w:color="auto"/>
              <w:left w:val="double" w:sz="4" w:space="0" w:color="auto"/>
              <w:bottom w:val="single" w:sz="4" w:space="0" w:color="auto"/>
              <w:right w:val="single" w:sz="18" w:space="0" w:color="auto"/>
            </w:tcBorders>
            <w:shd w:val="clear" w:color="auto" w:fill="auto"/>
            <w:noWrap/>
          </w:tcPr>
          <w:p w14:paraId="3DA04826" w14:textId="79206326" w:rsidR="008869A0" w:rsidRPr="0067346E" w:rsidRDefault="00261825" w:rsidP="00BF04DD">
            <w:pPr>
              <w:spacing w:after="0" w:line="240" w:lineRule="auto"/>
              <w:jc w:val="center"/>
              <w:rPr>
                <w:rFonts w:ascii="Arial" w:eastAsia="Times New Roman" w:hAnsi="Arial" w:cs="Arial"/>
                <w:b/>
                <w:bCs/>
                <w:sz w:val="24"/>
                <w:szCs w:val="24"/>
                <w:lang w:eastAsia="en-GB"/>
              </w:rPr>
            </w:pPr>
            <w:r>
              <w:rPr>
                <w:rFonts w:ascii="Arial" w:eastAsia="Times New Roman" w:hAnsi="Arial" w:cs="Arial"/>
                <w:b/>
                <w:bCs/>
                <w:sz w:val="24"/>
                <w:szCs w:val="24"/>
                <w:lang w:eastAsia="en-GB"/>
              </w:rPr>
              <w:t>100</w:t>
            </w:r>
            <w:r w:rsidR="00C220AC">
              <w:rPr>
                <w:rFonts w:ascii="Arial" w:eastAsia="Times New Roman" w:hAnsi="Arial" w:cs="Arial"/>
                <w:b/>
                <w:bCs/>
                <w:sz w:val="24"/>
                <w:szCs w:val="24"/>
                <w:lang w:eastAsia="en-GB"/>
              </w:rPr>
              <w:t>%</w:t>
            </w:r>
          </w:p>
        </w:tc>
      </w:tr>
      <w:tr w:rsidR="005F5F95" w:rsidRPr="0067346E" w14:paraId="34EE60A0" w14:textId="77777777" w:rsidTr="007D7AC1">
        <w:trPr>
          <w:trHeight w:val="300"/>
        </w:trPr>
        <w:tc>
          <w:tcPr>
            <w:tcW w:w="1537" w:type="dxa"/>
            <w:tcBorders>
              <w:top w:val="nil"/>
              <w:left w:val="single" w:sz="18" w:space="0" w:color="auto"/>
              <w:bottom w:val="single" w:sz="4" w:space="0" w:color="auto"/>
              <w:right w:val="double" w:sz="4" w:space="0" w:color="auto"/>
            </w:tcBorders>
            <w:shd w:val="clear" w:color="auto" w:fill="auto"/>
            <w:noWrap/>
            <w:hideMark/>
          </w:tcPr>
          <w:p w14:paraId="20E399DC" w14:textId="77777777" w:rsidR="009721EB" w:rsidRPr="0067346E" w:rsidRDefault="009721EB" w:rsidP="00BF04DD">
            <w:pPr>
              <w:spacing w:after="0" w:line="240" w:lineRule="auto"/>
              <w:jc w:val="center"/>
              <w:rPr>
                <w:rFonts w:ascii="Arial" w:eastAsia="Times New Roman" w:hAnsi="Arial" w:cs="Arial"/>
                <w:sz w:val="24"/>
                <w:szCs w:val="24"/>
                <w:lang w:eastAsia="en-GB"/>
              </w:rPr>
            </w:pPr>
            <w:r w:rsidRPr="0067346E">
              <w:rPr>
                <w:rFonts w:ascii="Arial" w:eastAsia="Times New Roman" w:hAnsi="Arial" w:cs="Arial"/>
                <w:sz w:val="24"/>
                <w:szCs w:val="24"/>
                <w:lang w:eastAsia="en-GB"/>
              </w:rPr>
              <w:t>Dr. Rhian Thomas</w:t>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5692408C" w14:textId="77777777" w:rsidR="009721EB" w:rsidRPr="0067346E" w:rsidRDefault="00BC7CFF" w:rsidP="00BF04DD">
            <w:pPr>
              <w:spacing w:after="0"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43C31A78" w14:textId="77777777" w:rsidR="009721EB" w:rsidRPr="0067346E" w:rsidRDefault="006B302E" w:rsidP="00BF04DD">
            <w:pPr>
              <w:spacing w:line="240" w:lineRule="auto"/>
              <w:jc w:val="center"/>
              <w:rPr>
                <w:rFonts w:ascii="Arial" w:hAnsi="Arial" w:cs="Arial"/>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2EDB3EBE" w14:textId="77777777" w:rsidR="009721EB" w:rsidRPr="0067346E" w:rsidRDefault="006B302E" w:rsidP="00BF04DD">
            <w:pPr>
              <w:spacing w:line="240" w:lineRule="auto"/>
              <w:jc w:val="center"/>
              <w:rPr>
                <w:rFonts w:ascii="Arial" w:hAnsi="Arial" w:cs="Arial"/>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shd w:val="clear" w:color="auto" w:fill="auto"/>
            <w:noWrap/>
          </w:tcPr>
          <w:p w14:paraId="2C02CE00" w14:textId="77777777" w:rsidR="009721EB" w:rsidRPr="0067346E" w:rsidRDefault="006B302E" w:rsidP="00BF04DD">
            <w:pPr>
              <w:spacing w:line="240" w:lineRule="auto"/>
              <w:jc w:val="center"/>
              <w:rPr>
                <w:rFonts w:ascii="Arial" w:hAnsi="Arial" w:cs="Arial"/>
                <w:b/>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02A59AB7" w14:textId="77777777" w:rsidR="009721EB" w:rsidRPr="0067346E" w:rsidRDefault="001776A7" w:rsidP="00BF04DD">
            <w:pPr>
              <w:spacing w:line="240" w:lineRule="auto"/>
              <w:jc w:val="center"/>
              <w:rPr>
                <w:rFonts w:ascii="Arial" w:hAnsi="Arial" w:cs="Arial"/>
                <w:sz w:val="24"/>
                <w:szCs w:val="24"/>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4" w:space="0" w:color="auto"/>
              <w:right w:val="double" w:sz="4" w:space="0" w:color="auto"/>
            </w:tcBorders>
          </w:tcPr>
          <w:p w14:paraId="262D0140" w14:textId="6FC362DA" w:rsidR="009721EB" w:rsidRPr="002E7E03" w:rsidRDefault="00522D81" w:rsidP="00BF04DD">
            <w:pPr>
              <w:spacing w:after="0" w:line="240" w:lineRule="auto"/>
              <w:jc w:val="center"/>
              <w:rPr>
                <w:rFonts w:ascii="Arial" w:eastAsia="Times New Roman" w:hAnsi="Arial" w:cs="Arial"/>
                <w:b/>
                <w:bCs/>
                <w:color w:val="FF0000"/>
                <w:sz w:val="24"/>
                <w:szCs w:val="24"/>
                <w:lang w:eastAsia="en-GB"/>
              </w:rPr>
            </w:pPr>
            <w:r w:rsidRPr="0067346E">
              <w:rPr>
                <w:rFonts w:ascii="Arial" w:eastAsia="Times New Roman" w:hAnsi="Arial" w:cs="Arial"/>
                <w:b/>
                <w:bCs/>
                <w:sz w:val="24"/>
                <w:szCs w:val="24"/>
                <w:lang w:eastAsia="en-GB"/>
              </w:rPr>
              <w:sym w:font="Wingdings" w:char="F0FC"/>
            </w:r>
          </w:p>
        </w:tc>
        <w:tc>
          <w:tcPr>
            <w:tcW w:w="1701" w:type="dxa"/>
            <w:tcBorders>
              <w:top w:val="single" w:sz="4" w:space="0" w:color="auto"/>
              <w:left w:val="double" w:sz="4" w:space="0" w:color="auto"/>
              <w:bottom w:val="single" w:sz="4" w:space="0" w:color="auto"/>
              <w:right w:val="single" w:sz="18" w:space="0" w:color="auto"/>
            </w:tcBorders>
            <w:shd w:val="clear" w:color="auto" w:fill="auto"/>
            <w:noWrap/>
          </w:tcPr>
          <w:p w14:paraId="2795B285" w14:textId="305340EA" w:rsidR="009721EB" w:rsidRPr="0067346E" w:rsidRDefault="002E7E03" w:rsidP="00BF04DD">
            <w:pPr>
              <w:spacing w:after="0" w:line="240" w:lineRule="auto"/>
              <w:jc w:val="center"/>
              <w:rPr>
                <w:rFonts w:ascii="Arial" w:eastAsia="Times New Roman" w:hAnsi="Arial" w:cs="Arial"/>
                <w:b/>
                <w:bCs/>
                <w:sz w:val="24"/>
                <w:szCs w:val="24"/>
                <w:lang w:eastAsia="en-GB"/>
              </w:rPr>
            </w:pPr>
            <w:r w:rsidRPr="00522D81">
              <w:rPr>
                <w:rFonts w:ascii="Arial" w:eastAsia="Times New Roman" w:hAnsi="Arial" w:cs="Arial"/>
                <w:b/>
                <w:bCs/>
                <w:sz w:val="24"/>
                <w:szCs w:val="24"/>
                <w:lang w:eastAsia="en-GB"/>
              </w:rPr>
              <w:t>100%</w:t>
            </w:r>
          </w:p>
        </w:tc>
      </w:tr>
      <w:tr w:rsidR="007D7AC1" w:rsidRPr="0067346E" w14:paraId="1AFDC2A2" w14:textId="77777777" w:rsidTr="007D7AC1">
        <w:trPr>
          <w:trHeight w:val="300"/>
        </w:trPr>
        <w:tc>
          <w:tcPr>
            <w:tcW w:w="1537" w:type="dxa"/>
            <w:tcBorders>
              <w:top w:val="single" w:sz="4" w:space="0" w:color="auto"/>
              <w:left w:val="single" w:sz="18" w:space="0" w:color="auto"/>
              <w:bottom w:val="single" w:sz="18" w:space="0" w:color="auto"/>
              <w:right w:val="double" w:sz="4" w:space="0" w:color="auto"/>
            </w:tcBorders>
            <w:shd w:val="clear" w:color="auto" w:fill="auto"/>
            <w:noWrap/>
          </w:tcPr>
          <w:p w14:paraId="0D00BB6F" w14:textId="42FC2B22" w:rsidR="007D7AC1" w:rsidRPr="0067346E" w:rsidRDefault="007D7AC1" w:rsidP="00BF04DD">
            <w:pPr>
              <w:spacing w:after="0" w:line="240" w:lineRule="auto"/>
              <w:jc w:val="center"/>
              <w:rPr>
                <w:rFonts w:ascii="Arial" w:eastAsia="Times New Roman" w:hAnsi="Arial" w:cs="Arial"/>
                <w:sz w:val="24"/>
                <w:szCs w:val="24"/>
                <w:lang w:eastAsia="en-GB"/>
              </w:rPr>
            </w:pPr>
            <w:r>
              <w:rPr>
                <w:rFonts w:ascii="Arial" w:eastAsia="Times New Roman" w:hAnsi="Arial" w:cs="Arial"/>
                <w:sz w:val="24"/>
                <w:szCs w:val="24"/>
                <w:lang w:eastAsia="en-GB"/>
              </w:rPr>
              <w:t>Mike Jones</w:t>
            </w:r>
          </w:p>
        </w:tc>
        <w:tc>
          <w:tcPr>
            <w:tcW w:w="1134" w:type="dxa"/>
            <w:tcBorders>
              <w:top w:val="single" w:sz="4" w:space="0" w:color="auto"/>
              <w:left w:val="double" w:sz="4" w:space="0" w:color="auto"/>
              <w:bottom w:val="single" w:sz="18" w:space="0" w:color="auto"/>
              <w:right w:val="double" w:sz="4" w:space="0" w:color="auto"/>
            </w:tcBorders>
            <w:shd w:val="clear" w:color="auto" w:fill="auto"/>
            <w:noWrap/>
          </w:tcPr>
          <w:p w14:paraId="7023397C" w14:textId="10D12EB7" w:rsidR="007D7AC1" w:rsidRPr="0067346E" w:rsidRDefault="007D7AC1" w:rsidP="00BF04DD">
            <w:pPr>
              <w:spacing w:after="0"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18" w:space="0" w:color="auto"/>
              <w:right w:val="double" w:sz="4" w:space="0" w:color="auto"/>
            </w:tcBorders>
            <w:shd w:val="clear" w:color="auto" w:fill="auto"/>
            <w:noWrap/>
          </w:tcPr>
          <w:p w14:paraId="126131AD" w14:textId="43F9EE92" w:rsidR="007D7AC1" w:rsidRPr="0067346E" w:rsidRDefault="007D7AC1" w:rsidP="00BF04DD">
            <w:pPr>
              <w:spacing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18" w:space="0" w:color="auto"/>
              <w:right w:val="double" w:sz="4" w:space="0" w:color="auto"/>
            </w:tcBorders>
            <w:shd w:val="clear" w:color="auto" w:fill="auto"/>
            <w:noWrap/>
          </w:tcPr>
          <w:p w14:paraId="35BB756B" w14:textId="2E3C15B4" w:rsidR="007D7AC1" w:rsidRPr="0067346E" w:rsidRDefault="00C220AC" w:rsidP="00BF04DD">
            <w:pPr>
              <w:spacing w:line="240" w:lineRule="auto"/>
              <w:jc w:val="center"/>
              <w:rPr>
                <w:rFonts w:ascii="Arial" w:eastAsia="Times New Roman" w:hAnsi="Arial" w:cs="Arial"/>
                <w:b/>
                <w:bCs/>
                <w:sz w:val="24"/>
                <w:szCs w:val="24"/>
                <w:lang w:eastAsia="en-GB"/>
              </w:rPr>
            </w:pPr>
            <w:r>
              <w:rPr>
                <w:rFonts w:ascii="Arial" w:hAnsi="Arial" w:cs="Arial"/>
                <w:sz w:val="24"/>
                <w:szCs w:val="24"/>
              </w:rPr>
              <w:sym w:font="Wingdings" w:char="F0FB"/>
            </w:r>
          </w:p>
        </w:tc>
        <w:tc>
          <w:tcPr>
            <w:tcW w:w="1134" w:type="dxa"/>
            <w:tcBorders>
              <w:top w:val="single" w:sz="4" w:space="0" w:color="auto"/>
              <w:left w:val="double" w:sz="4" w:space="0" w:color="auto"/>
              <w:bottom w:val="single" w:sz="18" w:space="0" w:color="auto"/>
              <w:right w:val="double" w:sz="4" w:space="0" w:color="auto"/>
            </w:tcBorders>
            <w:shd w:val="clear" w:color="auto" w:fill="auto"/>
            <w:noWrap/>
          </w:tcPr>
          <w:p w14:paraId="73944CDB" w14:textId="66422F31" w:rsidR="007D7AC1" w:rsidRPr="0067346E" w:rsidRDefault="007D7AC1" w:rsidP="00BF04DD">
            <w:pPr>
              <w:spacing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134" w:type="dxa"/>
            <w:tcBorders>
              <w:top w:val="single" w:sz="4" w:space="0" w:color="auto"/>
              <w:left w:val="double" w:sz="4" w:space="0" w:color="auto"/>
              <w:bottom w:val="single" w:sz="18" w:space="0" w:color="auto"/>
              <w:right w:val="double" w:sz="4" w:space="0" w:color="auto"/>
            </w:tcBorders>
          </w:tcPr>
          <w:p w14:paraId="1B55563C" w14:textId="7696FF11" w:rsidR="007D7AC1" w:rsidRPr="0067346E" w:rsidRDefault="00FE7145" w:rsidP="00BF04DD">
            <w:pPr>
              <w:spacing w:line="240" w:lineRule="auto"/>
              <w:jc w:val="center"/>
              <w:rPr>
                <w:rFonts w:ascii="Arial" w:eastAsia="Times New Roman" w:hAnsi="Arial" w:cs="Arial"/>
                <w:b/>
                <w:bCs/>
                <w:sz w:val="24"/>
                <w:szCs w:val="24"/>
                <w:lang w:eastAsia="en-GB"/>
              </w:rPr>
            </w:pPr>
            <w:r>
              <w:rPr>
                <w:rFonts w:ascii="Arial" w:hAnsi="Arial" w:cs="Arial"/>
                <w:sz w:val="24"/>
                <w:szCs w:val="24"/>
              </w:rPr>
              <w:sym w:font="Wingdings" w:char="F0FB"/>
            </w:r>
          </w:p>
        </w:tc>
        <w:tc>
          <w:tcPr>
            <w:tcW w:w="1134" w:type="dxa"/>
            <w:tcBorders>
              <w:top w:val="single" w:sz="4" w:space="0" w:color="auto"/>
              <w:left w:val="double" w:sz="4" w:space="0" w:color="auto"/>
              <w:bottom w:val="single" w:sz="18" w:space="0" w:color="auto"/>
              <w:right w:val="double" w:sz="4" w:space="0" w:color="auto"/>
            </w:tcBorders>
          </w:tcPr>
          <w:p w14:paraId="33DA0C32" w14:textId="0E092062" w:rsidR="007D7AC1" w:rsidRPr="0067346E" w:rsidRDefault="007D7AC1" w:rsidP="00BF04DD">
            <w:pPr>
              <w:spacing w:after="0"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sym w:font="Wingdings" w:char="F0FC"/>
            </w:r>
          </w:p>
        </w:tc>
        <w:tc>
          <w:tcPr>
            <w:tcW w:w="1701" w:type="dxa"/>
            <w:tcBorders>
              <w:top w:val="single" w:sz="4" w:space="0" w:color="auto"/>
              <w:left w:val="double" w:sz="4" w:space="0" w:color="auto"/>
              <w:bottom w:val="single" w:sz="18" w:space="0" w:color="auto"/>
              <w:right w:val="single" w:sz="18" w:space="0" w:color="auto"/>
            </w:tcBorders>
            <w:shd w:val="clear" w:color="auto" w:fill="auto"/>
            <w:noWrap/>
          </w:tcPr>
          <w:p w14:paraId="4F12B02E" w14:textId="6A125A2E" w:rsidR="007D7AC1" w:rsidRPr="00522D81" w:rsidRDefault="00261825" w:rsidP="00BF04DD">
            <w:pPr>
              <w:spacing w:after="0" w:line="240" w:lineRule="auto"/>
              <w:jc w:val="center"/>
              <w:rPr>
                <w:rFonts w:ascii="Arial" w:eastAsia="Times New Roman" w:hAnsi="Arial" w:cs="Arial"/>
                <w:b/>
                <w:bCs/>
                <w:sz w:val="24"/>
                <w:szCs w:val="24"/>
                <w:lang w:eastAsia="en-GB"/>
              </w:rPr>
            </w:pPr>
            <w:r>
              <w:rPr>
                <w:rFonts w:ascii="Arial" w:eastAsia="Times New Roman" w:hAnsi="Arial" w:cs="Arial"/>
                <w:b/>
                <w:bCs/>
                <w:sz w:val="24"/>
                <w:szCs w:val="24"/>
                <w:lang w:eastAsia="en-GB"/>
              </w:rPr>
              <w:t>67%</w:t>
            </w:r>
          </w:p>
        </w:tc>
      </w:tr>
      <w:tr w:rsidR="005F5F95" w:rsidRPr="0067346E" w14:paraId="4122EAF6" w14:textId="77777777" w:rsidTr="007D7AC1">
        <w:trPr>
          <w:trHeight w:val="315"/>
        </w:trPr>
        <w:tc>
          <w:tcPr>
            <w:tcW w:w="1537" w:type="dxa"/>
            <w:tcBorders>
              <w:top w:val="single" w:sz="18" w:space="0" w:color="auto"/>
              <w:left w:val="single" w:sz="18" w:space="0" w:color="auto"/>
              <w:bottom w:val="single" w:sz="18" w:space="0" w:color="auto"/>
              <w:right w:val="double" w:sz="4" w:space="0" w:color="auto"/>
            </w:tcBorders>
            <w:shd w:val="clear" w:color="auto" w:fill="auto"/>
            <w:noWrap/>
            <w:hideMark/>
          </w:tcPr>
          <w:p w14:paraId="37FD9877" w14:textId="77777777" w:rsidR="009721EB" w:rsidRPr="0067346E" w:rsidRDefault="009721EB" w:rsidP="00BF04DD">
            <w:pPr>
              <w:spacing w:after="0" w:line="240" w:lineRule="auto"/>
              <w:jc w:val="center"/>
              <w:rPr>
                <w:rFonts w:ascii="Arial" w:eastAsia="Times New Roman" w:hAnsi="Arial" w:cs="Arial"/>
                <w:b/>
                <w:bCs/>
                <w:sz w:val="24"/>
                <w:szCs w:val="24"/>
                <w:lang w:eastAsia="en-GB"/>
              </w:rPr>
            </w:pPr>
            <w:r w:rsidRPr="0067346E">
              <w:rPr>
                <w:rFonts w:ascii="Arial" w:eastAsia="Times New Roman" w:hAnsi="Arial" w:cs="Arial"/>
                <w:b/>
                <w:bCs/>
                <w:sz w:val="24"/>
                <w:szCs w:val="24"/>
                <w:lang w:eastAsia="en-GB"/>
              </w:rPr>
              <w:t>Total</w:t>
            </w:r>
          </w:p>
        </w:tc>
        <w:tc>
          <w:tcPr>
            <w:tcW w:w="1134" w:type="dxa"/>
            <w:tcBorders>
              <w:top w:val="single" w:sz="18" w:space="0" w:color="auto"/>
              <w:left w:val="double" w:sz="4" w:space="0" w:color="auto"/>
              <w:bottom w:val="single" w:sz="18" w:space="0" w:color="auto"/>
              <w:right w:val="double" w:sz="4" w:space="0" w:color="auto"/>
            </w:tcBorders>
            <w:shd w:val="clear" w:color="auto" w:fill="auto"/>
            <w:noWrap/>
          </w:tcPr>
          <w:p w14:paraId="16CEEBDE" w14:textId="4F0A8A14" w:rsidR="009721EB" w:rsidRPr="0067346E" w:rsidRDefault="007D7AC1" w:rsidP="00BF04DD">
            <w:pPr>
              <w:spacing w:after="0" w:line="240" w:lineRule="auto"/>
              <w:jc w:val="center"/>
              <w:rPr>
                <w:rFonts w:ascii="Arial" w:eastAsia="Times New Roman" w:hAnsi="Arial" w:cs="Arial"/>
                <w:b/>
                <w:sz w:val="24"/>
                <w:szCs w:val="24"/>
                <w:lang w:eastAsia="en-GB"/>
              </w:rPr>
            </w:pPr>
            <w:r>
              <w:rPr>
                <w:rFonts w:ascii="Arial" w:eastAsia="Times New Roman" w:hAnsi="Arial" w:cs="Arial"/>
                <w:b/>
                <w:sz w:val="24"/>
                <w:szCs w:val="24"/>
                <w:lang w:eastAsia="en-GB"/>
              </w:rPr>
              <w:t>100%</w:t>
            </w:r>
          </w:p>
        </w:tc>
        <w:tc>
          <w:tcPr>
            <w:tcW w:w="1134" w:type="dxa"/>
            <w:tcBorders>
              <w:top w:val="single" w:sz="18" w:space="0" w:color="auto"/>
              <w:left w:val="double" w:sz="4" w:space="0" w:color="auto"/>
              <w:bottom w:val="single" w:sz="18" w:space="0" w:color="auto"/>
              <w:right w:val="double" w:sz="4" w:space="0" w:color="auto"/>
            </w:tcBorders>
            <w:shd w:val="clear" w:color="auto" w:fill="auto"/>
            <w:noWrap/>
          </w:tcPr>
          <w:p w14:paraId="1B3B66F0" w14:textId="4411117A" w:rsidR="009721EB" w:rsidRPr="0067346E" w:rsidRDefault="007D7AC1" w:rsidP="00BF04DD">
            <w:pPr>
              <w:spacing w:after="0" w:line="240" w:lineRule="auto"/>
              <w:jc w:val="center"/>
              <w:rPr>
                <w:rFonts w:ascii="Arial" w:eastAsia="Times New Roman" w:hAnsi="Arial" w:cs="Arial"/>
                <w:b/>
                <w:sz w:val="24"/>
                <w:szCs w:val="24"/>
                <w:lang w:eastAsia="en-GB"/>
              </w:rPr>
            </w:pPr>
            <w:r>
              <w:rPr>
                <w:rFonts w:ascii="Arial" w:eastAsia="Times New Roman" w:hAnsi="Arial" w:cs="Arial"/>
                <w:b/>
                <w:sz w:val="24"/>
                <w:szCs w:val="24"/>
                <w:lang w:eastAsia="en-GB"/>
              </w:rPr>
              <w:t>80%</w:t>
            </w:r>
          </w:p>
        </w:tc>
        <w:tc>
          <w:tcPr>
            <w:tcW w:w="1134" w:type="dxa"/>
            <w:tcBorders>
              <w:top w:val="single" w:sz="18" w:space="0" w:color="auto"/>
              <w:left w:val="double" w:sz="4" w:space="0" w:color="auto"/>
              <w:bottom w:val="single" w:sz="18" w:space="0" w:color="auto"/>
              <w:right w:val="double" w:sz="4" w:space="0" w:color="auto"/>
            </w:tcBorders>
            <w:shd w:val="clear" w:color="auto" w:fill="auto"/>
            <w:noWrap/>
          </w:tcPr>
          <w:p w14:paraId="50E8BD02" w14:textId="219EC70D" w:rsidR="009721EB" w:rsidRPr="0067346E" w:rsidRDefault="007D7AC1" w:rsidP="00BF04DD">
            <w:pPr>
              <w:spacing w:after="0" w:line="240" w:lineRule="auto"/>
              <w:jc w:val="center"/>
              <w:rPr>
                <w:rFonts w:ascii="Arial" w:eastAsia="Times New Roman" w:hAnsi="Arial" w:cs="Arial"/>
                <w:b/>
                <w:sz w:val="24"/>
                <w:szCs w:val="24"/>
                <w:lang w:eastAsia="en-GB"/>
              </w:rPr>
            </w:pPr>
            <w:r>
              <w:rPr>
                <w:rFonts w:ascii="Arial" w:eastAsia="Times New Roman" w:hAnsi="Arial" w:cs="Arial"/>
                <w:b/>
                <w:sz w:val="24"/>
                <w:szCs w:val="24"/>
                <w:lang w:eastAsia="en-GB"/>
              </w:rPr>
              <w:t>80%</w:t>
            </w:r>
          </w:p>
        </w:tc>
        <w:tc>
          <w:tcPr>
            <w:tcW w:w="1134" w:type="dxa"/>
            <w:tcBorders>
              <w:top w:val="single" w:sz="18" w:space="0" w:color="auto"/>
              <w:left w:val="double" w:sz="4" w:space="0" w:color="auto"/>
              <w:bottom w:val="single" w:sz="18" w:space="0" w:color="auto"/>
              <w:right w:val="double" w:sz="4" w:space="0" w:color="auto"/>
            </w:tcBorders>
            <w:shd w:val="clear" w:color="auto" w:fill="auto"/>
            <w:noWrap/>
          </w:tcPr>
          <w:p w14:paraId="0BA7DBEF" w14:textId="6A88A782" w:rsidR="009721EB" w:rsidRPr="0067346E" w:rsidRDefault="00261825" w:rsidP="00BF04DD">
            <w:pPr>
              <w:spacing w:after="0" w:line="240" w:lineRule="auto"/>
              <w:jc w:val="center"/>
              <w:rPr>
                <w:rFonts w:ascii="Arial" w:eastAsia="Times New Roman" w:hAnsi="Arial" w:cs="Arial"/>
                <w:b/>
                <w:sz w:val="24"/>
                <w:szCs w:val="24"/>
                <w:lang w:eastAsia="en-GB"/>
              </w:rPr>
            </w:pPr>
            <w:r>
              <w:rPr>
                <w:rFonts w:ascii="Arial" w:eastAsia="Times New Roman" w:hAnsi="Arial" w:cs="Arial"/>
                <w:b/>
                <w:sz w:val="24"/>
                <w:szCs w:val="24"/>
                <w:lang w:eastAsia="en-GB"/>
              </w:rPr>
              <w:t>75</w:t>
            </w:r>
            <w:r w:rsidR="00856B8E">
              <w:rPr>
                <w:rFonts w:ascii="Arial" w:eastAsia="Times New Roman" w:hAnsi="Arial" w:cs="Arial"/>
                <w:b/>
                <w:sz w:val="24"/>
                <w:szCs w:val="24"/>
                <w:lang w:eastAsia="en-GB"/>
              </w:rPr>
              <w:t>%</w:t>
            </w:r>
          </w:p>
        </w:tc>
        <w:tc>
          <w:tcPr>
            <w:tcW w:w="1134" w:type="dxa"/>
            <w:tcBorders>
              <w:top w:val="single" w:sz="18" w:space="0" w:color="auto"/>
              <w:left w:val="double" w:sz="4" w:space="0" w:color="auto"/>
              <w:bottom w:val="single" w:sz="18" w:space="0" w:color="auto"/>
              <w:right w:val="double" w:sz="4" w:space="0" w:color="auto"/>
            </w:tcBorders>
          </w:tcPr>
          <w:p w14:paraId="41AD0A02" w14:textId="178F0610" w:rsidR="009721EB" w:rsidRPr="0067346E" w:rsidRDefault="00261825" w:rsidP="00BF04DD">
            <w:pPr>
              <w:spacing w:after="0" w:line="240" w:lineRule="auto"/>
              <w:jc w:val="center"/>
              <w:rPr>
                <w:rFonts w:ascii="Arial" w:eastAsia="Times New Roman" w:hAnsi="Arial" w:cs="Arial"/>
                <w:b/>
                <w:bCs/>
                <w:sz w:val="24"/>
                <w:szCs w:val="24"/>
                <w:lang w:eastAsia="en-GB"/>
              </w:rPr>
            </w:pPr>
            <w:r>
              <w:rPr>
                <w:rFonts w:ascii="Arial" w:eastAsia="Times New Roman" w:hAnsi="Arial" w:cs="Arial"/>
                <w:b/>
                <w:bCs/>
                <w:sz w:val="24"/>
                <w:szCs w:val="24"/>
                <w:lang w:eastAsia="en-GB"/>
              </w:rPr>
              <w:t>75</w:t>
            </w:r>
            <w:r w:rsidR="00856B8E">
              <w:rPr>
                <w:rFonts w:ascii="Arial" w:eastAsia="Times New Roman" w:hAnsi="Arial" w:cs="Arial"/>
                <w:b/>
                <w:bCs/>
                <w:sz w:val="24"/>
                <w:szCs w:val="24"/>
                <w:lang w:eastAsia="en-GB"/>
              </w:rPr>
              <w:t>%</w:t>
            </w:r>
          </w:p>
        </w:tc>
        <w:tc>
          <w:tcPr>
            <w:tcW w:w="1134" w:type="dxa"/>
            <w:tcBorders>
              <w:top w:val="single" w:sz="18" w:space="0" w:color="auto"/>
              <w:left w:val="double" w:sz="4" w:space="0" w:color="auto"/>
              <w:bottom w:val="single" w:sz="18" w:space="0" w:color="auto"/>
              <w:right w:val="double" w:sz="4" w:space="0" w:color="auto"/>
            </w:tcBorders>
          </w:tcPr>
          <w:p w14:paraId="2665D2AF" w14:textId="64E85380" w:rsidR="009721EB" w:rsidRPr="0067346E" w:rsidRDefault="00261825" w:rsidP="00BF04DD">
            <w:pPr>
              <w:spacing w:after="0" w:line="240" w:lineRule="auto"/>
              <w:jc w:val="center"/>
              <w:rPr>
                <w:rFonts w:ascii="Arial" w:eastAsia="Times New Roman" w:hAnsi="Arial" w:cs="Arial"/>
                <w:b/>
                <w:bCs/>
                <w:sz w:val="24"/>
                <w:szCs w:val="24"/>
                <w:lang w:eastAsia="en-GB"/>
              </w:rPr>
            </w:pPr>
            <w:r>
              <w:rPr>
                <w:rFonts w:ascii="Arial" w:eastAsia="Times New Roman" w:hAnsi="Arial" w:cs="Arial"/>
                <w:b/>
                <w:bCs/>
                <w:sz w:val="24"/>
                <w:szCs w:val="24"/>
                <w:lang w:eastAsia="en-GB"/>
              </w:rPr>
              <w:t>100</w:t>
            </w:r>
            <w:r w:rsidR="00856B8E">
              <w:rPr>
                <w:rFonts w:ascii="Arial" w:eastAsia="Times New Roman" w:hAnsi="Arial" w:cs="Arial"/>
                <w:b/>
                <w:bCs/>
                <w:sz w:val="24"/>
                <w:szCs w:val="24"/>
                <w:lang w:eastAsia="en-GB"/>
              </w:rPr>
              <w:t>%</w:t>
            </w:r>
          </w:p>
        </w:tc>
        <w:tc>
          <w:tcPr>
            <w:tcW w:w="1701" w:type="dxa"/>
            <w:tcBorders>
              <w:top w:val="single" w:sz="18" w:space="0" w:color="auto"/>
              <w:left w:val="double" w:sz="4" w:space="0" w:color="auto"/>
              <w:bottom w:val="single" w:sz="18" w:space="0" w:color="auto"/>
              <w:right w:val="single" w:sz="18" w:space="0" w:color="auto"/>
            </w:tcBorders>
            <w:shd w:val="clear" w:color="auto" w:fill="auto"/>
            <w:noWrap/>
          </w:tcPr>
          <w:p w14:paraId="2B5042E4" w14:textId="4E7EF780" w:rsidR="009721EB" w:rsidRPr="0067346E" w:rsidRDefault="00261825" w:rsidP="00BF04DD">
            <w:pPr>
              <w:spacing w:after="0" w:line="240" w:lineRule="auto"/>
              <w:jc w:val="center"/>
              <w:rPr>
                <w:rFonts w:ascii="Arial" w:eastAsia="Times New Roman" w:hAnsi="Arial" w:cs="Arial"/>
                <w:b/>
                <w:bCs/>
                <w:sz w:val="24"/>
                <w:szCs w:val="24"/>
                <w:lang w:eastAsia="en-GB"/>
              </w:rPr>
            </w:pPr>
            <w:r>
              <w:rPr>
                <w:rFonts w:ascii="Arial" w:eastAsia="Times New Roman" w:hAnsi="Arial" w:cs="Arial"/>
                <w:b/>
                <w:bCs/>
                <w:sz w:val="24"/>
                <w:szCs w:val="24"/>
                <w:lang w:eastAsia="en-GB"/>
              </w:rPr>
              <w:t>87%</w:t>
            </w:r>
          </w:p>
        </w:tc>
      </w:tr>
    </w:tbl>
    <w:p w14:paraId="739CB9CE" w14:textId="77777777" w:rsidR="000F545D" w:rsidRPr="0067346E" w:rsidRDefault="000F545D" w:rsidP="00BF04DD">
      <w:pPr>
        <w:spacing w:line="240" w:lineRule="auto"/>
        <w:jc w:val="both"/>
        <w:rPr>
          <w:rFonts w:ascii="Arial" w:hAnsi="Arial" w:cs="Arial"/>
          <w:b/>
          <w:sz w:val="24"/>
          <w:szCs w:val="24"/>
        </w:rPr>
      </w:pPr>
    </w:p>
    <w:p w14:paraId="5E90F6E4" w14:textId="77777777" w:rsidR="00BF04DD" w:rsidRPr="0067346E" w:rsidRDefault="00BF04DD" w:rsidP="00BF04DD">
      <w:pPr>
        <w:spacing w:line="240" w:lineRule="auto"/>
        <w:jc w:val="both"/>
        <w:rPr>
          <w:rFonts w:ascii="Arial" w:hAnsi="Arial" w:cs="Arial"/>
          <w:b/>
          <w:sz w:val="24"/>
          <w:szCs w:val="24"/>
        </w:rPr>
      </w:pPr>
    </w:p>
    <w:p w14:paraId="7A5C67C2" w14:textId="77777777" w:rsidR="00BF04DD" w:rsidRPr="0067346E" w:rsidRDefault="00BF04DD" w:rsidP="00BF04DD">
      <w:pPr>
        <w:numPr>
          <w:ilvl w:val="0"/>
          <w:numId w:val="1"/>
        </w:numPr>
        <w:spacing w:line="240" w:lineRule="auto"/>
        <w:jc w:val="both"/>
        <w:rPr>
          <w:rFonts w:ascii="Arial" w:hAnsi="Arial" w:cs="Arial"/>
          <w:b/>
          <w:sz w:val="24"/>
          <w:szCs w:val="24"/>
        </w:rPr>
      </w:pPr>
      <w:r w:rsidRPr="0067346E">
        <w:rPr>
          <w:rFonts w:ascii="Arial" w:hAnsi="Arial" w:cs="Arial"/>
          <w:b/>
          <w:sz w:val="24"/>
          <w:szCs w:val="24"/>
        </w:rPr>
        <w:t xml:space="preserve">Terms </w:t>
      </w:r>
      <w:r w:rsidR="00F52D23" w:rsidRPr="0067346E">
        <w:rPr>
          <w:rFonts w:ascii="Arial" w:hAnsi="Arial" w:cs="Arial"/>
          <w:b/>
          <w:sz w:val="24"/>
          <w:szCs w:val="24"/>
        </w:rPr>
        <w:t>of</w:t>
      </w:r>
      <w:r w:rsidRPr="0067346E">
        <w:rPr>
          <w:rFonts w:ascii="Arial" w:hAnsi="Arial" w:cs="Arial"/>
          <w:b/>
          <w:sz w:val="24"/>
          <w:szCs w:val="24"/>
        </w:rPr>
        <w:t xml:space="preserve"> Reference </w:t>
      </w:r>
      <w:r w:rsidR="00F52D23" w:rsidRPr="0067346E">
        <w:rPr>
          <w:rFonts w:ascii="Arial" w:hAnsi="Arial" w:cs="Arial"/>
          <w:b/>
          <w:sz w:val="24"/>
          <w:szCs w:val="24"/>
        </w:rPr>
        <w:t>and</w:t>
      </w:r>
      <w:r w:rsidRPr="0067346E">
        <w:rPr>
          <w:rFonts w:ascii="Arial" w:hAnsi="Arial" w:cs="Arial"/>
          <w:b/>
          <w:sz w:val="24"/>
          <w:szCs w:val="24"/>
        </w:rPr>
        <w:t xml:space="preserve"> Workplan</w:t>
      </w:r>
    </w:p>
    <w:p w14:paraId="46058300" w14:textId="27AD3C69" w:rsidR="00BF04DD" w:rsidRPr="0067346E" w:rsidRDefault="00BF04DD" w:rsidP="00BF04DD">
      <w:pPr>
        <w:spacing w:line="240" w:lineRule="auto"/>
        <w:jc w:val="both"/>
        <w:rPr>
          <w:rFonts w:ascii="Arial" w:hAnsi="Arial" w:cs="Arial"/>
          <w:sz w:val="24"/>
          <w:szCs w:val="24"/>
        </w:rPr>
      </w:pPr>
      <w:r w:rsidRPr="0067346E">
        <w:rPr>
          <w:rFonts w:ascii="Arial" w:hAnsi="Arial" w:cs="Arial"/>
          <w:sz w:val="24"/>
          <w:szCs w:val="24"/>
        </w:rPr>
        <w:t xml:space="preserve">The Terms of Reference and </w:t>
      </w:r>
      <w:r w:rsidR="003F2AD3" w:rsidRPr="0067346E">
        <w:rPr>
          <w:rFonts w:ascii="Arial" w:hAnsi="Arial" w:cs="Arial"/>
          <w:sz w:val="24"/>
          <w:szCs w:val="24"/>
        </w:rPr>
        <w:t>W</w:t>
      </w:r>
      <w:r w:rsidRPr="0067346E">
        <w:rPr>
          <w:rFonts w:ascii="Arial" w:hAnsi="Arial" w:cs="Arial"/>
          <w:sz w:val="24"/>
          <w:szCs w:val="24"/>
        </w:rPr>
        <w:t xml:space="preserve">ork </w:t>
      </w:r>
      <w:r w:rsidR="003F2AD3" w:rsidRPr="0067346E">
        <w:rPr>
          <w:rFonts w:ascii="Arial" w:hAnsi="Arial" w:cs="Arial"/>
          <w:sz w:val="24"/>
          <w:szCs w:val="24"/>
        </w:rPr>
        <w:t>P</w:t>
      </w:r>
      <w:r w:rsidRPr="0067346E">
        <w:rPr>
          <w:rFonts w:ascii="Arial" w:hAnsi="Arial" w:cs="Arial"/>
          <w:sz w:val="24"/>
          <w:szCs w:val="24"/>
        </w:rPr>
        <w:t xml:space="preserve">lan </w:t>
      </w:r>
      <w:r w:rsidR="00F11B54" w:rsidRPr="0067346E">
        <w:rPr>
          <w:rFonts w:ascii="Arial" w:hAnsi="Arial" w:cs="Arial"/>
          <w:sz w:val="24"/>
          <w:szCs w:val="24"/>
        </w:rPr>
        <w:t>were</w:t>
      </w:r>
      <w:r w:rsidRPr="0067346E">
        <w:rPr>
          <w:rFonts w:ascii="Arial" w:hAnsi="Arial" w:cs="Arial"/>
          <w:sz w:val="24"/>
          <w:szCs w:val="24"/>
        </w:rPr>
        <w:t xml:space="preserve"> reviewed and approved by the Committee on</w:t>
      </w:r>
      <w:r w:rsidR="004A420E" w:rsidRPr="0067346E">
        <w:rPr>
          <w:rFonts w:ascii="Arial" w:hAnsi="Arial" w:cs="Arial"/>
          <w:sz w:val="24"/>
          <w:szCs w:val="24"/>
        </w:rPr>
        <w:t xml:space="preserve"> </w:t>
      </w:r>
      <w:r w:rsidR="004C1C05">
        <w:rPr>
          <w:rFonts w:ascii="Arial" w:hAnsi="Arial" w:cs="Arial"/>
          <w:sz w:val="24"/>
          <w:szCs w:val="24"/>
        </w:rPr>
        <w:t>11</w:t>
      </w:r>
      <w:r w:rsidR="004C1C05" w:rsidRPr="004C1C05">
        <w:rPr>
          <w:rFonts w:ascii="Arial" w:hAnsi="Arial" w:cs="Arial"/>
          <w:sz w:val="24"/>
          <w:szCs w:val="24"/>
          <w:vertAlign w:val="superscript"/>
        </w:rPr>
        <w:t>th</w:t>
      </w:r>
      <w:r w:rsidR="004C1C05">
        <w:rPr>
          <w:rFonts w:ascii="Arial" w:hAnsi="Arial" w:cs="Arial"/>
          <w:sz w:val="24"/>
          <w:szCs w:val="24"/>
        </w:rPr>
        <w:t xml:space="preserve"> July</w:t>
      </w:r>
      <w:r w:rsidR="00B90538" w:rsidRPr="00B90538">
        <w:rPr>
          <w:rFonts w:ascii="Arial" w:hAnsi="Arial" w:cs="Arial"/>
          <w:sz w:val="24"/>
          <w:szCs w:val="24"/>
        </w:rPr>
        <w:t xml:space="preserve"> 2023. </w:t>
      </w:r>
      <w:r w:rsidR="004A420E" w:rsidRPr="0067346E">
        <w:rPr>
          <w:rFonts w:ascii="Arial" w:hAnsi="Arial" w:cs="Arial"/>
          <w:sz w:val="24"/>
          <w:szCs w:val="24"/>
        </w:rPr>
        <w:t xml:space="preserve"> </w:t>
      </w:r>
      <w:r w:rsidRPr="0067346E">
        <w:rPr>
          <w:rFonts w:ascii="Arial" w:hAnsi="Arial" w:cs="Arial"/>
          <w:sz w:val="24"/>
          <w:szCs w:val="24"/>
        </w:rPr>
        <w:t xml:space="preserve"> </w:t>
      </w:r>
    </w:p>
    <w:p w14:paraId="5C7F64D9" w14:textId="77777777" w:rsidR="00BF04DD" w:rsidRPr="0067346E" w:rsidRDefault="00BF04DD" w:rsidP="00BF04DD">
      <w:pPr>
        <w:spacing w:line="240" w:lineRule="auto"/>
        <w:jc w:val="both"/>
        <w:rPr>
          <w:rFonts w:ascii="Arial" w:hAnsi="Arial" w:cs="Arial"/>
          <w:sz w:val="24"/>
          <w:szCs w:val="24"/>
        </w:rPr>
      </w:pPr>
    </w:p>
    <w:p w14:paraId="0D24BE06" w14:textId="71A527E4" w:rsidR="00231F54" w:rsidRPr="00C220AC" w:rsidRDefault="000F545D" w:rsidP="00C220AC">
      <w:pPr>
        <w:pStyle w:val="ListParagraph"/>
        <w:numPr>
          <w:ilvl w:val="0"/>
          <w:numId w:val="1"/>
        </w:numPr>
        <w:spacing w:line="240" w:lineRule="auto"/>
        <w:jc w:val="both"/>
        <w:rPr>
          <w:rFonts w:ascii="Arial" w:hAnsi="Arial" w:cs="Arial"/>
          <w:b/>
          <w:sz w:val="24"/>
          <w:szCs w:val="24"/>
        </w:rPr>
      </w:pPr>
      <w:r w:rsidRPr="0067346E">
        <w:rPr>
          <w:rFonts w:ascii="Arial" w:hAnsi="Arial" w:cs="Arial"/>
          <w:b/>
          <w:sz w:val="24"/>
          <w:szCs w:val="24"/>
        </w:rPr>
        <w:t>Work Undertaken</w:t>
      </w:r>
    </w:p>
    <w:p w14:paraId="34F07417" w14:textId="4C8E70B3" w:rsidR="00F27F57" w:rsidRPr="0067346E" w:rsidRDefault="003F1B8A" w:rsidP="00BF04DD">
      <w:pPr>
        <w:spacing w:after="0" w:line="240" w:lineRule="auto"/>
        <w:jc w:val="both"/>
        <w:rPr>
          <w:rFonts w:ascii="Arial" w:hAnsi="Arial" w:cs="Arial"/>
          <w:sz w:val="24"/>
          <w:szCs w:val="24"/>
        </w:rPr>
      </w:pPr>
      <w:r w:rsidRPr="0067346E">
        <w:rPr>
          <w:rFonts w:ascii="Arial" w:hAnsi="Arial" w:cs="Arial"/>
          <w:sz w:val="24"/>
          <w:szCs w:val="24"/>
        </w:rPr>
        <w:t xml:space="preserve">During the financial year </w:t>
      </w:r>
      <w:r w:rsidR="00BF04DD" w:rsidRPr="0067346E">
        <w:rPr>
          <w:rFonts w:ascii="Arial" w:hAnsi="Arial" w:cs="Arial"/>
          <w:sz w:val="24"/>
          <w:szCs w:val="24"/>
        </w:rPr>
        <w:t>202</w:t>
      </w:r>
      <w:r w:rsidR="006024BF">
        <w:rPr>
          <w:rFonts w:ascii="Arial" w:hAnsi="Arial" w:cs="Arial"/>
          <w:sz w:val="24"/>
          <w:szCs w:val="24"/>
        </w:rPr>
        <w:t>3</w:t>
      </w:r>
      <w:r w:rsidR="00BF04DD" w:rsidRPr="0067346E">
        <w:rPr>
          <w:rFonts w:ascii="Arial" w:hAnsi="Arial" w:cs="Arial"/>
          <w:sz w:val="24"/>
          <w:szCs w:val="24"/>
        </w:rPr>
        <w:t>/2</w:t>
      </w:r>
      <w:r w:rsidR="006024BF">
        <w:rPr>
          <w:rFonts w:ascii="Arial" w:hAnsi="Arial" w:cs="Arial"/>
          <w:sz w:val="24"/>
          <w:szCs w:val="24"/>
        </w:rPr>
        <w:t>4</w:t>
      </w:r>
      <w:r w:rsidR="00EC3A1C" w:rsidRPr="0067346E">
        <w:rPr>
          <w:rFonts w:ascii="Arial" w:hAnsi="Arial" w:cs="Arial"/>
          <w:sz w:val="24"/>
          <w:szCs w:val="24"/>
        </w:rPr>
        <w:t xml:space="preserve">, the </w:t>
      </w:r>
      <w:r w:rsidR="002622CC" w:rsidRPr="0067346E">
        <w:rPr>
          <w:rFonts w:ascii="Arial" w:hAnsi="Arial" w:cs="Arial"/>
          <w:sz w:val="24"/>
          <w:szCs w:val="24"/>
        </w:rPr>
        <w:t xml:space="preserve">Committee </w:t>
      </w:r>
      <w:r w:rsidRPr="0067346E">
        <w:rPr>
          <w:rFonts w:ascii="Arial" w:hAnsi="Arial" w:cs="Arial"/>
          <w:sz w:val="24"/>
          <w:szCs w:val="24"/>
        </w:rPr>
        <w:t>reviewed the key items at its meetings</w:t>
      </w:r>
      <w:r w:rsidR="00F27F57" w:rsidRPr="0067346E">
        <w:rPr>
          <w:rFonts w:ascii="Arial" w:hAnsi="Arial" w:cs="Arial"/>
          <w:sz w:val="24"/>
          <w:szCs w:val="24"/>
        </w:rPr>
        <w:t xml:space="preserve"> as set out </w:t>
      </w:r>
      <w:r w:rsidR="008816E3" w:rsidRPr="0067346E">
        <w:rPr>
          <w:rFonts w:ascii="Arial" w:hAnsi="Arial" w:cs="Arial"/>
          <w:sz w:val="24"/>
          <w:szCs w:val="24"/>
        </w:rPr>
        <w:t>in this Report</w:t>
      </w:r>
      <w:r w:rsidR="00F27F57" w:rsidRPr="0067346E">
        <w:rPr>
          <w:rFonts w:ascii="Arial" w:hAnsi="Arial" w:cs="Arial"/>
          <w:sz w:val="24"/>
          <w:szCs w:val="24"/>
        </w:rPr>
        <w:t xml:space="preserve">.  </w:t>
      </w:r>
    </w:p>
    <w:p w14:paraId="07A257C6" w14:textId="77777777" w:rsidR="00F27F57" w:rsidRPr="0067346E" w:rsidRDefault="00F27F57" w:rsidP="00BF04DD">
      <w:pPr>
        <w:spacing w:after="0" w:line="240" w:lineRule="auto"/>
        <w:jc w:val="both"/>
        <w:rPr>
          <w:rFonts w:ascii="Arial" w:hAnsi="Arial" w:cs="Arial"/>
          <w:sz w:val="24"/>
          <w:szCs w:val="24"/>
        </w:rPr>
      </w:pPr>
    </w:p>
    <w:p w14:paraId="7A0DE9FE" w14:textId="16027280" w:rsidR="00F27F57" w:rsidRPr="0067346E" w:rsidRDefault="00F27F57" w:rsidP="00BF04DD">
      <w:pPr>
        <w:spacing w:after="0" w:line="240" w:lineRule="auto"/>
        <w:jc w:val="both"/>
        <w:rPr>
          <w:rFonts w:ascii="Arial" w:hAnsi="Arial" w:cs="Arial"/>
          <w:sz w:val="24"/>
          <w:szCs w:val="24"/>
        </w:rPr>
      </w:pPr>
      <w:r w:rsidRPr="0067346E">
        <w:rPr>
          <w:rFonts w:ascii="Arial" w:hAnsi="Arial" w:cs="Arial"/>
          <w:sz w:val="24"/>
          <w:szCs w:val="24"/>
        </w:rPr>
        <w:t>In addition to the routine business of the Committee</w:t>
      </w:r>
      <w:r w:rsidR="00DA53AE" w:rsidRPr="0067346E">
        <w:rPr>
          <w:rFonts w:ascii="Arial" w:hAnsi="Arial" w:cs="Arial"/>
          <w:sz w:val="24"/>
          <w:szCs w:val="24"/>
        </w:rPr>
        <w:t>,</w:t>
      </w:r>
      <w:r w:rsidRPr="0067346E">
        <w:rPr>
          <w:rFonts w:ascii="Arial" w:hAnsi="Arial" w:cs="Arial"/>
          <w:sz w:val="24"/>
          <w:szCs w:val="24"/>
        </w:rPr>
        <w:t xml:space="preserve"> which is set out below</w:t>
      </w:r>
      <w:r w:rsidR="00DA53AE" w:rsidRPr="0067346E">
        <w:rPr>
          <w:rFonts w:ascii="Arial" w:hAnsi="Arial" w:cs="Arial"/>
          <w:sz w:val="24"/>
          <w:szCs w:val="24"/>
        </w:rPr>
        <w:t>,</w:t>
      </w:r>
      <w:r w:rsidRPr="0067346E">
        <w:rPr>
          <w:rFonts w:ascii="Arial" w:hAnsi="Arial" w:cs="Arial"/>
          <w:sz w:val="24"/>
          <w:szCs w:val="24"/>
        </w:rPr>
        <w:t xml:space="preserve"> the Committee also had more detailed review</w:t>
      </w:r>
      <w:r w:rsidR="00DA53AE" w:rsidRPr="0067346E">
        <w:rPr>
          <w:rFonts w:ascii="Arial" w:hAnsi="Arial" w:cs="Arial"/>
          <w:sz w:val="24"/>
          <w:szCs w:val="24"/>
        </w:rPr>
        <w:t>s</w:t>
      </w:r>
      <w:r w:rsidRPr="0067346E">
        <w:rPr>
          <w:rFonts w:ascii="Arial" w:hAnsi="Arial" w:cs="Arial"/>
          <w:sz w:val="24"/>
          <w:szCs w:val="24"/>
        </w:rPr>
        <w:t xml:space="preserve"> </w:t>
      </w:r>
      <w:r w:rsidR="00F31153" w:rsidRPr="0067346E">
        <w:rPr>
          <w:rFonts w:ascii="Arial" w:hAnsi="Arial" w:cs="Arial"/>
          <w:sz w:val="24"/>
          <w:szCs w:val="24"/>
        </w:rPr>
        <w:t xml:space="preserve">and “deep dives” </w:t>
      </w:r>
      <w:r w:rsidR="00DA53AE" w:rsidRPr="0067346E">
        <w:rPr>
          <w:rFonts w:ascii="Arial" w:hAnsi="Arial" w:cs="Arial"/>
          <w:sz w:val="24"/>
          <w:szCs w:val="24"/>
        </w:rPr>
        <w:t xml:space="preserve">in </w:t>
      </w:r>
      <w:r w:rsidRPr="0067346E">
        <w:rPr>
          <w:rFonts w:ascii="Arial" w:hAnsi="Arial" w:cs="Arial"/>
          <w:sz w:val="24"/>
          <w:szCs w:val="24"/>
        </w:rPr>
        <w:t>the following key areas:</w:t>
      </w:r>
    </w:p>
    <w:p w14:paraId="02D6B5C8" w14:textId="77777777" w:rsidR="00F27F57" w:rsidRPr="0067346E" w:rsidRDefault="00F27F57" w:rsidP="00BF04DD">
      <w:pPr>
        <w:spacing w:after="0" w:line="240" w:lineRule="auto"/>
        <w:jc w:val="both"/>
        <w:rPr>
          <w:rFonts w:ascii="Arial" w:hAnsi="Arial" w:cs="Arial"/>
          <w:sz w:val="24"/>
          <w:szCs w:val="24"/>
        </w:rPr>
      </w:pPr>
    </w:p>
    <w:p w14:paraId="02085A8E" w14:textId="1A6DBD13" w:rsidR="00F27F57" w:rsidRPr="0067346E" w:rsidRDefault="00775F66" w:rsidP="003232BC">
      <w:pPr>
        <w:pStyle w:val="ListParagraph"/>
        <w:numPr>
          <w:ilvl w:val="0"/>
          <w:numId w:val="3"/>
        </w:numPr>
        <w:spacing w:after="0" w:line="240" w:lineRule="auto"/>
        <w:jc w:val="both"/>
        <w:rPr>
          <w:rFonts w:ascii="Arial" w:hAnsi="Arial" w:cs="Arial"/>
          <w:sz w:val="24"/>
          <w:szCs w:val="24"/>
        </w:rPr>
      </w:pPr>
      <w:r w:rsidRPr="0067346E">
        <w:rPr>
          <w:rFonts w:ascii="Arial" w:hAnsi="Arial" w:cs="Arial"/>
          <w:noProof/>
          <w:sz w:val="24"/>
          <w:szCs w:val="24"/>
          <w:lang w:eastAsia="en-GB"/>
        </w:rPr>
        <w:t>Emerging thinking for developing care at a System Level</w:t>
      </w:r>
      <w:r w:rsidRPr="0067346E">
        <w:rPr>
          <w:rFonts w:ascii="Arial" w:hAnsi="Arial" w:cs="Arial"/>
          <w:sz w:val="24"/>
          <w:szCs w:val="24"/>
        </w:rPr>
        <w:t xml:space="preserve"> </w:t>
      </w:r>
    </w:p>
    <w:p w14:paraId="76372992" w14:textId="59DB13A8" w:rsidR="00775F66" w:rsidRPr="0067346E" w:rsidRDefault="00F27F57" w:rsidP="003232BC">
      <w:pPr>
        <w:pStyle w:val="ListParagraph"/>
        <w:numPr>
          <w:ilvl w:val="0"/>
          <w:numId w:val="3"/>
        </w:numPr>
        <w:spacing w:after="0" w:line="240" w:lineRule="auto"/>
        <w:jc w:val="both"/>
        <w:rPr>
          <w:rFonts w:ascii="Arial" w:hAnsi="Arial" w:cs="Arial"/>
          <w:sz w:val="24"/>
          <w:szCs w:val="24"/>
        </w:rPr>
      </w:pPr>
      <w:r w:rsidRPr="0067346E">
        <w:rPr>
          <w:rFonts w:ascii="Arial" w:hAnsi="Arial" w:cs="Arial"/>
          <w:sz w:val="24"/>
          <w:szCs w:val="24"/>
        </w:rPr>
        <w:t>Primary Care</w:t>
      </w:r>
      <w:r w:rsidR="00F31153" w:rsidRPr="0067346E">
        <w:rPr>
          <w:rFonts w:ascii="Arial" w:hAnsi="Arial" w:cs="Arial"/>
          <w:sz w:val="24"/>
          <w:szCs w:val="24"/>
        </w:rPr>
        <w:t xml:space="preserve"> and Community Care</w:t>
      </w:r>
    </w:p>
    <w:p w14:paraId="3BC260AE" w14:textId="31005E87" w:rsidR="003C6DD5" w:rsidRPr="0067346E" w:rsidRDefault="003C6DD5" w:rsidP="003232BC">
      <w:pPr>
        <w:pStyle w:val="ListParagraph"/>
        <w:numPr>
          <w:ilvl w:val="0"/>
          <w:numId w:val="3"/>
        </w:numPr>
        <w:spacing w:after="0" w:line="240" w:lineRule="auto"/>
        <w:jc w:val="both"/>
        <w:rPr>
          <w:rFonts w:ascii="Arial" w:hAnsi="Arial" w:cs="Arial"/>
          <w:sz w:val="24"/>
          <w:szCs w:val="24"/>
        </w:rPr>
      </w:pPr>
      <w:r w:rsidRPr="0067346E">
        <w:rPr>
          <w:rFonts w:ascii="Arial" w:hAnsi="Arial" w:cs="Arial"/>
          <w:sz w:val="24"/>
          <w:szCs w:val="24"/>
        </w:rPr>
        <w:t>Stroke Performance</w:t>
      </w:r>
    </w:p>
    <w:p w14:paraId="563C9C3D" w14:textId="3B0008EF" w:rsidR="00F31153" w:rsidRPr="0067346E" w:rsidRDefault="00F31153" w:rsidP="003232BC">
      <w:pPr>
        <w:pStyle w:val="ListParagraph"/>
        <w:numPr>
          <w:ilvl w:val="0"/>
          <w:numId w:val="3"/>
        </w:numPr>
        <w:spacing w:after="0" w:line="240" w:lineRule="auto"/>
        <w:jc w:val="both"/>
        <w:rPr>
          <w:rFonts w:ascii="Arial" w:hAnsi="Arial" w:cs="Arial"/>
          <w:sz w:val="24"/>
          <w:szCs w:val="24"/>
        </w:rPr>
      </w:pPr>
      <w:r w:rsidRPr="0067346E">
        <w:rPr>
          <w:rFonts w:ascii="Arial" w:hAnsi="Arial" w:cs="Arial"/>
          <w:noProof/>
          <w:sz w:val="24"/>
          <w:szCs w:val="24"/>
          <w:lang w:eastAsia="en-GB"/>
        </w:rPr>
        <w:t>Rehabilitation Model Implementation</w:t>
      </w:r>
    </w:p>
    <w:p w14:paraId="2814E333" w14:textId="3348FFDF" w:rsidR="00775F66" w:rsidRPr="0067346E" w:rsidRDefault="00775F66" w:rsidP="003232BC">
      <w:pPr>
        <w:pStyle w:val="ListParagraph"/>
        <w:numPr>
          <w:ilvl w:val="0"/>
          <w:numId w:val="3"/>
        </w:numPr>
        <w:spacing w:after="0" w:line="240" w:lineRule="auto"/>
        <w:jc w:val="both"/>
        <w:rPr>
          <w:rFonts w:ascii="Arial" w:hAnsi="Arial" w:cs="Arial"/>
          <w:sz w:val="24"/>
          <w:szCs w:val="24"/>
        </w:rPr>
      </w:pPr>
      <w:r w:rsidRPr="0067346E">
        <w:rPr>
          <w:rFonts w:ascii="Arial" w:hAnsi="Arial" w:cs="Arial"/>
          <w:bCs/>
          <w:sz w:val="24"/>
          <w:szCs w:val="24"/>
        </w:rPr>
        <w:t xml:space="preserve">Ophthalmology in </w:t>
      </w:r>
      <w:r w:rsidR="0030362E" w:rsidRPr="0067346E">
        <w:rPr>
          <w:rFonts w:ascii="Arial" w:hAnsi="Arial" w:cs="Arial"/>
          <w:bCs/>
          <w:sz w:val="24"/>
          <w:szCs w:val="24"/>
        </w:rPr>
        <w:t>P</w:t>
      </w:r>
      <w:r w:rsidRPr="0067346E">
        <w:rPr>
          <w:rFonts w:ascii="Arial" w:hAnsi="Arial" w:cs="Arial"/>
          <w:bCs/>
          <w:sz w:val="24"/>
          <w:szCs w:val="24"/>
        </w:rPr>
        <w:t xml:space="preserve">rimary </w:t>
      </w:r>
      <w:r w:rsidR="0030362E" w:rsidRPr="0067346E">
        <w:rPr>
          <w:rFonts w:ascii="Arial" w:hAnsi="Arial" w:cs="Arial"/>
          <w:bCs/>
          <w:sz w:val="24"/>
          <w:szCs w:val="24"/>
        </w:rPr>
        <w:t>C</w:t>
      </w:r>
      <w:r w:rsidRPr="0067346E">
        <w:rPr>
          <w:rFonts w:ascii="Arial" w:hAnsi="Arial" w:cs="Arial"/>
          <w:bCs/>
          <w:sz w:val="24"/>
          <w:szCs w:val="24"/>
        </w:rPr>
        <w:t>are</w:t>
      </w:r>
    </w:p>
    <w:p w14:paraId="0B639897" w14:textId="40B740A7" w:rsidR="00775F66" w:rsidRDefault="00522D81" w:rsidP="003232BC">
      <w:pPr>
        <w:pStyle w:val="ListParagraph"/>
        <w:numPr>
          <w:ilvl w:val="0"/>
          <w:numId w:val="3"/>
        </w:numPr>
        <w:spacing w:after="0" w:line="240" w:lineRule="auto"/>
        <w:jc w:val="both"/>
        <w:rPr>
          <w:rFonts w:ascii="Arial" w:hAnsi="Arial" w:cs="Arial"/>
          <w:sz w:val="24"/>
          <w:szCs w:val="24"/>
        </w:rPr>
      </w:pPr>
      <w:r>
        <w:rPr>
          <w:rFonts w:ascii="Arial" w:hAnsi="Arial" w:cs="Arial"/>
          <w:sz w:val="24"/>
          <w:szCs w:val="24"/>
        </w:rPr>
        <w:t>Digital Transformation</w:t>
      </w:r>
    </w:p>
    <w:p w14:paraId="51380B3A" w14:textId="50483C07" w:rsidR="00522D81" w:rsidRPr="0067346E" w:rsidRDefault="00522D81" w:rsidP="003232BC">
      <w:pPr>
        <w:pStyle w:val="ListParagraph"/>
        <w:numPr>
          <w:ilvl w:val="0"/>
          <w:numId w:val="3"/>
        </w:numPr>
        <w:spacing w:after="0" w:line="240" w:lineRule="auto"/>
        <w:jc w:val="both"/>
        <w:rPr>
          <w:rFonts w:ascii="Arial" w:hAnsi="Arial" w:cs="Arial"/>
          <w:sz w:val="24"/>
          <w:szCs w:val="24"/>
        </w:rPr>
      </w:pPr>
      <w:r>
        <w:rPr>
          <w:rFonts w:ascii="Arial" w:hAnsi="Arial" w:cs="Arial"/>
          <w:sz w:val="24"/>
          <w:szCs w:val="24"/>
        </w:rPr>
        <w:t>Scoping of the Long-Term Strategy</w:t>
      </w:r>
    </w:p>
    <w:p w14:paraId="78CC4C7F" w14:textId="4FE00C54" w:rsidR="00F31153" w:rsidRPr="0067346E" w:rsidRDefault="00F31153" w:rsidP="003232BC">
      <w:pPr>
        <w:pStyle w:val="ListParagraph"/>
        <w:numPr>
          <w:ilvl w:val="0"/>
          <w:numId w:val="3"/>
        </w:numPr>
        <w:spacing w:after="0" w:line="240" w:lineRule="auto"/>
        <w:jc w:val="both"/>
        <w:rPr>
          <w:rFonts w:ascii="Arial" w:hAnsi="Arial" w:cs="Arial"/>
          <w:sz w:val="24"/>
          <w:szCs w:val="24"/>
        </w:rPr>
      </w:pPr>
      <w:r w:rsidRPr="0067346E">
        <w:rPr>
          <w:rFonts w:ascii="Arial" w:hAnsi="Arial" w:cs="Arial"/>
          <w:noProof/>
          <w:sz w:val="24"/>
          <w:szCs w:val="24"/>
          <w:lang w:eastAsia="en-GB"/>
        </w:rPr>
        <w:t>Shaping our Future Population Health</w:t>
      </w:r>
    </w:p>
    <w:p w14:paraId="6145E454" w14:textId="36F3A216" w:rsidR="00F31153" w:rsidRPr="0067346E" w:rsidRDefault="00F31153" w:rsidP="003232BC">
      <w:pPr>
        <w:pStyle w:val="ListParagraph"/>
        <w:numPr>
          <w:ilvl w:val="0"/>
          <w:numId w:val="3"/>
        </w:numPr>
        <w:spacing w:after="0" w:line="240" w:lineRule="auto"/>
        <w:jc w:val="both"/>
        <w:rPr>
          <w:rFonts w:ascii="Arial" w:hAnsi="Arial" w:cs="Arial"/>
          <w:sz w:val="24"/>
          <w:szCs w:val="24"/>
        </w:rPr>
      </w:pPr>
      <w:r w:rsidRPr="0067346E">
        <w:rPr>
          <w:rFonts w:ascii="Arial" w:hAnsi="Arial" w:cs="Arial"/>
          <w:noProof/>
          <w:sz w:val="24"/>
          <w:szCs w:val="24"/>
          <w:lang w:eastAsia="en-GB"/>
        </w:rPr>
        <w:t>Well-being of Future Generations (Wales) Act in Cardiff and Vale UHB</w:t>
      </w:r>
    </w:p>
    <w:p w14:paraId="4F332154" w14:textId="40055759" w:rsidR="00F31153" w:rsidRPr="0067346E" w:rsidRDefault="00F31153" w:rsidP="003232BC">
      <w:pPr>
        <w:pStyle w:val="ListParagraph"/>
        <w:numPr>
          <w:ilvl w:val="0"/>
          <w:numId w:val="3"/>
        </w:numPr>
        <w:spacing w:after="0" w:line="240" w:lineRule="auto"/>
        <w:jc w:val="both"/>
        <w:rPr>
          <w:rFonts w:ascii="Arial" w:hAnsi="Arial" w:cs="Arial"/>
          <w:sz w:val="24"/>
          <w:szCs w:val="24"/>
        </w:rPr>
      </w:pPr>
      <w:r w:rsidRPr="0067346E">
        <w:rPr>
          <w:rFonts w:ascii="Arial" w:hAnsi="Arial" w:cs="Arial"/>
          <w:sz w:val="24"/>
          <w:szCs w:val="24"/>
        </w:rPr>
        <w:t>Employee Relations.</w:t>
      </w:r>
    </w:p>
    <w:p w14:paraId="27F4CD32" w14:textId="4C8742EE" w:rsidR="00775F66" w:rsidRPr="0067346E" w:rsidRDefault="0067346E" w:rsidP="003232BC">
      <w:pPr>
        <w:pStyle w:val="ListParagraph"/>
        <w:numPr>
          <w:ilvl w:val="0"/>
          <w:numId w:val="3"/>
        </w:numPr>
        <w:spacing w:after="0" w:line="240" w:lineRule="auto"/>
        <w:jc w:val="both"/>
        <w:rPr>
          <w:rFonts w:ascii="Arial" w:hAnsi="Arial" w:cs="Arial"/>
          <w:sz w:val="24"/>
          <w:szCs w:val="24"/>
        </w:rPr>
      </w:pPr>
      <w:r w:rsidRPr="0067346E">
        <w:rPr>
          <w:rFonts w:ascii="Arial" w:hAnsi="Arial" w:cs="Arial"/>
          <w:sz w:val="24"/>
          <w:szCs w:val="24"/>
        </w:rPr>
        <w:t>Leading Sustainable</w:t>
      </w:r>
      <w:r w:rsidR="00775F66" w:rsidRPr="0067346E">
        <w:rPr>
          <w:rFonts w:ascii="Arial" w:hAnsi="Arial" w:cs="Arial"/>
          <w:sz w:val="24"/>
          <w:szCs w:val="24"/>
        </w:rPr>
        <w:t xml:space="preserve"> Culture Change</w:t>
      </w:r>
    </w:p>
    <w:p w14:paraId="52248549" w14:textId="77777777" w:rsidR="00F27F57" w:rsidRPr="0067346E" w:rsidRDefault="00F27F57" w:rsidP="00F27F57">
      <w:pPr>
        <w:pStyle w:val="ListParagraph"/>
        <w:spacing w:after="0" w:line="240" w:lineRule="auto"/>
        <w:jc w:val="both"/>
        <w:rPr>
          <w:rFonts w:ascii="Arial" w:hAnsi="Arial" w:cs="Arial"/>
          <w:sz w:val="24"/>
          <w:szCs w:val="24"/>
        </w:rPr>
      </w:pPr>
    </w:p>
    <w:p w14:paraId="5E1A35BB" w14:textId="03FC00B5" w:rsidR="00BF04DD" w:rsidRPr="0067346E" w:rsidRDefault="00F27F57" w:rsidP="00BF04DD">
      <w:pPr>
        <w:spacing w:after="0" w:line="240" w:lineRule="auto"/>
        <w:jc w:val="both"/>
        <w:rPr>
          <w:rFonts w:ascii="Arial" w:hAnsi="Arial" w:cs="Arial"/>
          <w:sz w:val="24"/>
          <w:szCs w:val="24"/>
        </w:rPr>
      </w:pPr>
      <w:r w:rsidRPr="0067346E">
        <w:rPr>
          <w:rFonts w:ascii="Arial" w:hAnsi="Arial" w:cs="Arial"/>
          <w:sz w:val="24"/>
          <w:szCs w:val="24"/>
        </w:rPr>
        <w:t xml:space="preserve">These detailed </w:t>
      </w:r>
      <w:r w:rsidR="00DA53AE" w:rsidRPr="0067346E">
        <w:rPr>
          <w:rFonts w:ascii="Arial" w:hAnsi="Arial" w:cs="Arial"/>
          <w:sz w:val="24"/>
          <w:szCs w:val="24"/>
        </w:rPr>
        <w:t>reviews</w:t>
      </w:r>
      <w:r w:rsidR="00F31153" w:rsidRPr="0067346E">
        <w:rPr>
          <w:rFonts w:ascii="Arial" w:hAnsi="Arial" w:cs="Arial"/>
          <w:sz w:val="24"/>
          <w:szCs w:val="24"/>
        </w:rPr>
        <w:t xml:space="preserve"> and “deep dives”</w:t>
      </w:r>
      <w:r w:rsidR="00DA53AE" w:rsidRPr="0067346E">
        <w:rPr>
          <w:rFonts w:ascii="Arial" w:hAnsi="Arial" w:cs="Arial"/>
          <w:sz w:val="24"/>
          <w:szCs w:val="24"/>
        </w:rPr>
        <w:t xml:space="preserve"> included </w:t>
      </w:r>
      <w:r w:rsidRPr="0067346E">
        <w:rPr>
          <w:rFonts w:ascii="Arial" w:hAnsi="Arial" w:cs="Arial"/>
          <w:sz w:val="24"/>
          <w:szCs w:val="24"/>
        </w:rPr>
        <w:t>presentations</w:t>
      </w:r>
      <w:r w:rsidR="00DA53AE" w:rsidRPr="0067346E">
        <w:rPr>
          <w:rFonts w:ascii="Arial" w:hAnsi="Arial" w:cs="Arial"/>
          <w:sz w:val="24"/>
          <w:szCs w:val="24"/>
        </w:rPr>
        <w:t xml:space="preserve"> from key staff and</w:t>
      </w:r>
      <w:r w:rsidRPr="0067346E">
        <w:rPr>
          <w:rFonts w:ascii="Arial" w:hAnsi="Arial" w:cs="Arial"/>
          <w:sz w:val="24"/>
          <w:szCs w:val="24"/>
        </w:rPr>
        <w:t xml:space="preserve"> enabled the Committee</w:t>
      </w:r>
      <w:r w:rsidR="00DA53AE" w:rsidRPr="0067346E">
        <w:rPr>
          <w:rFonts w:ascii="Arial" w:hAnsi="Arial" w:cs="Arial"/>
          <w:sz w:val="24"/>
          <w:szCs w:val="24"/>
        </w:rPr>
        <w:t xml:space="preserve"> Members</w:t>
      </w:r>
      <w:r w:rsidRPr="0067346E">
        <w:rPr>
          <w:rFonts w:ascii="Arial" w:hAnsi="Arial" w:cs="Arial"/>
          <w:sz w:val="24"/>
          <w:szCs w:val="24"/>
        </w:rPr>
        <w:t xml:space="preserve"> to gain an in depth understanding of the work undertaken in these areas.  </w:t>
      </w:r>
    </w:p>
    <w:p w14:paraId="2E8C3C93" w14:textId="77777777" w:rsidR="00F27F57" w:rsidRPr="0067346E" w:rsidRDefault="00F27F57" w:rsidP="00BF04DD">
      <w:pPr>
        <w:spacing w:after="0" w:line="240" w:lineRule="auto"/>
        <w:jc w:val="both"/>
        <w:rPr>
          <w:rFonts w:ascii="Arial" w:hAnsi="Arial" w:cs="Arial"/>
          <w:sz w:val="24"/>
          <w:szCs w:val="24"/>
        </w:rPr>
      </w:pPr>
    </w:p>
    <w:p w14:paraId="3AE32B42" w14:textId="65E19427" w:rsidR="00477F56" w:rsidRDefault="00776774" w:rsidP="00D64AC5">
      <w:pPr>
        <w:spacing w:line="240" w:lineRule="auto"/>
        <w:jc w:val="both"/>
        <w:rPr>
          <w:rFonts w:ascii="Arial" w:hAnsi="Arial" w:cs="Arial"/>
          <w:sz w:val="24"/>
          <w:szCs w:val="24"/>
        </w:rPr>
      </w:pPr>
      <w:r w:rsidRPr="0067346E">
        <w:rPr>
          <w:rFonts w:ascii="Arial" w:hAnsi="Arial" w:cs="Arial"/>
          <w:b/>
          <w:sz w:val="24"/>
          <w:szCs w:val="24"/>
          <w:u w:val="single"/>
        </w:rPr>
        <w:t xml:space="preserve">Public </w:t>
      </w:r>
      <w:r>
        <w:rPr>
          <w:rFonts w:ascii="Arial" w:hAnsi="Arial" w:cs="Arial"/>
          <w:b/>
          <w:sz w:val="24"/>
          <w:szCs w:val="24"/>
          <w:u w:val="single"/>
        </w:rPr>
        <w:t>People &amp; Culture</w:t>
      </w:r>
      <w:r w:rsidRPr="0067346E">
        <w:rPr>
          <w:rFonts w:ascii="Arial" w:hAnsi="Arial" w:cs="Arial"/>
          <w:b/>
          <w:sz w:val="24"/>
          <w:szCs w:val="24"/>
          <w:u w:val="single"/>
        </w:rPr>
        <w:t xml:space="preserve"> </w:t>
      </w:r>
      <w:r>
        <w:rPr>
          <w:rFonts w:ascii="Arial" w:hAnsi="Arial" w:cs="Arial"/>
          <w:b/>
          <w:sz w:val="24"/>
          <w:szCs w:val="24"/>
          <w:u w:val="single"/>
        </w:rPr>
        <w:t>C</w:t>
      </w:r>
      <w:r w:rsidRPr="0067346E">
        <w:rPr>
          <w:rFonts w:ascii="Arial" w:hAnsi="Arial" w:cs="Arial"/>
          <w:b/>
          <w:sz w:val="24"/>
          <w:szCs w:val="24"/>
          <w:u w:val="single"/>
        </w:rPr>
        <w:t xml:space="preserve">ommittee </w:t>
      </w:r>
      <w:r w:rsidR="00477F56" w:rsidRPr="0067346E">
        <w:rPr>
          <w:rFonts w:ascii="Arial" w:hAnsi="Arial" w:cs="Arial"/>
          <w:sz w:val="24"/>
          <w:szCs w:val="24"/>
        </w:rPr>
        <w:t xml:space="preserve">Key matters which were reviewed and discussed by the Committee included the </w:t>
      </w:r>
      <w:r w:rsidR="0067346E" w:rsidRPr="0067346E">
        <w:rPr>
          <w:rFonts w:ascii="Arial" w:hAnsi="Arial" w:cs="Arial"/>
          <w:sz w:val="24"/>
          <w:szCs w:val="24"/>
        </w:rPr>
        <w:t>following: -</w:t>
      </w:r>
    </w:p>
    <w:p w14:paraId="46E1A6E4" w14:textId="20FE9869" w:rsidR="000E3169" w:rsidRPr="000E3169" w:rsidRDefault="000E3169" w:rsidP="00D64AC5">
      <w:pPr>
        <w:spacing w:line="240" w:lineRule="auto"/>
        <w:jc w:val="both"/>
        <w:rPr>
          <w:rFonts w:ascii="Arial" w:hAnsi="Arial" w:cs="Arial"/>
          <w:b/>
          <w:sz w:val="24"/>
          <w:szCs w:val="24"/>
        </w:rPr>
      </w:pPr>
      <w:r w:rsidRPr="000E3169">
        <w:rPr>
          <w:rFonts w:ascii="Arial" w:hAnsi="Arial" w:cs="Arial"/>
          <w:b/>
          <w:sz w:val="24"/>
          <w:szCs w:val="24"/>
        </w:rPr>
        <w:t>Staff Story</w:t>
      </w:r>
    </w:p>
    <w:p w14:paraId="6229C571" w14:textId="3DD47BF6" w:rsidR="000E3169" w:rsidRPr="00776774" w:rsidRDefault="000E3169" w:rsidP="00D64AC5">
      <w:pPr>
        <w:spacing w:line="240" w:lineRule="auto"/>
        <w:jc w:val="both"/>
        <w:rPr>
          <w:rFonts w:ascii="Arial" w:hAnsi="Arial" w:cs="Arial"/>
          <w:sz w:val="24"/>
          <w:szCs w:val="24"/>
        </w:rPr>
      </w:pPr>
      <w:r>
        <w:rPr>
          <w:rFonts w:ascii="Arial" w:hAnsi="Arial" w:cs="Arial"/>
          <w:sz w:val="24"/>
          <w:szCs w:val="24"/>
        </w:rPr>
        <w:t>A different staff story was shared at each of the People &amp; Culture Committee meetings.</w:t>
      </w:r>
    </w:p>
    <w:p w14:paraId="0EF012A9" w14:textId="77777777" w:rsidR="002F7190" w:rsidRPr="00AE5EA8" w:rsidRDefault="002F7190" w:rsidP="002F7190">
      <w:pPr>
        <w:rPr>
          <w:rFonts w:ascii="Arial" w:hAnsi="Arial" w:cs="Arial"/>
          <w:b/>
          <w:sz w:val="24"/>
          <w:szCs w:val="24"/>
        </w:rPr>
      </w:pPr>
      <w:r w:rsidRPr="00AE5EA8">
        <w:rPr>
          <w:rFonts w:ascii="Arial" w:hAnsi="Arial" w:cs="Arial"/>
          <w:b/>
          <w:sz w:val="24"/>
          <w:szCs w:val="24"/>
        </w:rPr>
        <w:t>Key Workforce Performance Indicators</w:t>
      </w:r>
    </w:p>
    <w:p w14:paraId="42A06BF5" w14:textId="276B4A12" w:rsidR="008F46DA" w:rsidRDefault="008F46DA" w:rsidP="008F46DA">
      <w:pPr>
        <w:spacing w:line="240" w:lineRule="auto"/>
        <w:rPr>
          <w:rFonts w:ascii="Arial" w:hAnsi="Arial" w:cs="Arial"/>
          <w:sz w:val="24"/>
          <w:szCs w:val="24"/>
        </w:rPr>
      </w:pPr>
      <w:r w:rsidRPr="008F46DA">
        <w:rPr>
          <w:rFonts w:ascii="Arial" w:hAnsi="Arial" w:cs="Arial"/>
          <w:sz w:val="24"/>
          <w:szCs w:val="24"/>
        </w:rPr>
        <w:t xml:space="preserve">In May 2023 the Key Workforce Performance Indicators (KPIs) </w:t>
      </w:r>
      <w:r>
        <w:rPr>
          <w:rFonts w:ascii="Arial" w:hAnsi="Arial" w:cs="Arial"/>
          <w:sz w:val="24"/>
          <w:szCs w:val="24"/>
        </w:rPr>
        <w:t>showed</w:t>
      </w:r>
      <w:r w:rsidRPr="008F46DA">
        <w:rPr>
          <w:rFonts w:ascii="Arial" w:hAnsi="Arial" w:cs="Arial"/>
          <w:sz w:val="24"/>
          <w:szCs w:val="24"/>
        </w:rPr>
        <w:t xml:space="preserve"> an improvement in the workforce position. The KPIs had </w:t>
      </w:r>
      <w:r>
        <w:rPr>
          <w:rFonts w:ascii="Arial" w:hAnsi="Arial" w:cs="Arial"/>
          <w:sz w:val="24"/>
          <w:szCs w:val="24"/>
        </w:rPr>
        <w:t>worsened</w:t>
      </w:r>
      <w:r w:rsidRPr="008F46DA">
        <w:rPr>
          <w:rFonts w:ascii="Arial" w:hAnsi="Arial" w:cs="Arial"/>
          <w:sz w:val="24"/>
          <w:szCs w:val="24"/>
        </w:rPr>
        <w:t xml:space="preserve"> since the start of the pandemic</w:t>
      </w:r>
      <w:r>
        <w:rPr>
          <w:rFonts w:ascii="Arial" w:hAnsi="Arial" w:cs="Arial"/>
          <w:sz w:val="24"/>
          <w:szCs w:val="24"/>
        </w:rPr>
        <w:t xml:space="preserve"> and</w:t>
      </w:r>
      <w:r w:rsidRPr="008F46DA">
        <w:rPr>
          <w:rFonts w:ascii="Arial" w:hAnsi="Arial" w:cs="Arial"/>
          <w:sz w:val="24"/>
          <w:szCs w:val="24"/>
        </w:rPr>
        <w:t xml:space="preserve"> were moving back to pre-pandemic levels. The turnover rates had reduced since November </w:t>
      </w:r>
      <w:r>
        <w:rPr>
          <w:rFonts w:ascii="Arial" w:hAnsi="Arial" w:cs="Arial"/>
          <w:sz w:val="24"/>
          <w:szCs w:val="24"/>
        </w:rPr>
        <w:t>2022</w:t>
      </w:r>
      <w:r w:rsidRPr="008F46DA">
        <w:rPr>
          <w:rFonts w:ascii="Arial" w:hAnsi="Arial" w:cs="Arial"/>
          <w:sz w:val="24"/>
          <w:szCs w:val="24"/>
        </w:rPr>
        <w:t xml:space="preserve">. The aim was to get back to a 10% turnover rate in the next 12 months. The People and Culture teams </w:t>
      </w:r>
      <w:r>
        <w:rPr>
          <w:rFonts w:ascii="Arial" w:hAnsi="Arial" w:cs="Arial"/>
          <w:sz w:val="24"/>
          <w:szCs w:val="24"/>
        </w:rPr>
        <w:t>worked</w:t>
      </w:r>
      <w:r w:rsidRPr="008F46DA">
        <w:rPr>
          <w:rFonts w:ascii="Arial" w:hAnsi="Arial" w:cs="Arial"/>
          <w:sz w:val="24"/>
          <w:szCs w:val="24"/>
        </w:rPr>
        <w:t xml:space="preserve"> close with Clinical Boards and </w:t>
      </w:r>
      <w:r>
        <w:rPr>
          <w:rFonts w:ascii="Arial" w:hAnsi="Arial" w:cs="Arial"/>
          <w:sz w:val="24"/>
          <w:szCs w:val="24"/>
        </w:rPr>
        <w:t>discussed</w:t>
      </w:r>
      <w:r w:rsidRPr="008F46DA">
        <w:rPr>
          <w:rFonts w:ascii="Arial" w:hAnsi="Arial" w:cs="Arial"/>
          <w:sz w:val="24"/>
          <w:szCs w:val="24"/>
        </w:rPr>
        <w:t xml:space="preserve"> challenging </w:t>
      </w:r>
      <w:r>
        <w:rPr>
          <w:rFonts w:ascii="Arial" w:hAnsi="Arial" w:cs="Arial"/>
          <w:sz w:val="24"/>
          <w:szCs w:val="24"/>
        </w:rPr>
        <w:t>areas</w:t>
      </w:r>
      <w:r w:rsidRPr="008F46DA">
        <w:rPr>
          <w:rFonts w:ascii="Arial" w:hAnsi="Arial" w:cs="Arial"/>
          <w:sz w:val="24"/>
          <w:szCs w:val="24"/>
        </w:rPr>
        <w:t>. Statutory and mandatory training had improved</w:t>
      </w:r>
      <w:r>
        <w:rPr>
          <w:rFonts w:ascii="Arial" w:hAnsi="Arial" w:cs="Arial"/>
          <w:sz w:val="24"/>
          <w:szCs w:val="24"/>
        </w:rPr>
        <w:t>, with t</w:t>
      </w:r>
      <w:r w:rsidRPr="008F46DA">
        <w:rPr>
          <w:rFonts w:ascii="Arial" w:hAnsi="Arial" w:cs="Arial"/>
          <w:sz w:val="24"/>
          <w:szCs w:val="24"/>
        </w:rPr>
        <w:t xml:space="preserve">he Value-Based Appraisals (VBA) </w:t>
      </w:r>
      <w:r>
        <w:rPr>
          <w:rFonts w:ascii="Arial" w:hAnsi="Arial" w:cs="Arial"/>
          <w:sz w:val="24"/>
          <w:szCs w:val="24"/>
        </w:rPr>
        <w:t>meeting</w:t>
      </w:r>
      <w:r w:rsidRPr="008F46DA">
        <w:rPr>
          <w:rFonts w:ascii="Arial" w:hAnsi="Arial" w:cs="Arial"/>
          <w:sz w:val="24"/>
          <w:szCs w:val="24"/>
        </w:rPr>
        <w:t xml:space="preserve"> the target set by the Executive team of 60%. </w:t>
      </w:r>
    </w:p>
    <w:p w14:paraId="5A055DE5" w14:textId="47BB47B1" w:rsidR="00C70627" w:rsidRDefault="00C70627" w:rsidP="008F46DA">
      <w:pPr>
        <w:spacing w:line="240" w:lineRule="auto"/>
        <w:rPr>
          <w:rFonts w:ascii="Arial" w:hAnsi="Arial" w:cs="Arial"/>
          <w:sz w:val="24"/>
          <w:szCs w:val="24"/>
        </w:rPr>
      </w:pPr>
      <w:r>
        <w:rPr>
          <w:rFonts w:ascii="Arial" w:hAnsi="Arial" w:cs="Arial"/>
          <w:sz w:val="24"/>
          <w:szCs w:val="24"/>
        </w:rPr>
        <w:t>In July 2023 the following points were highlighted:</w:t>
      </w:r>
    </w:p>
    <w:p w14:paraId="20BC8D04" w14:textId="01B46147" w:rsidR="00C70627" w:rsidRPr="00786041" w:rsidRDefault="00C70627" w:rsidP="003232BC">
      <w:pPr>
        <w:pStyle w:val="ListParagraph"/>
        <w:numPr>
          <w:ilvl w:val="0"/>
          <w:numId w:val="7"/>
        </w:numPr>
        <w:rPr>
          <w:rFonts w:ascii="Arial" w:hAnsi="Arial" w:cs="Arial"/>
          <w:sz w:val="24"/>
          <w:szCs w:val="24"/>
        </w:rPr>
      </w:pPr>
      <w:r>
        <w:rPr>
          <w:rFonts w:ascii="Arial" w:hAnsi="Arial" w:cs="Arial"/>
          <w:sz w:val="24"/>
          <w:szCs w:val="24"/>
        </w:rPr>
        <w:t>Going forward the KPI report would be replaced by the I</w:t>
      </w:r>
      <w:r w:rsidRPr="00786041">
        <w:rPr>
          <w:rFonts w:ascii="Arial" w:hAnsi="Arial" w:cs="Arial"/>
          <w:sz w:val="24"/>
          <w:szCs w:val="24"/>
        </w:rPr>
        <w:t xml:space="preserve">ntegrated </w:t>
      </w:r>
      <w:r>
        <w:rPr>
          <w:rFonts w:ascii="Arial" w:hAnsi="Arial" w:cs="Arial"/>
          <w:sz w:val="24"/>
          <w:szCs w:val="24"/>
        </w:rPr>
        <w:t>P</w:t>
      </w:r>
      <w:r w:rsidRPr="00786041">
        <w:rPr>
          <w:rFonts w:ascii="Arial" w:hAnsi="Arial" w:cs="Arial"/>
          <w:sz w:val="24"/>
          <w:szCs w:val="24"/>
        </w:rPr>
        <w:t xml:space="preserve">erformance </w:t>
      </w:r>
      <w:r>
        <w:rPr>
          <w:rFonts w:ascii="Arial" w:hAnsi="Arial" w:cs="Arial"/>
          <w:sz w:val="24"/>
          <w:szCs w:val="24"/>
        </w:rPr>
        <w:t>R</w:t>
      </w:r>
      <w:r w:rsidRPr="00786041">
        <w:rPr>
          <w:rFonts w:ascii="Arial" w:hAnsi="Arial" w:cs="Arial"/>
          <w:sz w:val="24"/>
          <w:szCs w:val="24"/>
        </w:rPr>
        <w:t>eport</w:t>
      </w:r>
      <w:r>
        <w:rPr>
          <w:rFonts w:ascii="Arial" w:hAnsi="Arial" w:cs="Arial"/>
          <w:sz w:val="24"/>
          <w:szCs w:val="24"/>
        </w:rPr>
        <w:t xml:space="preserve">. </w:t>
      </w:r>
    </w:p>
    <w:p w14:paraId="7C7A8567" w14:textId="77777777" w:rsidR="00C70627" w:rsidRPr="00786041" w:rsidRDefault="00C70627" w:rsidP="003232BC">
      <w:pPr>
        <w:pStyle w:val="ListParagraph"/>
        <w:numPr>
          <w:ilvl w:val="0"/>
          <w:numId w:val="7"/>
        </w:numPr>
        <w:rPr>
          <w:rFonts w:ascii="Arial" w:hAnsi="Arial" w:cs="Arial"/>
          <w:sz w:val="24"/>
          <w:szCs w:val="24"/>
        </w:rPr>
      </w:pPr>
      <w:r>
        <w:rPr>
          <w:rFonts w:ascii="Arial" w:hAnsi="Arial" w:cs="Arial"/>
          <w:sz w:val="24"/>
          <w:szCs w:val="24"/>
        </w:rPr>
        <w:t>Key Performance Indicators (</w:t>
      </w:r>
      <w:r w:rsidRPr="00786041">
        <w:rPr>
          <w:rFonts w:ascii="Arial" w:hAnsi="Arial" w:cs="Arial"/>
          <w:sz w:val="24"/>
          <w:szCs w:val="24"/>
        </w:rPr>
        <w:t>KPI</w:t>
      </w:r>
      <w:r>
        <w:rPr>
          <w:rFonts w:ascii="Arial" w:hAnsi="Arial" w:cs="Arial"/>
          <w:sz w:val="24"/>
          <w:szCs w:val="24"/>
        </w:rPr>
        <w:t>’s)</w:t>
      </w:r>
      <w:r w:rsidRPr="00786041">
        <w:rPr>
          <w:rFonts w:ascii="Arial" w:hAnsi="Arial" w:cs="Arial"/>
          <w:sz w:val="24"/>
          <w:szCs w:val="24"/>
        </w:rPr>
        <w:t xml:space="preserve"> continue</w:t>
      </w:r>
      <w:r>
        <w:rPr>
          <w:rFonts w:ascii="Arial" w:hAnsi="Arial" w:cs="Arial"/>
          <w:sz w:val="24"/>
          <w:szCs w:val="24"/>
        </w:rPr>
        <w:t>d</w:t>
      </w:r>
      <w:r w:rsidRPr="00786041">
        <w:rPr>
          <w:rFonts w:ascii="Arial" w:hAnsi="Arial" w:cs="Arial"/>
          <w:sz w:val="24"/>
          <w:szCs w:val="24"/>
        </w:rPr>
        <w:t xml:space="preserve"> to improve. </w:t>
      </w:r>
    </w:p>
    <w:p w14:paraId="035CAE0B" w14:textId="77777777" w:rsidR="00C70627" w:rsidRPr="00786041" w:rsidRDefault="00C70627" w:rsidP="003232BC">
      <w:pPr>
        <w:pStyle w:val="ListParagraph"/>
        <w:numPr>
          <w:ilvl w:val="0"/>
          <w:numId w:val="7"/>
        </w:numPr>
        <w:rPr>
          <w:rFonts w:ascii="Arial" w:hAnsi="Arial" w:cs="Arial"/>
          <w:sz w:val="24"/>
          <w:szCs w:val="24"/>
        </w:rPr>
      </w:pPr>
      <w:r w:rsidRPr="00786041">
        <w:rPr>
          <w:rFonts w:ascii="Arial" w:hAnsi="Arial" w:cs="Arial"/>
          <w:sz w:val="24"/>
          <w:szCs w:val="24"/>
        </w:rPr>
        <w:t xml:space="preserve">More work was required around </w:t>
      </w:r>
      <w:r>
        <w:rPr>
          <w:rFonts w:ascii="Arial" w:hAnsi="Arial" w:cs="Arial"/>
          <w:sz w:val="24"/>
          <w:szCs w:val="24"/>
        </w:rPr>
        <w:t>Values Based Appraisals (</w:t>
      </w:r>
      <w:r w:rsidRPr="00786041">
        <w:rPr>
          <w:rFonts w:ascii="Arial" w:hAnsi="Arial" w:cs="Arial"/>
          <w:sz w:val="24"/>
          <w:szCs w:val="24"/>
        </w:rPr>
        <w:t>VBA</w:t>
      </w:r>
      <w:r>
        <w:rPr>
          <w:rFonts w:ascii="Arial" w:hAnsi="Arial" w:cs="Arial"/>
          <w:sz w:val="24"/>
          <w:szCs w:val="24"/>
        </w:rPr>
        <w:t>)</w:t>
      </w:r>
      <w:r w:rsidRPr="00786041">
        <w:rPr>
          <w:rFonts w:ascii="Arial" w:hAnsi="Arial" w:cs="Arial"/>
          <w:sz w:val="24"/>
          <w:szCs w:val="24"/>
        </w:rPr>
        <w:t xml:space="preserve"> rates. </w:t>
      </w:r>
    </w:p>
    <w:p w14:paraId="158D8596" w14:textId="0607A9AD" w:rsidR="00C70627" w:rsidRPr="00786041" w:rsidRDefault="00C70627" w:rsidP="003232BC">
      <w:pPr>
        <w:pStyle w:val="ListParagraph"/>
        <w:numPr>
          <w:ilvl w:val="0"/>
          <w:numId w:val="7"/>
        </w:numPr>
        <w:rPr>
          <w:rFonts w:ascii="Arial" w:hAnsi="Arial" w:cs="Arial"/>
          <w:sz w:val="24"/>
          <w:szCs w:val="24"/>
        </w:rPr>
      </w:pPr>
      <w:r w:rsidRPr="00786041">
        <w:rPr>
          <w:rFonts w:ascii="Arial" w:hAnsi="Arial" w:cs="Arial"/>
          <w:sz w:val="24"/>
          <w:szCs w:val="24"/>
        </w:rPr>
        <w:t>The</w:t>
      </w:r>
      <w:r>
        <w:rPr>
          <w:rFonts w:ascii="Arial" w:hAnsi="Arial" w:cs="Arial"/>
          <w:sz w:val="24"/>
          <w:szCs w:val="24"/>
        </w:rPr>
        <w:t xml:space="preserve"> team </w:t>
      </w:r>
      <w:r w:rsidRPr="00786041">
        <w:rPr>
          <w:rFonts w:ascii="Arial" w:hAnsi="Arial" w:cs="Arial"/>
          <w:sz w:val="24"/>
          <w:szCs w:val="24"/>
        </w:rPr>
        <w:t xml:space="preserve">were maturing the benchmarking data.  </w:t>
      </w:r>
    </w:p>
    <w:p w14:paraId="76BA2BF6" w14:textId="2D5BB837" w:rsidR="00C70627" w:rsidRDefault="002812BB" w:rsidP="008F46DA">
      <w:pPr>
        <w:spacing w:line="240" w:lineRule="auto"/>
        <w:rPr>
          <w:rFonts w:ascii="Arial" w:hAnsi="Arial" w:cs="Arial"/>
          <w:sz w:val="24"/>
          <w:szCs w:val="24"/>
        </w:rPr>
      </w:pPr>
      <w:r>
        <w:rPr>
          <w:rFonts w:ascii="Arial" w:hAnsi="Arial" w:cs="Arial"/>
          <w:sz w:val="24"/>
          <w:szCs w:val="24"/>
        </w:rPr>
        <w:lastRenderedPageBreak/>
        <w:t>In September 2023 the committee were advised the sickness absence for July 2023 was 6.12%.</w:t>
      </w:r>
    </w:p>
    <w:p w14:paraId="3BA118D1" w14:textId="7184F175" w:rsidR="007F7BAD" w:rsidRDefault="007F7BAD" w:rsidP="007F7BAD">
      <w:pPr>
        <w:rPr>
          <w:rFonts w:ascii="Arial" w:hAnsi="Arial" w:cs="Arial"/>
        </w:rPr>
      </w:pPr>
      <w:r>
        <w:rPr>
          <w:rFonts w:ascii="Arial" w:hAnsi="Arial" w:cs="Arial"/>
          <w:sz w:val="24"/>
          <w:szCs w:val="24"/>
        </w:rPr>
        <w:t xml:space="preserve">In November 2023 </w:t>
      </w:r>
      <w:r>
        <w:rPr>
          <w:rFonts w:ascii="Arial" w:hAnsi="Arial" w:cs="Arial"/>
        </w:rPr>
        <w:t>the flu vaccination rates amongst staff were highlighted:</w:t>
      </w:r>
    </w:p>
    <w:p w14:paraId="2E41DBC0" w14:textId="77777777" w:rsidR="007F7BAD" w:rsidRDefault="007F7BAD" w:rsidP="007F7BAD">
      <w:pPr>
        <w:pStyle w:val="ListParagraph"/>
        <w:numPr>
          <w:ilvl w:val="0"/>
          <w:numId w:val="13"/>
        </w:numPr>
        <w:spacing w:line="254" w:lineRule="auto"/>
        <w:rPr>
          <w:rFonts w:ascii="Arial" w:hAnsi="Arial" w:cs="Arial"/>
        </w:rPr>
      </w:pPr>
      <w:r>
        <w:rPr>
          <w:rFonts w:ascii="Arial" w:hAnsi="Arial" w:cs="Arial"/>
        </w:rPr>
        <w:t xml:space="preserve">Vaccination uptake – </w:t>
      </w:r>
      <w:r w:rsidRPr="002C3F69">
        <w:rPr>
          <w:rFonts w:ascii="Arial" w:hAnsi="Arial" w:cs="Arial"/>
        </w:rPr>
        <w:t>18</w:t>
      </w:r>
      <w:r>
        <w:rPr>
          <w:rFonts w:ascii="Arial" w:hAnsi="Arial" w:cs="Arial"/>
        </w:rPr>
        <w:t>-35%</w:t>
      </w:r>
      <w:r w:rsidRPr="002C3F69">
        <w:rPr>
          <w:rFonts w:ascii="Arial" w:hAnsi="Arial" w:cs="Arial"/>
        </w:rPr>
        <w:t xml:space="preserve"> for flu and 3</w:t>
      </w:r>
      <w:r>
        <w:rPr>
          <w:rFonts w:ascii="Arial" w:hAnsi="Arial" w:cs="Arial"/>
        </w:rPr>
        <w:t>7</w:t>
      </w:r>
      <w:r w:rsidRPr="002C3F69">
        <w:rPr>
          <w:rFonts w:ascii="Arial" w:hAnsi="Arial" w:cs="Arial"/>
        </w:rPr>
        <w:t>% for COVID</w:t>
      </w:r>
    </w:p>
    <w:p w14:paraId="7885D376" w14:textId="2E34986C" w:rsidR="007F7BAD" w:rsidRPr="002C3F69" w:rsidRDefault="007F7BAD" w:rsidP="007F7BAD">
      <w:pPr>
        <w:pStyle w:val="ListParagraph"/>
        <w:numPr>
          <w:ilvl w:val="0"/>
          <w:numId w:val="13"/>
        </w:numPr>
        <w:spacing w:line="254" w:lineRule="auto"/>
        <w:rPr>
          <w:rFonts w:ascii="Arial" w:hAnsi="Arial" w:cs="Arial"/>
        </w:rPr>
      </w:pPr>
      <w:r w:rsidRPr="002C3F69">
        <w:rPr>
          <w:rFonts w:ascii="Arial" w:hAnsi="Arial" w:cs="Arial"/>
        </w:rPr>
        <w:t xml:space="preserve">All staff </w:t>
      </w:r>
      <w:r>
        <w:rPr>
          <w:rFonts w:ascii="Arial" w:hAnsi="Arial" w:cs="Arial"/>
        </w:rPr>
        <w:t>were</w:t>
      </w:r>
      <w:r w:rsidRPr="002C3F69">
        <w:rPr>
          <w:rFonts w:ascii="Arial" w:hAnsi="Arial" w:cs="Arial"/>
        </w:rPr>
        <w:t xml:space="preserve"> given appointments to mass vaccination clinics, and </w:t>
      </w:r>
      <w:r>
        <w:rPr>
          <w:rFonts w:ascii="Arial" w:hAnsi="Arial" w:cs="Arial"/>
        </w:rPr>
        <w:t>pop-up sessions were held</w:t>
      </w:r>
    </w:p>
    <w:p w14:paraId="410E48BC" w14:textId="43345506" w:rsidR="007F7BAD" w:rsidRPr="002C3F69" w:rsidRDefault="007F7BAD" w:rsidP="007F7BAD">
      <w:pPr>
        <w:pStyle w:val="ListParagraph"/>
        <w:numPr>
          <w:ilvl w:val="0"/>
          <w:numId w:val="13"/>
        </w:numPr>
        <w:spacing w:line="254" w:lineRule="auto"/>
        <w:rPr>
          <w:rFonts w:ascii="Arial" w:hAnsi="Arial" w:cs="Arial"/>
        </w:rPr>
      </w:pPr>
      <w:r>
        <w:rPr>
          <w:rFonts w:ascii="Arial" w:hAnsi="Arial" w:cs="Arial"/>
        </w:rPr>
        <w:t xml:space="preserve">Clinical Boards were asked to nominate vaccination champions </w:t>
      </w:r>
    </w:p>
    <w:p w14:paraId="641CAA56" w14:textId="4EA00BE3" w:rsidR="007F7BAD" w:rsidRPr="006C50A7" w:rsidRDefault="007F7BAD" w:rsidP="007F7BAD">
      <w:pPr>
        <w:pStyle w:val="ListParagraph"/>
        <w:numPr>
          <w:ilvl w:val="0"/>
          <w:numId w:val="13"/>
        </w:numPr>
        <w:spacing w:line="254" w:lineRule="auto"/>
        <w:rPr>
          <w:rFonts w:ascii="Arial" w:hAnsi="Arial" w:cs="Arial"/>
        </w:rPr>
      </w:pPr>
      <w:r>
        <w:rPr>
          <w:rFonts w:ascii="Arial" w:hAnsi="Arial" w:cs="Arial"/>
        </w:rPr>
        <w:t>CAV</w:t>
      </w:r>
      <w:r w:rsidRPr="006C50A7">
        <w:rPr>
          <w:rFonts w:ascii="Arial" w:hAnsi="Arial" w:cs="Arial"/>
        </w:rPr>
        <w:t xml:space="preserve"> </w:t>
      </w:r>
      <w:r>
        <w:rPr>
          <w:rFonts w:ascii="Arial" w:hAnsi="Arial" w:cs="Arial"/>
        </w:rPr>
        <w:t xml:space="preserve">hoped to reach the </w:t>
      </w:r>
      <w:r w:rsidRPr="006C50A7">
        <w:rPr>
          <w:rFonts w:ascii="Arial" w:hAnsi="Arial" w:cs="Arial"/>
        </w:rPr>
        <w:t>target of 75% uptake</w:t>
      </w:r>
    </w:p>
    <w:p w14:paraId="32B6DA78" w14:textId="0203DF14" w:rsidR="007F7BAD" w:rsidRPr="00BD2807" w:rsidRDefault="007F7BAD" w:rsidP="00BD2807">
      <w:pPr>
        <w:pStyle w:val="ListParagraph"/>
        <w:numPr>
          <w:ilvl w:val="0"/>
          <w:numId w:val="13"/>
        </w:numPr>
        <w:spacing w:line="254" w:lineRule="auto"/>
        <w:rPr>
          <w:rFonts w:ascii="Arial" w:hAnsi="Arial" w:cs="Arial"/>
        </w:rPr>
      </w:pPr>
      <w:r>
        <w:rPr>
          <w:rFonts w:ascii="Arial" w:hAnsi="Arial" w:cs="Arial"/>
        </w:rPr>
        <w:t>CVUHB</w:t>
      </w:r>
      <w:r w:rsidRPr="006C50A7">
        <w:rPr>
          <w:rFonts w:ascii="Arial" w:hAnsi="Arial" w:cs="Arial"/>
        </w:rPr>
        <w:t xml:space="preserve"> had fairly high D</w:t>
      </w:r>
      <w:r>
        <w:rPr>
          <w:rFonts w:ascii="Arial" w:hAnsi="Arial" w:cs="Arial"/>
        </w:rPr>
        <w:t>id Not Attend (DNA)</w:t>
      </w:r>
      <w:r w:rsidRPr="006C50A7">
        <w:rPr>
          <w:rFonts w:ascii="Arial" w:hAnsi="Arial" w:cs="Arial"/>
        </w:rPr>
        <w:t xml:space="preserve"> rates</w:t>
      </w:r>
    </w:p>
    <w:p w14:paraId="133E6AFF" w14:textId="77777777" w:rsidR="00BD2807" w:rsidRDefault="00BD2807" w:rsidP="001C3634">
      <w:pPr>
        <w:rPr>
          <w:rFonts w:ascii="Arial" w:hAnsi="Arial" w:cs="Arial"/>
          <w:b/>
          <w:sz w:val="24"/>
          <w:szCs w:val="24"/>
        </w:rPr>
      </w:pPr>
    </w:p>
    <w:p w14:paraId="4E311CA1" w14:textId="6991A39B" w:rsidR="001C3634" w:rsidRPr="00C90815" w:rsidRDefault="001C3634" w:rsidP="001C3634">
      <w:pPr>
        <w:rPr>
          <w:rFonts w:ascii="Arial" w:hAnsi="Arial" w:cs="Arial"/>
          <w:b/>
          <w:sz w:val="24"/>
          <w:szCs w:val="24"/>
        </w:rPr>
      </w:pPr>
      <w:r w:rsidRPr="00C90815">
        <w:rPr>
          <w:rFonts w:ascii="Arial" w:hAnsi="Arial" w:cs="Arial"/>
          <w:b/>
          <w:sz w:val="24"/>
          <w:szCs w:val="24"/>
        </w:rPr>
        <w:t>Board Assurance Framework</w:t>
      </w:r>
    </w:p>
    <w:p w14:paraId="03C19A62" w14:textId="333788CE" w:rsidR="00C95FFF" w:rsidRPr="00AE5EA8" w:rsidRDefault="001C3634" w:rsidP="00C95FFF">
      <w:pPr>
        <w:rPr>
          <w:rFonts w:ascii="Arial" w:hAnsi="Arial" w:cs="Arial"/>
          <w:sz w:val="24"/>
          <w:szCs w:val="24"/>
        </w:rPr>
      </w:pPr>
      <w:r>
        <w:rPr>
          <w:rFonts w:ascii="Arial" w:hAnsi="Arial" w:cs="Arial"/>
          <w:sz w:val="24"/>
          <w:szCs w:val="24"/>
        </w:rPr>
        <w:t xml:space="preserve">In May 2023 the </w:t>
      </w:r>
      <w:r w:rsidRPr="00AE5EA8">
        <w:rPr>
          <w:rFonts w:ascii="Arial" w:hAnsi="Arial" w:cs="Arial"/>
          <w:sz w:val="24"/>
          <w:szCs w:val="24"/>
        </w:rPr>
        <w:t xml:space="preserve">Board Assurance Framework </w:t>
      </w:r>
      <w:r w:rsidR="00C95FFF">
        <w:rPr>
          <w:rFonts w:ascii="Arial" w:hAnsi="Arial" w:cs="Arial"/>
          <w:sz w:val="24"/>
          <w:szCs w:val="24"/>
        </w:rPr>
        <w:t xml:space="preserve">was presented </w:t>
      </w:r>
      <w:r w:rsidRPr="00AE5EA8">
        <w:rPr>
          <w:rFonts w:ascii="Arial" w:hAnsi="Arial" w:cs="Arial"/>
          <w:sz w:val="24"/>
          <w:szCs w:val="24"/>
        </w:rPr>
        <w:t xml:space="preserve">and </w:t>
      </w:r>
      <w:r w:rsidR="00C95FFF" w:rsidRPr="00AE5EA8">
        <w:rPr>
          <w:rFonts w:ascii="Arial" w:hAnsi="Arial" w:cs="Arial"/>
          <w:sz w:val="24"/>
          <w:szCs w:val="24"/>
        </w:rPr>
        <w:t>the</w:t>
      </w:r>
      <w:r w:rsidR="00C95FFF">
        <w:rPr>
          <w:rFonts w:ascii="Arial" w:hAnsi="Arial" w:cs="Arial"/>
          <w:sz w:val="24"/>
          <w:szCs w:val="24"/>
        </w:rPr>
        <w:t xml:space="preserve"> Health Board had </w:t>
      </w:r>
      <w:r w:rsidR="00C95FFF" w:rsidRPr="00AE5EA8">
        <w:rPr>
          <w:rFonts w:ascii="Arial" w:hAnsi="Arial" w:cs="Arial"/>
          <w:sz w:val="24"/>
          <w:szCs w:val="24"/>
        </w:rPr>
        <w:t xml:space="preserve">proposed that </w:t>
      </w:r>
      <w:r w:rsidR="00C95FFF">
        <w:rPr>
          <w:rFonts w:ascii="Arial" w:hAnsi="Arial" w:cs="Arial"/>
          <w:sz w:val="24"/>
          <w:szCs w:val="24"/>
        </w:rPr>
        <w:t>it</w:t>
      </w:r>
      <w:r w:rsidR="00C95FFF" w:rsidRPr="00AE5EA8">
        <w:rPr>
          <w:rFonts w:ascii="Arial" w:hAnsi="Arial" w:cs="Arial"/>
          <w:sz w:val="24"/>
          <w:szCs w:val="24"/>
        </w:rPr>
        <w:t xml:space="preserve"> would go out for a second cohort of international</w:t>
      </w:r>
      <w:r w:rsidR="00C95FFF">
        <w:rPr>
          <w:rFonts w:ascii="Arial" w:hAnsi="Arial" w:cs="Arial"/>
          <w:sz w:val="24"/>
          <w:szCs w:val="24"/>
        </w:rPr>
        <w:t xml:space="preserve">ly </w:t>
      </w:r>
      <w:r w:rsidR="00C95FFF" w:rsidRPr="00AE5EA8">
        <w:rPr>
          <w:rFonts w:ascii="Arial" w:hAnsi="Arial" w:cs="Arial"/>
          <w:sz w:val="24"/>
          <w:szCs w:val="24"/>
        </w:rPr>
        <w:t>educated nurses</w:t>
      </w:r>
      <w:r w:rsidR="00C95FFF">
        <w:rPr>
          <w:rFonts w:ascii="Arial" w:hAnsi="Arial" w:cs="Arial"/>
          <w:sz w:val="24"/>
          <w:szCs w:val="24"/>
        </w:rPr>
        <w:t>, with a</w:t>
      </w:r>
      <w:r w:rsidR="00C95FFF" w:rsidRPr="00AE5EA8">
        <w:rPr>
          <w:rFonts w:ascii="Arial" w:hAnsi="Arial" w:cs="Arial"/>
          <w:sz w:val="24"/>
          <w:szCs w:val="24"/>
        </w:rPr>
        <w:t xml:space="preserve"> cost </w:t>
      </w:r>
      <w:r w:rsidR="00C95FFF">
        <w:rPr>
          <w:rFonts w:ascii="Arial" w:hAnsi="Arial" w:cs="Arial"/>
          <w:sz w:val="24"/>
          <w:szCs w:val="24"/>
        </w:rPr>
        <w:t xml:space="preserve">of </w:t>
      </w:r>
      <w:r w:rsidR="00C95FFF" w:rsidRPr="00AE5EA8">
        <w:rPr>
          <w:rFonts w:ascii="Arial" w:hAnsi="Arial" w:cs="Arial"/>
          <w:sz w:val="24"/>
          <w:szCs w:val="24"/>
        </w:rPr>
        <w:t xml:space="preserve">£2.5m. </w:t>
      </w:r>
      <w:r w:rsidR="00C95FFF">
        <w:rPr>
          <w:rFonts w:ascii="Arial" w:hAnsi="Arial" w:cs="Arial"/>
          <w:sz w:val="24"/>
          <w:szCs w:val="24"/>
        </w:rPr>
        <w:t xml:space="preserve">Following discussions, it was </w:t>
      </w:r>
      <w:r w:rsidR="00C95FFF" w:rsidRPr="00AE5EA8">
        <w:rPr>
          <w:rFonts w:ascii="Arial" w:hAnsi="Arial" w:cs="Arial"/>
          <w:sz w:val="24"/>
          <w:szCs w:val="24"/>
        </w:rPr>
        <w:t xml:space="preserve">decided to remodel </w:t>
      </w:r>
      <w:r w:rsidR="00C95FFF">
        <w:rPr>
          <w:rFonts w:ascii="Arial" w:hAnsi="Arial" w:cs="Arial"/>
          <w:sz w:val="24"/>
          <w:szCs w:val="24"/>
        </w:rPr>
        <w:t xml:space="preserve">that </w:t>
      </w:r>
      <w:r w:rsidR="00C95FFF" w:rsidRPr="00AE5EA8">
        <w:rPr>
          <w:rFonts w:ascii="Arial" w:hAnsi="Arial" w:cs="Arial"/>
          <w:sz w:val="24"/>
          <w:szCs w:val="24"/>
        </w:rPr>
        <w:t xml:space="preserve">to include </w:t>
      </w:r>
      <w:r w:rsidR="00C95FFF">
        <w:rPr>
          <w:rFonts w:ascii="Arial" w:hAnsi="Arial" w:cs="Arial"/>
          <w:sz w:val="24"/>
          <w:szCs w:val="24"/>
        </w:rPr>
        <w:t xml:space="preserve">an </w:t>
      </w:r>
      <w:r w:rsidR="00C95FFF" w:rsidRPr="00AE5EA8">
        <w:rPr>
          <w:rFonts w:ascii="Arial" w:hAnsi="Arial" w:cs="Arial"/>
          <w:sz w:val="24"/>
          <w:szCs w:val="24"/>
        </w:rPr>
        <w:t xml:space="preserve">Assistant Practitioners role at a </w:t>
      </w:r>
      <w:r w:rsidR="00C95FFF">
        <w:rPr>
          <w:rFonts w:ascii="Arial" w:hAnsi="Arial" w:cs="Arial"/>
          <w:sz w:val="24"/>
          <w:szCs w:val="24"/>
        </w:rPr>
        <w:t>B</w:t>
      </w:r>
      <w:r w:rsidR="00C95FFF" w:rsidRPr="00AE5EA8">
        <w:rPr>
          <w:rFonts w:ascii="Arial" w:hAnsi="Arial" w:cs="Arial"/>
          <w:sz w:val="24"/>
          <w:szCs w:val="24"/>
        </w:rPr>
        <w:t xml:space="preserve">and 4. </w:t>
      </w:r>
    </w:p>
    <w:p w14:paraId="1FFBB732" w14:textId="2D169DA3" w:rsidR="00A03853" w:rsidRDefault="00C95FFF" w:rsidP="00C95FFF">
      <w:pPr>
        <w:rPr>
          <w:rFonts w:ascii="Arial" w:hAnsi="Arial" w:cs="Arial"/>
          <w:sz w:val="24"/>
          <w:szCs w:val="24"/>
        </w:rPr>
      </w:pPr>
      <w:r>
        <w:rPr>
          <w:rFonts w:ascii="Arial" w:hAnsi="Arial" w:cs="Arial"/>
          <w:sz w:val="24"/>
          <w:szCs w:val="24"/>
        </w:rPr>
        <w:t>A</w:t>
      </w:r>
      <w:r w:rsidRPr="00AE5EA8">
        <w:rPr>
          <w:rFonts w:ascii="Arial" w:hAnsi="Arial" w:cs="Arial"/>
          <w:sz w:val="24"/>
          <w:szCs w:val="24"/>
        </w:rPr>
        <w:t xml:space="preserve"> meeting </w:t>
      </w:r>
      <w:r>
        <w:rPr>
          <w:rFonts w:ascii="Arial" w:hAnsi="Arial" w:cs="Arial"/>
          <w:sz w:val="24"/>
          <w:szCs w:val="24"/>
        </w:rPr>
        <w:t xml:space="preserve">took place </w:t>
      </w:r>
      <w:r w:rsidRPr="00AE5EA8">
        <w:rPr>
          <w:rFonts w:ascii="Arial" w:hAnsi="Arial" w:cs="Arial"/>
          <w:sz w:val="24"/>
          <w:szCs w:val="24"/>
        </w:rPr>
        <w:t xml:space="preserve">between Welsh Government and </w:t>
      </w:r>
      <w:r>
        <w:rPr>
          <w:rFonts w:ascii="Arial" w:hAnsi="Arial" w:cs="Arial"/>
          <w:sz w:val="24"/>
          <w:szCs w:val="24"/>
        </w:rPr>
        <w:t>the T</w:t>
      </w:r>
      <w:r w:rsidRPr="00AE5EA8">
        <w:rPr>
          <w:rFonts w:ascii="Arial" w:hAnsi="Arial" w:cs="Arial"/>
          <w:sz w:val="24"/>
          <w:szCs w:val="24"/>
        </w:rPr>
        <w:t xml:space="preserve">rade </w:t>
      </w:r>
      <w:r>
        <w:rPr>
          <w:rFonts w:ascii="Arial" w:hAnsi="Arial" w:cs="Arial"/>
          <w:sz w:val="24"/>
          <w:szCs w:val="24"/>
        </w:rPr>
        <w:t>U</w:t>
      </w:r>
      <w:r w:rsidRPr="00AE5EA8">
        <w:rPr>
          <w:rFonts w:ascii="Arial" w:hAnsi="Arial" w:cs="Arial"/>
          <w:sz w:val="24"/>
          <w:szCs w:val="24"/>
        </w:rPr>
        <w:t xml:space="preserve">nions </w:t>
      </w:r>
      <w:r>
        <w:rPr>
          <w:rFonts w:ascii="Arial" w:hAnsi="Arial" w:cs="Arial"/>
          <w:sz w:val="24"/>
          <w:szCs w:val="24"/>
        </w:rPr>
        <w:t>in May 2023</w:t>
      </w:r>
      <w:r w:rsidRPr="00AE5EA8">
        <w:rPr>
          <w:rFonts w:ascii="Arial" w:hAnsi="Arial" w:cs="Arial"/>
          <w:sz w:val="24"/>
          <w:szCs w:val="24"/>
        </w:rPr>
        <w:t xml:space="preserve">. </w:t>
      </w:r>
      <w:r>
        <w:rPr>
          <w:rFonts w:ascii="Arial" w:hAnsi="Arial" w:cs="Arial"/>
          <w:sz w:val="24"/>
          <w:szCs w:val="24"/>
        </w:rPr>
        <w:t xml:space="preserve">RCN rejected the pay offer, but </w:t>
      </w:r>
      <w:r w:rsidRPr="00AE5EA8">
        <w:rPr>
          <w:rFonts w:ascii="Arial" w:hAnsi="Arial" w:cs="Arial"/>
          <w:sz w:val="24"/>
          <w:szCs w:val="24"/>
        </w:rPr>
        <w:t>Unison accepted the pay deal</w:t>
      </w:r>
      <w:r>
        <w:rPr>
          <w:rFonts w:ascii="Arial" w:hAnsi="Arial" w:cs="Arial"/>
          <w:sz w:val="24"/>
          <w:szCs w:val="24"/>
        </w:rPr>
        <w:t xml:space="preserve">, which </w:t>
      </w:r>
      <w:r w:rsidRPr="00AE5EA8">
        <w:rPr>
          <w:rFonts w:ascii="Arial" w:hAnsi="Arial" w:cs="Arial"/>
          <w:sz w:val="24"/>
          <w:szCs w:val="24"/>
        </w:rPr>
        <w:t>was pleasing because it</w:t>
      </w:r>
      <w:r>
        <w:rPr>
          <w:rFonts w:ascii="Arial" w:hAnsi="Arial" w:cs="Arial"/>
          <w:sz w:val="24"/>
          <w:szCs w:val="24"/>
        </w:rPr>
        <w:t xml:space="preserve"> was</w:t>
      </w:r>
      <w:r w:rsidRPr="00AE5EA8">
        <w:rPr>
          <w:rFonts w:ascii="Arial" w:hAnsi="Arial" w:cs="Arial"/>
          <w:sz w:val="24"/>
          <w:szCs w:val="24"/>
        </w:rPr>
        <w:t xml:space="preserve"> one of the biggest unions for Cardiff and Vale. </w:t>
      </w:r>
    </w:p>
    <w:p w14:paraId="5768A013" w14:textId="27E0FA7A" w:rsidR="007F7BAD" w:rsidRPr="007F7BAD" w:rsidRDefault="007F7BAD" w:rsidP="007F7BAD">
      <w:pPr>
        <w:spacing w:line="254" w:lineRule="auto"/>
        <w:rPr>
          <w:rFonts w:ascii="Arial" w:hAnsi="Arial" w:cs="Arial"/>
        </w:rPr>
      </w:pPr>
      <w:r w:rsidRPr="007F7BAD">
        <w:rPr>
          <w:rFonts w:ascii="Arial" w:hAnsi="Arial" w:cs="Arial"/>
          <w:sz w:val="24"/>
          <w:szCs w:val="24"/>
        </w:rPr>
        <w:t xml:space="preserve">In November 2023 </w:t>
      </w:r>
      <w:r>
        <w:rPr>
          <w:rFonts w:ascii="Arial" w:hAnsi="Arial" w:cs="Arial"/>
          <w:sz w:val="24"/>
          <w:szCs w:val="24"/>
        </w:rPr>
        <w:t>t</w:t>
      </w:r>
      <w:r w:rsidRPr="007F7BAD">
        <w:rPr>
          <w:rFonts w:ascii="Arial" w:hAnsi="Arial" w:cs="Arial"/>
        </w:rPr>
        <w:t>he BAF looked at the potential impact of the post-pandemic period on colleagues, and it was reviewed over time to reflect the current climate’s challenges</w:t>
      </w:r>
      <w:r>
        <w:rPr>
          <w:rFonts w:ascii="Arial" w:hAnsi="Arial" w:cs="Arial"/>
        </w:rPr>
        <w:t>.</w:t>
      </w:r>
    </w:p>
    <w:p w14:paraId="4B25E957" w14:textId="77777777" w:rsidR="00793238" w:rsidRDefault="00B13A96" w:rsidP="00B13A96">
      <w:pPr>
        <w:spacing w:line="254" w:lineRule="auto"/>
        <w:rPr>
          <w:rFonts w:ascii="Arial" w:hAnsi="Arial" w:cs="Arial"/>
          <w:color w:val="000000" w:themeColor="text1"/>
        </w:rPr>
      </w:pPr>
      <w:r w:rsidRPr="00B13A96">
        <w:rPr>
          <w:rFonts w:ascii="Arial" w:hAnsi="Arial" w:cs="Arial"/>
          <w:sz w:val="24"/>
          <w:szCs w:val="24"/>
        </w:rPr>
        <w:t xml:space="preserve">In January 2024 </w:t>
      </w:r>
      <w:r>
        <w:rPr>
          <w:rFonts w:ascii="Arial" w:hAnsi="Arial" w:cs="Arial"/>
          <w:color w:val="000000" w:themeColor="text1"/>
        </w:rPr>
        <w:t>a</w:t>
      </w:r>
      <w:r w:rsidRPr="00B13A96">
        <w:rPr>
          <w:rFonts w:ascii="Arial" w:hAnsi="Arial" w:cs="Arial"/>
          <w:color w:val="000000" w:themeColor="text1"/>
        </w:rPr>
        <w:t xml:space="preserve"> risk to the UHB was being unable to recruit, attract and retain staff to deliver high-quality services. This was due to an increased demand for services, national shortages in certain professions, the impact of COVID and staff burnout, the negative media portrayal of the NHS, and a lack of awareness of the range of professions in the NHS.</w:t>
      </w:r>
      <w:r>
        <w:rPr>
          <w:rFonts w:ascii="Arial" w:hAnsi="Arial" w:cs="Arial"/>
          <w:color w:val="000000" w:themeColor="text1"/>
        </w:rPr>
        <w:t xml:space="preserve"> </w:t>
      </w:r>
      <w:r w:rsidRPr="00B13A96">
        <w:rPr>
          <w:rFonts w:ascii="Arial" w:hAnsi="Arial" w:cs="Arial"/>
          <w:color w:val="000000" w:themeColor="text1"/>
        </w:rPr>
        <w:t>The People Resourcing Team developed</w:t>
      </w:r>
      <w:r w:rsidR="00AC6D1C">
        <w:rPr>
          <w:rFonts w:ascii="Arial" w:hAnsi="Arial" w:cs="Arial"/>
          <w:color w:val="000000" w:themeColor="text1"/>
        </w:rPr>
        <w:t xml:space="preserve"> </w:t>
      </w:r>
      <w:r w:rsidRPr="00B13A96">
        <w:rPr>
          <w:rFonts w:ascii="Arial" w:hAnsi="Arial" w:cs="Arial"/>
          <w:color w:val="000000" w:themeColor="text1"/>
        </w:rPr>
        <w:t>action plans to address the issues:</w:t>
      </w:r>
      <w:r>
        <w:rPr>
          <w:rFonts w:ascii="Arial" w:hAnsi="Arial" w:cs="Arial"/>
          <w:color w:val="000000" w:themeColor="text1"/>
        </w:rPr>
        <w:t xml:space="preserve"> </w:t>
      </w:r>
    </w:p>
    <w:p w14:paraId="3836B56B" w14:textId="77777777" w:rsidR="00793238" w:rsidRDefault="00B13A96" w:rsidP="00793238">
      <w:pPr>
        <w:pStyle w:val="ListParagraph"/>
        <w:numPr>
          <w:ilvl w:val="0"/>
          <w:numId w:val="12"/>
        </w:numPr>
        <w:spacing w:line="254" w:lineRule="auto"/>
        <w:rPr>
          <w:rFonts w:ascii="Arial" w:hAnsi="Arial" w:cs="Arial"/>
          <w:color w:val="000000" w:themeColor="text1"/>
        </w:rPr>
      </w:pPr>
      <w:r w:rsidRPr="00793238">
        <w:rPr>
          <w:rFonts w:ascii="Arial" w:hAnsi="Arial" w:cs="Arial"/>
          <w:color w:val="000000" w:themeColor="text1"/>
        </w:rPr>
        <w:t xml:space="preserve">The improvement of inclusive recruitment – teams had reached out to deprived areas and supported initiatives for people with autism, learning disabilities, and care leavers. </w:t>
      </w:r>
    </w:p>
    <w:p w14:paraId="5128DEE2" w14:textId="27FB5553" w:rsidR="00793238" w:rsidRDefault="00B13A96" w:rsidP="00793238">
      <w:pPr>
        <w:pStyle w:val="ListParagraph"/>
        <w:numPr>
          <w:ilvl w:val="0"/>
          <w:numId w:val="12"/>
        </w:numPr>
        <w:spacing w:line="254" w:lineRule="auto"/>
        <w:rPr>
          <w:rFonts w:ascii="Arial" w:hAnsi="Arial" w:cs="Arial"/>
          <w:color w:val="000000" w:themeColor="text1"/>
        </w:rPr>
      </w:pPr>
      <w:r w:rsidRPr="00793238">
        <w:rPr>
          <w:rFonts w:ascii="Arial" w:hAnsi="Arial" w:cs="Arial"/>
          <w:color w:val="000000" w:themeColor="text1"/>
        </w:rPr>
        <w:t xml:space="preserve">Schools and colleges – they had potentially reached over 5000 students through virtual meetings and taster sessions, generating interest in different career pathways. </w:t>
      </w:r>
    </w:p>
    <w:p w14:paraId="10B9AAAC" w14:textId="77777777" w:rsidR="00793238" w:rsidRDefault="00B13A96" w:rsidP="00793238">
      <w:pPr>
        <w:pStyle w:val="ListParagraph"/>
        <w:numPr>
          <w:ilvl w:val="0"/>
          <w:numId w:val="12"/>
        </w:numPr>
        <w:spacing w:line="254" w:lineRule="auto"/>
        <w:rPr>
          <w:rFonts w:ascii="Arial" w:hAnsi="Arial" w:cs="Arial"/>
          <w:color w:val="000000" w:themeColor="text1"/>
        </w:rPr>
      </w:pPr>
      <w:r w:rsidRPr="00793238">
        <w:rPr>
          <w:rFonts w:ascii="Arial" w:hAnsi="Arial" w:cs="Arial"/>
          <w:color w:val="000000" w:themeColor="text1"/>
        </w:rPr>
        <w:t xml:space="preserve">They also worked with refugees and people coming out of prison to provide them a fresh start. </w:t>
      </w:r>
    </w:p>
    <w:p w14:paraId="3BBCF7C2" w14:textId="77777777" w:rsidR="00793238" w:rsidRDefault="00B13A96" w:rsidP="00793238">
      <w:pPr>
        <w:pStyle w:val="ListParagraph"/>
        <w:numPr>
          <w:ilvl w:val="0"/>
          <w:numId w:val="12"/>
        </w:numPr>
        <w:spacing w:line="254" w:lineRule="auto"/>
        <w:rPr>
          <w:rFonts w:ascii="Arial" w:hAnsi="Arial" w:cs="Arial"/>
          <w:color w:val="000000" w:themeColor="text1"/>
        </w:rPr>
      </w:pPr>
      <w:r w:rsidRPr="00793238">
        <w:rPr>
          <w:rFonts w:ascii="Arial" w:hAnsi="Arial" w:cs="Arial"/>
          <w:color w:val="000000" w:themeColor="text1"/>
        </w:rPr>
        <w:t xml:space="preserve">Apprenticeships – they hoped to have 1% of employees on apprenticeship schemes. </w:t>
      </w:r>
    </w:p>
    <w:p w14:paraId="662E536C" w14:textId="77777777" w:rsidR="00793238" w:rsidRDefault="00B13A96" w:rsidP="00793238">
      <w:pPr>
        <w:pStyle w:val="ListParagraph"/>
        <w:numPr>
          <w:ilvl w:val="0"/>
          <w:numId w:val="12"/>
        </w:numPr>
        <w:spacing w:line="254" w:lineRule="auto"/>
        <w:rPr>
          <w:rFonts w:ascii="Arial" w:hAnsi="Arial" w:cs="Arial"/>
          <w:color w:val="000000" w:themeColor="text1"/>
        </w:rPr>
      </w:pPr>
      <w:r w:rsidRPr="00793238">
        <w:rPr>
          <w:rFonts w:ascii="Arial" w:hAnsi="Arial" w:cs="Arial"/>
          <w:color w:val="000000" w:themeColor="text1"/>
        </w:rPr>
        <w:t xml:space="preserve">Recruitment events were held three times a year in Cardiff City Centre which helped recruit for difficult areas such as housekeeping, catering, and healthcare support workers. </w:t>
      </w:r>
    </w:p>
    <w:p w14:paraId="4365F1C4" w14:textId="04B887B4" w:rsidR="00B13A96" w:rsidRPr="00793238" w:rsidRDefault="00B13A96" w:rsidP="00793238">
      <w:pPr>
        <w:pStyle w:val="ListParagraph"/>
        <w:numPr>
          <w:ilvl w:val="0"/>
          <w:numId w:val="12"/>
        </w:numPr>
        <w:spacing w:line="254" w:lineRule="auto"/>
        <w:rPr>
          <w:rFonts w:ascii="Arial" w:hAnsi="Arial" w:cs="Arial"/>
          <w:color w:val="000000" w:themeColor="text1"/>
        </w:rPr>
      </w:pPr>
      <w:r w:rsidRPr="00793238">
        <w:rPr>
          <w:rFonts w:ascii="Arial" w:hAnsi="Arial" w:cs="Arial"/>
          <w:color w:val="000000" w:themeColor="text1"/>
        </w:rPr>
        <w:t>Retention –the exit questionnaire</w:t>
      </w:r>
      <w:r w:rsidR="007F7BAD">
        <w:rPr>
          <w:rFonts w:ascii="Arial" w:hAnsi="Arial" w:cs="Arial"/>
          <w:color w:val="000000" w:themeColor="text1"/>
        </w:rPr>
        <w:t xml:space="preserve"> was relaunched</w:t>
      </w:r>
      <w:r w:rsidRPr="00793238">
        <w:rPr>
          <w:rFonts w:ascii="Arial" w:hAnsi="Arial" w:cs="Arial"/>
          <w:color w:val="000000" w:themeColor="text1"/>
        </w:rPr>
        <w:t xml:space="preserve"> </w:t>
      </w:r>
      <w:r w:rsidR="007F7BAD">
        <w:rPr>
          <w:rFonts w:ascii="Arial" w:hAnsi="Arial" w:cs="Arial"/>
          <w:color w:val="000000" w:themeColor="text1"/>
        </w:rPr>
        <w:t>along with</w:t>
      </w:r>
      <w:r w:rsidRPr="00793238">
        <w:rPr>
          <w:rFonts w:ascii="Arial" w:hAnsi="Arial" w:cs="Arial"/>
          <w:color w:val="000000" w:themeColor="text1"/>
        </w:rPr>
        <w:t xml:space="preserve"> starter surveys for new employees. </w:t>
      </w:r>
      <w:r w:rsidR="007F7BAD">
        <w:rPr>
          <w:rFonts w:ascii="Arial" w:hAnsi="Arial" w:cs="Arial"/>
          <w:color w:val="000000" w:themeColor="text1"/>
        </w:rPr>
        <w:t>P</w:t>
      </w:r>
      <w:r w:rsidRPr="00793238">
        <w:rPr>
          <w:rFonts w:ascii="Arial" w:hAnsi="Arial" w:cs="Arial"/>
          <w:color w:val="000000" w:themeColor="text1"/>
        </w:rPr>
        <w:t xml:space="preserve">ositive feedback </w:t>
      </w:r>
      <w:r w:rsidR="0029650E">
        <w:rPr>
          <w:rFonts w:ascii="Arial" w:hAnsi="Arial" w:cs="Arial"/>
          <w:color w:val="000000" w:themeColor="text1"/>
        </w:rPr>
        <w:t xml:space="preserve">was received </w:t>
      </w:r>
      <w:r w:rsidRPr="00793238">
        <w:rPr>
          <w:rFonts w:ascii="Arial" w:hAnsi="Arial" w:cs="Arial"/>
          <w:color w:val="000000" w:themeColor="text1"/>
        </w:rPr>
        <w:t xml:space="preserve">from newly qualified nurses, with 8.7 out of 10 recommending Cardiff as a good place to work. </w:t>
      </w:r>
    </w:p>
    <w:p w14:paraId="7F8FA77D" w14:textId="295334FF" w:rsidR="00C91D9E" w:rsidRDefault="00C91D9E" w:rsidP="006972BD">
      <w:pPr>
        <w:spacing w:after="0" w:line="240" w:lineRule="auto"/>
        <w:jc w:val="both"/>
        <w:rPr>
          <w:rFonts w:ascii="Arial" w:hAnsi="Arial" w:cs="Arial"/>
          <w:sz w:val="24"/>
          <w:szCs w:val="24"/>
          <w:lang w:val="en-US"/>
        </w:rPr>
      </w:pPr>
    </w:p>
    <w:p w14:paraId="7824E6C3" w14:textId="77777777" w:rsidR="003A7138" w:rsidRPr="0067346E" w:rsidRDefault="003A7138" w:rsidP="006972BD">
      <w:pPr>
        <w:spacing w:after="0" w:line="240" w:lineRule="auto"/>
        <w:jc w:val="both"/>
        <w:rPr>
          <w:rFonts w:ascii="Arial" w:hAnsi="Arial" w:cs="Arial"/>
          <w:sz w:val="24"/>
          <w:szCs w:val="24"/>
          <w:lang w:val="en-US"/>
        </w:rPr>
      </w:pPr>
    </w:p>
    <w:p w14:paraId="3555FC7D" w14:textId="77777777" w:rsidR="00C95FFF" w:rsidRPr="00AE5EA8" w:rsidRDefault="00C95FFF" w:rsidP="00C95FFF">
      <w:pPr>
        <w:rPr>
          <w:rFonts w:ascii="Arial" w:hAnsi="Arial" w:cs="Arial"/>
          <w:b/>
          <w:sz w:val="24"/>
          <w:szCs w:val="24"/>
        </w:rPr>
      </w:pPr>
      <w:r w:rsidRPr="00AE5EA8">
        <w:rPr>
          <w:rFonts w:ascii="Arial" w:hAnsi="Arial" w:cs="Arial"/>
          <w:b/>
          <w:sz w:val="24"/>
          <w:szCs w:val="24"/>
        </w:rPr>
        <w:t>Clinical Consultation Plan – Welsh Language</w:t>
      </w:r>
    </w:p>
    <w:p w14:paraId="5B307741" w14:textId="53219682" w:rsidR="00C95FFF" w:rsidRPr="00C95FFF" w:rsidRDefault="00C95FFF" w:rsidP="00C95FFF">
      <w:pPr>
        <w:spacing w:line="240" w:lineRule="auto"/>
        <w:rPr>
          <w:rFonts w:ascii="Arial" w:hAnsi="Arial" w:cs="Arial"/>
          <w:sz w:val="24"/>
          <w:szCs w:val="24"/>
        </w:rPr>
      </w:pPr>
      <w:r w:rsidRPr="00C95FFF">
        <w:rPr>
          <w:rFonts w:ascii="Arial" w:hAnsi="Arial" w:cs="Arial"/>
          <w:sz w:val="24"/>
          <w:szCs w:val="24"/>
        </w:rPr>
        <w:lastRenderedPageBreak/>
        <w:t xml:space="preserve">The Clinical Consultation Plan – Welsh Language was approved at the P&amp;C Committee meeting in May 2023. </w:t>
      </w:r>
      <w:r>
        <w:rPr>
          <w:rFonts w:ascii="Arial" w:hAnsi="Arial" w:cs="Arial"/>
          <w:sz w:val="24"/>
          <w:szCs w:val="24"/>
        </w:rPr>
        <w:t>The p</w:t>
      </w:r>
      <w:r w:rsidRPr="00C95FFF">
        <w:rPr>
          <w:rFonts w:ascii="Arial" w:hAnsi="Arial" w:cs="Arial"/>
          <w:sz w:val="24"/>
          <w:szCs w:val="24"/>
        </w:rPr>
        <w:t>lan looked at how to improve the offer of Welsh Language services in clinical consultations. As part of the Welsh Language Standards, the Health Board was required to promote and facilitate the use of the Welsh language, particularly in public services, ensuring that Welsh was treated no less favourably than English.</w:t>
      </w:r>
      <w:r w:rsidR="008A3627">
        <w:rPr>
          <w:rFonts w:ascii="Arial" w:hAnsi="Arial" w:cs="Arial"/>
          <w:sz w:val="24"/>
          <w:szCs w:val="24"/>
        </w:rPr>
        <w:t xml:space="preserve"> </w:t>
      </w:r>
      <w:r w:rsidRPr="00C95FFF">
        <w:rPr>
          <w:rFonts w:ascii="Arial" w:hAnsi="Arial" w:cs="Arial"/>
          <w:sz w:val="24"/>
          <w:szCs w:val="24"/>
        </w:rPr>
        <w:t xml:space="preserve">The Welsh language was important in Wales because it allowed patients to communicate in their first language. </w:t>
      </w:r>
    </w:p>
    <w:p w14:paraId="79FC2E5F" w14:textId="77777777" w:rsidR="00C95FFF" w:rsidRPr="00AE5EA8" w:rsidRDefault="00C95FFF" w:rsidP="00C95FFF">
      <w:pPr>
        <w:rPr>
          <w:rFonts w:ascii="Arial" w:hAnsi="Arial" w:cs="Arial"/>
          <w:b/>
          <w:sz w:val="24"/>
          <w:szCs w:val="24"/>
        </w:rPr>
      </w:pPr>
      <w:r w:rsidRPr="00AE5EA8">
        <w:rPr>
          <w:rFonts w:ascii="Arial" w:hAnsi="Arial" w:cs="Arial"/>
          <w:b/>
          <w:sz w:val="24"/>
          <w:szCs w:val="24"/>
        </w:rPr>
        <w:t xml:space="preserve">Anti-racist Action Plan </w:t>
      </w:r>
    </w:p>
    <w:p w14:paraId="2F675CA0" w14:textId="69B80195" w:rsidR="008A3627" w:rsidRPr="008A3627" w:rsidRDefault="008A3627" w:rsidP="008A3627">
      <w:pPr>
        <w:autoSpaceDE w:val="0"/>
        <w:autoSpaceDN w:val="0"/>
        <w:adjustRightInd w:val="0"/>
        <w:spacing w:line="240" w:lineRule="auto"/>
        <w:rPr>
          <w:rFonts w:ascii="Arial" w:hAnsi="Arial" w:cs="Arial"/>
          <w:sz w:val="24"/>
          <w:szCs w:val="24"/>
        </w:rPr>
      </w:pPr>
      <w:r w:rsidRPr="008A3627">
        <w:rPr>
          <w:rFonts w:ascii="Arial" w:hAnsi="Arial" w:cs="Arial"/>
          <w:sz w:val="24"/>
          <w:szCs w:val="24"/>
        </w:rPr>
        <w:t xml:space="preserve">The Anti-racist Wales Action Plan was published in June 2022 outlining the vision to create an Anti-racist Wales by 2030. </w:t>
      </w:r>
      <w:r>
        <w:rPr>
          <w:rFonts w:ascii="Arial" w:hAnsi="Arial" w:cs="Arial"/>
          <w:sz w:val="24"/>
          <w:szCs w:val="24"/>
        </w:rPr>
        <w:t>I</w:t>
      </w:r>
      <w:r w:rsidRPr="008A3627">
        <w:rPr>
          <w:rFonts w:ascii="Arial" w:hAnsi="Arial" w:cs="Arial"/>
          <w:sz w:val="24"/>
          <w:szCs w:val="24"/>
        </w:rPr>
        <w:t>ncluded in the plan were specific actions for ‘Health’ which were set out under five headings:</w:t>
      </w:r>
    </w:p>
    <w:p w14:paraId="2B592B23" w14:textId="77777777" w:rsidR="008A3627" w:rsidRPr="00AE5EA8" w:rsidRDefault="008A3627" w:rsidP="003232BC">
      <w:pPr>
        <w:pStyle w:val="ListParagraph"/>
        <w:numPr>
          <w:ilvl w:val="0"/>
          <w:numId w:val="6"/>
        </w:numPr>
        <w:autoSpaceDE w:val="0"/>
        <w:autoSpaceDN w:val="0"/>
        <w:adjustRightInd w:val="0"/>
        <w:spacing w:line="240" w:lineRule="auto"/>
        <w:rPr>
          <w:rFonts w:ascii="Arial" w:hAnsi="Arial" w:cs="Arial"/>
          <w:sz w:val="24"/>
          <w:szCs w:val="24"/>
        </w:rPr>
      </w:pPr>
      <w:r w:rsidRPr="00AE5EA8">
        <w:rPr>
          <w:rFonts w:ascii="Arial" w:hAnsi="Arial" w:cs="Arial"/>
          <w:sz w:val="24"/>
          <w:szCs w:val="24"/>
        </w:rPr>
        <w:t>Goal 1: Leadership &amp; Accountability</w:t>
      </w:r>
    </w:p>
    <w:p w14:paraId="16D89C5C" w14:textId="77777777" w:rsidR="008A3627" w:rsidRPr="00AE5EA8" w:rsidRDefault="008A3627" w:rsidP="003232BC">
      <w:pPr>
        <w:pStyle w:val="ListParagraph"/>
        <w:numPr>
          <w:ilvl w:val="0"/>
          <w:numId w:val="6"/>
        </w:numPr>
        <w:autoSpaceDE w:val="0"/>
        <w:autoSpaceDN w:val="0"/>
        <w:adjustRightInd w:val="0"/>
        <w:spacing w:line="240" w:lineRule="auto"/>
        <w:rPr>
          <w:rFonts w:ascii="Arial" w:hAnsi="Arial" w:cs="Arial"/>
          <w:sz w:val="24"/>
          <w:szCs w:val="24"/>
        </w:rPr>
      </w:pPr>
      <w:r w:rsidRPr="00AE5EA8">
        <w:rPr>
          <w:rFonts w:ascii="Arial" w:hAnsi="Arial" w:cs="Arial"/>
          <w:sz w:val="24"/>
          <w:szCs w:val="24"/>
        </w:rPr>
        <w:t>Goal 2: Workforce</w:t>
      </w:r>
    </w:p>
    <w:p w14:paraId="0EF32335" w14:textId="77777777" w:rsidR="008A3627" w:rsidRPr="00AE5EA8" w:rsidRDefault="008A3627" w:rsidP="003232BC">
      <w:pPr>
        <w:pStyle w:val="ListParagraph"/>
        <w:numPr>
          <w:ilvl w:val="0"/>
          <w:numId w:val="6"/>
        </w:numPr>
        <w:autoSpaceDE w:val="0"/>
        <w:autoSpaceDN w:val="0"/>
        <w:adjustRightInd w:val="0"/>
        <w:spacing w:line="240" w:lineRule="auto"/>
        <w:rPr>
          <w:rFonts w:ascii="Arial" w:hAnsi="Arial" w:cs="Arial"/>
          <w:sz w:val="24"/>
          <w:szCs w:val="24"/>
        </w:rPr>
      </w:pPr>
      <w:r w:rsidRPr="00AE5EA8">
        <w:rPr>
          <w:rFonts w:ascii="Arial" w:hAnsi="Arial" w:cs="Arial"/>
          <w:sz w:val="24"/>
          <w:szCs w:val="24"/>
        </w:rPr>
        <w:t>Goal 3: Data</w:t>
      </w:r>
    </w:p>
    <w:p w14:paraId="209A5B0F" w14:textId="77777777" w:rsidR="008A3627" w:rsidRPr="00AE5EA8" w:rsidRDefault="008A3627" w:rsidP="003232BC">
      <w:pPr>
        <w:pStyle w:val="ListParagraph"/>
        <w:numPr>
          <w:ilvl w:val="0"/>
          <w:numId w:val="6"/>
        </w:numPr>
        <w:autoSpaceDE w:val="0"/>
        <w:autoSpaceDN w:val="0"/>
        <w:adjustRightInd w:val="0"/>
        <w:spacing w:line="240" w:lineRule="auto"/>
        <w:rPr>
          <w:rFonts w:ascii="Arial" w:hAnsi="Arial" w:cs="Arial"/>
          <w:sz w:val="24"/>
          <w:szCs w:val="24"/>
        </w:rPr>
      </w:pPr>
      <w:r w:rsidRPr="00AE5EA8">
        <w:rPr>
          <w:rFonts w:ascii="Arial" w:hAnsi="Arial" w:cs="Arial"/>
          <w:sz w:val="24"/>
          <w:szCs w:val="24"/>
        </w:rPr>
        <w:t>Goal 4: Access to Services</w:t>
      </w:r>
    </w:p>
    <w:p w14:paraId="1BCAE8AF" w14:textId="354AA65E" w:rsidR="008A3627" w:rsidRPr="008A3627" w:rsidRDefault="008A3627" w:rsidP="003232BC">
      <w:pPr>
        <w:pStyle w:val="ListParagraph"/>
        <w:numPr>
          <w:ilvl w:val="0"/>
          <w:numId w:val="6"/>
        </w:numPr>
        <w:autoSpaceDE w:val="0"/>
        <w:autoSpaceDN w:val="0"/>
        <w:adjustRightInd w:val="0"/>
        <w:spacing w:line="240" w:lineRule="auto"/>
        <w:rPr>
          <w:rFonts w:ascii="Arial" w:hAnsi="Arial" w:cs="Arial"/>
          <w:sz w:val="24"/>
          <w:szCs w:val="24"/>
        </w:rPr>
      </w:pPr>
      <w:r w:rsidRPr="00AE5EA8">
        <w:rPr>
          <w:rFonts w:ascii="Arial" w:hAnsi="Arial" w:cs="Arial"/>
          <w:sz w:val="24"/>
          <w:szCs w:val="24"/>
        </w:rPr>
        <w:t>Goal 5: Tackling Health Inequalities</w:t>
      </w:r>
    </w:p>
    <w:p w14:paraId="1DDA2C32" w14:textId="5BC5FB0A" w:rsidR="008A3627" w:rsidRDefault="008A3627" w:rsidP="00B42FB5">
      <w:pPr>
        <w:autoSpaceDE w:val="0"/>
        <w:autoSpaceDN w:val="0"/>
        <w:adjustRightInd w:val="0"/>
        <w:rPr>
          <w:rFonts w:ascii="Arial" w:hAnsi="Arial" w:cs="Arial"/>
          <w:sz w:val="24"/>
          <w:szCs w:val="24"/>
        </w:rPr>
      </w:pPr>
      <w:r w:rsidRPr="008A3627">
        <w:rPr>
          <w:rFonts w:ascii="Arial" w:hAnsi="Arial" w:cs="Arial"/>
          <w:sz w:val="24"/>
          <w:szCs w:val="24"/>
        </w:rPr>
        <w:t>As an action, the Health Board was required to develop an organisational Anti-Racist Action Plan</w:t>
      </w:r>
      <w:r>
        <w:rPr>
          <w:rFonts w:ascii="Arial" w:hAnsi="Arial" w:cs="Arial"/>
          <w:sz w:val="24"/>
          <w:szCs w:val="24"/>
        </w:rPr>
        <w:t xml:space="preserve"> and to</w:t>
      </w:r>
      <w:r w:rsidRPr="008A3627">
        <w:rPr>
          <w:rFonts w:ascii="Arial" w:hAnsi="Arial" w:cs="Arial"/>
          <w:sz w:val="24"/>
          <w:szCs w:val="24"/>
        </w:rPr>
        <w:t xml:space="preserve"> align closely with the all Wales version and set out how the Health Board would build an anti-racist organisation.</w:t>
      </w:r>
      <w:r>
        <w:rPr>
          <w:rFonts w:ascii="Arial" w:hAnsi="Arial" w:cs="Arial"/>
          <w:sz w:val="24"/>
          <w:szCs w:val="24"/>
        </w:rPr>
        <w:t xml:space="preserve"> </w:t>
      </w:r>
      <w:r w:rsidRPr="008A3627">
        <w:rPr>
          <w:rFonts w:ascii="Arial" w:hAnsi="Arial" w:cs="Arial"/>
          <w:sz w:val="24"/>
          <w:szCs w:val="24"/>
        </w:rPr>
        <w:t>In line with advice from experts in race equality, the Health Board had co-designed a draft version of its action plan alongside colleagues from the One Voice Staff Network and Trade Union partners.</w:t>
      </w:r>
      <w:r>
        <w:rPr>
          <w:rFonts w:ascii="Arial" w:hAnsi="Arial" w:cs="Arial"/>
          <w:sz w:val="24"/>
          <w:szCs w:val="24"/>
        </w:rPr>
        <w:t xml:space="preserve"> </w:t>
      </w:r>
      <w:r w:rsidRPr="008A3627">
        <w:rPr>
          <w:rFonts w:ascii="Arial" w:hAnsi="Arial" w:cs="Arial"/>
          <w:sz w:val="24"/>
          <w:szCs w:val="24"/>
        </w:rPr>
        <w:t xml:space="preserve">The Equity &amp; Inclusion Senior Manager and Assistant Director of OD, Wellbeing and Culture had presented the approach to the Welsh Government’s steering group which was responsible for the delivery of health actions under the Anti-racist Wales Action Plan. </w:t>
      </w:r>
    </w:p>
    <w:p w14:paraId="718032D5" w14:textId="77777777" w:rsidR="002227C9" w:rsidRPr="00786041" w:rsidRDefault="002227C9" w:rsidP="002227C9">
      <w:pPr>
        <w:rPr>
          <w:rFonts w:ascii="Arial" w:hAnsi="Arial" w:cs="Arial"/>
          <w:b/>
          <w:sz w:val="24"/>
          <w:szCs w:val="24"/>
        </w:rPr>
      </w:pPr>
      <w:r w:rsidRPr="00786041">
        <w:rPr>
          <w:rFonts w:ascii="Arial" w:hAnsi="Arial" w:cs="Arial"/>
          <w:b/>
          <w:sz w:val="24"/>
          <w:szCs w:val="24"/>
        </w:rPr>
        <w:t xml:space="preserve">Focus on Census 2021 for Workforce Planning Presentation </w:t>
      </w:r>
    </w:p>
    <w:p w14:paraId="6A0A7D30" w14:textId="77777777" w:rsidR="00C70627" w:rsidRDefault="00C220AC" w:rsidP="00C220AC">
      <w:pPr>
        <w:rPr>
          <w:rFonts w:ascii="Arial" w:hAnsi="Arial" w:cs="Arial"/>
          <w:sz w:val="24"/>
          <w:szCs w:val="24"/>
        </w:rPr>
      </w:pPr>
      <w:r>
        <w:rPr>
          <w:rFonts w:ascii="Arial" w:hAnsi="Arial" w:cs="Arial"/>
          <w:sz w:val="24"/>
          <w:szCs w:val="24"/>
        </w:rPr>
        <w:t xml:space="preserve">The </w:t>
      </w:r>
      <w:r w:rsidRPr="004325B8">
        <w:rPr>
          <w:rFonts w:ascii="Arial" w:hAnsi="Arial" w:cs="Arial"/>
          <w:snapToGrid w:val="0"/>
          <w:sz w:val="24"/>
          <w:szCs w:val="24"/>
          <w:lang w:eastAsia="en-GB"/>
        </w:rPr>
        <w:t>Head of Strategic Workforce Planning at HEIW</w:t>
      </w:r>
      <w:r>
        <w:rPr>
          <w:rFonts w:ascii="Arial" w:hAnsi="Arial" w:cs="Arial"/>
          <w:snapToGrid w:val="0"/>
          <w:sz w:val="24"/>
          <w:szCs w:val="24"/>
          <w:lang w:eastAsia="en-GB"/>
        </w:rPr>
        <w:t xml:space="preserve"> (HSWPH</w:t>
      </w:r>
      <w:r w:rsidRPr="00786041">
        <w:rPr>
          <w:rFonts w:ascii="Arial" w:hAnsi="Arial" w:cs="Arial"/>
          <w:sz w:val="24"/>
          <w:szCs w:val="24"/>
        </w:rPr>
        <w:t xml:space="preserve">) presented the Focus on Census 2021 for Workforce Planning Presentation and highlighted </w:t>
      </w:r>
      <w:r>
        <w:rPr>
          <w:rFonts w:ascii="Arial" w:hAnsi="Arial" w:cs="Arial"/>
          <w:sz w:val="24"/>
          <w:szCs w:val="24"/>
        </w:rPr>
        <w:t>that</w:t>
      </w:r>
      <w:r w:rsidRPr="00786041">
        <w:rPr>
          <w:rFonts w:ascii="Arial" w:hAnsi="Arial" w:cs="Arial"/>
          <w:sz w:val="24"/>
          <w:szCs w:val="24"/>
        </w:rPr>
        <w:t xml:space="preserve"> </w:t>
      </w:r>
      <w:r>
        <w:rPr>
          <w:rFonts w:ascii="Arial" w:hAnsi="Arial" w:cs="Arial"/>
          <w:sz w:val="24"/>
          <w:szCs w:val="24"/>
        </w:rPr>
        <w:t>h</w:t>
      </w:r>
      <w:r w:rsidRPr="00C220AC">
        <w:rPr>
          <w:rFonts w:ascii="Arial" w:hAnsi="Arial" w:cs="Arial"/>
          <w:sz w:val="24"/>
          <w:szCs w:val="24"/>
        </w:rPr>
        <w:t>er team went through the published ONS data sets for the census and created a workforce planning analysis through a supply lens. The population in Wales had grown by 1.4%</w:t>
      </w:r>
      <w:r>
        <w:rPr>
          <w:rFonts w:ascii="Arial" w:hAnsi="Arial" w:cs="Arial"/>
          <w:sz w:val="24"/>
          <w:szCs w:val="24"/>
        </w:rPr>
        <w:t xml:space="preserve">, which was </w:t>
      </w:r>
      <w:r w:rsidRPr="00C220AC">
        <w:rPr>
          <w:rFonts w:ascii="Arial" w:hAnsi="Arial" w:cs="Arial"/>
          <w:sz w:val="24"/>
          <w:szCs w:val="24"/>
        </w:rPr>
        <w:t>less than anticipated</w:t>
      </w:r>
      <w:r w:rsidR="00D926C3">
        <w:rPr>
          <w:rFonts w:ascii="Arial" w:hAnsi="Arial" w:cs="Arial"/>
          <w:sz w:val="24"/>
          <w:szCs w:val="24"/>
        </w:rPr>
        <w:t xml:space="preserve">, with </w:t>
      </w:r>
      <w:r w:rsidRPr="00C220AC">
        <w:rPr>
          <w:rFonts w:ascii="Arial" w:hAnsi="Arial" w:cs="Arial"/>
          <w:sz w:val="24"/>
          <w:szCs w:val="24"/>
        </w:rPr>
        <w:t xml:space="preserve">Cardiff and Vale </w:t>
      </w:r>
      <w:r w:rsidR="00D926C3">
        <w:rPr>
          <w:rFonts w:ascii="Arial" w:hAnsi="Arial" w:cs="Arial"/>
          <w:sz w:val="24"/>
          <w:szCs w:val="24"/>
        </w:rPr>
        <w:t>UHB</w:t>
      </w:r>
      <w:r w:rsidRPr="00C220AC">
        <w:rPr>
          <w:rFonts w:ascii="Arial" w:hAnsi="Arial" w:cs="Arial"/>
          <w:sz w:val="24"/>
          <w:szCs w:val="24"/>
        </w:rPr>
        <w:t xml:space="preserve"> top at 4.6%.</w:t>
      </w:r>
      <w:r>
        <w:rPr>
          <w:rFonts w:ascii="Arial" w:hAnsi="Arial" w:cs="Arial"/>
          <w:sz w:val="24"/>
          <w:szCs w:val="24"/>
        </w:rPr>
        <w:t xml:space="preserve"> </w:t>
      </w:r>
      <w:r w:rsidRPr="00C220AC">
        <w:rPr>
          <w:rFonts w:ascii="Arial" w:hAnsi="Arial" w:cs="Arial"/>
          <w:sz w:val="24"/>
          <w:szCs w:val="24"/>
        </w:rPr>
        <w:t>The working age population shrank by 2.4%</w:t>
      </w:r>
      <w:r w:rsidR="00C70627">
        <w:rPr>
          <w:rFonts w:ascii="Arial" w:hAnsi="Arial" w:cs="Arial"/>
          <w:sz w:val="24"/>
          <w:szCs w:val="24"/>
        </w:rPr>
        <w:t>.</w:t>
      </w:r>
      <w:r w:rsidR="00D926C3">
        <w:rPr>
          <w:rFonts w:ascii="Arial" w:hAnsi="Arial" w:cs="Arial"/>
          <w:sz w:val="24"/>
          <w:szCs w:val="24"/>
        </w:rPr>
        <w:t xml:space="preserve"> </w:t>
      </w:r>
      <w:r w:rsidR="00C70627">
        <w:rPr>
          <w:rFonts w:ascii="Arial" w:hAnsi="Arial" w:cs="Arial"/>
          <w:sz w:val="24"/>
          <w:szCs w:val="24"/>
        </w:rPr>
        <w:t>T</w:t>
      </w:r>
      <w:r w:rsidR="00D926C3">
        <w:rPr>
          <w:rFonts w:ascii="Arial" w:hAnsi="Arial" w:cs="Arial"/>
          <w:sz w:val="24"/>
          <w:szCs w:val="24"/>
        </w:rPr>
        <w:t>he</w:t>
      </w:r>
      <w:r w:rsidRPr="00C220AC">
        <w:rPr>
          <w:rFonts w:ascii="Arial" w:hAnsi="Arial" w:cs="Arial"/>
          <w:sz w:val="24"/>
          <w:szCs w:val="24"/>
        </w:rPr>
        <w:t xml:space="preserve"> 35 to 44-year-old category </w:t>
      </w:r>
      <w:r w:rsidR="00C70627">
        <w:rPr>
          <w:rFonts w:ascii="Arial" w:hAnsi="Arial" w:cs="Arial"/>
          <w:sz w:val="24"/>
          <w:szCs w:val="24"/>
        </w:rPr>
        <w:t>and t</w:t>
      </w:r>
      <w:r w:rsidRPr="00C220AC">
        <w:rPr>
          <w:rFonts w:ascii="Arial" w:hAnsi="Arial" w:cs="Arial"/>
          <w:sz w:val="24"/>
          <w:szCs w:val="24"/>
        </w:rPr>
        <w:t>he dependent young population had shrunk</w:t>
      </w:r>
      <w:r w:rsidR="00C70627">
        <w:rPr>
          <w:rFonts w:ascii="Arial" w:hAnsi="Arial" w:cs="Arial"/>
          <w:sz w:val="24"/>
          <w:szCs w:val="24"/>
        </w:rPr>
        <w:t xml:space="preserve">. </w:t>
      </w:r>
      <w:r w:rsidRPr="00C220AC">
        <w:rPr>
          <w:rFonts w:ascii="Arial" w:hAnsi="Arial" w:cs="Arial"/>
          <w:sz w:val="24"/>
          <w:szCs w:val="24"/>
        </w:rPr>
        <w:t>The Cardiff and Vale younger population was “bulging”</w:t>
      </w:r>
      <w:r w:rsidR="00C70627">
        <w:rPr>
          <w:rFonts w:ascii="Arial" w:hAnsi="Arial" w:cs="Arial"/>
          <w:sz w:val="24"/>
          <w:szCs w:val="24"/>
        </w:rPr>
        <w:t xml:space="preserve">, which </w:t>
      </w:r>
      <w:r w:rsidRPr="00C220AC">
        <w:rPr>
          <w:rFonts w:ascii="Arial" w:hAnsi="Arial" w:cs="Arial"/>
          <w:sz w:val="24"/>
          <w:szCs w:val="24"/>
        </w:rPr>
        <w:t xml:space="preserve">was due to the high number of students within the area. </w:t>
      </w:r>
    </w:p>
    <w:p w14:paraId="7BD9E702" w14:textId="7B5E122A" w:rsidR="002227C9" w:rsidRDefault="00C220AC" w:rsidP="00C220AC">
      <w:pPr>
        <w:rPr>
          <w:rFonts w:ascii="Arial" w:hAnsi="Arial" w:cs="Arial"/>
          <w:sz w:val="24"/>
          <w:szCs w:val="24"/>
        </w:rPr>
      </w:pPr>
      <w:r w:rsidRPr="00C220AC">
        <w:rPr>
          <w:rFonts w:ascii="Arial" w:hAnsi="Arial" w:cs="Arial"/>
          <w:sz w:val="24"/>
          <w:szCs w:val="24"/>
        </w:rPr>
        <w:t>The gender split of the Welsh population was female 51.1% and male 48.9%. The life expectancy for females was higher than males in Wales, however the healthy life expectancy age was lower than the pension age.</w:t>
      </w:r>
      <w:r>
        <w:rPr>
          <w:rFonts w:ascii="Arial" w:hAnsi="Arial" w:cs="Arial"/>
          <w:sz w:val="24"/>
          <w:szCs w:val="24"/>
        </w:rPr>
        <w:t xml:space="preserve"> </w:t>
      </w:r>
      <w:r w:rsidRPr="00C220AC">
        <w:rPr>
          <w:rFonts w:ascii="Arial" w:hAnsi="Arial" w:cs="Arial"/>
          <w:sz w:val="24"/>
          <w:szCs w:val="24"/>
        </w:rPr>
        <w:t xml:space="preserve">Education levels were higher in the South East. Welsh speaking was much higher in the Hywel Dda UHB area. Cardiff and Vale had the largest ethnic minority makeup in Wales. Overall, the NHS Wales workforce was 4.6% of the working age population (age 18-64). The average age of the workforce was older than the average age of the population. In the future, it was predicted that the population would grow by 6%. The working population was expected to increase. This was due to the increase in state pension age. There were also issues with workforce supply. There were less 18-year olds in Wales than </w:t>
      </w:r>
      <w:r w:rsidRPr="00C220AC">
        <w:rPr>
          <w:rFonts w:ascii="Arial" w:hAnsi="Arial" w:cs="Arial"/>
          <w:sz w:val="24"/>
          <w:szCs w:val="24"/>
        </w:rPr>
        <w:lastRenderedPageBreak/>
        <w:t>England. There was also a larger ageing population of 65+.</w:t>
      </w:r>
      <w:r>
        <w:rPr>
          <w:rFonts w:ascii="Arial" w:hAnsi="Arial" w:cs="Arial"/>
          <w:sz w:val="24"/>
          <w:szCs w:val="24"/>
        </w:rPr>
        <w:t xml:space="preserve"> </w:t>
      </w:r>
      <w:r w:rsidRPr="00C220AC">
        <w:rPr>
          <w:rFonts w:ascii="Arial" w:hAnsi="Arial" w:cs="Arial"/>
          <w:sz w:val="24"/>
          <w:szCs w:val="24"/>
        </w:rPr>
        <w:t>The younger population would be more ethnically diverse.</w:t>
      </w:r>
    </w:p>
    <w:p w14:paraId="092D06DD" w14:textId="77777777" w:rsidR="003232BC" w:rsidRPr="00786041" w:rsidRDefault="003232BC" w:rsidP="003232BC">
      <w:pPr>
        <w:rPr>
          <w:rFonts w:ascii="Arial" w:hAnsi="Arial" w:cs="Arial"/>
          <w:b/>
          <w:sz w:val="24"/>
          <w:szCs w:val="24"/>
        </w:rPr>
      </w:pPr>
      <w:r w:rsidRPr="00786041">
        <w:rPr>
          <w:rFonts w:ascii="Arial" w:hAnsi="Arial" w:cs="Arial"/>
          <w:b/>
          <w:sz w:val="24"/>
          <w:szCs w:val="24"/>
        </w:rPr>
        <w:t xml:space="preserve">Cost of Living Impact Presentation </w:t>
      </w:r>
    </w:p>
    <w:p w14:paraId="0ADC486C" w14:textId="2A976542" w:rsidR="003232BC" w:rsidRPr="003232BC" w:rsidRDefault="003232BC" w:rsidP="003232BC">
      <w:pPr>
        <w:rPr>
          <w:rFonts w:ascii="Arial" w:hAnsi="Arial" w:cs="Arial"/>
          <w:sz w:val="24"/>
          <w:szCs w:val="24"/>
        </w:rPr>
      </w:pPr>
      <w:r>
        <w:rPr>
          <w:rFonts w:ascii="Arial" w:hAnsi="Arial" w:cs="Arial"/>
          <w:sz w:val="24"/>
          <w:szCs w:val="24"/>
        </w:rPr>
        <w:t>T</w:t>
      </w:r>
      <w:r w:rsidRPr="00786041">
        <w:rPr>
          <w:rFonts w:ascii="Arial" w:hAnsi="Arial" w:cs="Arial"/>
          <w:sz w:val="24"/>
          <w:szCs w:val="24"/>
        </w:rPr>
        <w:t xml:space="preserve">he Cost of Living Impact </w:t>
      </w:r>
      <w:r>
        <w:rPr>
          <w:rFonts w:ascii="Arial" w:hAnsi="Arial" w:cs="Arial"/>
          <w:sz w:val="24"/>
          <w:szCs w:val="24"/>
        </w:rPr>
        <w:t>was p</w:t>
      </w:r>
      <w:r w:rsidRPr="00786041">
        <w:rPr>
          <w:rFonts w:ascii="Arial" w:hAnsi="Arial" w:cs="Arial"/>
          <w:sz w:val="24"/>
          <w:szCs w:val="24"/>
        </w:rPr>
        <w:t>resent</w:t>
      </w:r>
      <w:r>
        <w:rPr>
          <w:rFonts w:ascii="Arial" w:hAnsi="Arial" w:cs="Arial"/>
          <w:sz w:val="24"/>
          <w:szCs w:val="24"/>
        </w:rPr>
        <w:t>ed</w:t>
      </w:r>
      <w:r w:rsidRPr="00786041">
        <w:rPr>
          <w:rFonts w:ascii="Arial" w:hAnsi="Arial" w:cs="Arial"/>
          <w:sz w:val="24"/>
          <w:szCs w:val="24"/>
        </w:rPr>
        <w:t xml:space="preserve"> and the following</w:t>
      </w:r>
      <w:r>
        <w:rPr>
          <w:rFonts w:ascii="Arial" w:hAnsi="Arial" w:cs="Arial"/>
          <w:sz w:val="24"/>
          <w:szCs w:val="24"/>
        </w:rPr>
        <w:t xml:space="preserve"> highlighted</w:t>
      </w:r>
      <w:r w:rsidRPr="00786041">
        <w:rPr>
          <w:rFonts w:ascii="Arial" w:hAnsi="Arial" w:cs="Arial"/>
          <w:sz w:val="24"/>
          <w:szCs w:val="24"/>
        </w:rPr>
        <w:t xml:space="preserve">: </w:t>
      </w:r>
    </w:p>
    <w:p w14:paraId="3FD30744" w14:textId="0D145545" w:rsidR="003232BC" w:rsidRPr="00786041" w:rsidRDefault="003232BC" w:rsidP="003232BC">
      <w:pPr>
        <w:pStyle w:val="ListParagraph"/>
        <w:numPr>
          <w:ilvl w:val="0"/>
          <w:numId w:val="8"/>
        </w:numPr>
        <w:rPr>
          <w:rFonts w:ascii="Arial" w:hAnsi="Arial" w:cs="Arial"/>
          <w:sz w:val="24"/>
          <w:szCs w:val="24"/>
        </w:rPr>
      </w:pPr>
      <w:r>
        <w:rPr>
          <w:rFonts w:ascii="Arial" w:hAnsi="Arial" w:cs="Arial"/>
          <w:sz w:val="24"/>
          <w:szCs w:val="24"/>
        </w:rPr>
        <w:t>It was the</w:t>
      </w:r>
      <w:r w:rsidRPr="00786041">
        <w:rPr>
          <w:rFonts w:ascii="Arial" w:hAnsi="Arial" w:cs="Arial"/>
          <w:sz w:val="24"/>
          <w:szCs w:val="24"/>
        </w:rPr>
        <w:t xml:space="preserve"> highest level of demand </w:t>
      </w:r>
      <w:r>
        <w:rPr>
          <w:rFonts w:ascii="Arial" w:hAnsi="Arial" w:cs="Arial"/>
          <w:sz w:val="24"/>
          <w:szCs w:val="24"/>
        </w:rPr>
        <w:t xml:space="preserve">mental health </w:t>
      </w:r>
      <w:r w:rsidRPr="00786041">
        <w:rPr>
          <w:rFonts w:ascii="Arial" w:hAnsi="Arial" w:cs="Arial"/>
          <w:sz w:val="24"/>
          <w:szCs w:val="24"/>
        </w:rPr>
        <w:t xml:space="preserve">services </w:t>
      </w:r>
      <w:r>
        <w:rPr>
          <w:rFonts w:ascii="Arial" w:hAnsi="Arial" w:cs="Arial"/>
          <w:sz w:val="24"/>
          <w:szCs w:val="24"/>
        </w:rPr>
        <w:t xml:space="preserve">had </w:t>
      </w:r>
      <w:r w:rsidRPr="00786041">
        <w:rPr>
          <w:rFonts w:ascii="Arial" w:hAnsi="Arial" w:cs="Arial"/>
          <w:sz w:val="24"/>
          <w:szCs w:val="24"/>
        </w:rPr>
        <w:t xml:space="preserve">experienced to date. </w:t>
      </w:r>
    </w:p>
    <w:p w14:paraId="1DCA7FBE" w14:textId="77777777" w:rsidR="003232BC" w:rsidRPr="00786041" w:rsidRDefault="003232BC" w:rsidP="003232BC">
      <w:pPr>
        <w:pStyle w:val="ListParagraph"/>
        <w:numPr>
          <w:ilvl w:val="0"/>
          <w:numId w:val="8"/>
        </w:numPr>
        <w:rPr>
          <w:rFonts w:ascii="Arial" w:hAnsi="Arial" w:cs="Arial"/>
          <w:sz w:val="24"/>
          <w:szCs w:val="24"/>
        </w:rPr>
      </w:pPr>
      <w:r w:rsidRPr="00786041">
        <w:rPr>
          <w:rFonts w:ascii="Arial" w:hAnsi="Arial" w:cs="Arial"/>
          <w:sz w:val="24"/>
          <w:szCs w:val="24"/>
        </w:rPr>
        <w:t xml:space="preserve">There </w:t>
      </w:r>
      <w:r>
        <w:rPr>
          <w:rFonts w:ascii="Arial" w:hAnsi="Arial" w:cs="Arial"/>
          <w:sz w:val="24"/>
          <w:szCs w:val="24"/>
        </w:rPr>
        <w:t>were</w:t>
      </w:r>
      <w:r w:rsidRPr="00786041">
        <w:rPr>
          <w:rFonts w:ascii="Arial" w:hAnsi="Arial" w:cs="Arial"/>
          <w:sz w:val="24"/>
          <w:szCs w:val="24"/>
        </w:rPr>
        <w:t xml:space="preserve"> 250 primary care liaisons a day. </w:t>
      </w:r>
    </w:p>
    <w:p w14:paraId="7C934CCC" w14:textId="77777777" w:rsidR="003232BC" w:rsidRPr="00786041" w:rsidRDefault="003232BC" w:rsidP="003232BC">
      <w:pPr>
        <w:pStyle w:val="ListParagraph"/>
        <w:numPr>
          <w:ilvl w:val="0"/>
          <w:numId w:val="8"/>
        </w:numPr>
        <w:rPr>
          <w:rFonts w:ascii="Arial" w:hAnsi="Arial" w:cs="Arial"/>
          <w:sz w:val="24"/>
          <w:szCs w:val="24"/>
        </w:rPr>
      </w:pPr>
      <w:r>
        <w:rPr>
          <w:rFonts w:ascii="Arial" w:hAnsi="Arial" w:cs="Arial"/>
          <w:sz w:val="24"/>
          <w:szCs w:val="24"/>
        </w:rPr>
        <w:t>In one month, t</w:t>
      </w:r>
      <w:r w:rsidRPr="00786041">
        <w:rPr>
          <w:rFonts w:ascii="Arial" w:hAnsi="Arial" w:cs="Arial"/>
          <w:sz w:val="24"/>
          <w:szCs w:val="24"/>
        </w:rPr>
        <w:t>here were 1500 referrals to Mental Health Service</w:t>
      </w:r>
      <w:r>
        <w:rPr>
          <w:rFonts w:ascii="Arial" w:hAnsi="Arial" w:cs="Arial"/>
          <w:sz w:val="24"/>
          <w:szCs w:val="24"/>
        </w:rPr>
        <w:t xml:space="preserve">s. </w:t>
      </w:r>
    </w:p>
    <w:p w14:paraId="39F637D4" w14:textId="6017E5B2" w:rsidR="003232BC" w:rsidRDefault="003232BC" w:rsidP="003232BC">
      <w:pPr>
        <w:pStyle w:val="ListParagraph"/>
        <w:numPr>
          <w:ilvl w:val="0"/>
          <w:numId w:val="8"/>
        </w:numPr>
        <w:rPr>
          <w:rFonts w:ascii="Arial" w:hAnsi="Arial" w:cs="Arial"/>
          <w:sz w:val="24"/>
          <w:szCs w:val="24"/>
        </w:rPr>
      </w:pPr>
      <w:r>
        <w:rPr>
          <w:rFonts w:ascii="Arial" w:hAnsi="Arial" w:cs="Arial"/>
          <w:sz w:val="24"/>
          <w:szCs w:val="24"/>
        </w:rPr>
        <w:t xml:space="preserve">A </w:t>
      </w:r>
      <w:r w:rsidRPr="00786041">
        <w:rPr>
          <w:rFonts w:ascii="Arial" w:hAnsi="Arial" w:cs="Arial"/>
          <w:sz w:val="24"/>
          <w:szCs w:val="24"/>
        </w:rPr>
        <w:t xml:space="preserve">conversation </w:t>
      </w:r>
      <w:r>
        <w:rPr>
          <w:rFonts w:ascii="Arial" w:hAnsi="Arial" w:cs="Arial"/>
          <w:sz w:val="24"/>
          <w:szCs w:val="24"/>
        </w:rPr>
        <w:t xml:space="preserve">took place </w:t>
      </w:r>
      <w:r w:rsidRPr="00786041">
        <w:rPr>
          <w:rFonts w:ascii="Arial" w:hAnsi="Arial" w:cs="Arial"/>
          <w:sz w:val="24"/>
          <w:szCs w:val="24"/>
        </w:rPr>
        <w:t xml:space="preserve">with Mental Health Community teams around fragile situations leading to increased admissions. </w:t>
      </w:r>
    </w:p>
    <w:p w14:paraId="35C89476" w14:textId="4BC2D88A" w:rsidR="003232BC" w:rsidRPr="00786041" w:rsidRDefault="003232BC" w:rsidP="003232BC">
      <w:pPr>
        <w:pStyle w:val="ListParagraph"/>
        <w:numPr>
          <w:ilvl w:val="0"/>
          <w:numId w:val="8"/>
        </w:numPr>
        <w:rPr>
          <w:rFonts w:ascii="Arial" w:hAnsi="Arial" w:cs="Arial"/>
          <w:sz w:val="24"/>
          <w:szCs w:val="24"/>
        </w:rPr>
      </w:pPr>
      <w:r>
        <w:rPr>
          <w:rFonts w:ascii="Arial" w:hAnsi="Arial" w:cs="Arial"/>
          <w:sz w:val="24"/>
          <w:szCs w:val="24"/>
        </w:rPr>
        <w:t>The m</w:t>
      </w:r>
      <w:r w:rsidRPr="00786041">
        <w:rPr>
          <w:rFonts w:ascii="Arial" w:hAnsi="Arial" w:cs="Arial"/>
          <w:sz w:val="24"/>
          <w:szCs w:val="24"/>
        </w:rPr>
        <w:t xml:space="preserve">ajority confirmed they were experiencing the highest bed capacity.  </w:t>
      </w:r>
    </w:p>
    <w:p w14:paraId="6AF4418A" w14:textId="77777777" w:rsidR="003232BC" w:rsidRPr="00786041" w:rsidRDefault="003232BC" w:rsidP="003232BC">
      <w:pPr>
        <w:pStyle w:val="ListParagraph"/>
        <w:numPr>
          <w:ilvl w:val="0"/>
          <w:numId w:val="8"/>
        </w:numPr>
        <w:rPr>
          <w:rFonts w:ascii="Arial" w:hAnsi="Arial" w:cs="Arial"/>
          <w:sz w:val="24"/>
          <w:szCs w:val="24"/>
        </w:rPr>
      </w:pPr>
      <w:r w:rsidRPr="00786041">
        <w:rPr>
          <w:rFonts w:ascii="Arial" w:hAnsi="Arial" w:cs="Arial"/>
          <w:sz w:val="24"/>
          <w:szCs w:val="24"/>
        </w:rPr>
        <w:t xml:space="preserve">There was an impact on English integrated health boards with a large number of individuals presenting in Cardiff. </w:t>
      </w:r>
    </w:p>
    <w:p w14:paraId="378340B2" w14:textId="77777777" w:rsidR="003232BC" w:rsidRPr="00786041" w:rsidRDefault="003232BC" w:rsidP="003232BC">
      <w:pPr>
        <w:pStyle w:val="ListParagraph"/>
        <w:numPr>
          <w:ilvl w:val="0"/>
          <w:numId w:val="8"/>
        </w:numPr>
        <w:rPr>
          <w:rFonts w:ascii="Arial" w:hAnsi="Arial" w:cs="Arial"/>
          <w:sz w:val="24"/>
          <w:szCs w:val="24"/>
        </w:rPr>
      </w:pPr>
      <w:r w:rsidRPr="00786041">
        <w:rPr>
          <w:rFonts w:ascii="Arial" w:hAnsi="Arial" w:cs="Arial"/>
          <w:sz w:val="24"/>
          <w:szCs w:val="24"/>
        </w:rPr>
        <w:t>Unions report</w:t>
      </w:r>
      <w:r>
        <w:rPr>
          <w:rFonts w:ascii="Arial" w:hAnsi="Arial" w:cs="Arial"/>
          <w:sz w:val="24"/>
          <w:szCs w:val="24"/>
        </w:rPr>
        <w:t>ed</w:t>
      </w:r>
      <w:r w:rsidRPr="00786041">
        <w:rPr>
          <w:rFonts w:ascii="Arial" w:hAnsi="Arial" w:cs="Arial"/>
          <w:sz w:val="24"/>
          <w:szCs w:val="24"/>
        </w:rPr>
        <w:t xml:space="preserve"> </w:t>
      </w:r>
      <w:r>
        <w:rPr>
          <w:rFonts w:ascii="Arial" w:hAnsi="Arial" w:cs="Arial"/>
          <w:sz w:val="24"/>
          <w:szCs w:val="24"/>
        </w:rPr>
        <w:t xml:space="preserve">an </w:t>
      </w:r>
      <w:r w:rsidRPr="00786041">
        <w:rPr>
          <w:rFonts w:ascii="Arial" w:hAnsi="Arial" w:cs="Arial"/>
          <w:sz w:val="24"/>
          <w:szCs w:val="24"/>
        </w:rPr>
        <w:t>increas</w:t>
      </w:r>
      <w:r>
        <w:rPr>
          <w:rFonts w:ascii="Arial" w:hAnsi="Arial" w:cs="Arial"/>
          <w:sz w:val="24"/>
          <w:szCs w:val="24"/>
        </w:rPr>
        <w:t>ed</w:t>
      </w:r>
      <w:r w:rsidRPr="00786041">
        <w:rPr>
          <w:rFonts w:ascii="Arial" w:hAnsi="Arial" w:cs="Arial"/>
          <w:sz w:val="24"/>
          <w:szCs w:val="24"/>
        </w:rPr>
        <w:t xml:space="preserve"> number of staff referred to food banks. </w:t>
      </w:r>
    </w:p>
    <w:p w14:paraId="62EBBFE1" w14:textId="7B088D7E" w:rsidR="003232BC" w:rsidRPr="000E3169" w:rsidRDefault="003232BC" w:rsidP="00C220AC">
      <w:pPr>
        <w:pStyle w:val="ListParagraph"/>
        <w:numPr>
          <w:ilvl w:val="0"/>
          <w:numId w:val="8"/>
        </w:numPr>
        <w:rPr>
          <w:rFonts w:ascii="Arial" w:hAnsi="Arial" w:cs="Arial"/>
          <w:sz w:val="24"/>
          <w:szCs w:val="24"/>
        </w:rPr>
      </w:pPr>
      <w:r w:rsidRPr="00786041">
        <w:rPr>
          <w:rFonts w:ascii="Arial" w:hAnsi="Arial" w:cs="Arial"/>
          <w:sz w:val="24"/>
          <w:szCs w:val="24"/>
        </w:rPr>
        <w:t xml:space="preserve">There </w:t>
      </w:r>
      <w:r>
        <w:rPr>
          <w:rFonts w:ascii="Arial" w:hAnsi="Arial" w:cs="Arial"/>
          <w:sz w:val="24"/>
          <w:szCs w:val="24"/>
        </w:rPr>
        <w:t>was an</w:t>
      </w:r>
      <w:r w:rsidRPr="00786041">
        <w:rPr>
          <w:rFonts w:ascii="Arial" w:hAnsi="Arial" w:cs="Arial"/>
          <w:sz w:val="24"/>
          <w:szCs w:val="24"/>
        </w:rPr>
        <w:t xml:space="preserve"> increas</w:t>
      </w:r>
      <w:r>
        <w:rPr>
          <w:rFonts w:ascii="Arial" w:hAnsi="Arial" w:cs="Arial"/>
          <w:sz w:val="24"/>
          <w:szCs w:val="24"/>
        </w:rPr>
        <w:t>ing</w:t>
      </w:r>
      <w:r w:rsidRPr="00786041">
        <w:rPr>
          <w:rFonts w:ascii="Arial" w:hAnsi="Arial" w:cs="Arial"/>
          <w:sz w:val="24"/>
          <w:szCs w:val="24"/>
        </w:rPr>
        <w:t xml:space="preserve"> request for ‘long day’ shifts to reduce travel costs. </w:t>
      </w:r>
    </w:p>
    <w:p w14:paraId="2E66D48A" w14:textId="77777777" w:rsidR="00A04814" w:rsidRPr="00786041" w:rsidRDefault="00A04814" w:rsidP="00A04814">
      <w:pPr>
        <w:rPr>
          <w:rFonts w:ascii="Arial" w:hAnsi="Arial" w:cs="Arial"/>
          <w:b/>
          <w:sz w:val="24"/>
          <w:szCs w:val="24"/>
        </w:rPr>
      </w:pPr>
      <w:r w:rsidRPr="00786041">
        <w:rPr>
          <w:rFonts w:ascii="Arial" w:hAnsi="Arial" w:cs="Arial"/>
          <w:b/>
          <w:sz w:val="24"/>
          <w:szCs w:val="24"/>
        </w:rPr>
        <w:t>Gender Pay Gap Report 2022</w:t>
      </w:r>
    </w:p>
    <w:p w14:paraId="76BF9292" w14:textId="1BA47126" w:rsidR="00A04814" w:rsidRDefault="00A04814" w:rsidP="00C220AC">
      <w:pPr>
        <w:rPr>
          <w:rFonts w:ascii="Arial" w:hAnsi="Arial" w:cs="Arial"/>
          <w:sz w:val="24"/>
          <w:szCs w:val="24"/>
        </w:rPr>
      </w:pPr>
      <w:r>
        <w:rPr>
          <w:rFonts w:ascii="Arial" w:hAnsi="Arial" w:cs="Arial"/>
          <w:sz w:val="24"/>
          <w:szCs w:val="24"/>
        </w:rPr>
        <w:t xml:space="preserve">The Gender Pay Gap Report was previously agreed by the Strategy &amp; Delivery Committee, but was sought for approval by the People &amp; Culture committee following a chairs action. </w:t>
      </w:r>
    </w:p>
    <w:p w14:paraId="0E957E0C" w14:textId="1BAEAA3A" w:rsidR="000E3169" w:rsidRPr="000E3169" w:rsidRDefault="000E3169" w:rsidP="00C220AC">
      <w:pPr>
        <w:rPr>
          <w:rFonts w:ascii="Arial" w:hAnsi="Arial" w:cs="Arial"/>
          <w:b/>
          <w:sz w:val="24"/>
          <w:szCs w:val="24"/>
        </w:rPr>
      </w:pPr>
      <w:r w:rsidRPr="000E3169">
        <w:rPr>
          <w:rFonts w:ascii="Arial" w:hAnsi="Arial" w:cs="Arial"/>
          <w:b/>
          <w:sz w:val="24"/>
          <w:szCs w:val="24"/>
        </w:rPr>
        <w:t>Health and Safety Update</w:t>
      </w:r>
    </w:p>
    <w:p w14:paraId="16C53F33" w14:textId="33C04661" w:rsidR="000E3169" w:rsidRDefault="0095087D" w:rsidP="00C220AC">
      <w:pPr>
        <w:rPr>
          <w:rFonts w:ascii="Arial" w:hAnsi="Arial" w:cs="Arial"/>
          <w:sz w:val="24"/>
          <w:szCs w:val="24"/>
        </w:rPr>
      </w:pPr>
      <w:r>
        <w:rPr>
          <w:rFonts w:ascii="Arial" w:hAnsi="Arial" w:cs="Arial"/>
          <w:sz w:val="24"/>
          <w:szCs w:val="24"/>
        </w:rPr>
        <w:t xml:space="preserve">In September 2023 </w:t>
      </w:r>
      <w:r w:rsidR="002812BB">
        <w:rPr>
          <w:rFonts w:ascii="Arial" w:hAnsi="Arial" w:cs="Arial"/>
          <w:sz w:val="24"/>
          <w:szCs w:val="24"/>
        </w:rPr>
        <w:t xml:space="preserve">it was noted there was an increase in training compliance but there was a decrease in the Violence &amp; Aggression module, potentially to do with mental health’s issues with ESR. Smoking continued to be an issue, but planned to have an extended push on holding people to account on site. A review took place following a waste bin falling off a delivery lorry and struck an employee. </w:t>
      </w:r>
    </w:p>
    <w:p w14:paraId="559E8F53" w14:textId="77777777" w:rsidR="00B13A96" w:rsidRPr="002401F1" w:rsidRDefault="00B13A96" w:rsidP="00B13A96">
      <w:pPr>
        <w:rPr>
          <w:rFonts w:ascii="Arial" w:hAnsi="Arial" w:cs="Arial"/>
          <w:b/>
          <w:sz w:val="24"/>
          <w:szCs w:val="24"/>
        </w:rPr>
      </w:pPr>
      <w:r w:rsidRPr="002401F1">
        <w:rPr>
          <w:rFonts w:ascii="Arial" w:hAnsi="Arial" w:cs="Arial"/>
          <w:b/>
          <w:sz w:val="24"/>
          <w:szCs w:val="24"/>
        </w:rPr>
        <w:t>Welsh Language Annual Report</w:t>
      </w:r>
    </w:p>
    <w:p w14:paraId="7258D98B" w14:textId="6E2B590C" w:rsidR="00B13A96" w:rsidRDefault="00B13A96" w:rsidP="00C220AC">
      <w:pPr>
        <w:rPr>
          <w:rFonts w:ascii="Arial" w:hAnsi="Arial" w:cs="Arial"/>
          <w:sz w:val="24"/>
          <w:szCs w:val="24"/>
        </w:rPr>
      </w:pPr>
      <w:r>
        <w:rPr>
          <w:rFonts w:ascii="Arial" w:hAnsi="Arial" w:cs="Arial"/>
          <w:sz w:val="24"/>
          <w:szCs w:val="24"/>
        </w:rPr>
        <w:t>In September 2023 the Welsh Language Annual Report was received and a number of areas were identified within the report for the committee to receive which included:</w:t>
      </w:r>
    </w:p>
    <w:p w14:paraId="0A153CA7" w14:textId="77777777" w:rsidR="00B13A96" w:rsidRDefault="00B13A96" w:rsidP="00B13A96">
      <w:pPr>
        <w:pStyle w:val="ListParagraph"/>
        <w:numPr>
          <w:ilvl w:val="0"/>
          <w:numId w:val="9"/>
        </w:numPr>
        <w:spacing w:line="254" w:lineRule="auto"/>
        <w:rPr>
          <w:rFonts w:ascii="Arial" w:hAnsi="Arial" w:cs="Arial"/>
          <w:sz w:val="24"/>
          <w:szCs w:val="24"/>
        </w:rPr>
      </w:pPr>
      <w:r w:rsidRPr="002401F1">
        <w:rPr>
          <w:rFonts w:ascii="Arial" w:hAnsi="Arial" w:cs="Arial"/>
          <w:sz w:val="24"/>
          <w:szCs w:val="24"/>
        </w:rPr>
        <w:t>Governance and structure</w:t>
      </w:r>
    </w:p>
    <w:p w14:paraId="6BC47B94" w14:textId="77777777" w:rsidR="00B13A96" w:rsidRDefault="00B13A96" w:rsidP="00B13A96">
      <w:pPr>
        <w:pStyle w:val="ListParagraph"/>
        <w:numPr>
          <w:ilvl w:val="0"/>
          <w:numId w:val="9"/>
        </w:numPr>
        <w:spacing w:line="254" w:lineRule="auto"/>
        <w:rPr>
          <w:rFonts w:ascii="Arial" w:hAnsi="Arial" w:cs="Arial"/>
          <w:sz w:val="24"/>
          <w:szCs w:val="24"/>
        </w:rPr>
      </w:pPr>
      <w:r w:rsidRPr="002401F1">
        <w:rPr>
          <w:rFonts w:ascii="Arial" w:hAnsi="Arial" w:cs="Arial"/>
          <w:sz w:val="24"/>
          <w:szCs w:val="24"/>
        </w:rPr>
        <w:t>Activities under the ‘Meddwl Cymraeg / Think Welsh’ Campaign</w:t>
      </w:r>
    </w:p>
    <w:p w14:paraId="6BC5BD59" w14:textId="77777777" w:rsidR="00B13A96" w:rsidRDefault="00B13A96" w:rsidP="00B13A96">
      <w:pPr>
        <w:pStyle w:val="ListParagraph"/>
        <w:numPr>
          <w:ilvl w:val="0"/>
          <w:numId w:val="9"/>
        </w:numPr>
        <w:spacing w:line="254" w:lineRule="auto"/>
        <w:rPr>
          <w:rFonts w:ascii="Arial" w:hAnsi="Arial" w:cs="Arial"/>
          <w:sz w:val="24"/>
          <w:szCs w:val="24"/>
        </w:rPr>
      </w:pPr>
      <w:r w:rsidRPr="002401F1">
        <w:rPr>
          <w:rFonts w:ascii="Arial" w:hAnsi="Arial" w:cs="Arial"/>
          <w:sz w:val="24"/>
          <w:szCs w:val="24"/>
        </w:rPr>
        <w:t>Provision of bilingual information for patients and the public</w:t>
      </w:r>
    </w:p>
    <w:p w14:paraId="1BFDDE6B" w14:textId="77777777" w:rsidR="00B13A96" w:rsidRDefault="00B13A96" w:rsidP="00B13A96">
      <w:pPr>
        <w:pStyle w:val="ListParagraph"/>
        <w:numPr>
          <w:ilvl w:val="0"/>
          <w:numId w:val="9"/>
        </w:numPr>
        <w:spacing w:line="254" w:lineRule="auto"/>
        <w:rPr>
          <w:rFonts w:ascii="Arial" w:hAnsi="Arial" w:cs="Arial"/>
          <w:sz w:val="24"/>
          <w:szCs w:val="24"/>
        </w:rPr>
      </w:pPr>
      <w:r w:rsidRPr="002401F1">
        <w:rPr>
          <w:rFonts w:ascii="Arial" w:hAnsi="Arial" w:cs="Arial"/>
          <w:sz w:val="24"/>
          <w:szCs w:val="24"/>
        </w:rPr>
        <w:t>Compliance with the Service Delivery Standards</w:t>
      </w:r>
    </w:p>
    <w:p w14:paraId="754A75AD" w14:textId="77777777" w:rsidR="00B13A96" w:rsidRDefault="00B13A96" w:rsidP="00B13A96">
      <w:pPr>
        <w:pStyle w:val="ListParagraph"/>
        <w:numPr>
          <w:ilvl w:val="0"/>
          <w:numId w:val="9"/>
        </w:numPr>
        <w:spacing w:line="254" w:lineRule="auto"/>
        <w:rPr>
          <w:rFonts w:ascii="Arial" w:hAnsi="Arial" w:cs="Arial"/>
          <w:sz w:val="24"/>
          <w:szCs w:val="24"/>
        </w:rPr>
      </w:pPr>
      <w:r w:rsidRPr="002401F1">
        <w:rPr>
          <w:rFonts w:ascii="Arial" w:hAnsi="Arial" w:cs="Arial"/>
          <w:sz w:val="24"/>
          <w:szCs w:val="24"/>
        </w:rPr>
        <w:t>Recruitment of Welsh language skills</w:t>
      </w:r>
    </w:p>
    <w:p w14:paraId="449160A3" w14:textId="77777777" w:rsidR="00B13A96" w:rsidRDefault="00B13A96" w:rsidP="00B13A96">
      <w:pPr>
        <w:pStyle w:val="ListParagraph"/>
        <w:numPr>
          <w:ilvl w:val="0"/>
          <w:numId w:val="9"/>
        </w:numPr>
        <w:spacing w:line="254" w:lineRule="auto"/>
        <w:rPr>
          <w:rFonts w:ascii="Arial" w:hAnsi="Arial" w:cs="Arial"/>
          <w:sz w:val="24"/>
          <w:szCs w:val="24"/>
        </w:rPr>
      </w:pPr>
      <w:r w:rsidRPr="002401F1">
        <w:rPr>
          <w:rFonts w:ascii="Arial" w:hAnsi="Arial" w:cs="Arial"/>
          <w:sz w:val="24"/>
          <w:szCs w:val="24"/>
        </w:rPr>
        <w:t>Translation services</w:t>
      </w:r>
    </w:p>
    <w:p w14:paraId="1835318C" w14:textId="77777777" w:rsidR="00B13A96" w:rsidRDefault="00B13A96" w:rsidP="00B13A96">
      <w:pPr>
        <w:pStyle w:val="ListParagraph"/>
        <w:numPr>
          <w:ilvl w:val="0"/>
          <w:numId w:val="9"/>
        </w:numPr>
        <w:spacing w:line="254" w:lineRule="auto"/>
        <w:rPr>
          <w:rFonts w:ascii="Arial" w:hAnsi="Arial" w:cs="Arial"/>
          <w:sz w:val="24"/>
          <w:szCs w:val="24"/>
        </w:rPr>
      </w:pPr>
      <w:r w:rsidRPr="002401F1">
        <w:rPr>
          <w:rFonts w:ascii="Arial" w:hAnsi="Arial" w:cs="Arial"/>
          <w:sz w:val="24"/>
          <w:szCs w:val="24"/>
        </w:rPr>
        <w:t>Concerns raised</w:t>
      </w:r>
    </w:p>
    <w:p w14:paraId="4BBA83A7" w14:textId="77777777" w:rsidR="00B13A96" w:rsidRDefault="00B13A96" w:rsidP="00B13A96">
      <w:pPr>
        <w:pStyle w:val="ListParagraph"/>
        <w:numPr>
          <w:ilvl w:val="0"/>
          <w:numId w:val="9"/>
        </w:numPr>
        <w:spacing w:line="254" w:lineRule="auto"/>
        <w:rPr>
          <w:rFonts w:ascii="Arial" w:hAnsi="Arial" w:cs="Arial"/>
          <w:sz w:val="24"/>
          <w:szCs w:val="24"/>
        </w:rPr>
      </w:pPr>
      <w:r w:rsidRPr="002401F1">
        <w:rPr>
          <w:rFonts w:ascii="Arial" w:hAnsi="Arial" w:cs="Arial"/>
          <w:sz w:val="24"/>
          <w:szCs w:val="24"/>
        </w:rPr>
        <w:t>Welsh language skill profile of staff</w:t>
      </w:r>
    </w:p>
    <w:p w14:paraId="49B05BD8" w14:textId="77777777" w:rsidR="00B36A81" w:rsidRDefault="00B36A81" w:rsidP="00C220AC">
      <w:pPr>
        <w:rPr>
          <w:rFonts w:ascii="Arial" w:hAnsi="Arial" w:cs="Arial"/>
          <w:sz w:val="24"/>
          <w:szCs w:val="24"/>
        </w:rPr>
      </w:pPr>
    </w:p>
    <w:p w14:paraId="0D00CF65" w14:textId="43A6C86B" w:rsidR="007C0EDD" w:rsidRPr="007C0EDD" w:rsidRDefault="007C0EDD" w:rsidP="00C220AC">
      <w:pPr>
        <w:rPr>
          <w:rFonts w:ascii="Arial" w:hAnsi="Arial" w:cs="Arial"/>
          <w:b/>
          <w:sz w:val="24"/>
          <w:szCs w:val="24"/>
        </w:rPr>
      </w:pPr>
      <w:r w:rsidRPr="007C0EDD">
        <w:rPr>
          <w:rFonts w:ascii="Arial" w:hAnsi="Arial" w:cs="Arial"/>
          <w:b/>
          <w:sz w:val="24"/>
          <w:szCs w:val="24"/>
        </w:rPr>
        <w:t>Clinical Board Spotlight</w:t>
      </w:r>
    </w:p>
    <w:p w14:paraId="70638324" w14:textId="59BFB1C0" w:rsidR="007C0EDD" w:rsidRPr="00C220AC" w:rsidRDefault="007C0EDD" w:rsidP="00C220AC">
      <w:pPr>
        <w:rPr>
          <w:rFonts w:ascii="Arial" w:hAnsi="Arial" w:cs="Arial"/>
          <w:sz w:val="24"/>
          <w:szCs w:val="24"/>
        </w:rPr>
      </w:pPr>
      <w:r>
        <w:rPr>
          <w:rFonts w:ascii="Arial" w:hAnsi="Arial" w:cs="Arial"/>
          <w:sz w:val="24"/>
          <w:szCs w:val="24"/>
        </w:rPr>
        <w:lastRenderedPageBreak/>
        <w:t>The People &amp; Culture</w:t>
      </w:r>
      <w:r w:rsidR="00B13A96">
        <w:rPr>
          <w:rFonts w:ascii="Arial" w:hAnsi="Arial" w:cs="Arial"/>
          <w:sz w:val="24"/>
          <w:szCs w:val="24"/>
        </w:rPr>
        <w:t xml:space="preserve"> Committee</w:t>
      </w:r>
      <w:r>
        <w:rPr>
          <w:rFonts w:ascii="Arial" w:hAnsi="Arial" w:cs="Arial"/>
          <w:sz w:val="24"/>
          <w:szCs w:val="24"/>
        </w:rPr>
        <w:t xml:space="preserve"> requested for a different clinical board to attend each Committee </w:t>
      </w:r>
      <w:r w:rsidR="00B13A96">
        <w:rPr>
          <w:rFonts w:ascii="Arial" w:hAnsi="Arial" w:cs="Arial"/>
          <w:sz w:val="24"/>
          <w:szCs w:val="24"/>
        </w:rPr>
        <w:t xml:space="preserve">meeting to give a spotlight on their Clinical Board. </w:t>
      </w:r>
    </w:p>
    <w:p w14:paraId="79122AA4" w14:textId="0BF08B31" w:rsidR="00D60D69" w:rsidRDefault="00D60D69" w:rsidP="006A42D0">
      <w:pPr>
        <w:spacing w:after="0" w:line="240" w:lineRule="auto"/>
        <w:jc w:val="both"/>
        <w:rPr>
          <w:rFonts w:ascii="Arial" w:hAnsi="Arial" w:cs="Arial"/>
          <w:sz w:val="24"/>
          <w:szCs w:val="24"/>
        </w:rPr>
      </w:pPr>
    </w:p>
    <w:p w14:paraId="4FEA38D6" w14:textId="77777777" w:rsidR="008453F9" w:rsidRPr="00AE5EA8" w:rsidRDefault="008453F9" w:rsidP="008453F9">
      <w:pPr>
        <w:rPr>
          <w:rFonts w:ascii="Arial" w:hAnsi="Arial" w:cs="Arial"/>
          <w:b/>
          <w:sz w:val="24"/>
          <w:szCs w:val="24"/>
        </w:rPr>
      </w:pPr>
      <w:r w:rsidRPr="00AE5EA8">
        <w:rPr>
          <w:rFonts w:ascii="Arial" w:hAnsi="Arial" w:cs="Arial"/>
          <w:b/>
          <w:sz w:val="24"/>
          <w:szCs w:val="24"/>
        </w:rPr>
        <w:t>Corporate Risk Register</w:t>
      </w:r>
    </w:p>
    <w:p w14:paraId="5F2C81C8" w14:textId="4D10080D" w:rsidR="00522D81" w:rsidRDefault="008453F9" w:rsidP="00D9753C">
      <w:pPr>
        <w:spacing w:after="0" w:line="240" w:lineRule="auto"/>
        <w:jc w:val="both"/>
        <w:rPr>
          <w:rFonts w:ascii="Arial" w:hAnsi="Arial" w:cs="Arial"/>
          <w:sz w:val="24"/>
          <w:szCs w:val="24"/>
        </w:rPr>
      </w:pPr>
      <w:r>
        <w:rPr>
          <w:rFonts w:ascii="Arial" w:hAnsi="Arial" w:cs="Arial"/>
          <w:sz w:val="24"/>
          <w:szCs w:val="24"/>
        </w:rPr>
        <w:t xml:space="preserve">The Corporate Risk Register was presented and noted at each of the Committee meetings. </w:t>
      </w:r>
    </w:p>
    <w:p w14:paraId="2D2A3D38" w14:textId="77777777" w:rsidR="00522D81" w:rsidRPr="0067346E" w:rsidRDefault="00522D81" w:rsidP="00D9753C">
      <w:pPr>
        <w:spacing w:after="0" w:line="240" w:lineRule="auto"/>
        <w:jc w:val="both"/>
        <w:rPr>
          <w:rFonts w:ascii="Arial" w:hAnsi="Arial" w:cs="Arial"/>
          <w:sz w:val="24"/>
          <w:szCs w:val="24"/>
        </w:rPr>
      </w:pPr>
    </w:p>
    <w:p w14:paraId="530B2756" w14:textId="77777777" w:rsidR="00E8623D" w:rsidRPr="0067346E" w:rsidRDefault="00E8623D" w:rsidP="00DA167A">
      <w:pPr>
        <w:spacing w:after="0" w:line="240" w:lineRule="auto"/>
        <w:jc w:val="both"/>
        <w:rPr>
          <w:rFonts w:ascii="Arial" w:hAnsi="Arial" w:cs="Arial"/>
          <w:sz w:val="24"/>
          <w:szCs w:val="24"/>
        </w:rPr>
      </w:pPr>
    </w:p>
    <w:p w14:paraId="3C79B712" w14:textId="29452F9D" w:rsidR="00BE580A" w:rsidRPr="0067346E" w:rsidRDefault="00BE580A" w:rsidP="00DA167A">
      <w:pPr>
        <w:spacing w:after="0" w:line="240" w:lineRule="auto"/>
        <w:jc w:val="both"/>
        <w:rPr>
          <w:rFonts w:ascii="Arial" w:hAnsi="Arial" w:cs="Arial"/>
          <w:b/>
          <w:sz w:val="24"/>
          <w:szCs w:val="24"/>
          <w:u w:val="single"/>
        </w:rPr>
      </w:pPr>
      <w:r w:rsidRPr="0067346E">
        <w:rPr>
          <w:rFonts w:ascii="Arial" w:hAnsi="Arial" w:cs="Arial"/>
          <w:b/>
          <w:sz w:val="24"/>
          <w:szCs w:val="24"/>
          <w:u w:val="single"/>
        </w:rPr>
        <w:t xml:space="preserve">Policies approved by the Committee </w:t>
      </w:r>
    </w:p>
    <w:p w14:paraId="1B7C861C" w14:textId="1F0AB053" w:rsidR="00BE580A" w:rsidRPr="0067346E" w:rsidRDefault="00BE580A" w:rsidP="00DA167A">
      <w:pPr>
        <w:spacing w:after="0" w:line="240" w:lineRule="auto"/>
        <w:jc w:val="both"/>
        <w:rPr>
          <w:rFonts w:ascii="Arial" w:hAnsi="Arial" w:cs="Arial"/>
          <w:b/>
          <w:sz w:val="24"/>
          <w:szCs w:val="24"/>
          <w:u w:val="single"/>
        </w:rPr>
      </w:pPr>
    </w:p>
    <w:p w14:paraId="4C31AB05" w14:textId="67621C06" w:rsidR="00BE580A" w:rsidRPr="009B42B8" w:rsidRDefault="00BE580A" w:rsidP="00DA167A">
      <w:pPr>
        <w:spacing w:after="0" w:line="240" w:lineRule="auto"/>
        <w:jc w:val="both"/>
        <w:rPr>
          <w:rFonts w:ascii="Arial" w:hAnsi="Arial" w:cs="Arial"/>
          <w:sz w:val="24"/>
          <w:szCs w:val="24"/>
        </w:rPr>
      </w:pPr>
      <w:r w:rsidRPr="009B42B8">
        <w:rPr>
          <w:rFonts w:ascii="Arial" w:hAnsi="Arial" w:cs="Arial"/>
          <w:sz w:val="24"/>
          <w:szCs w:val="24"/>
        </w:rPr>
        <w:t>The Committee considered and approved</w:t>
      </w:r>
      <w:r w:rsidR="003C6DD5" w:rsidRPr="009B42B8">
        <w:rPr>
          <w:rFonts w:ascii="Arial" w:hAnsi="Arial" w:cs="Arial"/>
          <w:sz w:val="24"/>
          <w:szCs w:val="24"/>
        </w:rPr>
        <w:t>/adopted</w:t>
      </w:r>
      <w:r w:rsidRPr="009B42B8">
        <w:rPr>
          <w:rFonts w:ascii="Arial" w:hAnsi="Arial" w:cs="Arial"/>
          <w:sz w:val="24"/>
          <w:szCs w:val="24"/>
        </w:rPr>
        <w:t xml:space="preserve"> a number of </w:t>
      </w:r>
      <w:r w:rsidR="00665EEE" w:rsidRPr="009B42B8">
        <w:rPr>
          <w:rFonts w:ascii="Arial" w:hAnsi="Arial" w:cs="Arial"/>
          <w:sz w:val="24"/>
          <w:szCs w:val="24"/>
        </w:rPr>
        <w:t>P</w:t>
      </w:r>
      <w:r w:rsidRPr="009B42B8">
        <w:rPr>
          <w:rFonts w:ascii="Arial" w:hAnsi="Arial" w:cs="Arial"/>
          <w:sz w:val="24"/>
          <w:szCs w:val="24"/>
        </w:rPr>
        <w:t>olicies</w:t>
      </w:r>
      <w:r w:rsidR="00665EEE" w:rsidRPr="009B42B8">
        <w:rPr>
          <w:rFonts w:ascii="Arial" w:hAnsi="Arial" w:cs="Arial"/>
          <w:sz w:val="24"/>
          <w:szCs w:val="24"/>
        </w:rPr>
        <w:t xml:space="preserve"> and </w:t>
      </w:r>
      <w:r w:rsidR="0067346E" w:rsidRPr="009B42B8">
        <w:rPr>
          <w:rFonts w:ascii="Arial" w:hAnsi="Arial" w:cs="Arial"/>
          <w:sz w:val="24"/>
          <w:szCs w:val="24"/>
        </w:rPr>
        <w:t>Procedures during</w:t>
      </w:r>
      <w:r w:rsidRPr="009B42B8">
        <w:rPr>
          <w:rFonts w:ascii="Arial" w:hAnsi="Arial" w:cs="Arial"/>
          <w:sz w:val="24"/>
          <w:szCs w:val="24"/>
        </w:rPr>
        <w:t xml:space="preserve"> the year which included the </w:t>
      </w:r>
      <w:r w:rsidR="0067346E" w:rsidRPr="009B42B8">
        <w:rPr>
          <w:rFonts w:ascii="Arial" w:hAnsi="Arial" w:cs="Arial"/>
          <w:sz w:val="24"/>
          <w:szCs w:val="24"/>
        </w:rPr>
        <w:t>following: -</w:t>
      </w:r>
    </w:p>
    <w:p w14:paraId="69752884" w14:textId="4EA03C86" w:rsidR="00BE580A" w:rsidRPr="0067346E" w:rsidRDefault="00BE580A" w:rsidP="00DA167A">
      <w:pPr>
        <w:spacing w:after="0" w:line="240" w:lineRule="auto"/>
        <w:jc w:val="both"/>
        <w:rPr>
          <w:rFonts w:ascii="Arial" w:hAnsi="Arial" w:cs="Arial"/>
          <w:b/>
          <w:sz w:val="24"/>
          <w:szCs w:val="24"/>
          <w:u w:val="single"/>
        </w:rPr>
      </w:pPr>
    </w:p>
    <w:p w14:paraId="30F8920C" w14:textId="21AC52C0" w:rsidR="00775F66" w:rsidRDefault="00B13A96" w:rsidP="002500AF">
      <w:pPr>
        <w:pStyle w:val="ListParagraph"/>
        <w:numPr>
          <w:ilvl w:val="0"/>
          <w:numId w:val="4"/>
        </w:numPr>
        <w:spacing w:line="240" w:lineRule="auto"/>
        <w:jc w:val="both"/>
        <w:rPr>
          <w:rFonts w:ascii="Arial" w:hAnsi="Arial" w:cs="Arial"/>
          <w:sz w:val="24"/>
          <w:szCs w:val="24"/>
        </w:rPr>
      </w:pPr>
      <w:r>
        <w:rPr>
          <w:rFonts w:ascii="Arial" w:hAnsi="Arial" w:cs="Arial"/>
          <w:sz w:val="24"/>
          <w:szCs w:val="24"/>
        </w:rPr>
        <w:t>Waiting List Initiative Procedure Medical &amp; Dental Staff</w:t>
      </w:r>
    </w:p>
    <w:p w14:paraId="6AEF4998" w14:textId="30AF9C4A" w:rsidR="00B13A96" w:rsidRPr="00B13A96" w:rsidRDefault="00B13A96" w:rsidP="002500AF">
      <w:pPr>
        <w:pStyle w:val="ListParagraph"/>
        <w:numPr>
          <w:ilvl w:val="0"/>
          <w:numId w:val="4"/>
        </w:numPr>
        <w:spacing w:line="240" w:lineRule="auto"/>
        <w:jc w:val="both"/>
        <w:rPr>
          <w:rFonts w:ascii="Arial" w:hAnsi="Arial" w:cs="Arial"/>
          <w:sz w:val="24"/>
          <w:szCs w:val="24"/>
        </w:rPr>
      </w:pPr>
      <w:r>
        <w:rPr>
          <w:rFonts w:ascii="Arial" w:hAnsi="Arial" w:cs="Arial"/>
          <w:sz w:val="24"/>
          <w:szCs w:val="24"/>
        </w:rPr>
        <w:t>Industrial Action (All Wales) Guidelines</w:t>
      </w:r>
    </w:p>
    <w:p w14:paraId="6DF0E3A8" w14:textId="0F7A8D3C" w:rsidR="00E8623D" w:rsidRPr="0067346E" w:rsidRDefault="006320BB" w:rsidP="00DA167A">
      <w:pPr>
        <w:spacing w:after="0" w:line="240" w:lineRule="auto"/>
        <w:jc w:val="both"/>
        <w:rPr>
          <w:rFonts w:ascii="Arial" w:hAnsi="Arial" w:cs="Arial"/>
          <w:b/>
          <w:sz w:val="24"/>
          <w:szCs w:val="24"/>
          <w:u w:val="single"/>
        </w:rPr>
      </w:pPr>
      <w:r w:rsidRPr="0067346E">
        <w:rPr>
          <w:rFonts w:ascii="Arial" w:hAnsi="Arial" w:cs="Arial"/>
          <w:b/>
          <w:sz w:val="24"/>
          <w:szCs w:val="24"/>
          <w:u w:val="single"/>
        </w:rPr>
        <w:t>The Committee Terms of Reference and Work Plan – 202</w:t>
      </w:r>
      <w:r w:rsidR="00671134">
        <w:rPr>
          <w:rFonts w:ascii="Arial" w:hAnsi="Arial" w:cs="Arial"/>
          <w:b/>
          <w:sz w:val="24"/>
          <w:szCs w:val="24"/>
          <w:u w:val="single"/>
        </w:rPr>
        <w:t>3</w:t>
      </w:r>
      <w:r w:rsidRPr="0067346E">
        <w:rPr>
          <w:rFonts w:ascii="Arial" w:hAnsi="Arial" w:cs="Arial"/>
          <w:b/>
          <w:sz w:val="24"/>
          <w:szCs w:val="24"/>
          <w:u w:val="single"/>
        </w:rPr>
        <w:t>/2</w:t>
      </w:r>
      <w:r w:rsidR="00671134">
        <w:rPr>
          <w:rFonts w:ascii="Arial" w:hAnsi="Arial" w:cs="Arial"/>
          <w:b/>
          <w:sz w:val="24"/>
          <w:szCs w:val="24"/>
          <w:u w:val="single"/>
        </w:rPr>
        <w:t>4</w:t>
      </w:r>
    </w:p>
    <w:p w14:paraId="4D5AA6EE" w14:textId="77777777" w:rsidR="006320BB" w:rsidRPr="0067346E" w:rsidRDefault="006320BB" w:rsidP="00DA167A">
      <w:pPr>
        <w:spacing w:after="0" w:line="240" w:lineRule="auto"/>
        <w:jc w:val="both"/>
        <w:rPr>
          <w:rFonts w:ascii="Arial" w:hAnsi="Arial" w:cs="Arial"/>
          <w:sz w:val="24"/>
          <w:szCs w:val="24"/>
        </w:rPr>
      </w:pPr>
    </w:p>
    <w:p w14:paraId="3BB701F6" w14:textId="7220C257" w:rsidR="00B3117B" w:rsidRPr="0067346E" w:rsidRDefault="006320BB" w:rsidP="003C195C">
      <w:pPr>
        <w:spacing w:after="0" w:line="240" w:lineRule="auto"/>
        <w:jc w:val="both"/>
        <w:rPr>
          <w:rFonts w:ascii="Arial" w:hAnsi="Arial" w:cs="Arial"/>
          <w:sz w:val="24"/>
          <w:szCs w:val="24"/>
        </w:rPr>
      </w:pPr>
      <w:r w:rsidRPr="0067346E">
        <w:rPr>
          <w:rFonts w:ascii="Arial" w:hAnsi="Arial" w:cs="Arial"/>
          <w:sz w:val="24"/>
          <w:szCs w:val="24"/>
        </w:rPr>
        <w:t xml:space="preserve">The </w:t>
      </w:r>
      <w:r w:rsidR="003C195C" w:rsidRPr="0067346E">
        <w:rPr>
          <w:rFonts w:ascii="Arial" w:hAnsi="Arial" w:cs="Arial"/>
          <w:sz w:val="24"/>
          <w:szCs w:val="24"/>
        </w:rPr>
        <w:t>Committee undertook its annual review of its Terms of Reference and Work Plan for 202</w:t>
      </w:r>
      <w:r w:rsidR="00DD2E32">
        <w:rPr>
          <w:rFonts w:ascii="Arial" w:hAnsi="Arial" w:cs="Arial"/>
          <w:sz w:val="24"/>
          <w:szCs w:val="24"/>
        </w:rPr>
        <w:t>3</w:t>
      </w:r>
      <w:r w:rsidR="003C195C" w:rsidRPr="0067346E">
        <w:rPr>
          <w:rFonts w:ascii="Arial" w:hAnsi="Arial" w:cs="Arial"/>
          <w:sz w:val="24"/>
          <w:szCs w:val="24"/>
        </w:rPr>
        <w:t>/2</w:t>
      </w:r>
      <w:r w:rsidR="00DD2E32">
        <w:rPr>
          <w:rFonts w:ascii="Arial" w:hAnsi="Arial" w:cs="Arial"/>
          <w:sz w:val="24"/>
          <w:szCs w:val="24"/>
        </w:rPr>
        <w:t>4</w:t>
      </w:r>
      <w:r w:rsidR="003C195C" w:rsidRPr="0067346E">
        <w:rPr>
          <w:rFonts w:ascii="Arial" w:hAnsi="Arial" w:cs="Arial"/>
          <w:sz w:val="24"/>
          <w:szCs w:val="24"/>
        </w:rPr>
        <w:t xml:space="preserve"> and ratified the same at its J</w:t>
      </w:r>
      <w:r w:rsidR="00DD2E32">
        <w:rPr>
          <w:rFonts w:ascii="Arial" w:hAnsi="Arial" w:cs="Arial"/>
          <w:sz w:val="24"/>
          <w:szCs w:val="24"/>
        </w:rPr>
        <w:t>uly</w:t>
      </w:r>
      <w:r w:rsidR="003C195C" w:rsidRPr="0067346E">
        <w:rPr>
          <w:rFonts w:ascii="Arial" w:hAnsi="Arial" w:cs="Arial"/>
          <w:sz w:val="24"/>
          <w:szCs w:val="24"/>
        </w:rPr>
        <w:t xml:space="preserve"> meeting, prior to the same being presented to full Board for formal approval. </w:t>
      </w:r>
    </w:p>
    <w:p w14:paraId="16B28F0C" w14:textId="6796F5CE" w:rsidR="00775F66" w:rsidRPr="00BD2807" w:rsidRDefault="00775F66" w:rsidP="00BD2807">
      <w:pPr>
        <w:spacing w:after="0" w:line="240" w:lineRule="auto"/>
        <w:jc w:val="both"/>
        <w:rPr>
          <w:rFonts w:ascii="Arial" w:hAnsi="Arial" w:cs="Arial"/>
          <w:sz w:val="24"/>
          <w:szCs w:val="24"/>
        </w:rPr>
      </w:pPr>
    </w:p>
    <w:p w14:paraId="3D63BBE0" w14:textId="362B6382" w:rsidR="00775F66" w:rsidRPr="0067346E" w:rsidRDefault="00775F66" w:rsidP="00DA167A">
      <w:pPr>
        <w:spacing w:after="0" w:line="240" w:lineRule="auto"/>
        <w:jc w:val="both"/>
        <w:rPr>
          <w:rFonts w:ascii="Arial" w:hAnsi="Arial" w:cs="Arial"/>
          <w:sz w:val="24"/>
          <w:szCs w:val="24"/>
        </w:rPr>
      </w:pPr>
    </w:p>
    <w:p w14:paraId="2B9D4780" w14:textId="19FD8119" w:rsidR="00775F66" w:rsidRPr="0067346E" w:rsidRDefault="00775F66" w:rsidP="00775F66">
      <w:pPr>
        <w:spacing w:after="0" w:line="240" w:lineRule="auto"/>
        <w:jc w:val="both"/>
        <w:rPr>
          <w:rFonts w:ascii="Arial" w:hAnsi="Arial" w:cs="Arial"/>
          <w:b/>
          <w:bCs/>
          <w:sz w:val="24"/>
          <w:szCs w:val="24"/>
          <w:u w:val="single"/>
        </w:rPr>
      </w:pPr>
      <w:r w:rsidRPr="0067346E">
        <w:rPr>
          <w:rFonts w:ascii="Arial" w:hAnsi="Arial" w:cs="Arial"/>
          <w:b/>
          <w:bCs/>
          <w:sz w:val="24"/>
          <w:szCs w:val="24"/>
          <w:u w:val="single"/>
        </w:rPr>
        <w:t xml:space="preserve">Private </w:t>
      </w:r>
      <w:r w:rsidR="00261825">
        <w:rPr>
          <w:rFonts w:ascii="Arial" w:hAnsi="Arial" w:cs="Arial"/>
          <w:b/>
          <w:bCs/>
          <w:sz w:val="24"/>
          <w:szCs w:val="24"/>
          <w:u w:val="single"/>
        </w:rPr>
        <w:t>People &amp; Culture</w:t>
      </w:r>
      <w:r w:rsidRPr="0067346E">
        <w:rPr>
          <w:rFonts w:ascii="Arial" w:hAnsi="Arial" w:cs="Arial"/>
          <w:b/>
          <w:bCs/>
          <w:sz w:val="24"/>
          <w:szCs w:val="24"/>
          <w:u w:val="single"/>
        </w:rPr>
        <w:t xml:space="preserve"> Committee</w:t>
      </w:r>
    </w:p>
    <w:p w14:paraId="7FFB9AC4" w14:textId="77777777" w:rsidR="00775F66" w:rsidRPr="0067346E" w:rsidRDefault="00775F66" w:rsidP="00775F66">
      <w:pPr>
        <w:spacing w:after="0" w:line="240" w:lineRule="auto"/>
        <w:jc w:val="both"/>
        <w:rPr>
          <w:rFonts w:ascii="Arial" w:hAnsi="Arial" w:cs="Arial"/>
          <w:sz w:val="24"/>
          <w:szCs w:val="24"/>
          <w:u w:val="single"/>
        </w:rPr>
      </w:pPr>
    </w:p>
    <w:p w14:paraId="3995319E" w14:textId="5C9B8284" w:rsidR="00775F66" w:rsidRDefault="00775F66" w:rsidP="00B36A81">
      <w:pPr>
        <w:spacing w:line="240" w:lineRule="auto"/>
        <w:jc w:val="both"/>
        <w:rPr>
          <w:rFonts w:ascii="Arial" w:hAnsi="Arial" w:cs="Arial"/>
          <w:b/>
          <w:bCs/>
          <w:sz w:val="24"/>
          <w:szCs w:val="24"/>
        </w:rPr>
      </w:pPr>
      <w:r w:rsidRPr="0067346E">
        <w:rPr>
          <w:rFonts w:ascii="Arial" w:hAnsi="Arial" w:cs="Arial"/>
          <w:b/>
          <w:bCs/>
          <w:sz w:val="24"/>
          <w:szCs w:val="24"/>
        </w:rPr>
        <w:t>May, July, September, November 202</w:t>
      </w:r>
      <w:r w:rsidR="00815847">
        <w:rPr>
          <w:rFonts w:ascii="Arial" w:hAnsi="Arial" w:cs="Arial"/>
          <w:b/>
          <w:bCs/>
          <w:sz w:val="24"/>
          <w:szCs w:val="24"/>
        </w:rPr>
        <w:t>3</w:t>
      </w:r>
      <w:r w:rsidRPr="0067346E">
        <w:rPr>
          <w:rFonts w:ascii="Arial" w:hAnsi="Arial" w:cs="Arial"/>
          <w:b/>
          <w:bCs/>
          <w:sz w:val="24"/>
          <w:szCs w:val="24"/>
        </w:rPr>
        <w:t xml:space="preserve"> &amp; January, March 202</w:t>
      </w:r>
      <w:r w:rsidR="00815847">
        <w:rPr>
          <w:rFonts w:ascii="Arial" w:hAnsi="Arial" w:cs="Arial"/>
          <w:b/>
          <w:bCs/>
          <w:sz w:val="24"/>
          <w:szCs w:val="24"/>
        </w:rPr>
        <w:t>4</w:t>
      </w:r>
    </w:p>
    <w:p w14:paraId="54EADF8A" w14:textId="518B70CB" w:rsidR="00BD2807" w:rsidRPr="00BD2807" w:rsidRDefault="00BD2807" w:rsidP="00B36A81">
      <w:pPr>
        <w:spacing w:line="240" w:lineRule="auto"/>
        <w:jc w:val="both"/>
        <w:rPr>
          <w:rFonts w:ascii="Arial" w:hAnsi="Arial" w:cs="Arial"/>
          <w:bCs/>
          <w:sz w:val="24"/>
          <w:szCs w:val="24"/>
        </w:rPr>
      </w:pPr>
      <w:r w:rsidRPr="00BD2807">
        <w:rPr>
          <w:rFonts w:ascii="Arial" w:hAnsi="Arial" w:cs="Arial"/>
          <w:bCs/>
          <w:sz w:val="24"/>
          <w:szCs w:val="24"/>
        </w:rPr>
        <w:t>The following points were discussed at the Private People &amp; Culture Committee Meetings:</w:t>
      </w:r>
    </w:p>
    <w:p w14:paraId="2D913838" w14:textId="77777777" w:rsidR="00F61F21" w:rsidRPr="00856B8E" w:rsidRDefault="00F61F21" w:rsidP="00F61F21">
      <w:pPr>
        <w:pStyle w:val="NoSpacing"/>
        <w:numPr>
          <w:ilvl w:val="0"/>
          <w:numId w:val="14"/>
        </w:numPr>
        <w:rPr>
          <w:rFonts w:ascii="Arial" w:hAnsi="Arial" w:cs="Arial"/>
          <w:sz w:val="24"/>
          <w:szCs w:val="24"/>
        </w:rPr>
      </w:pPr>
      <w:r w:rsidRPr="00856B8E">
        <w:rPr>
          <w:rFonts w:ascii="Arial" w:hAnsi="Arial" w:cs="Arial"/>
          <w:sz w:val="24"/>
          <w:szCs w:val="24"/>
        </w:rPr>
        <w:t>Suspension/ Exclusion Report</w:t>
      </w:r>
    </w:p>
    <w:p w14:paraId="76D3212A" w14:textId="10769A86" w:rsidR="00426DFF" w:rsidRPr="00856B8E" w:rsidRDefault="00F61F21" w:rsidP="00F61F21">
      <w:pPr>
        <w:pStyle w:val="ListParagraph"/>
        <w:numPr>
          <w:ilvl w:val="0"/>
          <w:numId w:val="14"/>
        </w:numPr>
        <w:spacing w:after="0" w:line="240" w:lineRule="auto"/>
        <w:jc w:val="both"/>
        <w:rPr>
          <w:rFonts w:ascii="Arial" w:hAnsi="Arial" w:cs="Arial"/>
          <w:sz w:val="24"/>
          <w:szCs w:val="24"/>
        </w:rPr>
      </w:pPr>
      <w:r w:rsidRPr="00856B8E">
        <w:rPr>
          <w:rFonts w:ascii="Arial" w:hAnsi="Arial" w:cs="Arial"/>
          <w:sz w:val="24"/>
          <w:szCs w:val="24"/>
        </w:rPr>
        <w:t>Fire Prosecution Update</w:t>
      </w:r>
    </w:p>
    <w:p w14:paraId="68C65A3D" w14:textId="77777777" w:rsidR="00856B8E" w:rsidRPr="00856B8E" w:rsidRDefault="00856B8E" w:rsidP="00856B8E">
      <w:pPr>
        <w:pStyle w:val="NoSpacing"/>
        <w:numPr>
          <w:ilvl w:val="0"/>
          <w:numId w:val="14"/>
        </w:numPr>
        <w:rPr>
          <w:rFonts w:ascii="Arial" w:hAnsi="Arial" w:cs="Arial"/>
        </w:rPr>
      </w:pPr>
      <w:r w:rsidRPr="00856B8E">
        <w:rPr>
          <w:rFonts w:ascii="Arial" w:hAnsi="Arial" w:cs="Arial"/>
        </w:rPr>
        <w:t>Welsh Language Standards Annual Report</w:t>
      </w:r>
    </w:p>
    <w:p w14:paraId="10CFD775" w14:textId="77777777" w:rsidR="00856B8E" w:rsidRPr="00856B8E" w:rsidRDefault="00856B8E" w:rsidP="00856B8E">
      <w:pPr>
        <w:pStyle w:val="NoSpacing"/>
        <w:numPr>
          <w:ilvl w:val="0"/>
          <w:numId w:val="14"/>
        </w:numPr>
        <w:rPr>
          <w:rFonts w:ascii="Arial" w:hAnsi="Arial" w:cs="Arial"/>
        </w:rPr>
      </w:pPr>
      <w:r w:rsidRPr="00856B8E">
        <w:rPr>
          <w:rFonts w:ascii="Arial" w:hAnsi="Arial" w:cs="Arial"/>
        </w:rPr>
        <w:t>Employment Tribunal Cases</w:t>
      </w:r>
    </w:p>
    <w:p w14:paraId="3112C552" w14:textId="410F05F5" w:rsidR="00F61F21" w:rsidRPr="00856B8E" w:rsidRDefault="00856B8E" w:rsidP="00F61F21">
      <w:pPr>
        <w:pStyle w:val="ListParagraph"/>
        <w:numPr>
          <w:ilvl w:val="0"/>
          <w:numId w:val="14"/>
        </w:numPr>
        <w:spacing w:after="0" w:line="240" w:lineRule="auto"/>
        <w:jc w:val="both"/>
        <w:rPr>
          <w:rFonts w:ascii="Arial" w:hAnsi="Arial" w:cs="Arial"/>
          <w:sz w:val="24"/>
          <w:szCs w:val="24"/>
        </w:rPr>
      </w:pPr>
      <w:r w:rsidRPr="00856B8E">
        <w:rPr>
          <w:rFonts w:ascii="Arial" w:hAnsi="Arial" w:cs="Arial"/>
        </w:rPr>
        <w:t>Employee Relations Risks</w:t>
      </w:r>
    </w:p>
    <w:p w14:paraId="78646A3B" w14:textId="152546A8" w:rsidR="00856B8E" w:rsidRPr="00856B8E" w:rsidRDefault="00856B8E" w:rsidP="00856B8E">
      <w:pPr>
        <w:pStyle w:val="ListParagraph"/>
        <w:numPr>
          <w:ilvl w:val="0"/>
          <w:numId w:val="14"/>
        </w:numPr>
        <w:rPr>
          <w:rFonts w:ascii="Arial" w:hAnsi="Arial" w:cs="Arial"/>
        </w:rPr>
      </w:pPr>
      <w:r w:rsidRPr="00856B8E">
        <w:rPr>
          <w:rFonts w:ascii="Arial" w:hAnsi="Arial" w:cs="Arial"/>
        </w:rPr>
        <w:t>Notices from the Welsh Language Commissioner</w:t>
      </w:r>
    </w:p>
    <w:p w14:paraId="08A8ECD3" w14:textId="77777777" w:rsidR="00F61F21" w:rsidRPr="0067346E" w:rsidRDefault="00F61F21" w:rsidP="00BF04DD">
      <w:pPr>
        <w:spacing w:after="0" w:line="240" w:lineRule="auto"/>
        <w:jc w:val="both"/>
        <w:rPr>
          <w:rFonts w:ascii="Arial" w:hAnsi="Arial" w:cs="Arial"/>
          <w:sz w:val="24"/>
          <w:szCs w:val="24"/>
        </w:rPr>
      </w:pPr>
    </w:p>
    <w:p w14:paraId="1CAC508E" w14:textId="77777777" w:rsidR="00E024FF" w:rsidRPr="0067346E" w:rsidRDefault="00E024FF" w:rsidP="00BF04DD">
      <w:pPr>
        <w:pStyle w:val="ListParagraph"/>
        <w:numPr>
          <w:ilvl w:val="0"/>
          <w:numId w:val="1"/>
        </w:numPr>
        <w:spacing w:line="240" w:lineRule="auto"/>
        <w:jc w:val="both"/>
        <w:rPr>
          <w:rFonts w:ascii="Arial" w:hAnsi="Arial" w:cs="Arial"/>
          <w:b/>
          <w:sz w:val="24"/>
          <w:szCs w:val="24"/>
        </w:rPr>
      </w:pPr>
      <w:r w:rsidRPr="0067346E">
        <w:rPr>
          <w:rFonts w:ascii="Arial" w:hAnsi="Arial" w:cs="Arial"/>
          <w:b/>
          <w:sz w:val="24"/>
          <w:szCs w:val="24"/>
        </w:rPr>
        <w:t>R</w:t>
      </w:r>
      <w:r w:rsidR="007B0E22" w:rsidRPr="0067346E">
        <w:rPr>
          <w:rFonts w:ascii="Arial" w:hAnsi="Arial" w:cs="Arial"/>
          <w:b/>
          <w:sz w:val="24"/>
          <w:szCs w:val="24"/>
        </w:rPr>
        <w:t>eporting</w:t>
      </w:r>
      <w:r w:rsidRPr="0067346E">
        <w:rPr>
          <w:rFonts w:ascii="Arial" w:hAnsi="Arial" w:cs="Arial"/>
          <w:b/>
          <w:sz w:val="24"/>
          <w:szCs w:val="24"/>
        </w:rPr>
        <w:t xml:space="preserve"> R</w:t>
      </w:r>
      <w:r w:rsidR="007B0E22" w:rsidRPr="0067346E">
        <w:rPr>
          <w:rFonts w:ascii="Arial" w:hAnsi="Arial" w:cs="Arial"/>
          <w:b/>
          <w:sz w:val="24"/>
          <w:szCs w:val="24"/>
        </w:rPr>
        <w:t xml:space="preserve">esponsibilities </w:t>
      </w:r>
    </w:p>
    <w:p w14:paraId="199B1AA6" w14:textId="2D4E6942" w:rsidR="00D06724" w:rsidRPr="0067346E" w:rsidRDefault="00875E41" w:rsidP="00D06724">
      <w:pPr>
        <w:pStyle w:val="BodyTextIndent3"/>
        <w:spacing w:before="120"/>
        <w:ind w:left="0"/>
        <w:jc w:val="both"/>
        <w:rPr>
          <w:rFonts w:cs="Arial"/>
          <w:sz w:val="24"/>
          <w:szCs w:val="24"/>
          <w:u w:val="none"/>
        </w:rPr>
      </w:pPr>
      <w:r w:rsidRPr="0067346E">
        <w:rPr>
          <w:rFonts w:cs="Arial"/>
          <w:sz w:val="24"/>
          <w:szCs w:val="24"/>
          <w:u w:val="none"/>
        </w:rPr>
        <w:t>The Committee ha</w:t>
      </w:r>
      <w:r w:rsidR="001A4494" w:rsidRPr="0067346E">
        <w:rPr>
          <w:rFonts w:cs="Arial"/>
          <w:sz w:val="24"/>
          <w:szCs w:val="24"/>
          <w:u w:val="none"/>
        </w:rPr>
        <w:t>d</w:t>
      </w:r>
      <w:r w:rsidRPr="0067346E">
        <w:rPr>
          <w:rFonts w:cs="Arial"/>
          <w:sz w:val="24"/>
          <w:szCs w:val="24"/>
          <w:u w:val="none"/>
        </w:rPr>
        <w:t xml:space="preserve"> reported to the Board after each </w:t>
      </w:r>
      <w:r w:rsidR="008E572D" w:rsidRPr="0067346E">
        <w:rPr>
          <w:rFonts w:cs="Arial"/>
          <w:sz w:val="24"/>
          <w:szCs w:val="24"/>
          <w:u w:val="none"/>
        </w:rPr>
        <w:t xml:space="preserve">Committee </w:t>
      </w:r>
      <w:r w:rsidRPr="0067346E">
        <w:rPr>
          <w:rFonts w:cs="Arial"/>
          <w:sz w:val="24"/>
          <w:szCs w:val="24"/>
          <w:u w:val="none"/>
        </w:rPr>
        <w:t>meeting by presenting a summary report</w:t>
      </w:r>
      <w:r w:rsidR="00931B1B" w:rsidRPr="0067346E">
        <w:rPr>
          <w:rFonts w:cs="Arial"/>
          <w:sz w:val="24"/>
          <w:szCs w:val="24"/>
          <w:u w:val="none"/>
        </w:rPr>
        <w:t xml:space="preserve"> </w:t>
      </w:r>
      <w:r w:rsidRPr="0067346E">
        <w:rPr>
          <w:rFonts w:cs="Arial"/>
          <w:sz w:val="24"/>
          <w:szCs w:val="24"/>
          <w:u w:val="none"/>
        </w:rPr>
        <w:t xml:space="preserve">of the key discussion items at the </w:t>
      </w:r>
      <w:r w:rsidR="008E572D" w:rsidRPr="0067346E">
        <w:rPr>
          <w:rFonts w:cs="Arial"/>
          <w:sz w:val="24"/>
          <w:szCs w:val="24"/>
          <w:u w:val="none"/>
        </w:rPr>
        <w:t>Committee</w:t>
      </w:r>
      <w:r w:rsidRPr="0067346E">
        <w:rPr>
          <w:rFonts w:cs="Arial"/>
          <w:sz w:val="24"/>
          <w:szCs w:val="24"/>
          <w:u w:val="none"/>
        </w:rPr>
        <w:t xml:space="preserve">. </w:t>
      </w:r>
      <w:r w:rsidR="00D06724" w:rsidRPr="0067346E">
        <w:rPr>
          <w:rFonts w:cs="Arial"/>
          <w:sz w:val="24"/>
          <w:szCs w:val="24"/>
          <w:u w:val="none"/>
        </w:rPr>
        <w:t xml:space="preserve">As per the Committee’s Terms of Reference the report is presented by the Committee Chair in which </w:t>
      </w:r>
      <w:r w:rsidR="00261825">
        <w:rPr>
          <w:rFonts w:cs="Arial"/>
          <w:sz w:val="24"/>
          <w:szCs w:val="24"/>
          <w:u w:val="none"/>
        </w:rPr>
        <w:t>they</w:t>
      </w:r>
      <w:r w:rsidR="00261825" w:rsidRPr="0067346E">
        <w:rPr>
          <w:rFonts w:cs="Arial"/>
          <w:sz w:val="24"/>
          <w:szCs w:val="24"/>
          <w:u w:val="none"/>
        </w:rPr>
        <w:t xml:space="preserve"> </w:t>
      </w:r>
      <w:r w:rsidR="00D06724" w:rsidRPr="0067346E">
        <w:rPr>
          <w:rFonts w:cs="Arial"/>
          <w:sz w:val="24"/>
          <w:szCs w:val="24"/>
          <w:u w:val="none"/>
        </w:rPr>
        <w:t>must:</w:t>
      </w:r>
    </w:p>
    <w:p w14:paraId="1E06C2DC" w14:textId="77777777" w:rsidR="00CE3E48" w:rsidRPr="0067346E" w:rsidRDefault="00CE3E48" w:rsidP="00D06724">
      <w:pPr>
        <w:pStyle w:val="BodyTextIndent3"/>
        <w:spacing w:before="120"/>
        <w:ind w:left="0"/>
        <w:jc w:val="both"/>
        <w:rPr>
          <w:rFonts w:cs="Arial"/>
          <w:sz w:val="24"/>
          <w:szCs w:val="24"/>
          <w:u w:val="none"/>
        </w:rPr>
      </w:pPr>
    </w:p>
    <w:p w14:paraId="6E5A1B95" w14:textId="3428E643" w:rsidR="00D06724" w:rsidRPr="0067346E" w:rsidRDefault="007B3646" w:rsidP="003232BC">
      <w:pPr>
        <w:numPr>
          <w:ilvl w:val="0"/>
          <w:numId w:val="2"/>
        </w:numPr>
        <w:tabs>
          <w:tab w:val="left" w:pos="-1440"/>
        </w:tabs>
        <w:spacing w:after="0" w:line="240" w:lineRule="auto"/>
        <w:rPr>
          <w:rFonts w:ascii="Arial" w:hAnsi="Arial" w:cs="Arial"/>
          <w:sz w:val="24"/>
          <w:szCs w:val="24"/>
          <w:lang w:eastAsia="en-GB"/>
        </w:rPr>
      </w:pPr>
      <w:r>
        <w:rPr>
          <w:rFonts w:ascii="Arial" w:hAnsi="Arial" w:cs="Arial"/>
          <w:sz w:val="24"/>
          <w:szCs w:val="24"/>
          <w:lang w:eastAsia="en-GB"/>
        </w:rPr>
        <w:t>R</w:t>
      </w:r>
      <w:r w:rsidR="00D06724" w:rsidRPr="0067346E">
        <w:rPr>
          <w:rFonts w:ascii="Arial" w:hAnsi="Arial" w:cs="Arial"/>
          <w:sz w:val="24"/>
          <w:szCs w:val="24"/>
          <w:lang w:eastAsia="en-GB"/>
        </w:rPr>
        <w:t xml:space="preserve">eport formally, regularly and on a timely basis to the Board on the Committee’s activities.  This includes verbal updates on activity, the submission of </w:t>
      </w:r>
      <w:r w:rsidR="003C195C" w:rsidRPr="0067346E">
        <w:rPr>
          <w:rFonts w:ascii="Arial" w:hAnsi="Arial" w:cs="Arial"/>
          <w:sz w:val="24"/>
          <w:szCs w:val="24"/>
          <w:lang w:eastAsia="en-GB"/>
        </w:rPr>
        <w:t>C</w:t>
      </w:r>
      <w:r w:rsidR="00D06724" w:rsidRPr="0067346E">
        <w:rPr>
          <w:rFonts w:ascii="Arial" w:hAnsi="Arial" w:cs="Arial"/>
          <w:sz w:val="24"/>
          <w:szCs w:val="24"/>
          <w:lang w:eastAsia="en-GB"/>
        </w:rPr>
        <w:t>ommittee minutes and written reports throughout the year;</w:t>
      </w:r>
    </w:p>
    <w:p w14:paraId="11E115B3" w14:textId="77777777" w:rsidR="00D06724" w:rsidRPr="0067346E" w:rsidRDefault="00D06724" w:rsidP="00D06724">
      <w:pPr>
        <w:tabs>
          <w:tab w:val="left" w:pos="-1440"/>
        </w:tabs>
        <w:spacing w:after="0" w:line="240" w:lineRule="auto"/>
        <w:ind w:left="777"/>
        <w:rPr>
          <w:rFonts w:ascii="Arial" w:hAnsi="Arial" w:cs="Arial"/>
          <w:sz w:val="24"/>
          <w:szCs w:val="24"/>
          <w:lang w:eastAsia="en-GB"/>
        </w:rPr>
      </w:pPr>
    </w:p>
    <w:p w14:paraId="030A1D2B" w14:textId="201677A7" w:rsidR="00D06724" w:rsidRPr="0067346E" w:rsidRDefault="007B3646" w:rsidP="003232BC">
      <w:pPr>
        <w:numPr>
          <w:ilvl w:val="0"/>
          <w:numId w:val="2"/>
        </w:numPr>
        <w:tabs>
          <w:tab w:val="left" w:pos="-1440"/>
        </w:tabs>
        <w:spacing w:after="0" w:line="240" w:lineRule="auto"/>
        <w:rPr>
          <w:rFonts w:ascii="Arial" w:hAnsi="Arial" w:cs="Arial"/>
          <w:sz w:val="24"/>
          <w:szCs w:val="24"/>
          <w:lang w:eastAsia="en-GB"/>
        </w:rPr>
      </w:pPr>
      <w:r>
        <w:rPr>
          <w:rFonts w:ascii="Arial" w:hAnsi="Arial" w:cs="Arial"/>
          <w:sz w:val="24"/>
          <w:szCs w:val="24"/>
          <w:lang w:eastAsia="en-GB"/>
        </w:rPr>
        <w:lastRenderedPageBreak/>
        <w:t>B</w:t>
      </w:r>
      <w:r w:rsidR="00D06724" w:rsidRPr="0067346E">
        <w:rPr>
          <w:rFonts w:ascii="Arial" w:hAnsi="Arial" w:cs="Arial"/>
          <w:sz w:val="24"/>
          <w:szCs w:val="24"/>
          <w:lang w:eastAsia="en-GB"/>
        </w:rPr>
        <w:t xml:space="preserve">ring to the Board’s specific attention any significant matters under consideration by </w:t>
      </w:r>
      <w:r w:rsidR="00F52D23" w:rsidRPr="0067346E">
        <w:rPr>
          <w:rFonts w:ascii="Arial" w:hAnsi="Arial" w:cs="Arial"/>
          <w:sz w:val="24"/>
          <w:szCs w:val="24"/>
          <w:lang w:eastAsia="en-GB"/>
        </w:rPr>
        <w:t>the Committee</w:t>
      </w:r>
      <w:r w:rsidR="00D06724" w:rsidRPr="0067346E">
        <w:rPr>
          <w:rFonts w:ascii="Arial" w:hAnsi="Arial" w:cs="Arial"/>
          <w:sz w:val="24"/>
          <w:szCs w:val="24"/>
          <w:lang w:eastAsia="en-GB"/>
        </w:rPr>
        <w:t>;</w:t>
      </w:r>
    </w:p>
    <w:p w14:paraId="360DA362" w14:textId="77777777" w:rsidR="00D06724" w:rsidRPr="0067346E" w:rsidRDefault="00D06724" w:rsidP="00D06724">
      <w:pPr>
        <w:tabs>
          <w:tab w:val="left" w:pos="-1440"/>
          <w:tab w:val="num" w:pos="1276"/>
        </w:tabs>
        <w:spacing w:after="0" w:line="240" w:lineRule="auto"/>
        <w:ind w:left="1276" w:hanging="567"/>
        <w:rPr>
          <w:rFonts w:ascii="Arial" w:hAnsi="Arial" w:cs="Arial"/>
          <w:sz w:val="24"/>
          <w:szCs w:val="24"/>
          <w:lang w:eastAsia="en-GB"/>
        </w:rPr>
      </w:pPr>
    </w:p>
    <w:p w14:paraId="4441B940" w14:textId="18F8F6F2" w:rsidR="00D06724" w:rsidRPr="0067346E" w:rsidRDefault="007B3646" w:rsidP="003232BC">
      <w:pPr>
        <w:numPr>
          <w:ilvl w:val="0"/>
          <w:numId w:val="2"/>
        </w:numPr>
        <w:tabs>
          <w:tab w:val="left" w:pos="-1440"/>
        </w:tabs>
        <w:spacing w:after="0" w:line="240" w:lineRule="auto"/>
        <w:rPr>
          <w:rFonts w:ascii="Arial" w:hAnsi="Arial" w:cs="Arial"/>
          <w:sz w:val="24"/>
          <w:szCs w:val="24"/>
          <w:lang w:eastAsia="en-GB"/>
        </w:rPr>
      </w:pPr>
      <w:r>
        <w:rPr>
          <w:rFonts w:ascii="Arial" w:hAnsi="Arial" w:cs="Arial"/>
          <w:sz w:val="24"/>
          <w:szCs w:val="24"/>
          <w:lang w:eastAsia="en-GB"/>
        </w:rPr>
        <w:t>E</w:t>
      </w:r>
      <w:r w:rsidR="00D06724" w:rsidRPr="0067346E">
        <w:rPr>
          <w:rFonts w:ascii="Arial" w:hAnsi="Arial" w:cs="Arial"/>
          <w:sz w:val="24"/>
          <w:szCs w:val="24"/>
          <w:lang w:eastAsia="en-GB"/>
        </w:rPr>
        <w:t>nsure appropriate escalation arrangements are in place to alert the UHB Chair, or Chairs of other relevant committees of any urgent/critical matters that may compromise patient care and affect the operation and/or reputation of the UHB.</w:t>
      </w:r>
    </w:p>
    <w:p w14:paraId="286CA425" w14:textId="77777777" w:rsidR="00D96C16" w:rsidRPr="0067346E" w:rsidRDefault="00D96C16" w:rsidP="00BF04DD">
      <w:pPr>
        <w:pStyle w:val="NoSpacing"/>
        <w:rPr>
          <w:rFonts w:ascii="Arial" w:hAnsi="Arial" w:cs="Arial"/>
          <w:sz w:val="24"/>
          <w:szCs w:val="24"/>
        </w:rPr>
      </w:pPr>
    </w:p>
    <w:p w14:paraId="6AE1D563" w14:textId="77777777" w:rsidR="00875E41" w:rsidRPr="0067346E" w:rsidRDefault="00875E41" w:rsidP="00BF04DD">
      <w:pPr>
        <w:pStyle w:val="ListParagraph"/>
        <w:numPr>
          <w:ilvl w:val="0"/>
          <w:numId w:val="1"/>
        </w:numPr>
        <w:spacing w:line="240" w:lineRule="auto"/>
        <w:jc w:val="both"/>
        <w:rPr>
          <w:rFonts w:ascii="Arial" w:hAnsi="Arial" w:cs="Arial"/>
          <w:b/>
          <w:sz w:val="24"/>
          <w:szCs w:val="24"/>
        </w:rPr>
      </w:pPr>
      <w:r w:rsidRPr="0067346E">
        <w:rPr>
          <w:rFonts w:ascii="Arial" w:hAnsi="Arial" w:cs="Arial"/>
          <w:b/>
          <w:sz w:val="24"/>
          <w:szCs w:val="24"/>
        </w:rPr>
        <w:t>O</w:t>
      </w:r>
      <w:r w:rsidR="007B0E22" w:rsidRPr="0067346E">
        <w:rPr>
          <w:rFonts w:ascii="Arial" w:hAnsi="Arial" w:cs="Arial"/>
          <w:b/>
          <w:sz w:val="24"/>
          <w:szCs w:val="24"/>
        </w:rPr>
        <w:t>pinion</w:t>
      </w:r>
    </w:p>
    <w:p w14:paraId="74C42EC6" w14:textId="034471D9" w:rsidR="00816121" w:rsidRDefault="00875E41" w:rsidP="00BF04DD">
      <w:pPr>
        <w:pStyle w:val="BodyTextIndent3"/>
        <w:spacing w:before="120"/>
        <w:ind w:left="0"/>
        <w:jc w:val="both"/>
        <w:rPr>
          <w:rFonts w:cs="Arial"/>
          <w:sz w:val="24"/>
          <w:szCs w:val="24"/>
          <w:u w:val="none"/>
        </w:rPr>
      </w:pPr>
      <w:r w:rsidRPr="0067346E">
        <w:rPr>
          <w:rFonts w:cs="Arial"/>
          <w:sz w:val="24"/>
          <w:szCs w:val="24"/>
          <w:u w:val="none"/>
        </w:rPr>
        <w:t xml:space="preserve">The Committee is of the opinion that the draft </w:t>
      </w:r>
      <w:r w:rsidR="00815847">
        <w:rPr>
          <w:rFonts w:cs="Arial"/>
          <w:sz w:val="24"/>
          <w:szCs w:val="24"/>
          <w:u w:val="none"/>
        </w:rPr>
        <w:t>People &amp; Culture</w:t>
      </w:r>
      <w:r w:rsidR="002622CC" w:rsidRPr="0067346E">
        <w:rPr>
          <w:rFonts w:cs="Arial"/>
          <w:sz w:val="24"/>
          <w:szCs w:val="24"/>
          <w:u w:val="none"/>
        </w:rPr>
        <w:t xml:space="preserve"> Committee </w:t>
      </w:r>
      <w:r w:rsidR="00CE3E48" w:rsidRPr="0067346E">
        <w:rPr>
          <w:rFonts w:cs="Arial"/>
          <w:sz w:val="24"/>
          <w:szCs w:val="24"/>
          <w:u w:val="none"/>
        </w:rPr>
        <w:t xml:space="preserve">Annual </w:t>
      </w:r>
      <w:r w:rsidR="003F1B8A" w:rsidRPr="0067346E">
        <w:rPr>
          <w:rFonts w:cs="Arial"/>
          <w:sz w:val="24"/>
          <w:szCs w:val="24"/>
          <w:u w:val="none"/>
        </w:rPr>
        <w:t xml:space="preserve">Report </w:t>
      </w:r>
      <w:r w:rsidR="0036745A" w:rsidRPr="0067346E">
        <w:rPr>
          <w:rFonts w:cs="Arial"/>
          <w:sz w:val="24"/>
          <w:szCs w:val="24"/>
          <w:u w:val="none"/>
        </w:rPr>
        <w:t>202</w:t>
      </w:r>
      <w:r w:rsidR="00815847">
        <w:rPr>
          <w:rFonts w:cs="Arial"/>
          <w:sz w:val="24"/>
          <w:szCs w:val="24"/>
          <w:u w:val="none"/>
        </w:rPr>
        <w:t>3</w:t>
      </w:r>
      <w:r w:rsidR="00D06724" w:rsidRPr="0067346E">
        <w:rPr>
          <w:rFonts w:cs="Arial"/>
          <w:sz w:val="24"/>
          <w:szCs w:val="24"/>
          <w:u w:val="none"/>
        </w:rPr>
        <w:t>/2</w:t>
      </w:r>
      <w:r w:rsidR="00815847">
        <w:rPr>
          <w:rFonts w:cs="Arial"/>
          <w:sz w:val="24"/>
          <w:szCs w:val="24"/>
          <w:u w:val="none"/>
        </w:rPr>
        <w:t>4</w:t>
      </w:r>
      <w:r w:rsidRPr="0067346E">
        <w:rPr>
          <w:rFonts w:cs="Arial"/>
          <w:sz w:val="24"/>
          <w:szCs w:val="24"/>
          <w:u w:val="none"/>
        </w:rPr>
        <w:t xml:space="preserve"> is consistent with </w:t>
      </w:r>
      <w:r w:rsidR="003F1B8A" w:rsidRPr="0067346E">
        <w:rPr>
          <w:rFonts w:cs="Arial"/>
          <w:sz w:val="24"/>
          <w:szCs w:val="24"/>
          <w:u w:val="none"/>
        </w:rPr>
        <w:t xml:space="preserve">its role as set out within the Terms of Reference </w:t>
      </w:r>
      <w:r w:rsidRPr="0067346E">
        <w:rPr>
          <w:rFonts w:cs="Arial"/>
          <w:sz w:val="24"/>
          <w:szCs w:val="24"/>
          <w:u w:val="none"/>
        </w:rPr>
        <w:t>and that there are no matters that the Committee is aware of at this time that have not been disclosed appropriately.</w:t>
      </w:r>
    </w:p>
    <w:p w14:paraId="25434CDB" w14:textId="77777777" w:rsidR="003E4E0C" w:rsidRPr="0067346E" w:rsidRDefault="003E4E0C" w:rsidP="00BF04DD">
      <w:pPr>
        <w:pStyle w:val="BodyTextIndent3"/>
        <w:spacing w:before="120"/>
        <w:ind w:left="0"/>
        <w:jc w:val="both"/>
        <w:rPr>
          <w:rFonts w:cs="Arial"/>
          <w:sz w:val="24"/>
          <w:szCs w:val="24"/>
          <w:u w:val="none"/>
        </w:rPr>
      </w:pPr>
    </w:p>
    <w:p w14:paraId="21E828D4" w14:textId="1BD9C2BE" w:rsidR="00357319" w:rsidRPr="0067346E" w:rsidRDefault="00776774" w:rsidP="00BF04DD">
      <w:pPr>
        <w:spacing w:line="240" w:lineRule="auto"/>
        <w:jc w:val="both"/>
        <w:rPr>
          <w:rFonts w:ascii="Arial" w:hAnsi="Arial" w:cs="Arial"/>
          <w:b/>
          <w:sz w:val="24"/>
          <w:szCs w:val="24"/>
        </w:rPr>
      </w:pPr>
      <w:r>
        <w:rPr>
          <w:rFonts w:ascii="Arial" w:hAnsi="Arial" w:cs="Arial"/>
          <w:b/>
          <w:sz w:val="24"/>
          <w:szCs w:val="24"/>
        </w:rPr>
        <w:t>Sara Moseley</w:t>
      </w:r>
    </w:p>
    <w:p w14:paraId="62731A7D" w14:textId="77777777" w:rsidR="000F545D" w:rsidRPr="0067346E" w:rsidRDefault="000F545D" w:rsidP="00BF04DD">
      <w:pPr>
        <w:spacing w:line="240" w:lineRule="auto"/>
        <w:jc w:val="both"/>
        <w:rPr>
          <w:rFonts w:ascii="Arial" w:hAnsi="Arial" w:cs="Arial"/>
          <w:b/>
          <w:sz w:val="24"/>
          <w:szCs w:val="24"/>
        </w:rPr>
      </w:pPr>
      <w:r w:rsidRPr="0067346E">
        <w:rPr>
          <w:rFonts w:ascii="Arial" w:hAnsi="Arial" w:cs="Arial"/>
          <w:b/>
          <w:sz w:val="24"/>
          <w:szCs w:val="24"/>
        </w:rPr>
        <w:t xml:space="preserve">Committee Chair </w:t>
      </w:r>
    </w:p>
    <w:sectPr w:rsidR="000F545D" w:rsidRPr="0067346E">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70A230" w14:textId="77777777" w:rsidR="00FE71D9" w:rsidRDefault="00FE71D9" w:rsidP="002E604B">
      <w:pPr>
        <w:spacing w:after="0" w:line="240" w:lineRule="auto"/>
      </w:pPr>
      <w:r>
        <w:separator/>
      </w:r>
    </w:p>
  </w:endnote>
  <w:endnote w:type="continuationSeparator" w:id="0">
    <w:p w14:paraId="380AEA26" w14:textId="77777777" w:rsidR="00FE71D9" w:rsidRDefault="00FE71D9" w:rsidP="002E6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8ADBF0" w14:textId="77777777" w:rsidR="00267A4C" w:rsidRDefault="00267A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2F04A1" w14:textId="77777777" w:rsidR="00267A4C" w:rsidRDefault="00267A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AF4025" w14:textId="77777777" w:rsidR="00267A4C" w:rsidRDefault="00267A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19646B" w14:textId="77777777" w:rsidR="00FE71D9" w:rsidRDefault="00FE71D9" w:rsidP="002E604B">
      <w:pPr>
        <w:spacing w:after="0" w:line="240" w:lineRule="auto"/>
      </w:pPr>
      <w:r>
        <w:separator/>
      </w:r>
    </w:p>
  </w:footnote>
  <w:footnote w:type="continuationSeparator" w:id="0">
    <w:p w14:paraId="602E549B" w14:textId="77777777" w:rsidR="00FE71D9" w:rsidRDefault="00FE71D9" w:rsidP="002E60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75A6FA" w14:textId="77777777" w:rsidR="00267A4C" w:rsidRDefault="00267A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F07DDD" w14:textId="4D44B31A" w:rsidR="00FE71D9" w:rsidRDefault="00FE71D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248784" w14:textId="77777777" w:rsidR="00267A4C" w:rsidRDefault="00267A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522A9"/>
    <w:multiLevelType w:val="hybridMultilevel"/>
    <w:tmpl w:val="BC2C5D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2C50E3"/>
    <w:multiLevelType w:val="hybridMultilevel"/>
    <w:tmpl w:val="B5C4B8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3550781B"/>
    <w:multiLevelType w:val="hybridMultilevel"/>
    <w:tmpl w:val="7A9C3A80"/>
    <w:lvl w:ilvl="0" w:tplc="F9C80D1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E6F626E"/>
    <w:multiLevelType w:val="hybridMultilevel"/>
    <w:tmpl w:val="C09A5C52"/>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91571BC"/>
    <w:multiLevelType w:val="hybridMultilevel"/>
    <w:tmpl w:val="083EA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C0D5B88"/>
    <w:multiLevelType w:val="hybridMultilevel"/>
    <w:tmpl w:val="8D547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391253D"/>
    <w:multiLevelType w:val="hybridMultilevel"/>
    <w:tmpl w:val="84C29C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EAC3F02"/>
    <w:multiLevelType w:val="hybridMultilevel"/>
    <w:tmpl w:val="2FFC36F2"/>
    <w:lvl w:ilvl="0" w:tplc="534865C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5EDF6E98"/>
    <w:multiLevelType w:val="hybridMultilevel"/>
    <w:tmpl w:val="15ACBEFE"/>
    <w:lvl w:ilvl="0" w:tplc="0809000F">
      <w:start w:val="1"/>
      <w:numFmt w:val="decimal"/>
      <w:lvlText w:val="%1."/>
      <w:lvlJc w:val="left"/>
      <w:pPr>
        <w:tabs>
          <w:tab w:val="num" w:pos="1500"/>
        </w:tabs>
        <w:ind w:left="1500" w:hanging="360"/>
      </w:pPr>
      <w:rPr>
        <w:rFonts w:hint="default"/>
        <w:color w:val="auto"/>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4BC3B68"/>
    <w:multiLevelType w:val="hybridMultilevel"/>
    <w:tmpl w:val="82C65A3E"/>
    <w:lvl w:ilvl="0" w:tplc="9800CF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10C3479"/>
    <w:multiLevelType w:val="hybridMultilevel"/>
    <w:tmpl w:val="6E065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32E04A7"/>
    <w:multiLevelType w:val="hybridMultilevel"/>
    <w:tmpl w:val="67B4B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0C3D89"/>
    <w:multiLevelType w:val="hybridMultilevel"/>
    <w:tmpl w:val="1CA8C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3"/>
  </w:num>
  <w:num w:numId="4">
    <w:abstractNumId w:val="6"/>
  </w:num>
  <w:num w:numId="5">
    <w:abstractNumId w:val="8"/>
  </w:num>
  <w:num w:numId="6">
    <w:abstractNumId w:val="4"/>
  </w:num>
  <w:num w:numId="7">
    <w:abstractNumId w:val="11"/>
  </w:num>
  <w:num w:numId="8">
    <w:abstractNumId w:val="5"/>
  </w:num>
  <w:num w:numId="9">
    <w:abstractNumId w:val="12"/>
  </w:num>
  <w:num w:numId="10">
    <w:abstractNumId w:val="3"/>
  </w:num>
  <w:num w:numId="11">
    <w:abstractNumId w:val="1"/>
  </w:num>
  <w:num w:numId="12">
    <w:abstractNumId w:val="0"/>
  </w:num>
  <w:num w:numId="13">
    <w:abstractNumId w:val="10"/>
  </w:num>
  <w:num w:numId="14">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6B50"/>
    <w:rsid w:val="00026428"/>
    <w:rsid w:val="00037A1C"/>
    <w:rsid w:val="00056C42"/>
    <w:rsid w:val="00066D19"/>
    <w:rsid w:val="0007120F"/>
    <w:rsid w:val="00090C5A"/>
    <w:rsid w:val="000A3319"/>
    <w:rsid w:val="000A5B02"/>
    <w:rsid w:val="000C6CE7"/>
    <w:rsid w:val="000D2FC8"/>
    <w:rsid w:val="000E3169"/>
    <w:rsid w:val="000E3C09"/>
    <w:rsid w:val="000E5C76"/>
    <w:rsid w:val="000F545D"/>
    <w:rsid w:val="00116043"/>
    <w:rsid w:val="001220CC"/>
    <w:rsid w:val="00123E32"/>
    <w:rsid w:val="00157EF7"/>
    <w:rsid w:val="001776A7"/>
    <w:rsid w:val="001A1587"/>
    <w:rsid w:val="001A4494"/>
    <w:rsid w:val="001B02BD"/>
    <w:rsid w:val="001B20D9"/>
    <w:rsid w:val="001C3634"/>
    <w:rsid w:val="001C4CA8"/>
    <w:rsid w:val="001E2F31"/>
    <w:rsid w:val="002227C9"/>
    <w:rsid w:val="00231F54"/>
    <w:rsid w:val="00261825"/>
    <w:rsid w:val="002622CC"/>
    <w:rsid w:val="00267A4C"/>
    <w:rsid w:val="00271839"/>
    <w:rsid w:val="00280A8D"/>
    <w:rsid w:val="002812BB"/>
    <w:rsid w:val="00286928"/>
    <w:rsid w:val="00290E34"/>
    <w:rsid w:val="002943CF"/>
    <w:rsid w:val="0029650E"/>
    <w:rsid w:val="00297F7C"/>
    <w:rsid w:val="002A42F7"/>
    <w:rsid w:val="002C0783"/>
    <w:rsid w:val="002C66EF"/>
    <w:rsid w:val="002D2C28"/>
    <w:rsid w:val="002E604B"/>
    <w:rsid w:val="002E6F41"/>
    <w:rsid w:val="002E7E03"/>
    <w:rsid w:val="002F2D00"/>
    <w:rsid w:val="002F7190"/>
    <w:rsid w:val="0030126F"/>
    <w:rsid w:val="0030362E"/>
    <w:rsid w:val="0030797D"/>
    <w:rsid w:val="0032111F"/>
    <w:rsid w:val="003232BC"/>
    <w:rsid w:val="00344972"/>
    <w:rsid w:val="00357319"/>
    <w:rsid w:val="0036745A"/>
    <w:rsid w:val="0037347B"/>
    <w:rsid w:val="00383D5B"/>
    <w:rsid w:val="003A20E0"/>
    <w:rsid w:val="003A6CDD"/>
    <w:rsid w:val="003A7138"/>
    <w:rsid w:val="003B2210"/>
    <w:rsid w:val="003C195C"/>
    <w:rsid w:val="003C6DD5"/>
    <w:rsid w:val="003D1765"/>
    <w:rsid w:val="003D5C59"/>
    <w:rsid w:val="003D6A22"/>
    <w:rsid w:val="003E4E0C"/>
    <w:rsid w:val="003E533B"/>
    <w:rsid w:val="003F1B8A"/>
    <w:rsid w:val="003F2AD3"/>
    <w:rsid w:val="003F557A"/>
    <w:rsid w:val="00404619"/>
    <w:rsid w:val="00406E21"/>
    <w:rsid w:val="0041474D"/>
    <w:rsid w:val="00426DFF"/>
    <w:rsid w:val="00433087"/>
    <w:rsid w:val="00454E89"/>
    <w:rsid w:val="00463443"/>
    <w:rsid w:val="0046543A"/>
    <w:rsid w:val="00476144"/>
    <w:rsid w:val="00477F56"/>
    <w:rsid w:val="00483D90"/>
    <w:rsid w:val="004A420E"/>
    <w:rsid w:val="004B1FFA"/>
    <w:rsid w:val="004C1C05"/>
    <w:rsid w:val="004C4338"/>
    <w:rsid w:val="004D68BC"/>
    <w:rsid w:val="004D71E3"/>
    <w:rsid w:val="004F1655"/>
    <w:rsid w:val="004F660F"/>
    <w:rsid w:val="00506CF8"/>
    <w:rsid w:val="00522D81"/>
    <w:rsid w:val="00557A69"/>
    <w:rsid w:val="005651C7"/>
    <w:rsid w:val="005866A6"/>
    <w:rsid w:val="005A25E2"/>
    <w:rsid w:val="005C4C60"/>
    <w:rsid w:val="005D1DA9"/>
    <w:rsid w:val="005F5F95"/>
    <w:rsid w:val="006024BF"/>
    <w:rsid w:val="00604231"/>
    <w:rsid w:val="00606896"/>
    <w:rsid w:val="006101F3"/>
    <w:rsid w:val="006320BB"/>
    <w:rsid w:val="00635B75"/>
    <w:rsid w:val="00640BE0"/>
    <w:rsid w:val="00641C3C"/>
    <w:rsid w:val="00645DC5"/>
    <w:rsid w:val="00665EEE"/>
    <w:rsid w:val="00671134"/>
    <w:rsid w:val="0067346E"/>
    <w:rsid w:val="00677B14"/>
    <w:rsid w:val="006972BD"/>
    <w:rsid w:val="006A3600"/>
    <w:rsid w:val="006A42D0"/>
    <w:rsid w:val="006B302E"/>
    <w:rsid w:val="006E7980"/>
    <w:rsid w:val="006E7EE2"/>
    <w:rsid w:val="00713266"/>
    <w:rsid w:val="0071749A"/>
    <w:rsid w:val="0072428D"/>
    <w:rsid w:val="00745957"/>
    <w:rsid w:val="00762D8C"/>
    <w:rsid w:val="007669B7"/>
    <w:rsid w:val="00775F66"/>
    <w:rsid w:val="00776774"/>
    <w:rsid w:val="007807B4"/>
    <w:rsid w:val="00786A69"/>
    <w:rsid w:val="00793238"/>
    <w:rsid w:val="007B0419"/>
    <w:rsid w:val="007B0E22"/>
    <w:rsid w:val="007B3646"/>
    <w:rsid w:val="007B4838"/>
    <w:rsid w:val="007B50E4"/>
    <w:rsid w:val="007C0EDD"/>
    <w:rsid w:val="007D2952"/>
    <w:rsid w:val="007D7AC1"/>
    <w:rsid w:val="007E6648"/>
    <w:rsid w:val="007F7BAD"/>
    <w:rsid w:val="008024A4"/>
    <w:rsid w:val="00815847"/>
    <w:rsid w:val="00815A26"/>
    <w:rsid w:val="00816121"/>
    <w:rsid w:val="00827BF6"/>
    <w:rsid w:val="008453F9"/>
    <w:rsid w:val="00856B8E"/>
    <w:rsid w:val="008755C4"/>
    <w:rsid w:val="00875E41"/>
    <w:rsid w:val="008816E3"/>
    <w:rsid w:val="008869A0"/>
    <w:rsid w:val="008A3627"/>
    <w:rsid w:val="008B2AD2"/>
    <w:rsid w:val="008B3565"/>
    <w:rsid w:val="008D0E80"/>
    <w:rsid w:val="008D31AF"/>
    <w:rsid w:val="008D427F"/>
    <w:rsid w:val="008D5FC2"/>
    <w:rsid w:val="008D74DF"/>
    <w:rsid w:val="008E33BD"/>
    <w:rsid w:val="008E572D"/>
    <w:rsid w:val="008F22F1"/>
    <w:rsid w:val="008F3FA3"/>
    <w:rsid w:val="008F442E"/>
    <w:rsid w:val="008F46DA"/>
    <w:rsid w:val="00916A7A"/>
    <w:rsid w:val="00931B1B"/>
    <w:rsid w:val="0095087D"/>
    <w:rsid w:val="00956244"/>
    <w:rsid w:val="009721EB"/>
    <w:rsid w:val="00981FB5"/>
    <w:rsid w:val="00996CBE"/>
    <w:rsid w:val="009A2F0A"/>
    <w:rsid w:val="009B42B8"/>
    <w:rsid w:val="009B4ADC"/>
    <w:rsid w:val="009C1358"/>
    <w:rsid w:val="009C7C94"/>
    <w:rsid w:val="009F036F"/>
    <w:rsid w:val="00A03853"/>
    <w:rsid w:val="00A041DA"/>
    <w:rsid w:val="00A0446D"/>
    <w:rsid w:val="00A04814"/>
    <w:rsid w:val="00A71084"/>
    <w:rsid w:val="00AC2729"/>
    <w:rsid w:val="00AC425F"/>
    <w:rsid w:val="00AC6D1C"/>
    <w:rsid w:val="00AE2582"/>
    <w:rsid w:val="00AE75E1"/>
    <w:rsid w:val="00B01306"/>
    <w:rsid w:val="00B13A96"/>
    <w:rsid w:val="00B150B1"/>
    <w:rsid w:val="00B30C70"/>
    <w:rsid w:val="00B3117B"/>
    <w:rsid w:val="00B36A81"/>
    <w:rsid w:val="00B42E2F"/>
    <w:rsid w:val="00B42FB5"/>
    <w:rsid w:val="00B47CF3"/>
    <w:rsid w:val="00B5697E"/>
    <w:rsid w:val="00B72C7C"/>
    <w:rsid w:val="00B74AE5"/>
    <w:rsid w:val="00B7570C"/>
    <w:rsid w:val="00B903F7"/>
    <w:rsid w:val="00B90538"/>
    <w:rsid w:val="00BA260C"/>
    <w:rsid w:val="00BB1C7F"/>
    <w:rsid w:val="00BB5724"/>
    <w:rsid w:val="00BC7CFF"/>
    <w:rsid w:val="00BD2807"/>
    <w:rsid w:val="00BE580A"/>
    <w:rsid w:val="00BE62E7"/>
    <w:rsid w:val="00BF04DD"/>
    <w:rsid w:val="00C07AE3"/>
    <w:rsid w:val="00C12A4B"/>
    <w:rsid w:val="00C220AC"/>
    <w:rsid w:val="00C55481"/>
    <w:rsid w:val="00C70627"/>
    <w:rsid w:val="00C81BC1"/>
    <w:rsid w:val="00C90815"/>
    <w:rsid w:val="00C91D9E"/>
    <w:rsid w:val="00C95FFF"/>
    <w:rsid w:val="00CA4604"/>
    <w:rsid w:val="00CB48A1"/>
    <w:rsid w:val="00CE3E48"/>
    <w:rsid w:val="00D02293"/>
    <w:rsid w:val="00D06724"/>
    <w:rsid w:val="00D2645C"/>
    <w:rsid w:val="00D34532"/>
    <w:rsid w:val="00D60D69"/>
    <w:rsid w:val="00D64AC5"/>
    <w:rsid w:val="00D70DDA"/>
    <w:rsid w:val="00D90B51"/>
    <w:rsid w:val="00D916C9"/>
    <w:rsid w:val="00D926C3"/>
    <w:rsid w:val="00D93A35"/>
    <w:rsid w:val="00D96C16"/>
    <w:rsid w:val="00D9753C"/>
    <w:rsid w:val="00DA167A"/>
    <w:rsid w:val="00DA30A5"/>
    <w:rsid w:val="00DA4F2E"/>
    <w:rsid w:val="00DA53AE"/>
    <w:rsid w:val="00DB452B"/>
    <w:rsid w:val="00DD2E32"/>
    <w:rsid w:val="00DD3E66"/>
    <w:rsid w:val="00DE1CD4"/>
    <w:rsid w:val="00DE4924"/>
    <w:rsid w:val="00E024FF"/>
    <w:rsid w:val="00E03743"/>
    <w:rsid w:val="00E06318"/>
    <w:rsid w:val="00E16051"/>
    <w:rsid w:val="00E22960"/>
    <w:rsid w:val="00E2648C"/>
    <w:rsid w:val="00E375E2"/>
    <w:rsid w:val="00E55E27"/>
    <w:rsid w:val="00E70DAA"/>
    <w:rsid w:val="00E76719"/>
    <w:rsid w:val="00E76EDB"/>
    <w:rsid w:val="00E82C41"/>
    <w:rsid w:val="00E8623D"/>
    <w:rsid w:val="00E93AD2"/>
    <w:rsid w:val="00EC3A1C"/>
    <w:rsid w:val="00ED5FCA"/>
    <w:rsid w:val="00EF17E1"/>
    <w:rsid w:val="00F04D9D"/>
    <w:rsid w:val="00F11B54"/>
    <w:rsid w:val="00F20D4B"/>
    <w:rsid w:val="00F231FC"/>
    <w:rsid w:val="00F27F57"/>
    <w:rsid w:val="00F31153"/>
    <w:rsid w:val="00F41A67"/>
    <w:rsid w:val="00F47FF6"/>
    <w:rsid w:val="00F52D23"/>
    <w:rsid w:val="00F53773"/>
    <w:rsid w:val="00F61F21"/>
    <w:rsid w:val="00F84FA2"/>
    <w:rsid w:val="00FA1F46"/>
    <w:rsid w:val="00FB1C1C"/>
    <w:rsid w:val="00FB2197"/>
    <w:rsid w:val="00FB66CE"/>
    <w:rsid w:val="00FC5A07"/>
    <w:rsid w:val="00FD6B50"/>
    <w:rsid w:val="00FE58ED"/>
    <w:rsid w:val="00FE7145"/>
    <w:rsid w:val="00FE71D9"/>
    <w:rsid w:val="00FF3A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997FB80"/>
  <w15:chartTrackingRefBased/>
  <w15:docId w15:val="{FEF1A752-27D2-4A25-9CB8-6A62F8344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FD6B50"/>
    <w:pPr>
      <w:ind w:left="720"/>
      <w:contextualSpacing/>
    </w:pPr>
  </w:style>
  <w:style w:type="paragraph" w:styleId="BodyTextIndent3">
    <w:name w:val="Body Text Indent 3"/>
    <w:basedOn w:val="Normal"/>
    <w:link w:val="BodyTextIndent3Char"/>
    <w:rsid w:val="00875E41"/>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875E41"/>
    <w:rPr>
      <w:rFonts w:ascii="Arial" w:eastAsia="Times New Roman" w:hAnsi="Arial" w:cs="Times New Roman"/>
      <w:u w:val="single"/>
      <w:lang w:eastAsia="en-GB"/>
    </w:rPr>
  </w:style>
  <w:style w:type="paragraph" w:styleId="Header">
    <w:name w:val="header"/>
    <w:basedOn w:val="Normal"/>
    <w:link w:val="HeaderChar"/>
    <w:uiPriority w:val="99"/>
    <w:unhideWhenUsed/>
    <w:rsid w:val="002E60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604B"/>
  </w:style>
  <w:style w:type="paragraph" w:styleId="Footer">
    <w:name w:val="footer"/>
    <w:basedOn w:val="Normal"/>
    <w:link w:val="FooterChar"/>
    <w:uiPriority w:val="99"/>
    <w:unhideWhenUsed/>
    <w:rsid w:val="002E60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604B"/>
  </w:style>
  <w:style w:type="paragraph" w:customStyle="1" w:styleId="StyleOutlinenumberedArialOutlinenumberedArial11Outli">
    <w:name w:val="Style Outline numbered Arial + Outline numbered Arial 1...1 + Outli..."/>
    <w:basedOn w:val="Normal"/>
    <w:rsid w:val="00090C5A"/>
    <w:pPr>
      <w:widowControl w:val="0"/>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EC3A1C"/>
  </w:style>
  <w:style w:type="paragraph" w:styleId="BalloonText">
    <w:name w:val="Balloon Text"/>
    <w:basedOn w:val="Normal"/>
    <w:link w:val="BalloonTextChar"/>
    <w:uiPriority w:val="99"/>
    <w:semiHidden/>
    <w:unhideWhenUsed/>
    <w:rsid w:val="007B0E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0E22"/>
    <w:rPr>
      <w:rFonts w:ascii="Segoe UI" w:hAnsi="Segoe UI" w:cs="Segoe UI"/>
      <w:sz w:val="18"/>
      <w:szCs w:val="18"/>
    </w:rPr>
  </w:style>
  <w:style w:type="paragraph" w:styleId="NoSpacing">
    <w:name w:val="No Spacing"/>
    <w:uiPriority w:val="1"/>
    <w:qFormat/>
    <w:rsid w:val="00D96C16"/>
    <w:pPr>
      <w:spacing w:after="0" w:line="240" w:lineRule="auto"/>
    </w:pPr>
  </w:style>
  <w:style w:type="character" w:customStyle="1" w:styleId="normaltextrun">
    <w:name w:val="normaltextrun"/>
    <w:basedOn w:val="DefaultParagraphFont"/>
    <w:rsid w:val="003A6CDD"/>
  </w:style>
  <w:style w:type="character" w:customStyle="1" w:styleId="eop">
    <w:name w:val="eop"/>
    <w:basedOn w:val="DefaultParagraphFont"/>
    <w:rsid w:val="003A6CDD"/>
  </w:style>
  <w:style w:type="character" w:customStyle="1" w:styleId="contextualspellingandgrammarerror">
    <w:name w:val="contextualspellingandgrammarerror"/>
    <w:basedOn w:val="DefaultParagraphFont"/>
    <w:rsid w:val="003A6CDD"/>
  </w:style>
  <w:style w:type="character" w:styleId="CommentReference">
    <w:name w:val="annotation reference"/>
    <w:basedOn w:val="DefaultParagraphFont"/>
    <w:uiPriority w:val="99"/>
    <w:semiHidden/>
    <w:unhideWhenUsed/>
    <w:rsid w:val="003F2AD3"/>
    <w:rPr>
      <w:sz w:val="16"/>
      <w:szCs w:val="16"/>
    </w:rPr>
  </w:style>
  <w:style w:type="paragraph" w:styleId="CommentText">
    <w:name w:val="annotation text"/>
    <w:basedOn w:val="Normal"/>
    <w:link w:val="CommentTextChar"/>
    <w:uiPriority w:val="99"/>
    <w:semiHidden/>
    <w:unhideWhenUsed/>
    <w:rsid w:val="003F2AD3"/>
    <w:pPr>
      <w:spacing w:line="240" w:lineRule="auto"/>
    </w:pPr>
    <w:rPr>
      <w:sz w:val="20"/>
      <w:szCs w:val="20"/>
    </w:rPr>
  </w:style>
  <w:style w:type="character" w:customStyle="1" w:styleId="CommentTextChar">
    <w:name w:val="Comment Text Char"/>
    <w:basedOn w:val="DefaultParagraphFont"/>
    <w:link w:val="CommentText"/>
    <w:uiPriority w:val="99"/>
    <w:semiHidden/>
    <w:rsid w:val="003F2AD3"/>
    <w:rPr>
      <w:sz w:val="20"/>
      <w:szCs w:val="20"/>
    </w:rPr>
  </w:style>
  <w:style w:type="paragraph" w:styleId="CommentSubject">
    <w:name w:val="annotation subject"/>
    <w:basedOn w:val="CommentText"/>
    <w:next w:val="CommentText"/>
    <w:link w:val="CommentSubjectChar"/>
    <w:uiPriority w:val="99"/>
    <w:semiHidden/>
    <w:unhideWhenUsed/>
    <w:rsid w:val="003F2AD3"/>
    <w:rPr>
      <w:b/>
      <w:bCs/>
    </w:rPr>
  </w:style>
  <w:style w:type="character" w:customStyle="1" w:styleId="CommentSubjectChar">
    <w:name w:val="Comment Subject Char"/>
    <w:basedOn w:val="CommentTextChar"/>
    <w:link w:val="CommentSubject"/>
    <w:uiPriority w:val="99"/>
    <w:semiHidden/>
    <w:rsid w:val="003F2AD3"/>
    <w:rPr>
      <w:b/>
      <w:bCs/>
      <w:sz w:val="20"/>
      <w:szCs w:val="20"/>
    </w:rPr>
  </w:style>
  <w:style w:type="paragraph" w:styleId="Revision">
    <w:name w:val="Revision"/>
    <w:hidden/>
    <w:uiPriority w:val="99"/>
    <w:semiHidden/>
    <w:rsid w:val="003036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889904">
      <w:bodyDiv w:val="1"/>
      <w:marLeft w:val="0"/>
      <w:marRight w:val="0"/>
      <w:marTop w:val="0"/>
      <w:marBottom w:val="0"/>
      <w:divBdr>
        <w:top w:val="none" w:sz="0" w:space="0" w:color="auto"/>
        <w:left w:val="none" w:sz="0" w:space="0" w:color="auto"/>
        <w:bottom w:val="none" w:sz="0" w:space="0" w:color="auto"/>
        <w:right w:val="none" w:sz="0" w:space="0" w:color="auto"/>
      </w:divBdr>
    </w:div>
    <w:div w:id="577909108">
      <w:bodyDiv w:val="1"/>
      <w:marLeft w:val="0"/>
      <w:marRight w:val="0"/>
      <w:marTop w:val="0"/>
      <w:marBottom w:val="0"/>
      <w:divBdr>
        <w:top w:val="none" w:sz="0" w:space="0" w:color="auto"/>
        <w:left w:val="none" w:sz="0" w:space="0" w:color="auto"/>
        <w:bottom w:val="none" w:sz="0" w:space="0" w:color="auto"/>
        <w:right w:val="none" w:sz="0" w:space="0" w:color="auto"/>
      </w:divBdr>
    </w:div>
    <w:div w:id="836459905">
      <w:bodyDiv w:val="1"/>
      <w:marLeft w:val="0"/>
      <w:marRight w:val="0"/>
      <w:marTop w:val="0"/>
      <w:marBottom w:val="0"/>
      <w:divBdr>
        <w:top w:val="none" w:sz="0" w:space="0" w:color="auto"/>
        <w:left w:val="none" w:sz="0" w:space="0" w:color="auto"/>
        <w:bottom w:val="none" w:sz="0" w:space="0" w:color="auto"/>
        <w:right w:val="none" w:sz="0" w:space="0" w:color="auto"/>
      </w:divBdr>
    </w:div>
    <w:div w:id="1558854691">
      <w:bodyDiv w:val="1"/>
      <w:marLeft w:val="0"/>
      <w:marRight w:val="0"/>
      <w:marTop w:val="0"/>
      <w:marBottom w:val="0"/>
      <w:divBdr>
        <w:top w:val="none" w:sz="0" w:space="0" w:color="auto"/>
        <w:left w:val="none" w:sz="0" w:space="0" w:color="auto"/>
        <w:bottom w:val="none" w:sz="0" w:space="0" w:color="auto"/>
        <w:right w:val="none" w:sz="0" w:space="0" w:color="auto"/>
      </w:divBdr>
    </w:div>
    <w:div w:id="1845171017">
      <w:bodyDiv w:val="1"/>
      <w:marLeft w:val="0"/>
      <w:marRight w:val="0"/>
      <w:marTop w:val="0"/>
      <w:marBottom w:val="0"/>
      <w:divBdr>
        <w:top w:val="none" w:sz="0" w:space="0" w:color="auto"/>
        <w:left w:val="none" w:sz="0" w:space="0" w:color="auto"/>
        <w:bottom w:val="none" w:sz="0" w:space="0" w:color="auto"/>
        <w:right w:val="none" w:sz="0" w:space="0" w:color="auto"/>
      </w:divBdr>
    </w:div>
    <w:div w:id="1872722693">
      <w:bodyDiv w:val="1"/>
      <w:marLeft w:val="0"/>
      <w:marRight w:val="0"/>
      <w:marTop w:val="0"/>
      <w:marBottom w:val="0"/>
      <w:divBdr>
        <w:top w:val="none" w:sz="0" w:space="0" w:color="auto"/>
        <w:left w:val="none" w:sz="0" w:space="0" w:color="auto"/>
        <w:bottom w:val="none" w:sz="0" w:space="0" w:color="auto"/>
        <w:right w:val="none" w:sz="0" w:space="0" w:color="auto"/>
      </w:divBdr>
    </w:div>
    <w:div w:id="199321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7E35ED-ABDE-4868-B5B2-E4951A709B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2100</Words>
  <Characters>11970</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Foreman</dc:creator>
  <cp:keywords/>
  <dc:description/>
  <cp:lastModifiedBy>Nikki Regan (Cardiff and Vale UHB - CORPORATE GOVERNANCE)</cp:lastModifiedBy>
  <cp:revision>3</cp:revision>
  <cp:lastPrinted>2020-01-31T11:07:00Z</cp:lastPrinted>
  <dcterms:created xsi:type="dcterms:W3CDTF">2024-05-07T13:54:00Z</dcterms:created>
  <dcterms:modified xsi:type="dcterms:W3CDTF">2024-05-07T14:07:00Z</dcterms:modified>
</cp:coreProperties>
</file>