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134E0A43" w14:textId="74F11F9F" w:rsidR="00D62593" w:rsidRDefault="00C84693">
      <w:pPr>
        <w:rPr>
          <w:rFonts w:ascii="Arial" w:hAnsi="Arial" w:cs="Arial"/>
          <w:b/>
          <w:bCs/>
        </w:rPr>
      </w:pPr>
      <w:r>
        <w:rPr>
          <w:rFonts w:ascii="Arial" w:hAnsi="Arial" w:cs="Arial"/>
          <w:b/>
          <w:bCs/>
          <w:noProof/>
          <w14:ligatures w14:val="standardContextual"/>
        </w:rPr>
        <mc:AlternateContent>
          <mc:Choice Requires="wps">
            <w:drawing>
              <wp:anchor distT="0" distB="0" distL="114300" distR="114300" simplePos="0" relativeHeight="251659264" behindDoc="0" locked="0" layoutInCell="1" allowOverlap="1" wp14:anchorId="61570E7F" wp14:editId="14E974AB">
                <wp:simplePos x="0" y="0"/>
                <wp:positionH relativeFrom="column">
                  <wp:posOffset>4629150</wp:posOffset>
                </wp:positionH>
                <wp:positionV relativeFrom="paragraph">
                  <wp:posOffset>-561975</wp:posOffset>
                </wp:positionV>
                <wp:extent cx="1190625" cy="33337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1190625" cy="333375"/>
                        </a:xfrm>
                        <a:prstGeom prst="rect">
                          <a:avLst/>
                        </a:prstGeom>
                        <a:solidFill>
                          <a:schemeClr val="lt1"/>
                        </a:solidFill>
                        <a:ln w="6350">
                          <a:solidFill>
                            <a:prstClr val="black"/>
                          </a:solidFill>
                        </a:ln>
                      </wps:spPr>
                      <wps:txbx>
                        <w:txbxContent>
                          <w:p w14:paraId="3EA4FF0F" w14:textId="4D3282DF" w:rsidR="00C84693" w:rsidRPr="00C84693" w:rsidRDefault="00C84693">
                            <w:pPr>
                              <w:rPr>
                                <w:rFonts w:ascii="Arial" w:hAnsi="Arial" w:cs="Arial"/>
                              </w:rPr>
                            </w:pPr>
                            <w:r w:rsidRPr="00C84693">
                              <w:rPr>
                                <w:rFonts w:ascii="Arial" w:hAnsi="Arial" w:cs="Arial"/>
                              </w:rPr>
                              <w:t>Doc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1570E7F" id="_x0000_t202" coordsize="21600,21600" o:spt="202" path="m,l,21600r21600,l21600,xe">
                <v:stroke joinstyle="miter"/>
                <v:path gradientshapeok="t" o:connecttype="rect"/>
              </v:shapetype>
              <v:shape id="Text Box 1" o:spid="_x0000_s1026" type="#_x0000_t202" style="position:absolute;margin-left:364.5pt;margin-top:-44.25pt;width:93.75pt;height:26.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" fillcolor="white [3201]" strokeweight=".5pt">
                <v:textbox>
                  <w:txbxContent>
                    <w:p w14:paraId="3EA4FF0F" w14:textId="4D3282DF" w:rsidR="00C84693" w:rsidRPr="00C84693" w:rsidRDefault="00C84693">
                      <w:pPr>
                        <w:rPr>
                          <w:rFonts w:ascii="Arial" w:hAnsi="Arial" w:cs="Arial"/>
                        </w:rPr>
                      </w:pPr>
                      <w:r w:rsidRPr="00C84693">
                        <w:rPr>
                          <w:rFonts w:ascii="Arial" w:hAnsi="Arial" w:cs="Arial"/>
                        </w:rPr>
                        <w:t>Doc 1</w:t>
                      </w:r>
                    </w:p>
                  </w:txbxContent>
                </v:textbox>
              </v:shape>
            </w:pict>
          </mc:Fallback>
        </mc:AlternateContent>
      </w:r>
      <w:r w:rsidR="009C648C">
        <w:rPr>
          <w:rFonts w:ascii="Arial" w:hAnsi="Arial" w:cs="Arial"/>
          <w:b/>
          <w:bCs/>
        </w:rPr>
        <w:t>Amendments to the Model Standing Orders and Reservation and Delegation of Powers for Local Health Board following the establishment of the NHS Wales Joint Commissioning Committee</w:t>
      </w:r>
    </w:p>
    <w:p w14:paraId="114F53B5" w14:textId="77777777" w:rsidR="009C648C" w:rsidRDefault="009C648C">
      <w:pPr>
        <w:rPr>
          <w:rFonts w:ascii="Arial" w:hAnsi="Arial" w:cs="Arial"/>
          <w:b/>
          <w:bCs/>
        </w:rPr>
      </w:pPr>
    </w:p>
    <w:p w14:paraId="5CA8D1FF" w14:textId="77777777" w:rsidR="00A83E44" w:rsidRDefault="002466FB">
      <w:pPr>
        <w:rPr>
          <w:rFonts w:ascii="Arial" w:hAnsi="Arial" w:cs="Arial"/>
        </w:rPr>
      </w:pPr>
      <w:r>
        <w:rPr>
          <w:rFonts w:ascii="Arial" w:hAnsi="Arial" w:cs="Arial"/>
        </w:rPr>
        <w:t>On 1 April 2024 the Welsh Health Specialised Services Committee</w:t>
      </w:r>
      <w:r w:rsidR="00BE6B8F">
        <w:rPr>
          <w:rFonts w:ascii="Arial" w:hAnsi="Arial" w:cs="Arial"/>
        </w:rPr>
        <w:t xml:space="preserve"> (WHSSC)</w:t>
      </w:r>
      <w:r>
        <w:rPr>
          <w:rFonts w:ascii="Arial" w:hAnsi="Arial" w:cs="Arial"/>
        </w:rPr>
        <w:t xml:space="preserve"> and the Emergency Ambulance Services Committee</w:t>
      </w:r>
      <w:r w:rsidR="00BE6B8F">
        <w:rPr>
          <w:rFonts w:ascii="Arial" w:hAnsi="Arial" w:cs="Arial"/>
        </w:rPr>
        <w:t xml:space="preserve"> (EASC)</w:t>
      </w:r>
      <w:r>
        <w:rPr>
          <w:rFonts w:ascii="Arial" w:hAnsi="Arial" w:cs="Arial"/>
        </w:rPr>
        <w:t xml:space="preserve"> will cease to exist.  They are to be replaced by the NHS Wales Joint Commissioning Committee</w:t>
      </w:r>
      <w:r w:rsidR="003E5982">
        <w:rPr>
          <w:rFonts w:ascii="Arial" w:hAnsi="Arial" w:cs="Arial"/>
        </w:rPr>
        <w:t>.</w:t>
      </w:r>
      <w:r w:rsidR="00BE6B8F">
        <w:rPr>
          <w:rFonts w:ascii="Arial" w:hAnsi="Arial" w:cs="Arial"/>
        </w:rPr>
        <w:t xml:space="preserve">  The new Joint Commissioning Committee will take on the functions of the former EASC and WHSSC together with commissioning of 111 and Sexual Assault and Referral Centres</w:t>
      </w:r>
      <w:r w:rsidR="00A83E44">
        <w:rPr>
          <w:rFonts w:ascii="Arial" w:hAnsi="Arial" w:cs="Arial"/>
        </w:rPr>
        <w:t xml:space="preserve">.  </w:t>
      </w:r>
      <w:r w:rsidR="00BE6B8F">
        <w:rPr>
          <w:rFonts w:ascii="Arial" w:hAnsi="Arial" w:cs="Arial"/>
        </w:rPr>
        <w:t xml:space="preserve"> </w:t>
      </w:r>
      <w:r w:rsidR="003E5982">
        <w:rPr>
          <w:rFonts w:ascii="Arial" w:hAnsi="Arial" w:cs="Arial"/>
        </w:rPr>
        <w:t xml:space="preserve">  </w:t>
      </w:r>
    </w:p>
    <w:p w14:paraId="64ED4B95" w14:textId="77777777" w:rsidR="00A83E44" w:rsidRDefault="00A83E44">
      <w:pPr>
        <w:rPr>
          <w:rFonts w:ascii="Arial" w:hAnsi="Arial" w:cs="Arial"/>
        </w:rPr>
      </w:pPr>
    </w:p>
    <w:p w14:paraId="74DC0D35" w14:textId="234047B1" w:rsidR="009C648C" w:rsidRDefault="00A83E44">
      <w:pPr>
        <w:rPr>
          <w:rFonts w:ascii="Arial" w:hAnsi="Arial" w:cs="Arial"/>
        </w:rPr>
      </w:pPr>
      <w:r>
        <w:rPr>
          <w:rFonts w:ascii="Arial" w:hAnsi="Arial" w:cs="Arial"/>
        </w:rPr>
        <w:t xml:space="preserve">As a result of the establishment of the new Joint Commissioning Committee the following amendments are required to the LHB Model Standing Orders: </w:t>
      </w:r>
    </w:p>
    <w:p w14:paraId="355F815F" w14:textId="77777777" w:rsidR="00A83E44" w:rsidRDefault="00A83E44">
      <w:pPr>
        <w:rPr>
          <w:rFonts w:ascii="Arial" w:hAnsi="Arial" w:cs="Arial"/>
        </w:rPr>
      </w:pPr>
    </w:p>
    <w:p w14:paraId="2043CE54" w14:textId="6A9CEC75" w:rsidR="00A83E44" w:rsidRPr="00D51E7A" w:rsidRDefault="00A83E44">
      <w:pPr>
        <w:rPr>
          <w:rFonts w:ascii="Arial" w:hAnsi="Arial" w:cs="Arial"/>
          <w:i/>
          <w:iCs/>
        </w:rPr>
      </w:pPr>
      <w:r w:rsidRPr="00D51E7A">
        <w:rPr>
          <w:rFonts w:ascii="Arial" w:hAnsi="Arial" w:cs="Arial"/>
          <w:i/>
          <w:iCs/>
        </w:rPr>
        <w:t>Remove the following paragraphs:</w:t>
      </w:r>
    </w:p>
    <w:p w14:paraId="3AFF6DC4" w14:textId="7650CFE1" w:rsidR="00A83E44" w:rsidRDefault="00A83E44"/>
    <w:p w14:paraId="7C691099" w14:textId="0010FCE3" w:rsidR="009C648C" w:rsidRDefault="000C158A" w:rsidP="000C158A">
      <w:pPr>
        <w:tabs>
          <w:tab w:val="left" w:pos="-1094"/>
          <w:tab w:val="left" w:pos="-720"/>
        </w:tabs>
        <w:ind w:left="1080" w:hanging="1080"/>
        <w:rPr>
          <w:rFonts w:ascii="Arial" w:hAnsi="Arial" w:cs="Arial"/>
        </w:rPr>
      </w:pPr>
      <w:r w:rsidRPr="000C158A">
        <w:rPr>
          <w:rFonts w:ascii="Arial" w:hAnsi="Arial" w:cs="Arial"/>
          <w:bCs/>
        </w:rPr>
        <w:t>xi)</w:t>
      </w:r>
      <w:r>
        <w:rPr>
          <w:rFonts w:ascii="Arial" w:hAnsi="Arial" w:cs="Arial"/>
          <w:b/>
        </w:rPr>
        <w:tab/>
      </w:r>
      <w:r w:rsidR="009C648C" w:rsidRPr="004444A6">
        <w:rPr>
          <w:rFonts w:ascii="Arial" w:hAnsi="Arial" w:cs="Arial"/>
          <w:b/>
        </w:rPr>
        <w:t>The Welsh Health Specialised Services Committee (Wales) Directions 2009</w:t>
      </w:r>
      <w:r w:rsidR="009C648C">
        <w:rPr>
          <w:rFonts w:ascii="Arial" w:hAnsi="Arial" w:cs="Arial"/>
          <w:b/>
        </w:rPr>
        <w:t xml:space="preserve"> (2009/35)</w:t>
      </w:r>
      <w:r w:rsidR="009C648C" w:rsidRPr="004444A6">
        <w:rPr>
          <w:rFonts w:ascii="Arial" w:hAnsi="Arial" w:cs="Arial"/>
        </w:rPr>
        <w:t xml:space="preserve"> provide that the seven LHBs in Wales will work jointly to exercise functions relating to the planning and securing of specialised and tertiary services and for the purpose of jointly exercising those functions will establish the Welsh Health Specialised Services Committee </w:t>
      </w:r>
      <w:r w:rsidR="009C648C">
        <w:rPr>
          <w:rFonts w:ascii="Arial" w:hAnsi="Arial" w:cs="Arial"/>
        </w:rPr>
        <w:t>(</w:t>
      </w:r>
      <w:r w:rsidR="009C648C" w:rsidRPr="004444A6">
        <w:rPr>
          <w:rFonts w:ascii="Arial" w:hAnsi="Arial" w:cs="Arial"/>
        </w:rPr>
        <w:t>“</w:t>
      </w:r>
      <w:r w:rsidR="009C648C">
        <w:rPr>
          <w:rFonts w:ascii="Arial" w:hAnsi="Arial" w:cs="Arial"/>
        </w:rPr>
        <w:t>WHSSC</w:t>
      </w:r>
      <w:r w:rsidR="009C648C" w:rsidRPr="004444A6">
        <w:rPr>
          <w:rFonts w:ascii="Arial" w:hAnsi="Arial" w:cs="Arial"/>
        </w:rPr>
        <w:t>”</w:t>
      </w:r>
      <w:r w:rsidR="009C648C">
        <w:rPr>
          <w:rFonts w:ascii="Arial" w:hAnsi="Arial" w:cs="Arial"/>
        </w:rPr>
        <w:t>)</w:t>
      </w:r>
      <w:r w:rsidR="009C648C" w:rsidRPr="004444A6">
        <w:rPr>
          <w:rFonts w:ascii="Arial" w:hAnsi="Arial" w:cs="Arial"/>
        </w:rPr>
        <w:t xml:space="preserve">.   Under powers set out in paragraph 4 of Schedule 2 to the NHS (Wales) Act 2006, the </w:t>
      </w:r>
      <w:r w:rsidR="009C648C">
        <w:rPr>
          <w:rFonts w:ascii="Arial" w:hAnsi="Arial" w:cs="Arial"/>
        </w:rPr>
        <w:t xml:space="preserve">Welsh </w:t>
      </w:r>
      <w:r w:rsidR="009C648C" w:rsidRPr="004444A6">
        <w:rPr>
          <w:rFonts w:ascii="Arial" w:hAnsi="Arial" w:cs="Arial"/>
        </w:rPr>
        <w:t>Minister</w:t>
      </w:r>
      <w:r w:rsidR="009C648C">
        <w:rPr>
          <w:rFonts w:ascii="Arial" w:hAnsi="Arial" w:cs="Arial"/>
        </w:rPr>
        <w:t>s</w:t>
      </w:r>
      <w:r w:rsidR="009C648C" w:rsidRPr="004444A6">
        <w:rPr>
          <w:rFonts w:ascii="Arial" w:hAnsi="Arial" w:cs="Arial"/>
        </w:rPr>
        <w:t xml:space="preserve"> ha</w:t>
      </w:r>
      <w:r w:rsidR="009C648C">
        <w:rPr>
          <w:rFonts w:ascii="Arial" w:hAnsi="Arial" w:cs="Arial"/>
        </w:rPr>
        <w:t>ve</w:t>
      </w:r>
      <w:r w:rsidR="009C648C" w:rsidRPr="004444A6">
        <w:rPr>
          <w:rFonts w:ascii="Arial" w:hAnsi="Arial" w:cs="Arial"/>
        </w:rPr>
        <w:t xml:space="preserve"> made </w:t>
      </w:r>
      <w:r w:rsidR="009C648C" w:rsidRPr="00AC5432">
        <w:rPr>
          <w:rFonts w:ascii="Arial" w:hAnsi="Arial" w:cs="Arial"/>
        </w:rPr>
        <w:t>the</w:t>
      </w:r>
      <w:r w:rsidR="009C648C" w:rsidRPr="004444A6">
        <w:rPr>
          <w:rFonts w:ascii="Arial" w:hAnsi="Arial" w:cs="Arial"/>
          <w:b/>
        </w:rPr>
        <w:t xml:space="preserve"> Welsh Health Specialised Services Committee (Wales) Regulations 2009</w:t>
      </w:r>
      <w:r w:rsidR="009C648C">
        <w:rPr>
          <w:rFonts w:ascii="Arial" w:hAnsi="Arial" w:cs="Arial"/>
          <w:b/>
        </w:rPr>
        <w:t xml:space="preserve"> (S.I. 2009/3097)</w:t>
      </w:r>
      <w:r w:rsidR="009C648C">
        <w:rPr>
          <w:rFonts w:ascii="Arial" w:hAnsi="Arial" w:cs="Arial"/>
        </w:rPr>
        <w:t>,</w:t>
      </w:r>
      <w:r w:rsidR="009C648C">
        <w:rPr>
          <w:rFonts w:ascii="Arial" w:hAnsi="Arial" w:cs="Arial"/>
          <w:b/>
        </w:rPr>
        <w:t xml:space="preserve"> </w:t>
      </w:r>
      <w:r w:rsidR="009C648C" w:rsidRPr="004444A6">
        <w:rPr>
          <w:rFonts w:ascii="Arial" w:hAnsi="Arial" w:cs="Arial"/>
        </w:rPr>
        <w:t xml:space="preserve">which make provision for the constitution and membership of the </w:t>
      </w:r>
      <w:r w:rsidR="009C648C">
        <w:rPr>
          <w:rFonts w:ascii="Arial" w:hAnsi="Arial" w:cs="Arial"/>
        </w:rPr>
        <w:t>WHSSC</w:t>
      </w:r>
      <w:r w:rsidR="009C648C" w:rsidRPr="004444A6">
        <w:rPr>
          <w:rFonts w:ascii="Arial" w:hAnsi="Arial" w:cs="Arial"/>
        </w:rPr>
        <w:t xml:space="preserve"> including its procedures and administrative arrangements.</w:t>
      </w:r>
    </w:p>
    <w:p w14:paraId="65AEB504" w14:textId="77777777" w:rsidR="009C648C" w:rsidRDefault="009C648C" w:rsidP="009C648C">
      <w:pPr>
        <w:tabs>
          <w:tab w:val="left" w:pos="-1094"/>
          <w:tab w:val="left" w:pos="-720"/>
        </w:tabs>
        <w:rPr>
          <w:rFonts w:ascii="Arial" w:hAnsi="Arial" w:cs="Arial"/>
        </w:rPr>
      </w:pPr>
    </w:p>
    <w:p w14:paraId="7A6348F8" w14:textId="0EE4207F" w:rsidR="009C648C" w:rsidRPr="00D51E7A" w:rsidRDefault="009C648C" w:rsidP="00D51E7A">
      <w:pPr>
        <w:pStyle w:val="ListParagraph"/>
        <w:numPr>
          <w:ilvl w:val="0"/>
          <w:numId w:val="2"/>
        </w:numPr>
        <w:tabs>
          <w:tab w:val="left" w:pos="-1094"/>
          <w:tab w:val="left" w:pos="-720"/>
        </w:tabs>
        <w:ind w:hanging="1080"/>
        <w:rPr>
          <w:rFonts w:ascii="Arial" w:hAnsi="Arial" w:cs="Arial"/>
        </w:rPr>
      </w:pPr>
      <w:r w:rsidRPr="00D51E7A">
        <w:rPr>
          <w:rFonts w:ascii="Arial" w:hAnsi="Arial" w:cs="Arial"/>
          <w:b/>
        </w:rPr>
        <w:t xml:space="preserve">The Emergency Ambulance Services Committee (Wales) Directions 2014 (2014/8) </w:t>
      </w:r>
      <w:r w:rsidRPr="00D51E7A">
        <w:rPr>
          <w:rFonts w:ascii="Arial" w:hAnsi="Arial" w:cs="Arial"/>
        </w:rPr>
        <w:t xml:space="preserve">as amended by the </w:t>
      </w:r>
      <w:r w:rsidRPr="00D51E7A">
        <w:rPr>
          <w:rFonts w:ascii="Arial" w:hAnsi="Arial" w:cs="Arial"/>
          <w:b/>
        </w:rPr>
        <w:t>Emergency Ambulance Services (Wales) Amendment Directions 2016 (2016/8)</w:t>
      </w:r>
      <w:r w:rsidRPr="00D51E7A">
        <w:rPr>
          <w:rFonts w:ascii="Arial" w:hAnsi="Arial" w:cs="Arial"/>
        </w:rPr>
        <w:t xml:space="preserve"> provide</w:t>
      </w:r>
      <w:r w:rsidRPr="00D51E7A">
        <w:rPr>
          <w:rFonts w:ascii="Arial" w:hAnsi="Arial" w:cs="Arial"/>
          <w:b/>
        </w:rPr>
        <w:t xml:space="preserve"> </w:t>
      </w:r>
      <w:r w:rsidRPr="00D51E7A">
        <w:rPr>
          <w:rFonts w:ascii="Arial" w:hAnsi="Arial" w:cs="Arial"/>
          <w:lang w:eastAsia="en-GB"/>
        </w:rPr>
        <w:t xml:space="preserve">that the seven LHBs in Wales will work jointly to exercise functions relating to the planning and securing of emergency ambulance services and for the purpose of jointly exercising those functions will establish the Emergency Ambulance Services Committee (“EASC”).  </w:t>
      </w:r>
      <w:r w:rsidRPr="00D51E7A">
        <w:rPr>
          <w:rFonts w:ascii="Arial" w:hAnsi="Arial" w:cs="Arial"/>
        </w:rPr>
        <w:t xml:space="preserve">Under powers set out in paragraph 4 of Schedule 2 to the NHS (Wales) Act 2006, the Minister has made </w:t>
      </w:r>
      <w:r w:rsidRPr="00D51E7A">
        <w:rPr>
          <w:rFonts w:ascii="Arial" w:hAnsi="Arial" w:cs="Arial"/>
          <w:b/>
        </w:rPr>
        <w:t xml:space="preserve">The Emergency Ambulance Services Committee (Wales) Regulations 2014 (2014/566) </w:t>
      </w:r>
      <w:r w:rsidRPr="00D51E7A">
        <w:rPr>
          <w:rFonts w:ascii="Arial" w:hAnsi="Arial" w:cs="Arial"/>
        </w:rPr>
        <w:t>which make provision for the constitution and membership of the EASC including its procedures and administrative arrangements.</w:t>
      </w:r>
    </w:p>
    <w:p w14:paraId="0A055A71" w14:textId="7E42D7C8" w:rsidR="00D51E7A" w:rsidRDefault="00D51E7A"/>
    <w:p w14:paraId="2FD1B4B0" w14:textId="19F56BA9" w:rsidR="00D51E7A" w:rsidRDefault="00D51E7A">
      <w:pPr>
        <w:rPr>
          <w:rFonts w:ascii="Arial" w:hAnsi="Arial" w:cs="Arial"/>
          <w:i/>
          <w:iCs/>
        </w:rPr>
      </w:pPr>
      <w:r>
        <w:rPr>
          <w:rFonts w:ascii="Arial" w:hAnsi="Arial" w:cs="Arial"/>
          <w:i/>
          <w:iCs/>
        </w:rPr>
        <w:t>and replace with:</w:t>
      </w:r>
    </w:p>
    <w:p w14:paraId="04308693" w14:textId="77777777" w:rsidR="00DC1822" w:rsidRDefault="00DC1822">
      <w:pPr>
        <w:rPr>
          <w:rFonts w:ascii="Arial" w:hAnsi="Arial" w:cs="Arial"/>
          <w:i/>
          <w:iCs/>
        </w:rPr>
      </w:pPr>
    </w:p>
    <w:p w14:paraId="2BCFF828" w14:textId="59BCD8FD" w:rsidR="00BF7A01" w:rsidRDefault="00DC1822" w:rsidP="00DC1822">
      <w:pPr>
        <w:ind w:left="1050" w:hanging="1050"/>
        <w:rPr>
          <w:rFonts w:ascii="Arial" w:hAnsi="Arial" w:cs="Arial"/>
        </w:rPr>
      </w:pPr>
      <w:r>
        <w:rPr>
          <w:rFonts w:ascii="Arial" w:hAnsi="Arial" w:cs="Arial"/>
        </w:rPr>
        <w:t>xi)</w:t>
      </w:r>
      <w:r>
        <w:rPr>
          <w:rFonts w:ascii="Arial" w:hAnsi="Arial" w:cs="Arial"/>
        </w:rPr>
        <w:tab/>
      </w:r>
      <w:r w:rsidRPr="004444A6">
        <w:rPr>
          <w:rFonts w:ascii="Arial" w:hAnsi="Arial" w:cs="Arial"/>
          <w:b/>
        </w:rPr>
        <w:t xml:space="preserve">The </w:t>
      </w:r>
      <w:r w:rsidR="00110D6C">
        <w:rPr>
          <w:rFonts w:ascii="Arial" w:hAnsi="Arial" w:cs="Arial"/>
          <w:b/>
        </w:rPr>
        <w:t>National Health Service Joint Commissioning Committee</w:t>
      </w:r>
      <w:r w:rsidRPr="004444A6">
        <w:rPr>
          <w:rFonts w:ascii="Arial" w:hAnsi="Arial" w:cs="Arial"/>
          <w:b/>
        </w:rPr>
        <w:t xml:space="preserve"> (Wales) Directions 2</w:t>
      </w:r>
      <w:r w:rsidR="00110D6C">
        <w:rPr>
          <w:rFonts w:ascii="Arial" w:hAnsi="Arial" w:cs="Arial"/>
          <w:b/>
        </w:rPr>
        <w:t xml:space="preserve">024 </w:t>
      </w:r>
      <w:r w:rsidR="00110D6C" w:rsidRPr="00110D6C">
        <w:rPr>
          <w:rFonts w:ascii="Arial" w:hAnsi="Arial" w:cs="Arial"/>
          <w:b/>
        </w:rPr>
        <w:t>(WG24-06)</w:t>
      </w:r>
      <w:r w:rsidRPr="00110D6C">
        <w:rPr>
          <w:rFonts w:ascii="Arial" w:hAnsi="Arial" w:cs="Arial"/>
          <w:b/>
        </w:rPr>
        <w:t xml:space="preserve"> </w:t>
      </w:r>
      <w:r w:rsidRPr="004444A6">
        <w:rPr>
          <w:rFonts w:ascii="Arial" w:hAnsi="Arial" w:cs="Arial"/>
        </w:rPr>
        <w:t xml:space="preserve">provide that the seven LHBs in Wales will </w:t>
      </w:r>
      <w:r w:rsidR="008D59D0">
        <w:rPr>
          <w:rFonts w:ascii="Arial" w:hAnsi="Arial" w:cs="Arial"/>
        </w:rPr>
        <w:t xml:space="preserve">establish a joint committee to </w:t>
      </w:r>
      <w:r w:rsidRPr="004444A6">
        <w:rPr>
          <w:rFonts w:ascii="Arial" w:hAnsi="Arial" w:cs="Arial"/>
        </w:rPr>
        <w:t>exercise</w:t>
      </w:r>
      <w:r w:rsidR="00BF7A01">
        <w:rPr>
          <w:rFonts w:ascii="Arial" w:hAnsi="Arial" w:cs="Arial"/>
        </w:rPr>
        <w:t xml:space="preserve"> the</w:t>
      </w:r>
      <w:r w:rsidR="00110D6C">
        <w:rPr>
          <w:rFonts w:ascii="Arial" w:hAnsi="Arial" w:cs="Arial"/>
        </w:rPr>
        <w:t xml:space="preserve"> </w:t>
      </w:r>
      <w:r w:rsidRPr="004444A6">
        <w:rPr>
          <w:rFonts w:ascii="Arial" w:hAnsi="Arial" w:cs="Arial"/>
        </w:rPr>
        <w:t>functions</w:t>
      </w:r>
      <w:r w:rsidR="00E86C25">
        <w:rPr>
          <w:rFonts w:ascii="Arial" w:hAnsi="Arial" w:cs="Arial"/>
        </w:rPr>
        <w:t xml:space="preserve"> of</w:t>
      </w:r>
      <w:r w:rsidRPr="004444A6">
        <w:rPr>
          <w:rFonts w:ascii="Arial" w:hAnsi="Arial" w:cs="Arial"/>
        </w:rPr>
        <w:t xml:space="preserve"> </w:t>
      </w:r>
      <w:r w:rsidR="00BF7A01">
        <w:rPr>
          <w:rFonts w:ascii="Arial" w:hAnsi="Arial" w:cs="Arial"/>
        </w:rPr>
        <w:t>planning, securing and commissioning:</w:t>
      </w:r>
    </w:p>
    <w:p w14:paraId="355F7E71" w14:textId="77777777" w:rsidR="00BF7A01" w:rsidRDefault="00BF7A01" w:rsidP="00DC1822">
      <w:pPr>
        <w:ind w:left="1050" w:hanging="1050"/>
        <w:rPr>
          <w:rFonts w:ascii="Arial" w:hAnsi="Arial" w:cs="Arial"/>
        </w:rPr>
      </w:pPr>
    </w:p>
    <w:p w14:paraId="42BC8F4D" w14:textId="6030A606" w:rsidR="00BA3A04" w:rsidRPr="00BA3A04" w:rsidRDefault="008D59D0" w:rsidP="00BF7A01">
      <w:pPr>
        <w:ind w:left="1050"/>
        <w:rPr>
          <w:rFonts w:ascii="Arial" w:hAnsi="Arial" w:cs="Arial"/>
        </w:rPr>
      </w:pPr>
      <w:r>
        <w:t xml:space="preserve"> </w:t>
      </w:r>
      <w:r w:rsidRPr="00BA3A04">
        <w:rPr>
          <w:rFonts w:ascii="Arial" w:hAnsi="Arial" w:cs="Arial"/>
        </w:rPr>
        <w:t>(a) specialised services for</w:t>
      </w:r>
      <w:r w:rsidR="00BF7A01" w:rsidRPr="00BA3A04">
        <w:rPr>
          <w:rFonts w:ascii="Arial" w:hAnsi="Arial" w:cs="Arial"/>
        </w:rPr>
        <w:t xml:space="preserve"> </w:t>
      </w:r>
      <w:r w:rsidR="00BA3A04" w:rsidRPr="00BA3A04">
        <w:rPr>
          <w:rFonts w:ascii="Arial" w:hAnsi="Arial" w:cs="Arial"/>
        </w:rPr>
        <w:t>–</w:t>
      </w:r>
      <w:r w:rsidR="00BF7A01" w:rsidRPr="00BA3A04">
        <w:rPr>
          <w:rFonts w:ascii="Arial" w:hAnsi="Arial" w:cs="Arial"/>
        </w:rPr>
        <w:t xml:space="preserve"> </w:t>
      </w:r>
    </w:p>
    <w:p w14:paraId="466ECEEB" w14:textId="77777777" w:rsidR="00BA3A04" w:rsidRPr="00BA3A04" w:rsidRDefault="008D59D0" w:rsidP="00BA3A04">
      <w:pPr>
        <w:ind w:left="1050" w:firstLine="390"/>
        <w:rPr>
          <w:rFonts w:ascii="Arial" w:hAnsi="Arial" w:cs="Arial"/>
        </w:rPr>
      </w:pPr>
      <w:r w:rsidRPr="00BA3A04">
        <w:rPr>
          <w:rFonts w:ascii="Arial" w:hAnsi="Arial" w:cs="Arial"/>
        </w:rPr>
        <w:t>(</w:t>
      </w:r>
      <w:proofErr w:type="spellStart"/>
      <w:r w:rsidRPr="00BA3A04">
        <w:rPr>
          <w:rFonts w:ascii="Arial" w:hAnsi="Arial" w:cs="Arial"/>
        </w:rPr>
        <w:t>i</w:t>
      </w:r>
      <w:proofErr w:type="spellEnd"/>
      <w:r w:rsidRPr="00BA3A04">
        <w:rPr>
          <w:rFonts w:ascii="Arial" w:hAnsi="Arial" w:cs="Arial"/>
        </w:rPr>
        <w:t xml:space="preserve">) cancer and blood disorders, </w:t>
      </w:r>
    </w:p>
    <w:p w14:paraId="68B9F039" w14:textId="77777777" w:rsidR="00BA3A04" w:rsidRPr="00BA3A04" w:rsidRDefault="008D59D0" w:rsidP="00BA3A04">
      <w:pPr>
        <w:ind w:left="1050" w:firstLine="390"/>
        <w:rPr>
          <w:rFonts w:ascii="Arial" w:hAnsi="Arial" w:cs="Arial"/>
        </w:rPr>
      </w:pPr>
      <w:r w:rsidRPr="00BA3A04">
        <w:rPr>
          <w:rFonts w:ascii="Arial" w:hAnsi="Arial" w:cs="Arial"/>
        </w:rPr>
        <w:t xml:space="preserve">(ii) cardiac conditions, </w:t>
      </w:r>
    </w:p>
    <w:p w14:paraId="300643DC" w14:textId="77777777" w:rsidR="00BA3A04" w:rsidRPr="00BA3A04" w:rsidRDefault="008D59D0" w:rsidP="00BA3A04">
      <w:pPr>
        <w:ind w:left="1050" w:firstLine="390"/>
        <w:rPr>
          <w:rFonts w:ascii="Arial" w:hAnsi="Arial" w:cs="Arial"/>
        </w:rPr>
      </w:pPr>
      <w:r w:rsidRPr="00BA3A04">
        <w:rPr>
          <w:rFonts w:ascii="Arial" w:hAnsi="Arial" w:cs="Arial"/>
        </w:rPr>
        <w:lastRenderedPageBreak/>
        <w:t xml:space="preserve">(iii) mental health and vulnerable groups, </w:t>
      </w:r>
    </w:p>
    <w:p w14:paraId="161D3635" w14:textId="77777777" w:rsidR="00BA3A04" w:rsidRPr="00BA3A04" w:rsidRDefault="008D59D0" w:rsidP="00BA3A04">
      <w:pPr>
        <w:ind w:left="1050" w:firstLine="390"/>
        <w:rPr>
          <w:rFonts w:ascii="Arial" w:hAnsi="Arial" w:cs="Arial"/>
        </w:rPr>
      </w:pPr>
      <w:r w:rsidRPr="00BA3A04">
        <w:rPr>
          <w:rFonts w:ascii="Arial" w:hAnsi="Arial" w:cs="Arial"/>
        </w:rPr>
        <w:t xml:space="preserve">(iv) neurosciences, and </w:t>
      </w:r>
    </w:p>
    <w:p w14:paraId="3D7CA730" w14:textId="77777777" w:rsidR="00BA3A04" w:rsidRPr="00BA3A04" w:rsidRDefault="008D59D0" w:rsidP="00BA3A04">
      <w:pPr>
        <w:ind w:left="1050" w:firstLine="390"/>
        <w:rPr>
          <w:rFonts w:ascii="Arial" w:hAnsi="Arial" w:cs="Arial"/>
        </w:rPr>
      </w:pPr>
      <w:r w:rsidRPr="00BA3A04">
        <w:rPr>
          <w:rFonts w:ascii="Arial" w:hAnsi="Arial" w:cs="Arial"/>
        </w:rPr>
        <w:t xml:space="preserve">(v) women and children, </w:t>
      </w:r>
    </w:p>
    <w:p w14:paraId="50C72380" w14:textId="77777777" w:rsidR="00BA3A04" w:rsidRPr="00BA3A04" w:rsidRDefault="008D59D0" w:rsidP="00BA3A04">
      <w:pPr>
        <w:ind w:left="1440" w:hanging="306"/>
        <w:rPr>
          <w:rFonts w:ascii="Arial" w:hAnsi="Arial" w:cs="Arial"/>
        </w:rPr>
      </w:pPr>
      <w:r w:rsidRPr="00BA3A04">
        <w:rPr>
          <w:rFonts w:ascii="Arial" w:hAnsi="Arial" w:cs="Arial"/>
        </w:rPr>
        <w:t xml:space="preserve">(b) services where there is agreement between the Local Health Boards that they should be arranged on a regional and national basis, </w:t>
      </w:r>
    </w:p>
    <w:p w14:paraId="558D175A" w14:textId="77777777" w:rsidR="00BA3A04" w:rsidRPr="00BA3A04" w:rsidRDefault="008D59D0" w:rsidP="00BA3A04">
      <w:pPr>
        <w:ind w:left="720" w:firstLine="390"/>
        <w:rPr>
          <w:rFonts w:ascii="Arial" w:hAnsi="Arial" w:cs="Arial"/>
        </w:rPr>
      </w:pPr>
      <w:r w:rsidRPr="00BA3A04">
        <w:rPr>
          <w:rFonts w:ascii="Arial" w:hAnsi="Arial" w:cs="Arial"/>
        </w:rPr>
        <w:t xml:space="preserve">(c) emergency medical services, </w:t>
      </w:r>
    </w:p>
    <w:p w14:paraId="5C7A97F5" w14:textId="77777777" w:rsidR="00BA3A04" w:rsidRPr="00BA3A04" w:rsidRDefault="008D59D0" w:rsidP="00BA3A04">
      <w:pPr>
        <w:ind w:left="720" w:firstLine="390"/>
        <w:rPr>
          <w:rFonts w:ascii="Arial" w:hAnsi="Arial" w:cs="Arial"/>
        </w:rPr>
      </w:pPr>
      <w:r w:rsidRPr="00BA3A04">
        <w:rPr>
          <w:rFonts w:ascii="Arial" w:hAnsi="Arial" w:cs="Arial"/>
        </w:rPr>
        <w:t xml:space="preserve">(d) non-emergency patient transport services, </w:t>
      </w:r>
    </w:p>
    <w:p w14:paraId="1E0AD1FD" w14:textId="77777777" w:rsidR="00BA3A04" w:rsidRPr="00BA3A04" w:rsidRDefault="008D59D0" w:rsidP="00BA3A04">
      <w:pPr>
        <w:ind w:left="720" w:firstLine="390"/>
        <w:rPr>
          <w:rFonts w:ascii="Arial" w:hAnsi="Arial" w:cs="Arial"/>
        </w:rPr>
      </w:pPr>
      <w:r w:rsidRPr="00BA3A04">
        <w:rPr>
          <w:rFonts w:ascii="Arial" w:hAnsi="Arial" w:cs="Arial"/>
        </w:rPr>
        <w:t xml:space="preserve">(e) emergency medical retrieval and transfer services, </w:t>
      </w:r>
    </w:p>
    <w:p w14:paraId="039D325D" w14:textId="77777777" w:rsidR="00BA3A04" w:rsidRPr="00BA3A04" w:rsidRDefault="008D59D0" w:rsidP="00BA3A04">
      <w:pPr>
        <w:ind w:left="720" w:firstLine="390"/>
        <w:rPr>
          <w:rFonts w:ascii="Arial" w:hAnsi="Arial" w:cs="Arial"/>
        </w:rPr>
      </w:pPr>
      <w:r w:rsidRPr="00BA3A04">
        <w:rPr>
          <w:rFonts w:ascii="Arial" w:hAnsi="Arial" w:cs="Arial"/>
        </w:rPr>
        <w:t xml:space="preserve">(f) NHS 111 services, </w:t>
      </w:r>
    </w:p>
    <w:p w14:paraId="184CAC09" w14:textId="77777777" w:rsidR="00BA3A04" w:rsidRPr="00BA3A04" w:rsidRDefault="008D59D0" w:rsidP="00BA3A04">
      <w:pPr>
        <w:ind w:left="720" w:firstLine="390"/>
        <w:rPr>
          <w:rFonts w:ascii="Arial" w:hAnsi="Arial" w:cs="Arial"/>
        </w:rPr>
      </w:pPr>
      <w:r w:rsidRPr="00BA3A04">
        <w:rPr>
          <w:rFonts w:ascii="Arial" w:hAnsi="Arial" w:cs="Arial"/>
        </w:rPr>
        <w:t>(g) sexual assault referral centres, and</w:t>
      </w:r>
    </w:p>
    <w:p w14:paraId="58FAF1F1" w14:textId="08DBD1D2" w:rsidR="008D59D0" w:rsidRPr="00BA3A04" w:rsidRDefault="008D59D0" w:rsidP="00BA3A04">
      <w:pPr>
        <w:ind w:left="720" w:firstLine="390"/>
        <w:rPr>
          <w:rFonts w:ascii="Arial" w:hAnsi="Arial" w:cs="Arial"/>
        </w:rPr>
      </w:pPr>
      <w:r w:rsidRPr="00BA3A04">
        <w:rPr>
          <w:rFonts w:ascii="Arial" w:hAnsi="Arial" w:cs="Arial"/>
        </w:rPr>
        <w:t xml:space="preserve">(h) other services as directed by the Welsh Ministers. </w:t>
      </w:r>
    </w:p>
    <w:p w14:paraId="33833F79" w14:textId="77777777" w:rsidR="008D59D0" w:rsidRDefault="008D59D0" w:rsidP="00DC1822">
      <w:pPr>
        <w:ind w:left="1050" w:hanging="1050"/>
        <w:rPr>
          <w:rFonts w:ascii="Arial" w:hAnsi="Arial" w:cs="Arial"/>
        </w:rPr>
      </w:pPr>
    </w:p>
    <w:p w14:paraId="35E80BFB" w14:textId="3CDD5A05" w:rsidR="00DC1822" w:rsidRDefault="00DC1822" w:rsidP="00BA3A04">
      <w:pPr>
        <w:ind w:left="1050"/>
        <w:rPr>
          <w:rFonts w:ascii="Arial" w:hAnsi="Arial" w:cs="Arial"/>
        </w:rPr>
      </w:pPr>
      <w:r w:rsidRPr="004444A6">
        <w:rPr>
          <w:rFonts w:ascii="Arial" w:hAnsi="Arial" w:cs="Arial"/>
        </w:rPr>
        <w:t xml:space="preserve">Under powers set out in paragraph 4 of Schedule 2 to the NHS (Wales) Act 2006, the </w:t>
      </w:r>
      <w:r>
        <w:rPr>
          <w:rFonts w:ascii="Arial" w:hAnsi="Arial" w:cs="Arial"/>
        </w:rPr>
        <w:t xml:space="preserve">Welsh </w:t>
      </w:r>
      <w:r w:rsidRPr="004444A6">
        <w:rPr>
          <w:rFonts w:ascii="Arial" w:hAnsi="Arial" w:cs="Arial"/>
        </w:rPr>
        <w:t>Minister</w:t>
      </w:r>
      <w:r>
        <w:rPr>
          <w:rFonts w:ascii="Arial" w:hAnsi="Arial" w:cs="Arial"/>
        </w:rPr>
        <w:t>s</w:t>
      </w:r>
      <w:r w:rsidRPr="004444A6">
        <w:rPr>
          <w:rFonts w:ascii="Arial" w:hAnsi="Arial" w:cs="Arial"/>
        </w:rPr>
        <w:t xml:space="preserve"> ha</w:t>
      </w:r>
      <w:r>
        <w:rPr>
          <w:rFonts w:ascii="Arial" w:hAnsi="Arial" w:cs="Arial"/>
        </w:rPr>
        <w:t>ve</w:t>
      </w:r>
      <w:r w:rsidRPr="004444A6">
        <w:rPr>
          <w:rFonts w:ascii="Arial" w:hAnsi="Arial" w:cs="Arial"/>
        </w:rPr>
        <w:t xml:space="preserve"> made </w:t>
      </w:r>
      <w:r w:rsidRPr="00AC5432">
        <w:rPr>
          <w:rFonts w:ascii="Arial" w:hAnsi="Arial" w:cs="Arial"/>
        </w:rPr>
        <w:t>the</w:t>
      </w:r>
      <w:r w:rsidR="00BA3A04">
        <w:rPr>
          <w:rFonts w:ascii="Arial" w:hAnsi="Arial" w:cs="Arial"/>
        </w:rPr>
        <w:t xml:space="preserve"> </w:t>
      </w:r>
      <w:r w:rsidR="00BA3A04">
        <w:rPr>
          <w:rFonts w:ascii="Arial" w:hAnsi="Arial" w:cs="Arial"/>
          <w:b/>
          <w:bCs/>
        </w:rPr>
        <w:t>National Health Service Wales Joint Commissioning Committee (Wales) Regulations 2024</w:t>
      </w:r>
      <w:r w:rsidR="003F4E5B">
        <w:rPr>
          <w:rFonts w:ascii="Arial" w:hAnsi="Arial" w:cs="Arial"/>
          <w:b/>
          <w:bCs/>
        </w:rPr>
        <w:t xml:space="preserve"> (</w:t>
      </w:r>
      <w:r w:rsidR="00BB5D3F">
        <w:rPr>
          <w:rFonts w:ascii="Arial" w:hAnsi="Arial" w:cs="Arial"/>
          <w:b/>
          <w:bCs/>
        </w:rPr>
        <w:t>2024 No. 135 (W29))</w:t>
      </w:r>
      <w:r>
        <w:rPr>
          <w:rFonts w:ascii="Arial" w:hAnsi="Arial" w:cs="Arial"/>
        </w:rPr>
        <w:t>,</w:t>
      </w:r>
      <w:r>
        <w:rPr>
          <w:rFonts w:ascii="Arial" w:hAnsi="Arial" w:cs="Arial"/>
          <w:b/>
        </w:rPr>
        <w:t xml:space="preserve"> </w:t>
      </w:r>
      <w:r w:rsidRPr="004444A6">
        <w:rPr>
          <w:rFonts w:ascii="Arial" w:hAnsi="Arial" w:cs="Arial"/>
        </w:rPr>
        <w:t xml:space="preserve">which make provision for the constitution and membership of the </w:t>
      </w:r>
      <w:r w:rsidR="00BB5D3F">
        <w:rPr>
          <w:rFonts w:ascii="Arial" w:hAnsi="Arial" w:cs="Arial"/>
        </w:rPr>
        <w:t>Joint Commissioning Committee</w:t>
      </w:r>
      <w:r w:rsidR="008A66AD">
        <w:rPr>
          <w:rFonts w:ascii="Arial" w:hAnsi="Arial" w:cs="Arial"/>
        </w:rPr>
        <w:t xml:space="preserve">, </w:t>
      </w:r>
      <w:r w:rsidRPr="004444A6">
        <w:rPr>
          <w:rFonts w:ascii="Arial" w:hAnsi="Arial" w:cs="Arial"/>
        </w:rPr>
        <w:t>including its procedures and administrative arrangements.</w:t>
      </w:r>
    </w:p>
    <w:p w14:paraId="532F96CF" w14:textId="77777777" w:rsidR="00931FCA" w:rsidRDefault="00931FCA" w:rsidP="00BA3A04">
      <w:pPr>
        <w:ind w:left="1050"/>
        <w:rPr>
          <w:rFonts w:ascii="Arial" w:hAnsi="Arial" w:cs="Arial"/>
        </w:rPr>
      </w:pPr>
    </w:p>
    <w:p w14:paraId="3D4253EE" w14:textId="376DCD45" w:rsidR="00931FCA" w:rsidRPr="00DC1822" w:rsidRDefault="00931FCA" w:rsidP="00931FCA">
      <w:pPr>
        <w:ind w:left="1050" w:hanging="1050"/>
        <w:rPr>
          <w:rFonts w:ascii="Arial" w:hAnsi="Arial" w:cs="Arial"/>
        </w:rPr>
      </w:pPr>
      <w:r>
        <w:rPr>
          <w:rFonts w:ascii="Arial" w:hAnsi="Arial" w:cs="Arial"/>
        </w:rPr>
        <w:t>Renumber paragraphs after xi)</w:t>
      </w:r>
    </w:p>
    <w:p w14:paraId="6EB3255F" w14:textId="7A686957" w:rsidR="00DC1822" w:rsidRDefault="00DC1822">
      <w:pPr>
        <w:rPr>
          <w:rFonts w:ascii="Arial" w:hAnsi="Arial" w:cs="Arial"/>
          <w:i/>
          <w:iCs/>
        </w:rPr>
      </w:pPr>
    </w:p>
    <w:p w14:paraId="56C1CC30" w14:textId="2AD22074" w:rsidR="00385319" w:rsidRPr="00385319" w:rsidRDefault="00385319">
      <w:pPr>
        <w:rPr>
          <w:rFonts w:ascii="Arial" w:hAnsi="Arial" w:cs="Arial"/>
          <w:b/>
          <w:bCs/>
        </w:rPr>
      </w:pPr>
      <w:r w:rsidRPr="00385319">
        <w:rPr>
          <w:rFonts w:ascii="Arial" w:hAnsi="Arial" w:cs="Arial"/>
          <w:b/>
          <w:bCs/>
        </w:rPr>
        <w:t>Paragraph 3.2 – Joint Committees</w:t>
      </w:r>
    </w:p>
    <w:p w14:paraId="13E04F00" w14:textId="77777777" w:rsidR="00385319" w:rsidRDefault="00385319">
      <w:pPr>
        <w:rPr>
          <w:rFonts w:ascii="Arial" w:hAnsi="Arial" w:cs="Arial"/>
          <w:b/>
          <w:bCs/>
          <w:i/>
          <w:iCs/>
        </w:rPr>
      </w:pPr>
    </w:p>
    <w:p w14:paraId="0EE7A7C3" w14:textId="0D68963F" w:rsidR="00385319" w:rsidRPr="003D25F0" w:rsidRDefault="00385319">
      <w:pPr>
        <w:rPr>
          <w:rFonts w:ascii="Arial" w:hAnsi="Arial" w:cs="Arial"/>
          <w:i/>
          <w:iCs/>
        </w:rPr>
      </w:pPr>
      <w:r w:rsidRPr="003D25F0">
        <w:rPr>
          <w:rFonts w:ascii="Arial" w:hAnsi="Arial" w:cs="Arial"/>
          <w:i/>
          <w:iCs/>
        </w:rPr>
        <w:t xml:space="preserve">Remove </w:t>
      </w:r>
      <w:r w:rsidR="003D25F0" w:rsidRPr="003D25F0">
        <w:rPr>
          <w:rFonts w:ascii="Arial" w:hAnsi="Arial" w:cs="Arial"/>
          <w:i/>
          <w:iCs/>
        </w:rPr>
        <w:t>paragraph 3.2.3</w:t>
      </w:r>
    </w:p>
    <w:p w14:paraId="50045273" w14:textId="77777777" w:rsidR="00E86C25" w:rsidRDefault="00E86C25">
      <w:pPr>
        <w:rPr>
          <w:rFonts w:ascii="Arial" w:hAnsi="Arial" w:cs="Arial"/>
        </w:rPr>
      </w:pPr>
    </w:p>
    <w:p w14:paraId="07161E75" w14:textId="4D95FA0B" w:rsidR="00FD1776" w:rsidRPr="007240E7" w:rsidRDefault="003D25F0" w:rsidP="003D25F0">
      <w:pPr>
        <w:pStyle w:val="StyleOutlinenumberedArialOutlinenumberedArial11Outli"/>
        <w:ind w:left="1080" w:hanging="1080"/>
        <w:rPr>
          <w:b w:val="0"/>
        </w:rPr>
      </w:pPr>
      <w:r>
        <w:rPr>
          <w:b w:val="0"/>
        </w:rPr>
        <w:t>3.2.3</w:t>
      </w:r>
      <w:r>
        <w:rPr>
          <w:b w:val="0"/>
        </w:rPr>
        <w:tab/>
      </w:r>
      <w:r w:rsidR="00FD1776" w:rsidRPr="007240E7">
        <w:rPr>
          <w:b w:val="0"/>
        </w:rPr>
        <w:t xml:space="preserve">The Board shall establish, as a minimum, the following </w:t>
      </w:r>
      <w:r w:rsidR="00FD1776">
        <w:rPr>
          <w:b w:val="0"/>
        </w:rPr>
        <w:t>j</w:t>
      </w:r>
      <w:r w:rsidR="00FD1776" w:rsidRPr="007240E7">
        <w:rPr>
          <w:b w:val="0"/>
        </w:rPr>
        <w:t>oint</w:t>
      </w:r>
      <w:r w:rsidR="00FD1776">
        <w:rPr>
          <w:b w:val="0"/>
        </w:rPr>
        <w:t>-Committees</w:t>
      </w:r>
      <w:r w:rsidR="00FD1776" w:rsidRPr="007240E7">
        <w:rPr>
          <w:b w:val="0"/>
        </w:rPr>
        <w:t>:</w:t>
      </w:r>
    </w:p>
    <w:p w14:paraId="769B18D6" w14:textId="77777777" w:rsidR="00FD1776" w:rsidRPr="007240E7" w:rsidRDefault="00FD1776" w:rsidP="00FD1776">
      <w:pPr>
        <w:rPr>
          <w:rFonts w:ascii="Arial" w:hAnsi="Arial" w:cs="Arial"/>
          <w:b/>
        </w:rPr>
      </w:pPr>
    </w:p>
    <w:p w14:paraId="3714BBA2" w14:textId="77777777" w:rsidR="00FD1776" w:rsidRDefault="00FD1776" w:rsidP="00FD1776">
      <w:pPr>
        <w:numPr>
          <w:ilvl w:val="1"/>
          <w:numId w:val="4"/>
        </w:numPr>
        <w:tabs>
          <w:tab w:val="clear" w:pos="2220"/>
          <w:tab w:val="num" w:pos="1440"/>
        </w:tabs>
        <w:ind w:left="1440"/>
        <w:rPr>
          <w:rFonts w:ascii="Arial" w:hAnsi="Arial" w:cs="Arial"/>
        </w:rPr>
      </w:pPr>
      <w:r>
        <w:rPr>
          <w:rFonts w:ascii="Arial" w:hAnsi="Arial" w:cs="Arial"/>
        </w:rPr>
        <w:t>The Welsh Health Specialised Services Committee (WHSSC).</w:t>
      </w:r>
    </w:p>
    <w:p w14:paraId="316F134A" w14:textId="77777777" w:rsidR="00FD1776" w:rsidRDefault="00FD1776" w:rsidP="00FD1776">
      <w:pPr>
        <w:numPr>
          <w:ilvl w:val="1"/>
          <w:numId w:val="4"/>
        </w:numPr>
        <w:tabs>
          <w:tab w:val="clear" w:pos="2220"/>
          <w:tab w:val="num" w:pos="1440"/>
        </w:tabs>
        <w:ind w:left="1440"/>
        <w:rPr>
          <w:rFonts w:ascii="Arial" w:hAnsi="Arial" w:cs="Arial"/>
        </w:rPr>
      </w:pPr>
      <w:r w:rsidRPr="00B367E4">
        <w:rPr>
          <w:rFonts w:ascii="Arial" w:hAnsi="Arial" w:cs="Arial"/>
        </w:rPr>
        <w:t xml:space="preserve">The Emergency </w:t>
      </w:r>
      <w:r>
        <w:rPr>
          <w:rFonts w:ascii="Arial" w:hAnsi="Arial" w:cs="Arial"/>
        </w:rPr>
        <w:t xml:space="preserve">Ambulance </w:t>
      </w:r>
      <w:r w:rsidRPr="00B367E4">
        <w:rPr>
          <w:rFonts w:ascii="Arial" w:hAnsi="Arial" w:cs="Arial"/>
        </w:rPr>
        <w:t xml:space="preserve">Services </w:t>
      </w:r>
      <w:r>
        <w:rPr>
          <w:rFonts w:ascii="Arial" w:hAnsi="Arial" w:cs="Arial"/>
        </w:rPr>
        <w:t>Committee</w:t>
      </w:r>
    </w:p>
    <w:p w14:paraId="3D67D12F" w14:textId="77777777" w:rsidR="003D25F0" w:rsidRDefault="003D25F0" w:rsidP="003D25F0">
      <w:pPr>
        <w:rPr>
          <w:rFonts w:ascii="Arial" w:hAnsi="Arial" w:cs="Arial"/>
        </w:rPr>
      </w:pPr>
    </w:p>
    <w:p w14:paraId="2F4CCAB3" w14:textId="0E6F0507" w:rsidR="003D25F0" w:rsidRDefault="003D25F0" w:rsidP="003D25F0">
      <w:pPr>
        <w:rPr>
          <w:rFonts w:ascii="Arial" w:hAnsi="Arial" w:cs="Arial"/>
          <w:i/>
          <w:iCs/>
        </w:rPr>
      </w:pPr>
      <w:r>
        <w:rPr>
          <w:rFonts w:ascii="Arial" w:hAnsi="Arial" w:cs="Arial"/>
          <w:i/>
          <w:iCs/>
        </w:rPr>
        <w:t>and replace with</w:t>
      </w:r>
    </w:p>
    <w:p w14:paraId="39662247" w14:textId="77777777" w:rsidR="003D25F0" w:rsidRDefault="003D25F0" w:rsidP="003D25F0">
      <w:pPr>
        <w:rPr>
          <w:rFonts w:ascii="Arial" w:hAnsi="Arial" w:cs="Arial"/>
          <w:i/>
          <w:iCs/>
        </w:rPr>
      </w:pPr>
    </w:p>
    <w:p w14:paraId="22FA47AF" w14:textId="386E9E27" w:rsidR="003D25F0" w:rsidRPr="007240E7" w:rsidRDefault="003D25F0" w:rsidP="003D25F0">
      <w:pPr>
        <w:pStyle w:val="StyleOutlinenumberedArialOutlinenumberedArial11Outli"/>
        <w:ind w:left="1080" w:hanging="1080"/>
        <w:rPr>
          <w:b w:val="0"/>
        </w:rPr>
      </w:pPr>
      <w:r>
        <w:rPr>
          <w:b w:val="0"/>
        </w:rPr>
        <w:t>3.2.3</w:t>
      </w:r>
      <w:r>
        <w:rPr>
          <w:b w:val="0"/>
        </w:rPr>
        <w:tab/>
      </w:r>
      <w:r w:rsidRPr="007240E7">
        <w:rPr>
          <w:b w:val="0"/>
        </w:rPr>
        <w:t xml:space="preserve">The Board shall establish, as a minimum, the following </w:t>
      </w:r>
      <w:r>
        <w:rPr>
          <w:b w:val="0"/>
        </w:rPr>
        <w:t>j</w:t>
      </w:r>
      <w:r w:rsidRPr="007240E7">
        <w:rPr>
          <w:b w:val="0"/>
        </w:rPr>
        <w:t>oint</w:t>
      </w:r>
      <w:r>
        <w:rPr>
          <w:b w:val="0"/>
        </w:rPr>
        <w:t>-Committee(s)</w:t>
      </w:r>
      <w:r w:rsidRPr="007240E7">
        <w:rPr>
          <w:b w:val="0"/>
        </w:rPr>
        <w:t>:</w:t>
      </w:r>
    </w:p>
    <w:p w14:paraId="769CB80C" w14:textId="77777777" w:rsidR="003D25F0" w:rsidRPr="007240E7" w:rsidRDefault="003D25F0" w:rsidP="003D25F0">
      <w:pPr>
        <w:rPr>
          <w:rFonts w:ascii="Arial" w:hAnsi="Arial" w:cs="Arial"/>
          <w:b/>
        </w:rPr>
      </w:pPr>
    </w:p>
    <w:p w14:paraId="45DF4F84" w14:textId="18CEA16D" w:rsidR="003D25F0" w:rsidRPr="00ED0802" w:rsidRDefault="003D25F0" w:rsidP="003D25F0">
      <w:pPr>
        <w:numPr>
          <w:ilvl w:val="1"/>
          <w:numId w:val="4"/>
        </w:numPr>
        <w:tabs>
          <w:tab w:val="clear" w:pos="2220"/>
          <w:tab w:val="num" w:pos="1440"/>
        </w:tabs>
        <w:ind w:left="1440"/>
        <w:rPr>
          <w:rFonts w:ascii="Arial" w:hAnsi="Arial" w:cs="Arial"/>
          <w:i/>
          <w:iCs/>
        </w:rPr>
      </w:pPr>
      <w:r>
        <w:rPr>
          <w:rFonts w:ascii="Arial" w:hAnsi="Arial" w:cs="Arial"/>
        </w:rPr>
        <w:t xml:space="preserve">The National Health Service Wales Joint Commissioning Committee (JCC) </w:t>
      </w:r>
    </w:p>
    <w:p w14:paraId="6FBBCD34" w14:textId="127B430F" w:rsidR="00ED0802" w:rsidRDefault="00ED0802" w:rsidP="00ED0802">
      <w:pPr>
        <w:rPr>
          <w:rFonts w:ascii="Arial" w:hAnsi="Arial" w:cs="Arial"/>
        </w:rPr>
      </w:pPr>
    </w:p>
    <w:p w14:paraId="3D652236" w14:textId="77777777" w:rsidR="00003AB4" w:rsidRDefault="00003AB4" w:rsidP="00003AB4">
      <w:pPr>
        <w:rPr>
          <w:rFonts w:ascii="Arial" w:hAnsi="Arial" w:cs="Arial"/>
          <w:b/>
          <w:bCs/>
        </w:rPr>
      </w:pPr>
      <w:r w:rsidRPr="00003AB4">
        <w:rPr>
          <w:rFonts w:ascii="Arial" w:hAnsi="Arial" w:cs="Arial"/>
          <w:b/>
          <w:bCs/>
        </w:rPr>
        <w:t xml:space="preserve">Section 10 - </w:t>
      </w:r>
      <w:bookmarkStart w:id="1" w:name="_Toc254014614"/>
      <w:bookmarkStart w:id="2" w:name="_Toc68754096"/>
      <w:r w:rsidRPr="00003AB4">
        <w:rPr>
          <w:rFonts w:ascii="Arial" w:hAnsi="Arial" w:cs="Arial"/>
          <w:b/>
          <w:bCs/>
        </w:rPr>
        <w:t>GAINING ASSURANCE ON THE CONDUCT OF LHB BUSINESS</w:t>
      </w:r>
      <w:bookmarkEnd w:id="1"/>
      <w:bookmarkEnd w:id="2"/>
    </w:p>
    <w:p w14:paraId="31B340E4" w14:textId="77777777" w:rsidR="00003AB4" w:rsidRDefault="00003AB4" w:rsidP="00003AB4">
      <w:pPr>
        <w:rPr>
          <w:rFonts w:ascii="Arial" w:hAnsi="Arial" w:cs="Arial"/>
          <w:b/>
          <w:bCs/>
        </w:rPr>
      </w:pPr>
    </w:p>
    <w:p w14:paraId="11EA04A2" w14:textId="0243946A" w:rsidR="00003AB4" w:rsidRPr="00003AB4" w:rsidRDefault="00003AB4" w:rsidP="00003AB4">
      <w:pPr>
        <w:rPr>
          <w:rFonts w:ascii="Arial" w:hAnsi="Arial" w:cs="Arial"/>
          <w:i/>
          <w:iCs/>
        </w:rPr>
      </w:pPr>
      <w:r>
        <w:rPr>
          <w:rFonts w:ascii="Arial" w:hAnsi="Arial" w:cs="Arial"/>
          <w:i/>
          <w:iCs/>
        </w:rPr>
        <w:t>Remove paragraph 10.0.4</w:t>
      </w:r>
    </w:p>
    <w:p w14:paraId="2797FCF8" w14:textId="6BDE3DF7" w:rsidR="00003AB4" w:rsidRPr="00003AB4" w:rsidRDefault="00003AB4" w:rsidP="00ED0802">
      <w:pPr>
        <w:rPr>
          <w:rFonts w:ascii="Arial" w:hAnsi="Arial" w:cs="Arial"/>
          <w:b/>
          <w:bCs/>
        </w:rPr>
      </w:pPr>
    </w:p>
    <w:p w14:paraId="7A030E59" w14:textId="3E68327B" w:rsidR="00ED0802" w:rsidRPr="00003AB4" w:rsidRDefault="00ED0802" w:rsidP="00003AB4">
      <w:pPr>
        <w:ind w:left="1050" w:hanging="1050"/>
        <w:rPr>
          <w:rFonts w:ascii="Arial" w:hAnsi="Arial" w:cs="Arial"/>
        </w:rPr>
      </w:pPr>
      <w:r>
        <w:rPr>
          <w:rFonts w:ascii="Arial" w:hAnsi="Arial" w:cs="Arial"/>
        </w:rPr>
        <w:t>10.0.4</w:t>
      </w:r>
      <w:r w:rsidR="00003AB4">
        <w:rPr>
          <w:rFonts w:ascii="Arial" w:hAnsi="Arial" w:cs="Arial"/>
        </w:rPr>
        <w:tab/>
      </w:r>
      <w:r w:rsidR="00003AB4" w:rsidRPr="00003AB4">
        <w:rPr>
          <w:rFonts w:ascii="Arial" w:hAnsi="Arial" w:cs="Arial"/>
        </w:rPr>
        <w:t>A</w:t>
      </w:r>
      <w:r w:rsidRPr="00003AB4">
        <w:rPr>
          <w:rFonts w:ascii="Arial" w:hAnsi="Arial" w:cs="Arial"/>
        </w:rPr>
        <w:t xml:space="preserve">ssurances in respect of the functions discharged by WHSSC and EASC shall achieved by the reports of the respective Joint Committee Chair, and reported back by the Chief Executive.  Reference should be made to paragraph 3.2 above regarding the governance arrangements which should be agreed for each of the Joint Committees. </w:t>
      </w:r>
    </w:p>
    <w:p w14:paraId="316E92D0" w14:textId="77777777" w:rsidR="00ED0802" w:rsidRPr="003D25F0" w:rsidRDefault="00ED0802" w:rsidP="00ED0802">
      <w:pPr>
        <w:rPr>
          <w:rFonts w:ascii="Arial" w:hAnsi="Arial" w:cs="Arial"/>
          <w:i/>
          <w:iCs/>
        </w:rPr>
      </w:pPr>
    </w:p>
    <w:p w14:paraId="50F5F71E" w14:textId="2A8BD80D" w:rsidR="00FD1776" w:rsidRPr="00003AB4" w:rsidRDefault="00003AB4">
      <w:pPr>
        <w:rPr>
          <w:rFonts w:ascii="Arial" w:hAnsi="Arial" w:cs="Arial"/>
          <w:i/>
          <w:iCs/>
        </w:rPr>
      </w:pPr>
      <w:r>
        <w:rPr>
          <w:rFonts w:ascii="Arial" w:hAnsi="Arial" w:cs="Arial"/>
          <w:i/>
          <w:iCs/>
        </w:rPr>
        <w:t>and replace with</w:t>
      </w:r>
    </w:p>
    <w:p w14:paraId="46589DF4" w14:textId="77777777" w:rsidR="00DC1822" w:rsidRDefault="00DC1822">
      <w:pPr>
        <w:rPr>
          <w:rFonts w:ascii="Arial" w:hAnsi="Arial" w:cs="Arial"/>
        </w:rPr>
      </w:pPr>
    </w:p>
    <w:p w14:paraId="21E24B40" w14:textId="799BBD25" w:rsidR="00003AB4" w:rsidRPr="00003AB4" w:rsidRDefault="00003AB4" w:rsidP="00003AB4">
      <w:pPr>
        <w:ind w:left="1050" w:hanging="1050"/>
        <w:rPr>
          <w:rFonts w:ascii="Arial" w:hAnsi="Arial" w:cs="Arial"/>
        </w:rPr>
      </w:pPr>
      <w:r>
        <w:rPr>
          <w:rFonts w:ascii="Arial" w:hAnsi="Arial" w:cs="Arial"/>
        </w:rPr>
        <w:t>10.0.4</w:t>
      </w:r>
      <w:r>
        <w:rPr>
          <w:rFonts w:ascii="Arial" w:hAnsi="Arial" w:cs="Arial"/>
        </w:rPr>
        <w:tab/>
      </w:r>
      <w:r w:rsidRPr="00003AB4">
        <w:rPr>
          <w:rFonts w:ascii="Arial" w:hAnsi="Arial" w:cs="Arial"/>
        </w:rPr>
        <w:t xml:space="preserve">Assurances in respect of the functions discharged by </w:t>
      </w:r>
      <w:r>
        <w:rPr>
          <w:rFonts w:ascii="Arial" w:hAnsi="Arial" w:cs="Arial"/>
        </w:rPr>
        <w:t xml:space="preserve">the National Health </w:t>
      </w:r>
      <w:r>
        <w:rPr>
          <w:rFonts w:ascii="Arial" w:hAnsi="Arial" w:cs="Arial"/>
        </w:rPr>
        <w:lastRenderedPageBreak/>
        <w:t xml:space="preserve">Services Wales Joint Commissioning Committee (the JCC) </w:t>
      </w:r>
      <w:r w:rsidRPr="00003AB4">
        <w:rPr>
          <w:rFonts w:ascii="Arial" w:hAnsi="Arial" w:cs="Arial"/>
        </w:rPr>
        <w:t xml:space="preserve">shall achieved by the reports of the </w:t>
      </w:r>
      <w:r>
        <w:rPr>
          <w:rFonts w:ascii="Arial" w:hAnsi="Arial" w:cs="Arial"/>
        </w:rPr>
        <w:t>JCC</w:t>
      </w:r>
      <w:r w:rsidRPr="00003AB4">
        <w:rPr>
          <w:rFonts w:ascii="Arial" w:hAnsi="Arial" w:cs="Arial"/>
        </w:rPr>
        <w:t xml:space="preserve"> Chair, and reported back by the Chief Executive.  Reference should be made to paragraph 3.2 above regarding the governance arrangements which should be agreed for each of the Joint Committees. </w:t>
      </w:r>
    </w:p>
    <w:p w14:paraId="2A127A15" w14:textId="77777777" w:rsidR="00003AB4" w:rsidRDefault="00003AB4">
      <w:pPr>
        <w:rPr>
          <w:rFonts w:ascii="Arial" w:hAnsi="Arial" w:cs="Arial"/>
        </w:rPr>
      </w:pPr>
    </w:p>
    <w:p w14:paraId="6EAE7095" w14:textId="77777777" w:rsidR="00C24AF7" w:rsidRDefault="00C24AF7">
      <w:pPr>
        <w:rPr>
          <w:rFonts w:ascii="Arial" w:hAnsi="Arial" w:cs="Arial"/>
        </w:rPr>
      </w:pPr>
    </w:p>
    <w:p w14:paraId="65EF369D" w14:textId="70222EBB" w:rsidR="0031410B" w:rsidRDefault="00E62A5A">
      <w:pPr>
        <w:rPr>
          <w:rFonts w:ascii="Arial" w:hAnsi="Arial" w:cs="Arial"/>
          <w:b/>
          <w:bCs/>
        </w:rPr>
      </w:pPr>
      <w:r>
        <w:rPr>
          <w:rFonts w:ascii="Arial" w:hAnsi="Arial" w:cs="Arial"/>
          <w:b/>
          <w:bCs/>
        </w:rPr>
        <w:t>Schedule 1 – Model Scheme of Reservation and Delegation of Powers</w:t>
      </w:r>
    </w:p>
    <w:p w14:paraId="23F4F294" w14:textId="77777777" w:rsidR="0031410B" w:rsidRDefault="0031410B">
      <w:pPr>
        <w:rPr>
          <w:rFonts w:ascii="Arial" w:hAnsi="Arial" w:cs="Arial"/>
          <w:b/>
          <w:bCs/>
        </w:rPr>
      </w:pPr>
    </w:p>
    <w:p w14:paraId="3D6AAE18" w14:textId="1E076A8D" w:rsidR="0031410B" w:rsidRPr="0031410B" w:rsidRDefault="0031410B">
      <w:pPr>
        <w:rPr>
          <w:rFonts w:ascii="Arial" w:hAnsi="Arial" w:cs="Arial"/>
          <w:i/>
          <w:iCs/>
        </w:rPr>
      </w:pPr>
      <w:r w:rsidRPr="0031410B">
        <w:rPr>
          <w:rFonts w:ascii="Arial" w:hAnsi="Arial" w:cs="Arial"/>
          <w:i/>
          <w:iCs/>
        </w:rPr>
        <w:t>Remove</w:t>
      </w:r>
    </w:p>
    <w:p w14:paraId="41B469BA" w14:textId="77777777" w:rsidR="0031410B" w:rsidRDefault="0031410B">
      <w:pPr>
        <w:rPr>
          <w:rFonts w:ascii="Arial" w:hAnsi="Arial" w:cs="Arial"/>
          <w:b/>
          <w:bCs/>
        </w:rPr>
      </w:pPr>
    </w:p>
    <w:tbl>
      <w:tblPr>
        <w:tblW w:w="8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870"/>
        <w:gridCol w:w="2325"/>
        <w:gridCol w:w="4707"/>
      </w:tblGrid>
      <w:tr w:rsidR="006D349E" w:rsidRPr="008F7BC6" w14:paraId="61336504" w14:textId="77777777" w:rsidTr="006D349E">
        <w:tc>
          <w:tcPr>
            <w:tcW w:w="1739" w:type="dxa"/>
            <w:gridSpan w:val="2"/>
            <w:shd w:val="clear" w:color="auto" w:fill="E6E6E6"/>
          </w:tcPr>
          <w:p w14:paraId="3F8253DE" w14:textId="77777777" w:rsidR="006D349E" w:rsidRPr="008F7BC6" w:rsidRDefault="006D349E" w:rsidP="00FB4B6A">
            <w:pPr>
              <w:jc w:val="center"/>
              <w:rPr>
                <w:rFonts w:ascii="Arial" w:hAnsi="Arial" w:cs="Arial"/>
                <w:b/>
              </w:rPr>
            </w:pPr>
            <w:r w:rsidRPr="008F7BC6">
              <w:rPr>
                <w:rFonts w:ascii="Arial" w:hAnsi="Arial" w:cs="Arial"/>
                <w:b/>
              </w:rPr>
              <w:t>THE BOARD</w:t>
            </w:r>
          </w:p>
        </w:tc>
        <w:tc>
          <w:tcPr>
            <w:tcW w:w="2325" w:type="dxa"/>
            <w:shd w:val="clear" w:color="auto" w:fill="E6E6E6"/>
          </w:tcPr>
          <w:p w14:paraId="05D8457E" w14:textId="77777777" w:rsidR="006D349E" w:rsidRPr="008F7BC6" w:rsidRDefault="006D349E" w:rsidP="00FB4B6A">
            <w:pPr>
              <w:jc w:val="center"/>
              <w:rPr>
                <w:rFonts w:ascii="Arial" w:hAnsi="Arial" w:cs="Arial"/>
                <w:b/>
              </w:rPr>
            </w:pPr>
            <w:r w:rsidRPr="008F7BC6">
              <w:rPr>
                <w:rFonts w:ascii="Arial" w:hAnsi="Arial" w:cs="Arial"/>
                <w:b/>
              </w:rPr>
              <w:t>AREA</w:t>
            </w:r>
          </w:p>
        </w:tc>
        <w:tc>
          <w:tcPr>
            <w:tcW w:w="4707" w:type="dxa"/>
            <w:shd w:val="clear" w:color="auto" w:fill="E6E6E6"/>
          </w:tcPr>
          <w:p w14:paraId="54EE9E15" w14:textId="77777777" w:rsidR="006D349E" w:rsidRPr="008F7BC6" w:rsidRDefault="006D349E" w:rsidP="00FB4B6A">
            <w:pPr>
              <w:jc w:val="center"/>
              <w:rPr>
                <w:rFonts w:ascii="Arial" w:hAnsi="Arial" w:cs="Arial"/>
                <w:b/>
              </w:rPr>
            </w:pPr>
            <w:r w:rsidRPr="008F7BC6">
              <w:rPr>
                <w:rFonts w:ascii="Arial" w:hAnsi="Arial" w:cs="Arial"/>
                <w:b/>
              </w:rPr>
              <w:t>DECISIONS RESERVED TO THE BOARD</w:t>
            </w:r>
          </w:p>
        </w:tc>
      </w:tr>
      <w:tr w:rsidR="00215B6C" w:rsidRPr="008F7BC6" w14:paraId="559F73A9" w14:textId="77777777" w:rsidTr="00727419">
        <w:tc>
          <w:tcPr>
            <w:tcW w:w="869" w:type="dxa"/>
            <w:shd w:val="clear" w:color="auto" w:fill="auto"/>
          </w:tcPr>
          <w:p w14:paraId="255D95BF" w14:textId="7208C0EB" w:rsidR="00215B6C" w:rsidRPr="008F7BC6" w:rsidRDefault="00215B6C" w:rsidP="00FB4B6A">
            <w:pPr>
              <w:jc w:val="center"/>
              <w:rPr>
                <w:rFonts w:ascii="Arial" w:hAnsi="Arial" w:cs="Arial"/>
              </w:rPr>
            </w:pPr>
            <w:r>
              <w:rPr>
                <w:rFonts w:ascii="Arial" w:hAnsi="Arial" w:cs="Arial"/>
              </w:rPr>
              <w:t>1</w:t>
            </w:r>
          </w:p>
        </w:tc>
        <w:tc>
          <w:tcPr>
            <w:tcW w:w="870" w:type="dxa"/>
            <w:shd w:val="clear" w:color="auto" w:fill="auto"/>
          </w:tcPr>
          <w:p w14:paraId="0BB73F0C" w14:textId="626D6457" w:rsidR="00215B6C" w:rsidRPr="008F7BC6" w:rsidRDefault="00215B6C" w:rsidP="00FB4B6A">
            <w:pPr>
              <w:jc w:val="center"/>
              <w:rPr>
                <w:rFonts w:ascii="Arial" w:hAnsi="Arial" w:cs="Arial"/>
              </w:rPr>
            </w:pPr>
            <w:r>
              <w:rPr>
                <w:rFonts w:ascii="Arial" w:hAnsi="Arial" w:cs="Arial"/>
              </w:rPr>
              <w:t>FULL</w:t>
            </w:r>
          </w:p>
        </w:tc>
        <w:tc>
          <w:tcPr>
            <w:tcW w:w="2325" w:type="dxa"/>
            <w:shd w:val="clear" w:color="auto" w:fill="auto"/>
          </w:tcPr>
          <w:p w14:paraId="0FFA54C0" w14:textId="77777777" w:rsidR="00215B6C" w:rsidRPr="008F7BC6" w:rsidRDefault="00215B6C" w:rsidP="00FB4B6A">
            <w:pPr>
              <w:jc w:val="center"/>
              <w:rPr>
                <w:rFonts w:ascii="Arial" w:hAnsi="Arial" w:cs="Arial"/>
              </w:rPr>
            </w:pPr>
            <w:r w:rsidRPr="008F7BC6">
              <w:rPr>
                <w:rFonts w:ascii="Arial" w:hAnsi="Arial" w:cs="Arial"/>
              </w:rPr>
              <w:t xml:space="preserve">GENERAL </w:t>
            </w:r>
          </w:p>
        </w:tc>
        <w:tc>
          <w:tcPr>
            <w:tcW w:w="4707" w:type="dxa"/>
            <w:shd w:val="clear" w:color="auto" w:fill="auto"/>
          </w:tcPr>
          <w:p w14:paraId="119215BB" w14:textId="77777777" w:rsidR="00215B6C" w:rsidRPr="00E44717" w:rsidRDefault="00215B6C" w:rsidP="00FB4B6A">
            <w:pPr>
              <w:widowControl/>
              <w:autoSpaceDE/>
              <w:autoSpaceDN/>
              <w:adjustRightInd/>
              <w:rPr>
                <w:rFonts w:ascii="Arial" w:hAnsi="Arial" w:cs="Arial"/>
                <w:lang w:eastAsia="en-GB"/>
              </w:rPr>
            </w:pPr>
            <w:r w:rsidRPr="00E44717">
              <w:rPr>
                <w:rFonts w:ascii="Arial" w:hAnsi="Arial" w:cs="Arial"/>
              </w:rPr>
              <w:t>Board may determine any matter for which it has statutory or delegated authority in accordance with SOs (except for those decisions delegated to the Welsh Health Specialised Services Committee (WHSSC) or Emergency Ambulance Services Committee (EASC).</w:t>
            </w:r>
          </w:p>
          <w:p w14:paraId="2C586174" w14:textId="77777777" w:rsidR="00215B6C" w:rsidRPr="008F7BC6" w:rsidRDefault="00215B6C" w:rsidP="00FB4B6A">
            <w:pPr>
              <w:rPr>
                <w:rFonts w:ascii="Arial" w:hAnsi="Arial" w:cs="Arial"/>
              </w:rPr>
            </w:pPr>
            <w:r w:rsidRPr="008F7BC6">
              <w:rPr>
                <w:rFonts w:ascii="Arial" w:hAnsi="Arial" w:cs="Arial"/>
              </w:rPr>
              <w:t xml:space="preserve"> </w:t>
            </w:r>
          </w:p>
        </w:tc>
      </w:tr>
    </w:tbl>
    <w:p w14:paraId="4076D054" w14:textId="77777777" w:rsidR="0031410B" w:rsidRDefault="0031410B" w:rsidP="00B91DF8">
      <w:pPr>
        <w:tabs>
          <w:tab w:val="left" w:pos="-1440"/>
        </w:tabs>
        <w:ind w:hanging="1440"/>
        <w:rPr>
          <w:rFonts w:ascii="Arial" w:hAnsi="Arial" w:cs="Arial"/>
        </w:rPr>
      </w:pPr>
    </w:p>
    <w:p w14:paraId="5E194416" w14:textId="77777777" w:rsidR="0031410B" w:rsidRDefault="0031410B" w:rsidP="0031410B">
      <w:pPr>
        <w:tabs>
          <w:tab w:val="left" w:pos="-1440"/>
        </w:tabs>
        <w:rPr>
          <w:rFonts w:ascii="Arial" w:hAnsi="Arial" w:cs="Arial"/>
          <w:i/>
          <w:iCs/>
        </w:rPr>
      </w:pPr>
      <w:r>
        <w:rPr>
          <w:rFonts w:ascii="Arial" w:hAnsi="Arial" w:cs="Arial"/>
          <w:i/>
          <w:iCs/>
        </w:rPr>
        <w:t>and replace with</w:t>
      </w:r>
    </w:p>
    <w:p w14:paraId="1F8BF8C3" w14:textId="77777777" w:rsidR="0031410B" w:rsidRDefault="0031410B" w:rsidP="0031410B">
      <w:pPr>
        <w:tabs>
          <w:tab w:val="left" w:pos="-1440"/>
        </w:tabs>
        <w:rPr>
          <w:rFonts w:ascii="Arial" w:hAnsi="Arial" w:cs="Arial"/>
          <w:i/>
          <w:iCs/>
        </w:rPr>
      </w:pPr>
    </w:p>
    <w:tbl>
      <w:tblPr>
        <w:tblW w:w="8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870"/>
        <w:gridCol w:w="2325"/>
        <w:gridCol w:w="4707"/>
      </w:tblGrid>
      <w:tr w:rsidR="0031410B" w:rsidRPr="008F7BC6" w14:paraId="678AD2BF" w14:textId="77777777" w:rsidTr="00FB4B6A">
        <w:tc>
          <w:tcPr>
            <w:tcW w:w="1739" w:type="dxa"/>
            <w:gridSpan w:val="2"/>
            <w:shd w:val="clear" w:color="auto" w:fill="E6E6E6"/>
          </w:tcPr>
          <w:p w14:paraId="57D313AD" w14:textId="77777777" w:rsidR="0031410B" w:rsidRPr="008F7BC6" w:rsidRDefault="0031410B" w:rsidP="00FB4B6A">
            <w:pPr>
              <w:jc w:val="center"/>
              <w:rPr>
                <w:rFonts w:ascii="Arial" w:hAnsi="Arial" w:cs="Arial"/>
                <w:b/>
              </w:rPr>
            </w:pPr>
            <w:r w:rsidRPr="008F7BC6">
              <w:rPr>
                <w:rFonts w:ascii="Arial" w:hAnsi="Arial" w:cs="Arial"/>
                <w:b/>
              </w:rPr>
              <w:t>THE BOARD</w:t>
            </w:r>
          </w:p>
        </w:tc>
        <w:tc>
          <w:tcPr>
            <w:tcW w:w="2325" w:type="dxa"/>
            <w:shd w:val="clear" w:color="auto" w:fill="E6E6E6"/>
          </w:tcPr>
          <w:p w14:paraId="57A6AE96" w14:textId="77777777" w:rsidR="0031410B" w:rsidRPr="008F7BC6" w:rsidRDefault="0031410B" w:rsidP="00FB4B6A">
            <w:pPr>
              <w:jc w:val="center"/>
              <w:rPr>
                <w:rFonts w:ascii="Arial" w:hAnsi="Arial" w:cs="Arial"/>
                <w:b/>
              </w:rPr>
            </w:pPr>
            <w:r w:rsidRPr="008F7BC6">
              <w:rPr>
                <w:rFonts w:ascii="Arial" w:hAnsi="Arial" w:cs="Arial"/>
                <w:b/>
              </w:rPr>
              <w:t>AREA</w:t>
            </w:r>
          </w:p>
        </w:tc>
        <w:tc>
          <w:tcPr>
            <w:tcW w:w="4707" w:type="dxa"/>
            <w:shd w:val="clear" w:color="auto" w:fill="E6E6E6"/>
          </w:tcPr>
          <w:p w14:paraId="3084890F" w14:textId="77777777" w:rsidR="0031410B" w:rsidRPr="008F7BC6" w:rsidRDefault="0031410B" w:rsidP="00FB4B6A">
            <w:pPr>
              <w:jc w:val="center"/>
              <w:rPr>
                <w:rFonts w:ascii="Arial" w:hAnsi="Arial" w:cs="Arial"/>
                <w:b/>
              </w:rPr>
            </w:pPr>
            <w:r w:rsidRPr="008F7BC6">
              <w:rPr>
                <w:rFonts w:ascii="Arial" w:hAnsi="Arial" w:cs="Arial"/>
                <w:b/>
              </w:rPr>
              <w:t>DECISIONS RESERVED TO THE BOARD</w:t>
            </w:r>
          </w:p>
        </w:tc>
      </w:tr>
      <w:tr w:rsidR="0031410B" w:rsidRPr="008F7BC6" w14:paraId="06F545B1" w14:textId="77777777" w:rsidTr="00FB4B6A">
        <w:tc>
          <w:tcPr>
            <w:tcW w:w="869" w:type="dxa"/>
            <w:shd w:val="clear" w:color="auto" w:fill="auto"/>
          </w:tcPr>
          <w:p w14:paraId="53C3E278" w14:textId="77777777" w:rsidR="0031410B" w:rsidRPr="008F7BC6" w:rsidRDefault="0031410B" w:rsidP="00FB4B6A">
            <w:pPr>
              <w:jc w:val="center"/>
              <w:rPr>
                <w:rFonts w:ascii="Arial" w:hAnsi="Arial" w:cs="Arial"/>
              </w:rPr>
            </w:pPr>
            <w:r>
              <w:rPr>
                <w:rFonts w:ascii="Arial" w:hAnsi="Arial" w:cs="Arial"/>
              </w:rPr>
              <w:t>1</w:t>
            </w:r>
          </w:p>
        </w:tc>
        <w:tc>
          <w:tcPr>
            <w:tcW w:w="870" w:type="dxa"/>
            <w:shd w:val="clear" w:color="auto" w:fill="auto"/>
          </w:tcPr>
          <w:p w14:paraId="1CD403D1" w14:textId="77777777" w:rsidR="0031410B" w:rsidRPr="008F7BC6" w:rsidRDefault="0031410B" w:rsidP="00FB4B6A">
            <w:pPr>
              <w:jc w:val="center"/>
              <w:rPr>
                <w:rFonts w:ascii="Arial" w:hAnsi="Arial" w:cs="Arial"/>
              </w:rPr>
            </w:pPr>
            <w:r>
              <w:rPr>
                <w:rFonts w:ascii="Arial" w:hAnsi="Arial" w:cs="Arial"/>
              </w:rPr>
              <w:t>FULL</w:t>
            </w:r>
          </w:p>
        </w:tc>
        <w:tc>
          <w:tcPr>
            <w:tcW w:w="2325" w:type="dxa"/>
            <w:shd w:val="clear" w:color="auto" w:fill="auto"/>
          </w:tcPr>
          <w:p w14:paraId="0CA323D3" w14:textId="77777777" w:rsidR="0031410B" w:rsidRPr="008F7BC6" w:rsidRDefault="0031410B" w:rsidP="00FB4B6A">
            <w:pPr>
              <w:jc w:val="center"/>
              <w:rPr>
                <w:rFonts w:ascii="Arial" w:hAnsi="Arial" w:cs="Arial"/>
              </w:rPr>
            </w:pPr>
            <w:r w:rsidRPr="008F7BC6">
              <w:rPr>
                <w:rFonts w:ascii="Arial" w:hAnsi="Arial" w:cs="Arial"/>
              </w:rPr>
              <w:t xml:space="preserve">GENERAL </w:t>
            </w:r>
          </w:p>
        </w:tc>
        <w:tc>
          <w:tcPr>
            <w:tcW w:w="4707" w:type="dxa"/>
            <w:shd w:val="clear" w:color="auto" w:fill="auto"/>
          </w:tcPr>
          <w:p w14:paraId="69A20049" w14:textId="2524B509" w:rsidR="0031410B" w:rsidRPr="00E44717" w:rsidRDefault="0031410B" w:rsidP="00FB4B6A">
            <w:pPr>
              <w:widowControl/>
              <w:autoSpaceDE/>
              <w:autoSpaceDN/>
              <w:adjustRightInd/>
              <w:rPr>
                <w:rFonts w:ascii="Arial" w:hAnsi="Arial" w:cs="Arial"/>
                <w:lang w:eastAsia="en-GB"/>
              </w:rPr>
            </w:pPr>
            <w:r w:rsidRPr="00E44717">
              <w:rPr>
                <w:rFonts w:ascii="Arial" w:hAnsi="Arial" w:cs="Arial"/>
              </w:rPr>
              <w:t xml:space="preserve">Board may determine any matter for which it has statutory or delegated authority in accordance with SOs (except for those decisions delegated to the </w:t>
            </w:r>
            <w:r>
              <w:rPr>
                <w:rFonts w:ascii="Arial" w:hAnsi="Arial" w:cs="Arial"/>
              </w:rPr>
              <w:t>NHS Wales Joint Commissioning Committee (the JCC)</w:t>
            </w:r>
            <w:r w:rsidR="00931FCA">
              <w:rPr>
                <w:rFonts w:ascii="Arial" w:hAnsi="Arial" w:cs="Arial"/>
              </w:rPr>
              <w:t>)</w:t>
            </w:r>
            <w:r>
              <w:rPr>
                <w:rFonts w:ascii="Arial" w:hAnsi="Arial" w:cs="Arial"/>
              </w:rPr>
              <w:t>.</w:t>
            </w:r>
          </w:p>
          <w:p w14:paraId="06F1D7ED" w14:textId="77777777" w:rsidR="0031410B" w:rsidRPr="008F7BC6" w:rsidRDefault="0031410B" w:rsidP="00FB4B6A">
            <w:pPr>
              <w:rPr>
                <w:rFonts w:ascii="Arial" w:hAnsi="Arial" w:cs="Arial"/>
              </w:rPr>
            </w:pPr>
            <w:r w:rsidRPr="008F7BC6">
              <w:rPr>
                <w:rFonts w:ascii="Arial" w:hAnsi="Arial" w:cs="Arial"/>
              </w:rPr>
              <w:t xml:space="preserve"> </w:t>
            </w:r>
          </w:p>
        </w:tc>
      </w:tr>
    </w:tbl>
    <w:p w14:paraId="088F160B" w14:textId="77777777" w:rsidR="00382194" w:rsidRDefault="00382194" w:rsidP="0031410B">
      <w:pPr>
        <w:tabs>
          <w:tab w:val="left" w:pos="-1440"/>
        </w:tabs>
        <w:rPr>
          <w:rFonts w:ascii="Arial" w:hAnsi="Arial" w:cs="Arial"/>
        </w:rPr>
      </w:pPr>
    </w:p>
    <w:p w14:paraId="1C7E7652" w14:textId="369202F3" w:rsidR="00382194" w:rsidRDefault="00382194" w:rsidP="0031410B">
      <w:pPr>
        <w:tabs>
          <w:tab w:val="left" w:pos="-1440"/>
        </w:tabs>
        <w:rPr>
          <w:rFonts w:ascii="Arial" w:hAnsi="Arial" w:cs="Arial"/>
          <w:b/>
          <w:bCs/>
        </w:rPr>
      </w:pPr>
      <w:r>
        <w:rPr>
          <w:rFonts w:ascii="Arial" w:hAnsi="Arial" w:cs="Arial"/>
          <w:b/>
          <w:bCs/>
        </w:rPr>
        <w:t xml:space="preserve">Schedule 4 – </w:t>
      </w:r>
      <w:r w:rsidR="00394C84">
        <w:rPr>
          <w:rFonts w:ascii="Arial" w:hAnsi="Arial" w:cs="Arial"/>
          <w:b/>
          <w:bCs/>
        </w:rPr>
        <w:t>Joint Committee Arrangements</w:t>
      </w:r>
    </w:p>
    <w:p w14:paraId="6461C25F" w14:textId="77777777" w:rsidR="00394C84" w:rsidRDefault="00394C84" w:rsidP="0031410B">
      <w:pPr>
        <w:tabs>
          <w:tab w:val="left" w:pos="-1440"/>
        </w:tabs>
        <w:rPr>
          <w:rFonts w:ascii="Arial" w:hAnsi="Arial" w:cs="Arial"/>
          <w:b/>
          <w:bCs/>
        </w:rPr>
      </w:pPr>
    </w:p>
    <w:p w14:paraId="6F68C858" w14:textId="22E34CA6" w:rsidR="00394C84" w:rsidRPr="00394C84" w:rsidRDefault="00394C84" w:rsidP="0031410B">
      <w:pPr>
        <w:tabs>
          <w:tab w:val="left" w:pos="-1440"/>
        </w:tabs>
        <w:rPr>
          <w:rFonts w:ascii="Arial" w:hAnsi="Arial" w:cs="Arial"/>
          <w:i/>
          <w:iCs/>
        </w:rPr>
      </w:pPr>
      <w:r w:rsidRPr="00394C84">
        <w:rPr>
          <w:rFonts w:ascii="Arial" w:hAnsi="Arial" w:cs="Arial"/>
          <w:i/>
          <w:iCs/>
        </w:rPr>
        <w:t>Remove</w:t>
      </w:r>
    </w:p>
    <w:p w14:paraId="0532B90F" w14:textId="77777777" w:rsidR="00382194" w:rsidRDefault="00382194" w:rsidP="0031410B">
      <w:pPr>
        <w:tabs>
          <w:tab w:val="left" w:pos="-1440"/>
        </w:tabs>
        <w:rPr>
          <w:rFonts w:ascii="Arial" w:hAnsi="Arial" w:cs="Arial"/>
          <w:b/>
          <w:bCs/>
        </w:rPr>
      </w:pPr>
    </w:p>
    <w:p w14:paraId="05F21F2A" w14:textId="77777777" w:rsidR="00382194" w:rsidRDefault="00382194" w:rsidP="00394C84">
      <w:pPr>
        <w:rPr>
          <w:rFonts w:ascii="Arial" w:hAnsi="Arial" w:cs="Arial"/>
        </w:rPr>
      </w:pPr>
      <w:r>
        <w:rPr>
          <w:rFonts w:ascii="Arial" w:hAnsi="Arial" w:cs="Arial"/>
        </w:rPr>
        <w:t>Schedule 4.1 – Welsh Health Services Specialised Services Committee</w:t>
      </w:r>
    </w:p>
    <w:p w14:paraId="780425F9" w14:textId="77777777" w:rsidR="00394C84" w:rsidRDefault="00382194" w:rsidP="00382194">
      <w:pPr>
        <w:tabs>
          <w:tab w:val="left" w:pos="-1440"/>
        </w:tabs>
        <w:rPr>
          <w:rFonts w:ascii="Arial" w:hAnsi="Arial" w:cs="Arial"/>
        </w:rPr>
      </w:pPr>
      <w:r>
        <w:rPr>
          <w:rFonts w:ascii="Arial" w:hAnsi="Arial" w:cs="Arial"/>
        </w:rPr>
        <w:t xml:space="preserve">Schedule 4.2 – Emergency Ambulance Services Committee </w:t>
      </w:r>
    </w:p>
    <w:p w14:paraId="59F0815D" w14:textId="77777777" w:rsidR="00394C84" w:rsidRDefault="00394C84" w:rsidP="00382194">
      <w:pPr>
        <w:tabs>
          <w:tab w:val="left" w:pos="-1440"/>
        </w:tabs>
        <w:rPr>
          <w:rFonts w:ascii="Arial" w:hAnsi="Arial" w:cs="Arial"/>
        </w:rPr>
      </w:pPr>
    </w:p>
    <w:p w14:paraId="32E808DF" w14:textId="0F2AA0AD" w:rsidR="00394C84" w:rsidRDefault="00394C84" w:rsidP="00382194">
      <w:pPr>
        <w:tabs>
          <w:tab w:val="left" w:pos="-1440"/>
        </w:tabs>
        <w:rPr>
          <w:rFonts w:ascii="Arial" w:hAnsi="Arial" w:cs="Arial"/>
          <w:i/>
          <w:iCs/>
        </w:rPr>
      </w:pPr>
      <w:r>
        <w:rPr>
          <w:rFonts w:ascii="Arial" w:hAnsi="Arial" w:cs="Arial"/>
          <w:i/>
          <w:iCs/>
        </w:rPr>
        <w:t>and replace with</w:t>
      </w:r>
    </w:p>
    <w:p w14:paraId="1686A03E" w14:textId="77777777" w:rsidR="00394C84" w:rsidRDefault="00394C84" w:rsidP="00382194">
      <w:pPr>
        <w:tabs>
          <w:tab w:val="left" w:pos="-1440"/>
        </w:tabs>
        <w:rPr>
          <w:rFonts w:ascii="Arial" w:hAnsi="Arial" w:cs="Arial"/>
          <w:i/>
          <w:iCs/>
        </w:rPr>
      </w:pPr>
    </w:p>
    <w:p w14:paraId="5120DAC0" w14:textId="6A934A35" w:rsidR="00B91DF8" w:rsidRPr="00403338" w:rsidRDefault="00394C84" w:rsidP="00394C84">
      <w:pPr>
        <w:pStyle w:val="Heading2"/>
        <w:rPr>
          <w:rFonts w:ascii="Arial" w:hAnsi="Arial" w:cs="Arial"/>
          <w:color w:val="auto"/>
          <w:sz w:val="24"/>
          <w:szCs w:val="24"/>
        </w:rPr>
      </w:pPr>
      <w:r w:rsidRPr="00403338">
        <w:rPr>
          <w:rFonts w:ascii="Arial" w:hAnsi="Arial" w:cs="Arial"/>
          <w:color w:val="auto"/>
          <w:sz w:val="24"/>
          <w:szCs w:val="24"/>
        </w:rPr>
        <w:t>Schedule 4.1 – National Health Service Wales Joint Commissioning Committee</w:t>
      </w:r>
    </w:p>
    <w:sectPr w:rsidR="00B91DF8" w:rsidRPr="00403338">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AF3C47" w14:textId="77777777" w:rsidR="00C84693" w:rsidRDefault="00C84693" w:rsidP="00C84693">
      <w:r>
        <w:separator/>
      </w:r>
    </w:p>
  </w:endnote>
  <w:endnote w:type="continuationSeparator" w:id="0">
    <w:p w14:paraId="6D79DD06" w14:textId="77777777" w:rsidR="00C84693" w:rsidRDefault="00C84693" w:rsidP="00C846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967DD0" w14:textId="77777777" w:rsidR="00C84693" w:rsidRDefault="00C846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0295273"/>
      <w:docPartObj>
        <w:docPartGallery w:val="Page Numbers (Bottom of Page)"/>
        <w:docPartUnique/>
      </w:docPartObj>
    </w:sdtPr>
    <w:sdtEndPr/>
    <w:sdtContent>
      <w:sdt>
        <w:sdtPr>
          <w:id w:val="1728636285"/>
          <w:docPartObj>
            <w:docPartGallery w:val="Page Numbers (Top of Page)"/>
            <w:docPartUnique/>
          </w:docPartObj>
        </w:sdtPr>
        <w:sdtEndPr/>
        <w:sdtContent>
          <w:p w14:paraId="0643426A" w14:textId="4513C7B2" w:rsidR="0022729F" w:rsidRDefault="0022729F">
            <w:pPr>
              <w:pStyle w:val="Footer"/>
              <w:jc w:val="center"/>
            </w:pPr>
            <w:r w:rsidRPr="0022729F">
              <w:rPr>
                <w:rFonts w:ascii="Arial" w:hAnsi="Arial" w:cs="Arial"/>
                <w:sz w:val="20"/>
                <w:szCs w:val="20"/>
              </w:rPr>
              <w:t xml:space="preserve">Page </w:t>
            </w:r>
            <w:r w:rsidRPr="0022729F">
              <w:rPr>
                <w:rFonts w:ascii="Arial" w:hAnsi="Arial" w:cs="Arial"/>
                <w:b/>
                <w:bCs/>
                <w:sz w:val="20"/>
                <w:szCs w:val="20"/>
              </w:rPr>
              <w:fldChar w:fldCharType="begin"/>
            </w:r>
            <w:r w:rsidRPr="0022729F">
              <w:rPr>
                <w:rFonts w:ascii="Arial" w:hAnsi="Arial" w:cs="Arial"/>
                <w:b/>
                <w:bCs/>
                <w:sz w:val="20"/>
                <w:szCs w:val="20"/>
              </w:rPr>
              <w:instrText xml:space="preserve"> PAGE </w:instrText>
            </w:r>
            <w:r w:rsidRPr="0022729F">
              <w:rPr>
                <w:rFonts w:ascii="Arial" w:hAnsi="Arial" w:cs="Arial"/>
                <w:b/>
                <w:bCs/>
                <w:sz w:val="20"/>
                <w:szCs w:val="20"/>
              </w:rPr>
              <w:fldChar w:fldCharType="separate"/>
            </w:r>
            <w:r w:rsidRPr="0022729F">
              <w:rPr>
                <w:rFonts w:ascii="Arial" w:hAnsi="Arial" w:cs="Arial"/>
                <w:b/>
                <w:bCs/>
                <w:noProof/>
                <w:sz w:val="20"/>
                <w:szCs w:val="20"/>
              </w:rPr>
              <w:t>2</w:t>
            </w:r>
            <w:r w:rsidRPr="0022729F">
              <w:rPr>
                <w:rFonts w:ascii="Arial" w:hAnsi="Arial" w:cs="Arial"/>
                <w:b/>
                <w:bCs/>
                <w:sz w:val="20"/>
                <w:szCs w:val="20"/>
              </w:rPr>
              <w:fldChar w:fldCharType="end"/>
            </w:r>
            <w:r w:rsidRPr="0022729F">
              <w:rPr>
                <w:rFonts w:ascii="Arial" w:hAnsi="Arial" w:cs="Arial"/>
                <w:sz w:val="20"/>
                <w:szCs w:val="20"/>
              </w:rPr>
              <w:t xml:space="preserve"> of </w:t>
            </w:r>
            <w:r w:rsidRPr="0022729F">
              <w:rPr>
                <w:rFonts w:ascii="Arial" w:hAnsi="Arial" w:cs="Arial"/>
                <w:b/>
                <w:bCs/>
                <w:sz w:val="20"/>
                <w:szCs w:val="20"/>
              </w:rPr>
              <w:fldChar w:fldCharType="begin"/>
            </w:r>
            <w:r w:rsidRPr="0022729F">
              <w:rPr>
                <w:rFonts w:ascii="Arial" w:hAnsi="Arial" w:cs="Arial"/>
                <w:b/>
                <w:bCs/>
                <w:sz w:val="20"/>
                <w:szCs w:val="20"/>
              </w:rPr>
              <w:instrText xml:space="preserve"> NUMPAGES  </w:instrText>
            </w:r>
            <w:r w:rsidRPr="0022729F">
              <w:rPr>
                <w:rFonts w:ascii="Arial" w:hAnsi="Arial" w:cs="Arial"/>
                <w:b/>
                <w:bCs/>
                <w:sz w:val="20"/>
                <w:szCs w:val="20"/>
              </w:rPr>
              <w:fldChar w:fldCharType="separate"/>
            </w:r>
            <w:r w:rsidRPr="0022729F">
              <w:rPr>
                <w:rFonts w:ascii="Arial" w:hAnsi="Arial" w:cs="Arial"/>
                <w:b/>
                <w:bCs/>
                <w:noProof/>
                <w:sz w:val="20"/>
                <w:szCs w:val="20"/>
              </w:rPr>
              <w:t>2</w:t>
            </w:r>
            <w:r w:rsidRPr="0022729F">
              <w:rPr>
                <w:rFonts w:ascii="Arial" w:hAnsi="Arial" w:cs="Arial"/>
                <w:b/>
                <w:bCs/>
                <w:sz w:val="20"/>
                <w:szCs w:val="20"/>
              </w:rPr>
              <w:fldChar w:fldCharType="end"/>
            </w:r>
          </w:p>
        </w:sdtContent>
      </w:sdt>
    </w:sdtContent>
  </w:sdt>
  <w:p w14:paraId="16B3BDD1" w14:textId="77777777" w:rsidR="00C84693" w:rsidRDefault="00C846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93373A" w14:textId="77777777" w:rsidR="00C84693" w:rsidRDefault="00C846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77DD4B" w14:textId="77777777" w:rsidR="00C84693" w:rsidRDefault="00C84693" w:rsidP="00C84693">
      <w:r>
        <w:separator/>
      </w:r>
    </w:p>
  </w:footnote>
  <w:footnote w:type="continuationSeparator" w:id="0">
    <w:p w14:paraId="5109F6EC" w14:textId="77777777" w:rsidR="00C84693" w:rsidRDefault="00C84693" w:rsidP="00C846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D8E24" w14:textId="77777777" w:rsidR="00C84693" w:rsidRDefault="00C846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360C02" w14:textId="77777777" w:rsidR="00C84693" w:rsidRDefault="00C8469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CD9112" w14:textId="77777777" w:rsidR="00C84693" w:rsidRDefault="00C846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76605"/>
    <w:multiLevelType w:val="multilevel"/>
    <w:tmpl w:val="2348FF40"/>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720" w:hanging="720"/>
      </w:pPr>
      <w:rPr>
        <w:rFonts w:hint="default"/>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1"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cs="Arial" w:hint="default"/>
      </w:rPr>
    </w:lvl>
    <w:lvl w:ilvl="1" w:tplc="C7C08694">
      <w:start w:val="1"/>
      <w:numFmt w:val="bullet"/>
      <w:lvlText w:val=""/>
      <w:lvlJc w:val="left"/>
      <w:pPr>
        <w:tabs>
          <w:tab w:val="num" w:pos="2220"/>
        </w:tabs>
        <w:ind w:left="2220" w:hanging="360"/>
      </w:pPr>
      <w:rPr>
        <w:rFonts w:ascii="Wingdings" w:hAnsi="Wingdings" w:hint="default"/>
        <w:color w:val="008080"/>
        <w:sz w:val="24"/>
        <w:szCs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2" w15:restartNumberingAfterBreak="0">
    <w:nsid w:val="0A103894"/>
    <w:multiLevelType w:val="multilevel"/>
    <w:tmpl w:val="8B98E1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972631D"/>
    <w:multiLevelType w:val="hybridMultilevel"/>
    <w:tmpl w:val="FBAA4508"/>
    <w:lvl w:ilvl="0" w:tplc="A1C20138">
      <w:start w:val="12"/>
      <w:numFmt w:val="lowerRoman"/>
      <w:lvlText w:val="%1)"/>
      <w:lvlJc w:val="left"/>
      <w:pPr>
        <w:ind w:left="1080" w:hanging="72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D573D1"/>
    <w:multiLevelType w:val="multilevel"/>
    <w:tmpl w:val="C47A311C"/>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EDA0B48"/>
    <w:multiLevelType w:val="multilevel"/>
    <w:tmpl w:val="D3841E4A"/>
    <w:lvl w:ilvl="0">
      <w:start w:val="9"/>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6ED774CB"/>
    <w:multiLevelType w:val="hybridMultilevel"/>
    <w:tmpl w:val="E2F4511C"/>
    <w:lvl w:ilvl="0" w:tplc="A81EFF2C">
      <w:start w:val="9"/>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3"/>
  </w:num>
  <w:num w:numId="3">
    <w:abstractNumId w:val="2"/>
  </w:num>
  <w:num w:numId="4">
    <w:abstractNumId w:val="1"/>
  </w:num>
  <w:num w:numId="5">
    <w:abstractNumId w:val="4"/>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48C"/>
    <w:rsid w:val="00003AB4"/>
    <w:rsid w:val="000C158A"/>
    <w:rsid w:val="00110D6C"/>
    <w:rsid w:val="00215B6C"/>
    <w:rsid w:val="0022729F"/>
    <w:rsid w:val="002466FB"/>
    <w:rsid w:val="0031410B"/>
    <w:rsid w:val="00382194"/>
    <w:rsid w:val="00385319"/>
    <w:rsid w:val="00394C84"/>
    <w:rsid w:val="003D25F0"/>
    <w:rsid w:val="003E5982"/>
    <w:rsid w:val="003F4E5B"/>
    <w:rsid w:val="00403338"/>
    <w:rsid w:val="006D349E"/>
    <w:rsid w:val="008A66AD"/>
    <w:rsid w:val="008D59D0"/>
    <w:rsid w:val="00931FCA"/>
    <w:rsid w:val="009C648C"/>
    <w:rsid w:val="009D1FF5"/>
    <w:rsid w:val="00A83E44"/>
    <w:rsid w:val="00B91DF8"/>
    <w:rsid w:val="00BA3A04"/>
    <w:rsid w:val="00BB5D3F"/>
    <w:rsid w:val="00BC6A1F"/>
    <w:rsid w:val="00BE6B8F"/>
    <w:rsid w:val="00BF7A01"/>
    <w:rsid w:val="00C24AF7"/>
    <w:rsid w:val="00C84693"/>
    <w:rsid w:val="00D51E7A"/>
    <w:rsid w:val="00D62593"/>
    <w:rsid w:val="00DC1822"/>
    <w:rsid w:val="00E62A5A"/>
    <w:rsid w:val="00E86C25"/>
    <w:rsid w:val="00ED0802"/>
    <w:rsid w:val="00FD17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9FEC5"/>
  <w15:chartTrackingRefBased/>
  <w15:docId w15:val="{459B29A1-072B-465C-A281-ADEAA4E6B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C648C"/>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paragraph" w:styleId="Heading1">
    <w:name w:val="heading 1"/>
    <w:basedOn w:val="Normal"/>
    <w:next w:val="Normal"/>
    <w:link w:val="Heading1Char"/>
    <w:qFormat/>
    <w:rsid w:val="00003AB4"/>
    <w:pPr>
      <w:keepNext/>
      <w:tabs>
        <w:tab w:val="left" w:pos="-374"/>
      </w:tabs>
      <w:ind w:firstLine="720"/>
      <w:jc w:val="both"/>
      <w:outlineLvl w:val="0"/>
    </w:pPr>
    <w:rPr>
      <w:b/>
      <w:bCs/>
    </w:rPr>
  </w:style>
  <w:style w:type="paragraph" w:styleId="Heading2">
    <w:name w:val="heading 2"/>
    <w:basedOn w:val="Normal"/>
    <w:next w:val="Normal"/>
    <w:link w:val="Heading2Char"/>
    <w:uiPriority w:val="9"/>
    <w:unhideWhenUsed/>
    <w:qFormat/>
    <w:rsid w:val="00394C8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1E7A"/>
    <w:pPr>
      <w:ind w:left="720"/>
      <w:contextualSpacing/>
    </w:pPr>
  </w:style>
  <w:style w:type="paragraph" w:customStyle="1" w:styleId="StyleOutlinenumberedArialOutlinenumberedArial11Outli">
    <w:name w:val="Style Outline numbered Arial + Outline numbered Arial 1...1 + Outli..."/>
    <w:basedOn w:val="Normal"/>
    <w:rsid w:val="00FD1776"/>
    <w:rPr>
      <w:rFonts w:ascii="Arial" w:hAnsi="Arial" w:cs="Arial"/>
      <w:b/>
      <w:bCs/>
    </w:rPr>
  </w:style>
  <w:style w:type="character" w:customStyle="1" w:styleId="Heading1Char">
    <w:name w:val="Heading 1 Char"/>
    <w:basedOn w:val="DefaultParagraphFont"/>
    <w:link w:val="Heading1"/>
    <w:rsid w:val="00003AB4"/>
    <w:rPr>
      <w:rFonts w:ascii="Times New Roman" w:eastAsia="Times New Roman" w:hAnsi="Times New Roman" w:cs="Times New Roman"/>
      <w:b/>
      <w:bCs/>
      <w:kern w:val="0"/>
      <w:sz w:val="24"/>
      <w:szCs w:val="24"/>
      <w14:ligatures w14:val="none"/>
    </w:rPr>
  </w:style>
  <w:style w:type="character" w:customStyle="1" w:styleId="Heading2Char">
    <w:name w:val="Heading 2 Char"/>
    <w:basedOn w:val="DefaultParagraphFont"/>
    <w:link w:val="Heading2"/>
    <w:uiPriority w:val="9"/>
    <w:rsid w:val="00394C84"/>
    <w:rPr>
      <w:rFonts w:asciiTheme="majorHAnsi" w:eastAsiaTheme="majorEastAsia" w:hAnsiTheme="majorHAnsi" w:cstheme="majorBidi"/>
      <w:color w:val="2F5496" w:themeColor="accent1" w:themeShade="BF"/>
      <w:kern w:val="0"/>
      <w:sz w:val="26"/>
      <w:szCs w:val="26"/>
      <w14:ligatures w14:val="none"/>
    </w:rPr>
  </w:style>
  <w:style w:type="paragraph" w:styleId="Header">
    <w:name w:val="header"/>
    <w:basedOn w:val="Normal"/>
    <w:link w:val="HeaderChar"/>
    <w:uiPriority w:val="99"/>
    <w:unhideWhenUsed/>
    <w:rsid w:val="00C84693"/>
    <w:pPr>
      <w:tabs>
        <w:tab w:val="center" w:pos="4513"/>
        <w:tab w:val="right" w:pos="9026"/>
      </w:tabs>
    </w:pPr>
  </w:style>
  <w:style w:type="character" w:customStyle="1" w:styleId="HeaderChar">
    <w:name w:val="Header Char"/>
    <w:basedOn w:val="DefaultParagraphFont"/>
    <w:link w:val="Header"/>
    <w:uiPriority w:val="99"/>
    <w:rsid w:val="00C84693"/>
    <w:rPr>
      <w:rFonts w:ascii="Times New Roman" w:eastAsia="Times New Roman" w:hAnsi="Times New Roman" w:cs="Times New Roman"/>
      <w:kern w:val="0"/>
      <w:sz w:val="24"/>
      <w:szCs w:val="24"/>
      <w14:ligatures w14:val="none"/>
    </w:rPr>
  </w:style>
  <w:style w:type="paragraph" w:styleId="Footer">
    <w:name w:val="footer"/>
    <w:basedOn w:val="Normal"/>
    <w:link w:val="FooterChar"/>
    <w:uiPriority w:val="99"/>
    <w:unhideWhenUsed/>
    <w:rsid w:val="00C84693"/>
    <w:pPr>
      <w:tabs>
        <w:tab w:val="center" w:pos="4513"/>
        <w:tab w:val="right" w:pos="9026"/>
      </w:tabs>
    </w:pPr>
  </w:style>
  <w:style w:type="character" w:customStyle="1" w:styleId="FooterChar">
    <w:name w:val="Footer Char"/>
    <w:basedOn w:val="DefaultParagraphFont"/>
    <w:link w:val="Footer"/>
    <w:uiPriority w:val="99"/>
    <w:rsid w:val="00C84693"/>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A50946962</value>
    </field>
    <field name="Objective-Title">
      <value order="0">Doc 1 - Interim Amendments - Model SOs for LHBs</value>
    </field>
    <field name="Objective-Description">
      <value order="0"/>
    </field>
    <field name="Objective-CreationStamp">
      <value order="0">2024-03-07T16:06:00Z</value>
    </field>
    <field name="Objective-IsApproved">
      <value order="0">false</value>
    </field>
    <field name="Objective-IsPublished">
      <value order="0">false</value>
    </field>
    <field name="Objective-DatePublished">
      <value order="0"/>
    </field>
    <field name="Objective-ModificationStamp">
      <value order="0">2024-03-07T16:06:02Z</value>
    </field>
    <field name="Objective-Owner">
      <value order="0">Ahmad, Tesneem (HSS - NHS Planning)</value>
    </field>
    <field name="Objective-Path">
      <value order="0">Objective Global Folder:#Business File Plan:WG Organisational Groups:NEW - Post April 2022 - Health &amp; Social Services:Deputy Chief Executive NHS Wales:Health &amp; Social Services (HSS) - DCE - Delivery &amp; Performance :1 - Save:Move:Planning:Review of the Commissiong Functions of WHSSC and EASC:HSS - Review of the Commissiong Functions of WHSSC (Welsh Health specialised Services Committe) and EASC (Emergency Ambulance Services Committee ) - 2022 - 2025:Model Standing Orders</value>
    </field>
    <field name="Objective-Parent">
      <value order="0">Model Standing Orders</value>
    </field>
    <field name="Objective-State">
      <value order="0">Being Drafted</value>
    </field>
    <field name="Objective-VersionId">
      <value order="0">vA94403767</value>
    </field>
    <field name="Objective-Version">
      <value order="0">0.1</value>
    </field>
    <field name="Objective-VersionNumber">
      <value order="0">1</value>
    </field>
    <field name="Objective-VersionComment">
      <value order="0">First version</value>
    </field>
    <field name="Objective-FileNumber">
      <value order="0">qA1615282</value>
    </field>
    <field name="Objective-Classification">
      <value order="0">Official</value>
    </field>
    <field name="Objective-Caveats">
      <value order="0"/>
    </field>
  </systemFields>
  <catalogues>
    <catalogue name="Document Type Catalogue" type="type" ori="id:cA14">
      <field name="Objective-Date Acquired">
        <value order="0">2024-03-07T00:00:00Z</value>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D8E68347049BAF49BE6BB5C40B0840BA" ma:contentTypeVersion="15" ma:contentTypeDescription="Create a new document." ma:contentTypeScope="" ma:versionID="6d8a0057a54bf958ac4d1b507aea29cf">
  <xsd:schema xmlns:xsd="http://www.w3.org/2001/XMLSchema" xmlns:xs="http://www.w3.org/2001/XMLSchema" xmlns:p="http://schemas.microsoft.com/office/2006/metadata/properties" xmlns:ns3="68c7d256-9f21-49c4-ac49-9d0c3969c825" xmlns:ns4="963965f4-ac7b-442a-98bd-4183b9c3a537" targetNamespace="http://schemas.microsoft.com/office/2006/metadata/properties" ma:root="true" ma:fieldsID="f0e0746ad9c871fa34a648942d45b054" ns3:_="" ns4:_="">
    <xsd:import namespace="68c7d256-9f21-49c4-ac49-9d0c3969c825"/>
    <xsd:import namespace="963965f4-ac7b-442a-98bd-4183b9c3a537"/>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c7d256-9f21-49c4-ac49-9d0c3969c8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63965f4-ac7b-442a-98bd-4183b9c3a53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68c7d256-9f21-49c4-ac49-9d0c3969c825"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3FB5FE54-64BC-4D8F-BAA3-61F9602739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c7d256-9f21-49c4-ac49-9d0c3969c825"/>
    <ds:schemaRef ds:uri="963965f4-ac7b-442a-98bd-4183b9c3a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5BF53C-ED03-413C-A67C-69A6199FCF4C}">
  <ds:schemaRefs>
    <ds:schemaRef ds:uri="http://schemas.microsoft.com/sharepoint/v3/contenttype/forms"/>
  </ds:schemaRefs>
</ds:datastoreItem>
</file>

<file path=customXml/itemProps4.xml><?xml version="1.0" encoding="utf-8"?>
<ds:datastoreItem xmlns:ds="http://schemas.openxmlformats.org/officeDocument/2006/customXml" ds:itemID="{A216622F-3951-4C23-BF90-3C7E5288BB45}">
  <ds:schemaRefs>
    <ds:schemaRef ds:uri="http://schemas.microsoft.com/office/2006/metadata/properties"/>
    <ds:schemaRef ds:uri="http://schemas.microsoft.com/office/2006/documentManagement/types"/>
    <ds:schemaRef ds:uri="68c7d256-9f21-49c4-ac49-9d0c3969c825"/>
    <ds:schemaRef ds:uri="963965f4-ac7b-442a-98bd-4183b9c3a537"/>
    <ds:schemaRef ds:uri="http://purl.org/dc/elements/1.1/"/>
    <ds:schemaRef ds:uri="http://purl.org/dc/dcmitype/"/>
    <ds:schemaRef ds:uri="http://schemas.microsoft.com/office/infopath/2007/PartnerControls"/>
    <ds:schemaRef ds:uri="http://schemas.openxmlformats.org/package/2006/metadata/core-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838</Words>
  <Characters>4778</Characters>
  <Application>Microsoft Office Word</Application>
  <DocSecurity>4</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Westlake (Public Health Wales - No. 2 Capital Quarter)</dc:creator>
  <cp:keywords/>
  <dc:description/>
  <cp:lastModifiedBy>Matt Phillips (Cardiff and Vale UHB - Executives )</cp:lastModifiedBy>
  <cp:revision>2</cp:revision>
  <dcterms:created xsi:type="dcterms:W3CDTF">2024-03-20T10:42:00Z</dcterms:created>
  <dcterms:modified xsi:type="dcterms:W3CDTF">2024-03-20T10:42:00Z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A50946962</vt:lpwstr>
  </property>
  <property fmtid="{D5CDD505-2E9C-101B-9397-08002B2CF9AE}" pid="4" name="Objective-Title">
    <vt:lpwstr>Doc 1 - Interim Amendments - Model SOs for LHBs</vt:lpwstr>
  </property>
  <property fmtid="{D5CDD505-2E9C-101B-9397-08002B2CF9AE}" pid="5" name="Objective-Description">
    <vt:lpwstr/>
  </property>
  <property fmtid="{D5CDD505-2E9C-101B-9397-08002B2CF9AE}" pid="6" name="Objective-CreationStamp">
    <vt:filetime>2024-03-07T16:06:00Z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2024-03-07T16:06:02Z</vt:filetime>
  </property>
  <property fmtid="{D5CDD505-2E9C-101B-9397-08002B2CF9AE}" pid="11" name="Objective-Owner">
    <vt:lpwstr>Ahmad, Tesneem (HSS - NHS Planning)</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Save:Move:Planning:Review of the Comm</vt:lpwstr>
  </property>
  <property fmtid="{D5CDD505-2E9C-101B-9397-08002B2CF9AE}" pid="13" name="Objective-Parent">
    <vt:lpwstr>Model Standing Orders</vt:lpwstr>
  </property>
  <property fmtid="{D5CDD505-2E9C-101B-9397-08002B2CF9AE}" pid="14" name="Objective-State">
    <vt:lpwstr>Being Drafted</vt:lpwstr>
  </property>
  <property fmtid="{D5CDD505-2E9C-101B-9397-08002B2CF9AE}" pid="15" name="Objective-VersionId">
    <vt:lpwstr>vA94403767</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2024-03-07T00:00:00Z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0x010100D8E68347049BAF49BE6BB5C40B0840BA</vt:lpwstr>
  </property>
</Properties>
</file>