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62713238"/>
        <w:docPartObj>
          <w:docPartGallery w:val="Cover Pages"/>
          <w:docPartUnique/>
        </w:docPartObj>
      </w:sdtPr>
      <w:sdtEndPr/>
      <w:sdtContent>
        <w:p w14:paraId="44B46042" w14:textId="0041B654" w:rsidR="00E865B1" w:rsidRDefault="00725BC6" w:rsidP="00E865B1">
          <w:r>
            <w:rPr>
              <w:noProof/>
              <w:lang w:eastAsia="en-GB"/>
            </w:rPr>
            <w:drawing>
              <wp:inline distT="0" distB="0" distL="0" distR="0" wp14:anchorId="32D33EFF" wp14:editId="6D24980C">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r w:rsidR="00E865B1" w:rsidRPr="00E865B1">
            <w:t xml:space="preserve"> </w:t>
          </w:r>
        </w:p>
        <w:p w14:paraId="75B5DAFE" w14:textId="0B447328" w:rsidR="00807AF8" w:rsidRDefault="00944B59" w:rsidP="00C15717">
          <w:r>
            <w:rPr>
              <w:noProof/>
              <w:lang w:eastAsia="en-GB"/>
            </w:rPr>
            <mc:AlternateContent>
              <mc:Choice Requires="wpg">
                <w:drawing>
                  <wp:anchor distT="0" distB="0" distL="114300" distR="114300" simplePos="0" relativeHeight="251662336" behindDoc="0" locked="0" layoutInCell="1" allowOverlap="1" wp14:anchorId="4765F319" wp14:editId="4D4661B0">
                    <wp:simplePos x="0" y="0"/>
                    <wp:positionH relativeFrom="page">
                      <wp:posOffset>220717</wp:posOffset>
                    </wp:positionH>
                    <wp:positionV relativeFrom="page">
                      <wp:posOffset>252248</wp:posOffset>
                    </wp:positionV>
                    <wp:extent cx="7315200" cy="756745"/>
                    <wp:effectExtent l="0" t="0" r="0" b="5715"/>
                    <wp:wrapNone/>
                    <wp:docPr id="149" name="Group 149"/>
                    <wp:cNvGraphicFramePr/>
                    <a:graphic xmlns:a="http://schemas.openxmlformats.org/drawingml/2006/main">
                      <a:graphicData uri="http://schemas.microsoft.com/office/word/2010/wordprocessingGroup">
                        <wpg:wgp>
                          <wpg:cNvGrpSpPr/>
                          <wpg:grpSpPr>
                            <a:xfrm>
                              <a:off x="0" y="0"/>
                              <a:ext cx="7315200" cy="75674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05A2E1" w14:textId="0D644F62" w:rsidR="00E865B1" w:rsidRPr="00E865B1" w:rsidRDefault="00E865B1" w:rsidP="00E865B1">
                                  <w:pPr>
                                    <w:rPr>
                                      <w:color w:val="1F4E79" w:themeColor="accent1" w:themeShade="80"/>
                                    </w:rPr>
                                  </w:pPr>
                                  <w:r w:rsidRPr="00E865B1">
                                    <w:rPr>
                                      <w:color w:val="1F4E79" w:themeColor="accent1" w:themeShade="80"/>
                                    </w:rPr>
                                    <w:t>Agenda Item 3.1.3</w:t>
                                  </w:r>
                                </w:p>
                                <w:p w14:paraId="5C462C41" w14:textId="269C56B9" w:rsidR="00E865B1" w:rsidRPr="00E865B1" w:rsidRDefault="00E865B1" w:rsidP="00E865B1">
                                  <w:pPr>
                                    <w:rPr>
                                      <w:color w:val="1F4E79" w:themeColor="accent1" w:themeShade="80"/>
                                    </w:rPr>
                                  </w:pPr>
                                  <w:r w:rsidRPr="00E865B1">
                                    <w:rPr>
                                      <w:color w:val="1F4E79" w:themeColor="accent1" w:themeShade="80"/>
                                    </w:rPr>
                                    <w:t>Appendix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4765F319" id="Group 149" o:spid="_x0000_s1026" style="position:absolute;margin-left:17.4pt;margin-top:19.85pt;width:8in;height:59.6pt;z-index:251662336;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textbox>
                        <w:txbxContent>
                          <w:p w14:paraId="2205A2E1" w14:textId="0D644F62" w:rsidR="00E865B1" w:rsidRPr="00E865B1" w:rsidRDefault="00E865B1" w:rsidP="00E865B1">
                            <w:pPr>
                              <w:rPr>
                                <w:color w:val="1F4E79" w:themeColor="accent1" w:themeShade="80"/>
                              </w:rPr>
                            </w:pPr>
                            <w:r w:rsidRPr="00E865B1">
                              <w:rPr>
                                <w:color w:val="1F4E79" w:themeColor="accent1" w:themeShade="80"/>
                              </w:rPr>
                              <w:t>Agenda Item 3.1.3</w:t>
                            </w:r>
                          </w:p>
                          <w:p w14:paraId="5C462C41" w14:textId="269C56B9" w:rsidR="00E865B1" w:rsidRPr="00E865B1" w:rsidRDefault="00E865B1" w:rsidP="00E865B1">
                            <w:pPr>
                              <w:rPr>
                                <w:color w:val="1F4E79" w:themeColor="accent1" w:themeShade="80"/>
                              </w:rPr>
                            </w:pPr>
                            <w:r w:rsidRPr="00E865B1">
                              <w:rPr>
                                <w:color w:val="1F4E79" w:themeColor="accent1" w:themeShade="80"/>
                              </w:rPr>
                              <w:t>Appendix 3</w:t>
                            </w:r>
                          </w:p>
                        </w:txbxContent>
                      </v:textbox>
                    </v:rect>
                    <w10:wrap anchorx="page" anchory="page"/>
                  </v:group>
                </w:pict>
              </mc:Fallback>
            </mc:AlternateContent>
          </w:r>
          <w:r w:rsidR="00283CC1">
            <w:rPr>
              <w:noProof/>
              <w:lang w:eastAsia="en-GB"/>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31E84EC6" w:rsidR="009C69EC" w:rsidRPr="000C5A1F" w:rsidRDefault="006952A5">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15717">
                                      <w:rPr>
                                        <w:caps/>
                                        <w:color w:val="5B9BD5" w:themeColor="accent1"/>
                                        <w:sz w:val="64"/>
                                        <w:szCs w:val="64"/>
                                      </w:rPr>
                                      <w:t>QUALITY SAFETY AND OUTCOMES</w:t>
                                    </w:r>
                                    <w:r w:rsidR="00C15717" w:rsidRPr="000C5A1F">
                                      <w:rPr>
                                        <w:caps/>
                                        <w:color w:val="5B9BD5" w:themeColor="accent1"/>
                                        <w:sz w:val="64"/>
                                        <w:szCs w:val="64"/>
                                      </w:rPr>
                                      <w:t xml:space="preserve"> </w:t>
                                    </w:r>
                                    <w:r w:rsidR="00C15717">
                                      <w:rPr>
                                        <w:caps/>
                                        <w:color w:val="5B9BD5" w:themeColor="accent1"/>
                                        <w:sz w:val="64"/>
                                        <w:szCs w:val="64"/>
                                      </w:rPr>
                                      <w:t>Sub-</w:t>
                                    </w:r>
                                    <w:r w:rsidR="00C15717" w:rsidRPr="000C5A1F">
                                      <w:rPr>
                                        <w:caps/>
                                        <w:color w:val="5B9BD5" w:themeColor="accent1"/>
                                        <w:sz w:val="64"/>
                                        <w:szCs w:val="64"/>
                                      </w:rPr>
                                      <w:t xml:space="preserve">COMMITTEE </w:t>
                                    </w:r>
                                    <w:r w:rsidR="00C15717" w:rsidRPr="000C5A1F">
                                      <w:rPr>
                                        <w:caps/>
                                        <w:color w:val="5B9BD5" w:themeColor="accent1"/>
                                        <w:sz w:val="64"/>
                                        <w:szCs w:val="64"/>
                                      </w:rPr>
                                      <w:br/>
                                    </w:r>
                                    <w:r w:rsidR="00C15717" w:rsidRPr="000C5A1F">
                                      <w:rPr>
                                        <w:color w:val="5B9BD5" w:themeColor="accent1"/>
                                        <w:sz w:val="64"/>
                                        <w:szCs w:val="64"/>
                                      </w:rPr>
                                      <w:t>(</w:t>
                                    </w:r>
                                    <w:r w:rsidR="00C15717">
                                      <w:rPr>
                                        <w:color w:val="5B9BD5" w:themeColor="accent1"/>
                                        <w:sz w:val="64"/>
                                        <w:szCs w:val="64"/>
                                      </w:rPr>
                                      <w:t>QSOSC</w:t>
                                    </w:r>
                                    <w:r w:rsidR="00C15717" w:rsidRPr="000C5A1F">
                                      <w:rPr>
                                        <w:color w:val="5B9BD5" w:themeColor="accent1"/>
                                        <w:sz w:val="64"/>
                                        <w:szCs w:val="64"/>
                                      </w:rPr>
                                      <w:t>)</w:t>
                                    </w:r>
                                  </w:sdtContent>
                                </w:sdt>
                              </w:p>
                              <w:sdt>
                                <w:sdtPr>
                                  <w:rPr>
                                    <w:color w:val="404040" w:themeColor="text1" w:themeTint="BF"/>
                                    <w:sz w:val="36"/>
                                    <w:szCs w:val="36"/>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pPr>
                                      <w:jc w:val="right"/>
                                      <w:rPr>
                                        <w:smallCaps/>
                                        <w:color w:val="404040" w:themeColor="text1" w:themeTint="BF"/>
                                        <w:sz w:val="36"/>
                                        <w:szCs w:val="36"/>
                                      </w:rPr>
                                    </w:pPr>
                                    <w:r w:rsidRPr="00725BC6">
                                      <w:rPr>
                                        <w:color w:val="404040" w:themeColor="text1" w:themeTint="BF"/>
                                        <w:sz w:val="36"/>
                                        <w:szCs w:val="36"/>
                                        <w:highlight w:val="yellow"/>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8B88136" id="_x0000_t202" coordsize="21600,21600" o:spt="202" path="m,l,21600r21600,l21600,xe">
                    <v:stroke joinstyle="miter"/>
                    <v:path gradientshapeok="t" o:connecttype="rect"/>
                  </v:shapetype>
                  <v:shape id="Text Box 154" o:spid="_x0000_s1026"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" filled="f" stroked="f" strokeweight=".5pt">
                    <v:textbox inset="126pt,0,54pt,0">
                      <w:txbxContent>
                        <w:p w14:paraId="3F71F640" w14:textId="31E84EC6" w:rsidR="009C69EC" w:rsidRPr="000C5A1F" w:rsidRDefault="00C15717">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QUALITY SAFETY AND OUTCOMES</w:t>
                              </w:r>
                              <w:r w:rsidRPr="000C5A1F">
                                <w:rPr>
                                  <w:caps/>
                                  <w:color w:val="5B9BD5" w:themeColor="accent1"/>
                                  <w:sz w:val="64"/>
                                  <w:szCs w:val="64"/>
                                </w:rPr>
                                <w:t xml:space="preserve"> </w:t>
                              </w:r>
                              <w:r>
                                <w:rPr>
                                  <w:caps/>
                                  <w:color w:val="5B9BD5" w:themeColor="accent1"/>
                                  <w:sz w:val="64"/>
                                  <w:szCs w:val="64"/>
                                </w:rPr>
                                <w:t>Sub-</w:t>
                              </w:r>
                              <w:r w:rsidRPr="000C5A1F">
                                <w:rPr>
                                  <w:caps/>
                                  <w:color w:val="5B9BD5" w:themeColor="accent1"/>
                                  <w:sz w:val="64"/>
                                  <w:szCs w:val="64"/>
                                </w:rPr>
                                <w:t xml:space="preserve">COMMITTEE </w:t>
                              </w:r>
                              <w:r w:rsidRPr="000C5A1F">
                                <w:rPr>
                                  <w:caps/>
                                  <w:color w:val="5B9BD5" w:themeColor="accent1"/>
                                  <w:sz w:val="64"/>
                                  <w:szCs w:val="64"/>
                                </w:rPr>
                                <w:br/>
                              </w:r>
                              <w:r w:rsidRPr="000C5A1F">
                                <w:rPr>
                                  <w:color w:val="5B9BD5" w:themeColor="accent1"/>
                                  <w:sz w:val="64"/>
                                  <w:szCs w:val="64"/>
                                </w:rPr>
                                <w:t>(</w:t>
                              </w:r>
                              <w:r>
                                <w:rPr>
                                  <w:color w:val="5B9BD5" w:themeColor="accent1"/>
                                  <w:sz w:val="64"/>
                                  <w:szCs w:val="64"/>
                                </w:rPr>
                                <w:t>QSOSC</w:t>
                              </w:r>
                              <w:r w:rsidRPr="000C5A1F">
                                <w:rPr>
                                  <w:color w:val="5B9BD5" w:themeColor="accent1"/>
                                  <w:sz w:val="64"/>
                                  <w:szCs w:val="64"/>
                                </w:rPr>
                                <w:t>)</w:t>
                              </w:r>
                            </w:sdtContent>
                          </w:sdt>
                        </w:p>
                        <w:sdt>
                          <w:sdtPr>
                            <w:rPr>
                              <w:color w:val="404040" w:themeColor="text1" w:themeTint="BF"/>
                              <w:sz w:val="36"/>
                              <w:szCs w:val="36"/>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pPr>
                                <w:jc w:val="right"/>
                                <w:rPr>
                                  <w:smallCaps/>
                                  <w:color w:val="404040" w:themeColor="text1" w:themeTint="BF"/>
                                  <w:sz w:val="36"/>
                                  <w:szCs w:val="36"/>
                                </w:rPr>
                              </w:pPr>
                              <w:r w:rsidRPr="00725BC6">
                                <w:rPr>
                                  <w:color w:val="404040" w:themeColor="text1" w:themeTint="BF"/>
                                  <w:sz w:val="36"/>
                                  <w:szCs w:val="36"/>
                                  <w:highlight w:val="yellow"/>
                                </w:rPr>
                                <w:t>Terms of Reference &amp; Operating Arrangements (Schedule 3.1 of the Standing Orders)</w:t>
                              </w:r>
                            </w:p>
                          </w:sdtContent>
                        </w:sdt>
                      </w:txbxContent>
                    </v:textbox>
                    <w10:wrap type="square" anchorx="margin" anchory="page"/>
                  </v:shape>
                </w:pict>
              </mc:Fallback>
            </mc:AlternateContent>
          </w:r>
          <w:r w:rsidR="00283CC1">
            <w:rPr>
              <w:noProof/>
              <w:lang w:eastAsia="en-GB"/>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 xml:space="preserve">Joint Commissioning Committee </w:t>
                                      </w:r>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7777777" w:rsidR="00283CC1" w:rsidRPr="002804EB" w:rsidRDefault="00283CC1" w:rsidP="00283CC1">
                                      <w:pPr>
                                        <w:tabs>
                                          <w:tab w:val="center" w:pos="4512"/>
                                        </w:tabs>
                                        <w:rPr>
                                          <w:rFonts w:ascii="Verdana" w:hAnsi="Verdana"/>
                                          <w:bCs/>
                                          <w:sz w:val="24"/>
                                        </w:rPr>
                                      </w:pPr>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77777777" w:rsidR="00283CC1" w:rsidRPr="002804EB" w:rsidRDefault="00283CC1" w:rsidP="00283CC1">
                                      <w:pPr>
                                        <w:tabs>
                                          <w:tab w:val="center" w:pos="4512"/>
                                        </w:tabs>
                                        <w:rPr>
                                          <w:rFonts w:ascii="Verdana" w:hAnsi="Verdana"/>
                                          <w:bCs/>
                                          <w:sz w:val="24"/>
                                        </w:rPr>
                                      </w:pPr>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0D11388" w:rsidR="00283CC1" w:rsidRPr="002804EB" w:rsidRDefault="00283CC1" w:rsidP="00283CC1">
                                      <w:pPr>
                                        <w:tabs>
                                          <w:tab w:val="center" w:pos="4512"/>
                                        </w:tabs>
                                        <w:rPr>
                                          <w:rFonts w:ascii="Verdana" w:hAnsi="Verdana"/>
                                          <w:bCs/>
                                          <w:sz w:val="24"/>
                                        </w:rPr>
                                      </w:pPr>
                                      <w:r>
                                        <w:rPr>
                                          <w:rFonts w:ascii="Verdana" w:hAnsi="Verdana"/>
                                          <w:bCs/>
                                          <w:sz w:val="24"/>
                                        </w:rPr>
                                        <w:t>1</w:t>
                                      </w:r>
                                    </w:p>
                                  </w:tc>
                                </w:tr>
                              </w:tbl>
                              <w:p w14:paraId="34526917" w14:textId="77777777" w:rsidR="00283CC1" w:rsidRDefault="00283CC1">
                                <w:pPr>
                                  <w:pStyle w:val="NoSpacing"/>
                                  <w:jc w:val="right"/>
                                  <w:rPr>
                                    <w:color w:val="5B9BD5" w:themeColor="accent1"/>
                                    <w:sz w:val="28"/>
                                    <w:szCs w:val="28"/>
                                  </w:rPr>
                                </w:pPr>
                              </w:p>
                              <w:p w14:paraId="759554ED" w14:textId="25D69658" w:rsidR="009C69EC" w:rsidRDefault="009C69EC">
                                <w:pPr>
                                  <w:pStyle w:val="NoSpacing"/>
                                  <w:jc w:val="right"/>
                                  <w:rPr>
                                    <w:color w:val="5B9BD5" w:themeColor="accent1"/>
                                    <w:sz w:val="28"/>
                                    <w:szCs w:val="28"/>
                                  </w:rPr>
                                </w:pPr>
                                <w:r>
                                  <w:rPr>
                                    <w:color w:val="5B9BD5" w:themeColor="accent1"/>
                                    <w:sz w:val="28"/>
                                    <w:szCs w:val="28"/>
                                  </w:rPr>
                                  <w:t xml:space="preserve">Last Approved: </w:t>
                                </w:r>
                                <w:r w:rsidR="00725BC6">
                                  <w:rPr>
                                    <w:color w:val="5B9BD5" w:themeColor="accent1"/>
                                    <w:sz w:val="28"/>
                                    <w:szCs w:val="28"/>
                                  </w:rPr>
                                  <w:t>NWJCC</w:t>
                                </w:r>
                                <w:r>
                                  <w:rPr>
                                    <w:color w:val="5B9BD5" w:themeColor="accent1"/>
                                    <w:sz w:val="28"/>
                                    <w:szCs w:val="28"/>
                                  </w:rPr>
                                  <w:t xml:space="preserve"> Meeting (  ) </w:t>
                                </w:r>
                              </w:p>
                              <w:p w14:paraId="6C682595" w14:textId="68E4FFC2" w:rsidR="009C69EC" w:rsidRDefault="006952A5">
                                <w:pPr>
                                  <w:pStyle w:val="NoSpacing"/>
                                  <w:jc w:val="right"/>
                                  <w:rPr>
                                    <w:color w:val="5B9BD5" w:themeColor="accent1"/>
                                    <w:sz w:val="28"/>
                                    <w:szCs w:val="28"/>
                                  </w:rPr>
                                </w:pPr>
                                <w:hyperlink r:id="rId14" w:history="1">
                                  <w:r w:rsidR="00725BC6" w:rsidRPr="00F6787F">
                                    <w:rPr>
                                      <w:rStyle w:val="Hyperlink"/>
                                      <w:sz w:val="28"/>
                                      <w:szCs w:val="28"/>
                                    </w:rPr>
                                    <w:t>NWJCC@Wales.nhs.uk</w:t>
                                  </w:r>
                                </w:hyperlink>
                                <w:r w:rsidR="00725BC6">
                                  <w:rPr>
                                    <w:color w:val="5B9BD5" w:themeColor="accent1"/>
                                    <w:sz w:val="28"/>
                                    <w:szCs w:val="28"/>
                                  </w:rPr>
                                  <w:t xml:space="preserve"> </w:t>
                                </w: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522A62D" id="_x0000_t202" coordsize="21600,21600" o:spt="202" path="m,l,21600r21600,l21600,xe">
                    <v:stroke joinstyle="miter"/>
                    <v:path gradientshapeok="t" o:connecttype="rect"/>
                  </v:shapetype>
                  <v:shape id="Text Box 153" o:spid="_x0000_s1030"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" filled="f" stroked="f" strokeweight=".5pt">
                    <v:textbox inset="126pt,0,54pt,0">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 xml:space="preserve">Joint Commissioning Committee </w:t>
                                </w:r>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7777777" w:rsidR="00283CC1" w:rsidRPr="002804EB" w:rsidRDefault="00283CC1" w:rsidP="00283CC1">
                                <w:pPr>
                                  <w:tabs>
                                    <w:tab w:val="center" w:pos="4512"/>
                                  </w:tabs>
                                  <w:rPr>
                                    <w:rFonts w:ascii="Verdana" w:hAnsi="Verdana"/>
                                    <w:bCs/>
                                    <w:sz w:val="24"/>
                                  </w:rPr>
                                </w:pPr>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77777777" w:rsidR="00283CC1" w:rsidRPr="002804EB" w:rsidRDefault="00283CC1" w:rsidP="00283CC1">
                                <w:pPr>
                                  <w:tabs>
                                    <w:tab w:val="center" w:pos="4512"/>
                                  </w:tabs>
                                  <w:rPr>
                                    <w:rFonts w:ascii="Verdana" w:hAnsi="Verdana"/>
                                    <w:bCs/>
                                    <w:sz w:val="24"/>
                                  </w:rPr>
                                </w:pPr>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0D11388" w:rsidR="00283CC1" w:rsidRPr="002804EB" w:rsidRDefault="00283CC1" w:rsidP="00283CC1">
                                <w:pPr>
                                  <w:tabs>
                                    <w:tab w:val="center" w:pos="4512"/>
                                  </w:tabs>
                                  <w:rPr>
                                    <w:rFonts w:ascii="Verdana" w:hAnsi="Verdana"/>
                                    <w:bCs/>
                                    <w:sz w:val="24"/>
                                  </w:rPr>
                                </w:pPr>
                                <w:r>
                                  <w:rPr>
                                    <w:rFonts w:ascii="Verdana" w:hAnsi="Verdana"/>
                                    <w:bCs/>
                                    <w:sz w:val="24"/>
                                  </w:rPr>
                                  <w:t>1</w:t>
                                </w:r>
                              </w:p>
                            </w:tc>
                          </w:tr>
                        </w:tbl>
                        <w:p w14:paraId="34526917" w14:textId="77777777" w:rsidR="00283CC1" w:rsidRDefault="00283CC1">
                          <w:pPr>
                            <w:pStyle w:val="NoSpacing"/>
                            <w:jc w:val="right"/>
                            <w:rPr>
                              <w:color w:val="5B9BD5" w:themeColor="accent1"/>
                              <w:sz w:val="28"/>
                              <w:szCs w:val="28"/>
                            </w:rPr>
                          </w:pPr>
                        </w:p>
                        <w:p w14:paraId="759554ED" w14:textId="25D69658" w:rsidR="009C69EC" w:rsidRDefault="009C69EC">
                          <w:pPr>
                            <w:pStyle w:val="NoSpacing"/>
                            <w:jc w:val="right"/>
                            <w:rPr>
                              <w:color w:val="5B9BD5" w:themeColor="accent1"/>
                              <w:sz w:val="28"/>
                              <w:szCs w:val="28"/>
                            </w:rPr>
                          </w:pPr>
                          <w:r>
                            <w:rPr>
                              <w:color w:val="5B9BD5" w:themeColor="accent1"/>
                              <w:sz w:val="28"/>
                              <w:szCs w:val="28"/>
                            </w:rPr>
                            <w:t xml:space="preserve">Last Approved: </w:t>
                          </w:r>
                          <w:r w:rsidR="00725BC6">
                            <w:rPr>
                              <w:color w:val="5B9BD5" w:themeColor="accent1"/>
                              <w:sz w:val="28"/>
                              <w:szCs w:val="28"/>
                            </w:rPr>
                            <w:t>NWJCC</w:t>
                          </w:r>
                          <w:r>
                            <w:rPr>
                              <w:color w:val="5B9BD5" w:themeColor="accent1"/>
                              <w:sz w:val="28"/>
                              <w:szCs w:val="28"/>
                            </w:rPr>
                            <w:t xml:space="preserve"> Meeting (  ) </w:t>
                          </w:r>
                        </w:p>
                        <w:p w14:paraId="6C682595" w14:textId="68E4FFC2" w:rsidR="009C69EC" w:rsidRDefault="006952A5">
                          <w:pPr>
                            <w:pStyle w:val="NoSpacing"/>
                            <w:jc w:val="right"/>
                            <w:rPr>
                              <w:color w:val="5B9BD5" w:themeColor="accent1"/>
                              <w:sz w:val="28"/>
                              <w:szCs w:val="28"/>
                            </w:rPr>
                          </w:pPr>
                          <w:hyperlink r:id="rId15" w:history="1">
                            <w:r w:rsidR="00725BC6" w:rsidRPr="00F6787F">
                              <w:rPr>
                                <w:rStyle w:val="Hyperlink"/>
                                <w:sz w:val="28"/>
                                <w:szCs w:val="28"/>
                              </w:rPr>
                              <w:t>NWJCC@Wales.nhs.uk</w:t>
                            </w:r>
                          </w:hyperlink>
                          <w:r w:rsidR="00725BC6">
                            <w:rPr>
                              <w:color w:val="5B9BD5" w:themeColor="accent1"/>
                              <w:sz w:val="28"/>
                              <w:szCs w:val="28"/>
                            </w:rPr>
                            <w:t xml:space="preserve"> </w:t>
                          </w: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Pr>
              <w:noProof/>
              <w:lang w:eastAsia="en-GB"/>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2F4550C" id="Text Box 152" o:spid="_x0000_s1028"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7J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p>
        <w:p w14:paraId="5C026CCB" w14:textId="4A4DBCB6" w:rsidR="006E2E61" w:rsidRDefault="006E2E61" w:rsidP="00C15717"/>
        <w:p w14:paraId="234D76F9" w14:textId="7FD0CB81" w:rsidR="006E2E61" w:rsidRDefault="006E2E61" w:rsidP="00C15717"/>
        <w:p w14:paraId="714B3548" w14:textId="0CAB1093" w:rsidR="00E865B1" w:rsidRDefault="00E865B1" w:rsidP="00807AF8"/>
        <w:p w14:paraId="19A7A029" w14:textId="77777777" w:rsidR="00E865B1" w:rsidRDefault="00E865B1" w:rsidP="00807AF8"/>
        <w:p w14:paraId="0B973E3F" w14:textId="5CACEE9F" w:rsidR="003716B1" w:rsidRDefault="006952A5"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40C057A2"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7A4F5754" w14:textId="5718F64B" w:rsidR="009143AB" w:rsidRDefault="006952A5">
          <w:pPr>
            <w:pStyle w:val="TOC1"/>
            <w:tabs>
              <w:tab w:val="left" w:pos="440"/>
              <w:tab w:val="right" w:leader="dot" w:pos="9016"/>
            </w:tabs>
            <w:rPr>
              <w:rFonts w:eastAsiaTheme="minorEastAsia"/>
              <w:noProof/>
              <w:lang w:eastAsia="en-GB"/>
            </w:rPr>
          </w:pPr>
          <w:hyperlink w:anchor="_Toc176798613" w:history="1">
            <w:r w:rsidR="009143AB" w:rsidRPr="00157521">
              <w:rPr>
                <w:rStyle w:val="Hyperlink"/>
                <w:noProof/>
              </w:rPr>
              <w:t>2.</w:t>
            </w:r>
            <w:r w:rsidR="009143AB">
              <w:rPr>
                <w:rFonts w:eastAsiaTheme="minorEastAsia"/>
                <w:noProof/>
                <w:lang w:eastAsia="en-GB"/>
              </w:rPr>
              <w:tab/>
            </w:r>
            <w:r w:rsidR="009143AB" w:rsidRPr="00157521">
              <w:rPr>
                <w:rStyle w:val="Hyperlink"/>
                <w:noProof/>
              </w:rPr>
              <w:t>Purpose</w:t>
            </w:r>
            <w:r w:rsidR="009143AB">
              <w:rPr>
                <w:noProof/>
                <w:webHidden/>
              </w:rPr>
              <w:tab/>
            </w:r>
            <w:r w:rsidR="009143AB">
              <w:rPr>
                <w:noProof/>
                <w:webHidden/>
              </w:rPr>
              <w:fldChar w:fldCharType="begin"/>
            </w:r>
            <w:r w:rsidR="009143AB">
              <w:rPr>
                <w:noProof/>
                <w:webHidden/>
              </w:rPr>
              <w:instrText xml:space="preserve"> PAGEREF _Toc176798613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50D630AB" w14:textId="0E24CC53" w:rsidR="009143AB" w:rsidRDefault="006952A5">
          <w:pPr>
            <w:pStyle w:val="TOC1"/>
            <w:tabs>
              <w:tab w:val="left" w:pos="440"/>
              <w:tab w:val="right" w:leader="dot" w:pos="9016"/>
            </w:tabs>
            <w:rPr>
              <w:rFonts w:eastAsiaTheme="minorEastAsia"/>
              <w:noProof/>
              <w:lang w:eastAsia="en-GB"/>
            </w:rPr>
          </w:pPr>
          <w:hyperlink w:anchor="_Toc176798614" w:history="1">
            <w:r w:rsidR="009143AB" w:rsidRPr="00157521">
              <w:rPr>
                <w:rStyle w:val="Hyperlink"/>
                <w:noProof/>
              </w:rPr>
              <w:t>3.</w:t>
            </w:r>
            <w:r w:rsidR="009143AB">
              <w:rPr>
                <w:rFonts w:eastAsiaTheme="minorEastAsia"/>
                <w:noProof/>
                <w:lang w:eastAsia="en-GB"/>
              </w:rPr>
              <w:tab/>
            </w:r>
            <w:r w:rsidR="009143AB" w:rsidRPr="00157521">
              <w:rPr>
                <w:rStyle w:val="Hyperlink"/>
                <w:noProof/>
              </w:rPr>
              <w:t>Scope and Duties</w:t>
            </w:r>
            <w:r w:rsidR="009143AB">
              <w:rPr>
                <w:noProof/>
                <w:webHidden/>
              </w:rPr>
              <w:tab/>
            </w:r>
            <w:r w:rsidR="009143AB">
              <w:rPr>
                <w:noProof/>
                <w:webHidden/>
              </w:rPr>
              <w:fldChar w:fldCharType="begin"/>
            </w:r>
            <w:r w:rsidR="009143AB">
              <w:rPr>
                <w:noProof/>
                <w:webHidden/>
              </w:rPr>
              <w:instrText xml:space="preserve"> PAGEREF _Toc176798614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4415F367" w14:textId="747F5D63" w:rsidR="009143AB" w:rsidRDefault="006952A5">
          <w:pPr>
            <w:pStyle w:val="TOC1"/>
            <w:tabs>
              <w:tab w:val="left" w:pos="440"/>
              <w:tab w:val="right" w:leader="dot" w:pos="9016"/>
            </w:tabs>
            <w:rPr>
              <w:rFonts w:eastAsiaTheme="minorEastAsia"/>
              <w:noProof/>
              <w:lang w:eastAsia="en-GB"/>
            </w:rPr>
          </w:pPr>
          <w:hyperlink w:anchor="_Toc176798615" w:history="1">
            <w:r w:rsidR="009143AB" w:rsidRPr="00157521">
              <w:rPr>
                <w:rStyle w:val="Hyperlink"/>
                <w:noProof/>
              </w:rPr>
              <w:t>4.</w:t>
            </w:r>
            <w:r w:rsidR="009143AB">
              <w:rPr>
                <w:rFonts w:eastAsiaTheme="minorEastAsia"/>
                <w:noProof/>
                <w:lang w:eastAsia="en-GB"/>
              </w:rPr>
              <w:tab/>
            </w:r>
            <w:r w:rsidR="009143AB" w:rsidRPr="00157521">
              <w:rPr>
                <w:rStyle w:val="Hyperlink"/>
                <w:noProof/>
              </w:rPr>
              <w:t>Membership</w:t>
            </w:r>
            <w:r w:rsidR="009143AB">
              <w:rPr>
                <w:noProof/>
                <w:webHidden/>
              </w:rPr>
              <w:tab/>
            </w:r>
            <w:r w:rsidR="009143AB">
              <w:rPr>
                <w:noProof/>
                <w:webHidden/>
              </w:rPr>
              <w:fldChar w:fldCharType="begin"/>
            </w:r>
            <w:r w:rsidR="009143AB">
              <w:rPr>
                <w:noProof/>
                <w:webHidden/>
              </w:rPr>
              <w:instrText xml:space="preserve"> PAGEREF _Toc176798615 \h </w:instrText>
            </w:r>
            <w:r w:rsidR="009143AB">
              <w:rPr>
                <w:noProof/>
                <w:webHidden/>
              </w:rPr>
            </w:r>
            <w:r w:rsidR="009143AB">
              <w:rPr>
                <w:noProof/>
                <w:webHidden/>
              </w:rPr>
              <w:fldChar w:fldCharType="separate"/>
            </w:r>
            <w:r w:rsidR="009143AB">
              <w:rPr>
                <w:noProof/>
                <w:webHidden/>
              </w:rPr>
              <w:t>2</w:t>
            </w:r>
            <w:r w:rsidR="009143AB">
              <w:rPr>
                <w:noProof/>
                <w:webHidden/>
              </w:rPr>
              <w:fldChar w:fldCharType="end"/>
            </w:r>
          </w:hyperlink>
        </w:p>
        <w:p w14:paraId="192783BF" w14:textId="357E4D27" w:rsidR="009143AB" w:rsidRDefault="006952A5">
          <w:pPr>
            <w:pStyle w:val="TOC1"/>
            <w:tabs>
              <w:tab w:val="left" w:pos="440"/>
              <w:tab w:val="right" w:leader="dot" w:pos="9016"/>
            </w:tabs>
            <w:rPr>
              <w:rFonts w:eastAsiaTheme="minorEastAsia"/>
              <w:noProof/>
              <w:lang w:eastAsia="en-GB"/>
            </w:rPr>
          </w:pPr>
          <w:hyperlink w:anchor="_Toc176798616" w:history="1">
            <w:r w:rsidR="009143AB" w:rsidRPr="00157521">
              <w:rPr>
                <w:rStyle w:val="Hyperlink"/>
                <w:noProof/>
              </w:rPr>
              <w:t>5</w:t>
            </w:r>
            <w:r w:rsidR="009143AB">
              <w:rPr>
                <w:rFonts w:eastAsiaTheme="minorEastAsia"/>
                <w:noProof/>
                <w:lang w:eastAsia="en-GB"/>
              </w:rPr>
              <w:tab/>
            </w:r>
            <w:r w:rsidR="009143AB" w:rsidRPr="00157521">
              <w:rPr>
                <w:rStyle w:val="Hyperlink"/>
                <w:noProof/>
              </w:rPr>
              <w:t>Quorum &amp; Attendance</w:t>
            </w:r>
            <w:r w:rsidR="009143AB">
              <w:rPr>
                <w:noProof/>
                <w:webHidden/>
              </w:rPr>
              <w:tab/>
            </w:r>
            <w:r w:rsidR="009143AB">
              <w:rPr>
                <w:noProof/>
                <w:webHidden/>
              </w:rPr>
              <w:fldChar w:fldCharType="begin"/>
            </w:r>
            <w:r w:rsidR="009143AB">
              <w:rPr>
                <w:noProof/>
                <w:webHidden/>
              </w:rPr>
              <w:instrText xml:space="preserve"> PAGEREF _Toc176798616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1BF5FB40" w14:textId="3CFECE2B" w:rsidR="009143AB" w:rsidRDefault="006952A5">
          <w:pPr>
            <w:pStyle w:val="TOC1"/>
            <w:tabs>
              <w:tab w:val="left" w:pos="440"/>
              <w:tab w:val="right" w:leader="dot" w:pos="9016"/>
            </w:tabs>
            <w:rPr>
              <w:rFonts w:eastAsiaTheme="minorEastAsia"/>
              <w:noProof/>
              <w:lang w:eastAsia="en-GB"/>
            </w:rPr>
          </w:pPr>
          <w:hyperlink w:anchor="_Toc176798617" w:history="1">
            <w:r w:rsidR="009143AB" w:rsidRPr="00157521">
              <w:rPr>
                <w:rStyle w:val="Hyperlink"/>
                <w:noProof/>
              </w:rPr>
              <w:t>6</w:t>
            </w:r>
            <w:r w:rsidR="009143AB">
              <w:rPr>
                <w:rFonts w:eastAsiaTheme="minorEastAsia"/>
                <w:noProof/>
                <w:lang w:eastAsia="en-GB"/>
              </w:rPr>
              <w:tab/>
            </w:r>
            <w:r w:rsidR="009143AB" w:rsidRPr="00157521">
              <w:rPr>
                <w:rStyle w:val="Hyperlink"/>
                <w:noProof/>
              </w:rPr>
              <w:t>Meeting Secretariat</w:t>
            </w:r>
            <w:r w:rsidR="009143AB">
              <w:rPr>
                <w:noProof/>
                <w:webHidden/>
              </w:rPr>
              <w:tab/>
            </w:r>
            <w:r w:rsidR="009143AB">
              <w:rPr>
                <w:noProof/>
                <w:webHidden/>
              </w:rPr>
              <w:fldChar w:fldCharType="begin"/>
            </w:r>
            <w:r w:rsidR="009143AB">
              <w:rPr>
                <w:noProof/>
                <w:webHidden/>
              </w:rPr>
              <w:instrText xml:space="preserve"> PAGEREF _Toc176798617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46B476F4" w14:textId="60EC9F27" w:rsidR="009143AB" w:rsidRDefault="006952A5">
          <w:pPr>
            <w:pStyle w:val="TOC1"/>
            <w:tabs>
              <w:tab w:val="left" w:pos="440"/>
              <w:tab w:val="right" w:leader="dot" w:pos="9016"/>
            </w:tabs>
            <w:rPr>
              <w:rFonts w:eastAsiaTheme="minorEastAsia"/>
              <w:noProof/>
              <w:lang w:eastAsia="en-GB"/>
            </w:rPr>
          </w:pPr>
          <w:hyperlink w:anchor="_Toc176798618" w:history="1">
            <w:r w:rsidR="009143AB" w:rsidRPr="00157521">
              <w:rPr>
                <w:rStyle w:val="Hyperlink"/>
                <w:noProof/>
              </w:rPr>
              <w:t>7</w:t>
            </w:r>
            <w:r w:rsidR="009143AB">
              <w:rPr>
                <w:rFonts w:eastAsiaTheme="minorEastAsia"/>
                <w:noProof/>
                <w:lang w:eastAsia="en-GB"/>
              </w:rPr>
              <w:tab/>
            </w:r>
            <w:r w:rsidR="009143AB" w:rsidRPr="00157521">
              <w:rPr>
                <w:rStyle w:val="Hyperlink"/>
                <w:noProof/>
              </w:rPr>
              <w:t>Frequency of Meetings</w:t>
            </w:r>
            <w:r w:rsidR="009143AB">
              <w:rPr>
                <w:noProof/>
                <w:webHidden/>
              </w:rPr>
              <w:tab/>
            </w:r>
            <w:r w:rsidR="009143AB">
              <w:rPr>
                <w:noProof/>
                <w:webHidden/>
              </w:rPr>
              <w:fldChar w:fldCharType="begin"/>
            </w:r>
            <w:r w:rsidR="009143AB">
              <w:rPr>
                <w:noProof/>
                <w:webHidden/>
              </w:rPr>
              <w:instrText xml:space="preserve"> PAGEREF _Toc176798618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14444B08" w14:textId="492CD8EA" w:rsidR="009143AB" w:rsidRDefault="006952A5">
          <w:pPr>
            <w:pStyle w:val="TOC1"/>
            <w:tabs>
              <w:tab w:val="left" w:pos="440"/>
              <w:tab w:val="right" w:leader="dot" w:pos="9016"/>
            </w:tabs>
            <w:rPr>
              <w:rFonts w:eastAsiaTheme="minorEastAsia"/>
              <w:noProof/>
              <w:lang w:eastAsia="en-GB"/>
            </w:rPr>
          </w:pPr>
          <w:hyperlink w:anchor="_Toc176798619" w:history="1">
            <w:r w:rsidR="009143AB" w:rsidRPr="00157521">
              <w:rPr>
                <w:rStyle w:val="Hyperlink"/>
                <w:noProof/>
              </w:rPr>
              <w:t>8</w:t>
            </w:r>
            <w:r w:rsidR="009143AB">
              <w:rPr>
                <w:rFonts w:eastAsiaTheme="minorEastAsia"/>
                <w:noProof/>
                <w:lang w:eastAsia="en-GB"/>
              </w:rPr>
              <w:tab/>
            </w:r>
            <w:r w:rsidR="009143AB" w:rsidRPr="00157521">
              <w:rPr>
                <w:rStyle w:val="Hyperlink"/>
                <w:noProof/>
              </w:rPr>
              <w:t>Withdrawal of Individuals in Attendance</w:t>
            </w:r>
            <w:r w:rsidR="009143AB">
              <w:rPr>
                <w:noProof/>
                <w:webHidden/>
              </w:rPr>
              <w:tab/>
            </w:r>
            <w:r w:rsidR="009143AB">
              <w:rPr>
                <w:noProof/>
                <w:webHidden/>
              </w:rPr>
              <w:fldChar w:fldCharType="begin"/>
            </w:r>
            <w:r w:rsidR="009143AB">
              <w:rPr>
                <w:noProof/>
                <w:webHidden/>
              </w:rPr>
              <w:instrText xml:space="preserve"> PAGEREF _Toc176798619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1AFF23F6" w14:textId="10B27241" w:rsidR="009143AB" w:rsidRDefault="006952A5">
          <w:pPr>
            <w:pStyle w:val="TOC1"/>
            <w:tabs>
              <w:tab w:val="left" w:pos="440"/>
              <w:tab w:val="right" w:leader="dot" w:pos="9016"/>
            </w:tabs>
            <w:rPr>
              <w:rFonts w:eastAsiaTheme="minorEastAsia"/>
              <w:noProof/>
              <w:lang w:eastAsia="en-GB"/>
            </w:rPr>
          </w:pPr>
          <w:hyperlink w:anchor="_Toc176798620" w:history="1">
            <w:r w:rsidR="009143AB" w:rsidRPr="00157521">
              <w:rPr>
                <w:rStyle w:val="Hyperlink"/>
                <w:noProof/>
              </w:rPr>
              <w:t>9</w:t>
            </w:r>
            <w:r w:rsidR="009143AB">
              <w:rPr>
                <w:rFonts w:eastAsiaTheme="minorEastAsia"/>
                <w:noProof/>
                <w:lang w:eastAsia="en-GB"/>
              </w:rPr>
              <w:tab/>
            </w:r>
            <w:r w:rsidR="009143AB" w:rsidRPr="00157521">
              <w:rPr>
                <w:rStyle w:val="Hyperlink"/>
                <w:noProof/>
              </w:rPr>
              <w:t>Circulation of Papers</w:t>
            </w:r>
            <w:r w:rsidR="009143AB">
              <w:rPr>
                <w:noProof/>
                <w:webHidden/>
              </w:rPr>
              <w:tab/>
            </w:r>
            <w:r w:rsidR="009143AB">
              <w:rPr>
                <w:noProof/>
                <w:webHidden/>
              </w:rPr>
              <w:fldChar w:fldCharType="begin"/>
            </w:r>
            <w:r w:rsidR="009143AB">
              <w:rPr>
                <w:noProof/>
                <w:webHidden/>
              </w:rPr>
              <w:instrText xml:space="preserve"> PAGEREF _Toc176798620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491354BB" w14:textId="6F7EF413" w:rsidR="009143AB" w:rsidRDefault="006952A5">
          <w:pPr>
            <w:pStyle w:val="TOC1"/>
            <w:tabs>
              <w:tab w:val="left" w:pos="660"/>
              <w:tab w:val="right" w:leader="dot" w:pos="9016"/>
            </w:tabs>
            <w:rPr>
              <w:rFonts w:eastAsiaTheme="minorEastAsia"/>
              <w:noProof/>
              <w:lang w:eastAsia="en-GB"/>
            </w:rPr>
          </w:pPr>
          <w:hyperlink w:anchor="_Toc176798621" w:history="1">
            <w:r w:rsidR="009143AB" w:rsidRPr="00157521">
              <w:rPr>
                <w:rStyle w:val="Hyperlink"/>
                <w:noProof/>
              </w:rPr>
              <w:t>10</w:t>
            </w:r>
            <w:r w:rsidR="009143AB">
              <w:rPr>
                <w:rFonts w:eastAsiaTheme="minorEastAsia"/>
                <w:noProof/>
                <w:lang w:eastAsia="en-GB"/>
              </w:rPr>
              <w:tab/>
            </w:r>
            <w:r w:rsidR="009143AB" w:rsidRPr="00157521">
              <w:rPr>
                <w:rStyle w:val="Hyperlink"/>
                <w:noProof/>
              </w:rPr>
              <w:t>Access</w:t>
            </w:r>
            <w:r w:rsidR="009143AB">
              <w:rPr>
                <w:noProof/>
                <w:webHidden/>
              </w:rPr>
              <w:tab/>
            </w:r>
            <w:r w:rsidR="009143AB">
              <w:rPr>
                <w:noProof/>
                <w:webHidden/>
              </w:rPr>
              <w:fldChar w:fldCharType="begin"/>
            </w:r>
            <w:r w:rsidR="009143AB">
              <w:rPr>
                <w:noProof/>
                <w:webHidden/>
              </w:rPr>
              <w:instrText xml:space="preserve"> PAGEREF _Toc176798621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05A664E7" w14:textId="7631BA53" w:rsidR="009143AB" w:rsidRDefault="006952A5">
          <w:pPr>
            <w:pStyle w:val="TOC1"/>
            <w:tabs>
              <w:tab w:val="left" w:pos="660"/>
              <w:tab w:val="right" w:leader="dot" w:pos="9016"/>
            </w:tabs>
            <w:rPr>
              <w:rFonts w:eastAsiaTheme="minorEastAsia"/>
              <w:noProof/>
              <w:lang w:eastAsia="en-GB"/>
            </w:rPr>
          </w:pPr>
          <w:hyperlink w:anchor="_Toc176798622" w:history="1">
            <w:r w:rsidR="009143AB" w:rsidRPr="00157521">
              <w:rPr>
                <w:rStyle w:val="Hyperlink"/>
                <w:noProof/>
              </w:rPr>
              <w:t>11</w:t>
            </w:r>
            <w:r w:rsidR="009143AB">
              <w:rPr>
                <w:rFonts w:eastAsiaTheme="minorEastAsia"/>
                <w:noProof/>
                <w:lang w:eastAsia="en-GB"/>
              </w:rPr>
              <w:tab/>
            </w:r>
            <w:r w:rsidR="009143AB" w:rsidRPr="00157521">
              <w:rPr>
                <w:rStyle w:val="Hyperlink"/>
                <w:noProof/>
              </w:rPr>
              <w:t>Accountability, Responsibility &amp; Authority</w:t>
            </w:r>
            <w:r w:rsidR="009143AB">
              <w:rPr>
                <w:noProof/>
                <w:webHidden/>
              </w:rPr>
              <w:tab/>
            </w:r>
            <w:r w:rsidR="009143AB">
              <w:rPr>
                <w:noProof/>
                <w:webHidden/>
              </w:rPr>
              <w:fldChar w:fldCharType="begin"/>
            </w:r>
            <w:r w:rsidR="009143AB">
              <w:rPr>
                <w:noProof/>
                <w:webHidden/>
              </w:rPr>
              <w:instrText xml:space="preserve"> PAGEREF _Toc176798622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5B7992A9" w14:textId="668058A3" w:rsidR="009143AB" w:rsidRDefault="006952A5">
          <w:pPr>
            <w:pStyle w:val="TOC1"/>
            <w:tabs>
              <w:tab w:val="left" w:pos="660"/>
              <w:tab w:val="right" w:leader="dot" w:pos="9016"/>
            </w:tabs>
            <w:rPr>
              <w:rFonts w:eastAsiaTheme="minorEastAsia"/>
              <w:noProof/>
              <w:lang w:eastAsia="en-GB"/>
            </w:rPr>
          </w:pPr>
          <w:hyperlink w:anchor="_Toc176798623" w:history="1">
            <w:r w:rsidR="009143AB" w:rsidRPr="00157521">
              <w:rPr>
                <w:rStyle w:val="Hyperlink"/>
                <w:noProof/>
              </w:rPr>
              <w:t>12</w:t>
            </w:r>
            <w:r w:rsidR="009143AB">
              <w:rPr>
                <w:rFonts w:eastAsiaTheme="minorEastAsia"/>
                <w:noProof/>
                <w:lang w:eastAsia="en-GB"/>
              </w:rPr>
              <w:tab/>
            </w:r>
            <w:r w:rsidR="009143AB" w:rsidRPr="00157521">
              <w:rPr>
                <w:rStyle w:val="Hyperlink"/>
                <w:noProof/>
              </w:rPr>
              <w:t>Reporting</w:t>
            </w:r>
            <w:r w:rsidR="009143AB">
              <w:rPr>
                <w:noProof/>
                <w:webHidden/>
              </w:rPr>
              <w:tab/>
            </w:r>
            <w:r w:rsidR="009143AB">
              <w:rPr>
                <w:noProof/>
                <w:webHidden/>
              </w:rPr>
              <w:fldChar w:fldCharType="begin"/>
            </w:r>
            <w:r w:rsidR="009143AB">
              <w:rPr>
                <w:noProof/>
                <w:webHidden/>
              </w:rPr>
              <w:instrText xml:space="preserve"> PAGEREF _Toc176798623 \h </w:instrText>
            </w:r>
            <w:r w:rsidR="009143AB">
              <w:rPr>
                <w:noProof/>
                <w:webHidden/>
              </w:rPr>
            </w:r>
            <w:r w:rsidR="009143AB">
              <w:rPr>
                <w:noProof/>
                <w:webHidden/>
              </w:rPr>
              <w:fldChar w:fldCharType="separate"/>
            </w:r>
            <w:r w:rsidR="009143AB">
              <w:rPr>
                <w:noProof/>
                <w:webHidden/>
              </w:rPr>
              <w:t>5</w:t>
            </w:r>
            <w:r w:rsidR="009143AB">
              <w:rPr>
                <w:noProof/>
                <w:webHidden/>
              </w:rPr>
              <w:fldChar w:fldCharType="end"/>
            </w:r>
          </w:hyperlink>
        </w:p>
        <w:p w14:paraId="61FC45B1" w14:textId="726D6439" w:rsidR="009143AB" w:rsidRDefault="006952A5">
          <w:pPr>
            <w:pStyle w:val="TOC1"/>
            <w:tabs>
              <w:tab w:val="left" w:pos="660"/>
              <w:tab w:val="right" w:leader="dot" w:pos="9016"/>
            </w:tabs>
            <w:rPr>
              <w:rFonts w:eastAsiaTheme="minorEastAsia"/>
              <w:noProof/>
              <w:lang w:eastAsia="en-GB"/>
            </w:rPr>
          </w:pPr>
          <w:hyperlink w:anchor="_Toc176798624" w:history="1">
            <w:r w:rsidR="009143AB" w:rsidRPr="00157521">
              <w:rPr>
                <w:rStyle w:val="Hyperlink"/>
                <w:noProof/>
              </w:rPr>
              <w:t>13</w:t>
            </w:r>
            <w:r w:rsidR="009143AB">
              <w:rPr>
                <w:rFonts w:eastAsiaTheme="minorEastAsia"/>
                <w:noProof/>
                <w:lang w:eastAsia="en-GB"/>
              </w:rPr>
              <w:tab/>
            </w:r>
            <w:r w:rsidR="009143AB" w:rsidRPr="00157521">
              <w:rPr>
                <w:rStyle w:val="Hyperlink"/>
                <w:noProof/>
              </w:rPr>
              <w:t xml:space="preserve">Applicability of Standing Orders to </w:t>
            </w:r>
            <w:r w:rsidR="008F46A5">
              <w:rPr>
                <w:rStyle w:val="Hyperlink"/>
                <w:noProof/>
              </w:rPr>
              <w:t>Sub-</w:t>
            </w:r>
            <w:r w:rsidR="009143AB" w:rsidRPr="00157521">
              <w:rPr>
                <w:rStyle w:val="Hyperlink"/>
                <w:noProof/>
              </w:rPr>
              <w:t>Committee Business</w:t>
            </w:r>
            <w:r w:rsidR="009143AB">
              <w:rPr>
                <w:noProof/>
                <w:webHidden/>
              </w:rPr>
              <w:tab/>
            </w:r>
            <w:r w:rsidR="009143AB">
              <w:rPr>
                <w:noProof/>
                <w:webHidden/>
              </w:rPr>
              <w:fldChar w:fldCharType="begin"/>
            </w:r>
            <w:r w:rsidR="009143AB">
              <w:rPr>
                <w:noProof/>
                <w:webHidden/>
              </w:rPr>
              <w:instrText xml:space="preserve"> PAGEREF _Toc176798624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260A9183" w14:textId="01F51542" w:rsidR="009143AB" w:rsidRDefault="006952A5">
          <w:pPr>
            <w:pStyle w:val="TOC1"/>
            <w:tabs>
              <w:tab w:val="left" w:pos="660"/>
              <w:tab w:val="right" w:leader="dot" w:pos="9016"/>
            </w:tabs>
            <w:rPr>
              <w:rFonts w:eastAsiaTheme="minorEastAsia"/>
              <w:noProof/>
              <w:lang w:eastAsia="en-GB"/>
            </w:rPr>
          </w:pPr>
          <w:hyperlink w:anchor="_Toc176798625" w:history="1">
            <w:r w:rsidR="009143AB" w:rsidRPr="00157521">
              <w:rPr>
                <w:rStyle w:val="Hyperlink"/>
                <w:noProof/>
              </w:rPr>
              <w:t>14</w:t>
            </w:r>
            <w:r w:rsidR="009143AB">
              <w:rPr>
                <w:rFonts w:eastAsiaTheme="minorEastAsia"/>
                <w:noProof/>
                <w:lang w:eastAsia="en-GB"/>
              </w:rPr>
              <w:tab/>
            </w:r>
            <w:r w:rsidR="009143AB" w:rsidRPr="00157521">
              <w:rPr>
                <w:rStyle w:val="Hyperlink"/>
                <w:noProof/>
              </w:rPr>
              <w:t>Chairs Action on Urgent Matters</w:t>
            </w:r>
            <w:r w:rsidR="009143AB">
              <w:rPr>
                <w:noProof/>
                <w:webHidden/>
              </w:rPr>
              <w:tab/>
            </w:r>
            <w:r w:rsidR="009143AB">
              <w:rPr>
                <w:noProof/>
                <w:webHidden/>
              </w:rPr>
              <w:fldChar w:fldCharType="begin"/>
            </w:r>
            <w:r w:rsidR="009143AB">
              <w:rPr>
                <w:noProof/>
                <w:webHidden/>
              </w:rPr>
              <w:instrText xml:space="preserve"> PAGEREF _Toc176798625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7E7D0BE1" w14:textId="2BCB8085" w:rsidR="009143AB" w:rsidRDefault="006952A5">
          <w:pPr>
            <w:pStyle w:val="TOC1"/>
            <w:tabs>
              <w:tab w:val="left" w:pos="660"/>
              <w:tab w:val="right" w:leader="dot" w:pos="9016"/>
            </w:tabs>
            <w:rPr>
              <w:rFonts w:eastAsiaTheme="minorEastAsia"/>
              <w:noProof/>
              <w:lang w:eastAsia="en-GB"/>
            </w:rPr>
          </w:pPr>
          <w:hyperlink w:anchor="_Toc176798626" w:history="1">
            <w:r w:rsidR="009143AB" w:rsidRPr="00157521">
              <w:rPr>
                <w:rStyle w:val="Hyperlink"/>
                <w:noProof/>
              </w:rPr>
              <w:t>15</w:t>
            </w:r>
            <w:r w:rsidR="009143AB">
              <w:rPr>
                <w:rFonts w:eastAsiaTheme="minorEastAsia"/>
                <w:noProof/>
                <w:lang w:eastAsia="en-GB"/>
              </w:rPr>
              <w:tab/>
            </w:r>
            <w:r w:rsidR="009143AB" w:rsidRPr="00157521">
              <w:rPr>
                <w:rStyle w:val="Hyperlink"/>
                <w:noProof/>
              </w:rPr>
              <w:t>In Committee (Private Meeting)</w:t>
            </w:r>
            <w:r w:rsidR="009143AB">
              <w:rPr>
                <w:noProof/>
                <w:webHidden/>
              </w:rPr>
              <w:tab/>
            </w:r>
            <w:r w:rsidR="009143AB">
              <w:rPr>
                <w:noProof/>
                <w:webHidden/>
              </w:rPr>
              <w:fldChar w:fldCharType="begin"/>
            </w:r>
            <w:r w:rsidR="009143AB">
              <w:rPr>
                <w:noProof/>
                <w:webHidden/>
              </w:rPr>
              <w:instrText xml:space="preserve"> PAGEREF _Toc176798626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1E3DA6E9" w14:textId="0F5098EB" w:rsidR="009143AB" w:rsidRDefault="006952A5">
          <w:pPr>
            <w:pStyle w:val="TOC1"/>
            <w:tabs>
              <w:tab w:val="left" w:pos="660"/>
              <w:tab w:val="right" w:leader="dot" w:pos="9016"/>
            </w:tabs>
            <w:rPr>
              <w:rFonts w:eastAsiaTheme="minorEastAsia"/>
              <w:noProof/>
              <w:lang w:eastAsia="en-GB"/>
            </w:rPr>
          </w:pPr>
          <w:hyperlink w:anchor="_Toc176798627" w:history="1">
            <w:r w:rsidR="009143AB" w:rsidRPr="00157521">
              <w:rPr>
                <w:rStyle w:val="Hyperlink"/>
                <w:noProof/>
              </w:rPr>
              <w:t>16</w:t>
            </w:r>
            <w:r w:rsidR="009143AB">
              <w:rPr>
                <w:rFonts w:eastAsiaTheme="minorEastAsia"/>
                <w:noProof/>
                <w:lang w:eastAsia="en-GB"/>
              </w:rPr>
              <w:tab/>
            </w:r>
            <w:r w:rsidR="009143AB" w:rsidRPr="00157521">
              <w:rPr>
                <w:rStyle w:val="Hyperlink"/>
                <w:noProof/>
              </w:rPr>
              <w:t>Review</w:t>
            </w:r>
            <w:r w:rsidR="009143AB">
              <w:rPr>
                <w:noProof/>
                <w:webHidden/>
              </w:rPr>
              <w:tab/>
            </w:r>
            <w:r w:rsidR="009143AB">
              <w:rPr>
                <w:noProof/>
                <w:webHidden/>
              </w:rPr>
              <w:fldChar w:fldCharType="begin"/>
            </w:r>
            <w:r w:rsidR="009143AB">
              <w:rPr>
                <w:noProof/>
                <w:webHidden/>
              </w:rPr>
              <w:instrText xml:space="preserve"> PAGEREF _Toc176798627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2E1830F8" w14:textId="3E38E8F9" w:rsidR="0002426C" w:rsidRDefault="0002426C" w:rsidP="00D1275A">
          <w:pPr>
            <w:pStyle w:val="TOC1"/>
            <w:tabs>
              <w:tab w:val="left" w:pos="660"/>
              <w:tab w:val="right" w:leader="dot" w:pos="9016"/>
            </w:tabs>
          </w:pPr>
          <w:r w:rsidRPr="0002426C">
            <w:rPr>
              <w:rFonts w:ascii="Verdana" w:hAnsi="Verdana"/>
              <w:b/>
              <w:bCs/>
              <w:noProof/>
              <w:color w:val="0070C0"/>
            </w:rPr>
            <w:fldChar w:fldCharType="end"/>
          </w:r>
        </w:p>
      </w:sdtContent>
    </w:sdt>
    <w:p w14:paraId="711B68D7" w14:textId="77777777" w:rsidR="000A17D3" w:rsidRDefault="000A17D3" w:rsidP="009C69EC">
      <w:pPr>
        <w:pStyle w:val="NoSpacing"/>
        <w:jc w:val="both"/>
        <w:rPr>
          <w:rFonts w:ascii="Verdana" w:hAnsi="Verdana"/>
          <w:b/>
        </w:rPr>
      </w:pPr>
    </w:p>
    <w:p w14:paraId="4391FCA3" w14:textId="77777777" w:rsidR="000A17D3" w:rsidRPr="000A17D3" w:rsidRDefault="000A17D3" w:rsidP="009C69EC">
      <w:pPr>
        <w:pStyle w:val="NoSpacing"/>
        <w:jc w:val="both"/>
        <w:rPr>
          <w:rFonts w:ascii="Verdana" w:hAnsi="Verdana"/>
          <w:b/>
          <w:color w:val="1F4E79" w:themeColor="accent1" w:themeShade="80"/>
        </w:rPr>
      </w:pPr>
      <w:r w:rsidRPr="000A17D3">
        <w:rPr>
          <w:rFonts w:ascii="Verdana" w:hAnsi="Verdana"/>
          <w:b/>
          <w:color w:val="1F4E79" w:themeColor="accent1" w:themeShade="80"/>
        </w:rPr>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421"/>
        <w:gridCol w:w="2326"/>
        <w:gridCol w:w="1760"/>
        <w:gridCol w:w="1434"/>
        <w:gridCol w:w="2410"/>
      </w:tblGrid>
      <w:tr w:rsidR="00134824" w14:paraId="35EDFBDD" w14:textId="77777777" w:rsidTr="00134824">
        <w:trPr>
          <w:trHeight w:val="524"/>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77777777" w:rsidR="00134824" w:rsidRDefault="00134824">
            <w:pPr>
              <w:pStyle w:val="NoSpacing"/>
              <w:jc w:val="both"/>
              <w:rPr>
                <w:rFonts w:ascii="Verdana" w:hAnsi="Verdana"/>
                <w:color w:val="1F3864" w:themeColor="accent5" w:themeShade="80"/>
                <w:sz w:val="20"/>
                <w:szCs w:val="20"/>
              </w:rPr>
            </w:pPr>
          </w:p>
        </w:tc>
      </w:tr>
      <w:tr w:rsidR="00134824" w14:paraId="1FC3F66E"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77777777" w:rsidR="00134824" w:rsidRDefault="00134824">
            <w:pPr>
              <w:pStyle w:val="NoSpacing"/>
              <w:jc w:val="both"/>
              <w:rPr>
                <w:rFonts w:ascii="Verdana" w:hAnsi="Verdana"/>
                <w:color w:val="1F3864" w:themeColor="accent5" w:themeShade="80"/>
                <w:sz w:val="20"/>
                <w:szCs w:val="20"/>
              </w:rPr>
            </w:pPr>
          </w:p>
        </w:tc>
      </w:tr>
      <w:tr w:rsidR="00134824" w14:paraId="2B3865FF"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77777777" w:rsidR="00134824" w:rsidRDefault="00134824">
            <w:pPr>
              <w:pStyle w:val="NoSpacing"/>
              <w:jc w:val="both"/>
              <w:rPr>
                <w:rFonts w:ascii="Verdana" w:hAnsi="Verdana"/>
                <w:color w:val="1F3864" w:themeColor="accent5" w:themeShade="80"/>
                <w:sz w:val="20"/>
                <w:szCs w:val="20"/>
              </w:rPr>
            </w:pPr>
          </w:p>
        </w:tc>
      </w:tr>
      <w:tr w:rsidR="00134824" w14:paraId="3271D1FE"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9580B5E"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77777777" w:rsidR="00134824" w:rsidRDefault="00134824">
            <w:pPr>
              <w:pStyle w:val="NoSpacing"/>
              <w:jc w:val="both"/>
              <w:rPr>
                <w:rFonts w:ascii="Verdana" w:hAnsi="Verdana"/>
                <w:color w:val="1F3864" w:themeColor="accent5" w:themeShade="80"/>
                <w:sz w:val="20"/>
                <w:szCs w:val="20"/>
              </w:rPr>
            </w:pPr>
          </w:p>
        </w:tc>
      </w:tr>
    </w:tbl>
    <w:p w14:paraId="5391CE58" w14:textId="77777777" w:rsidR="000A17D3" w:rsidRDefault="000A17D3" w:rsidP="009C69EC">
      <w:pPr>
        <w:pStyle w:val="NoSpacing"/>
        <w:jc w:val="both"/>
        <w:rPr>
          <w:rFonts w:ascii="Verdana" w:hAnsi="Verdana"/>
          <w:b/>
        </w:rPr>
        <w:sectPr w:rsidR="000A17D3" w:rsidSect="0079312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p w14:paraId="5BABB5E8" w14:textId="508145B2" w:rsidR="00135C84" w:rsidRDefault="00AC4B59" w:rsidP="009C69EC">
      <w:pPr>
        <w:pStyle w:val="NoSpacing"/>
        <w:jc w:val="both"/>
        <w:rPr>
          <w:rFonts w:ascii="Verdana" w:hAnsi="Verdana"/>
          <w:b/>
        </w:rPr>
      </w:pPr>
      <w:r>
        <w:rPr>
          <w:rFonts w:ascii="Verdana" w:hAnsi="Verdana"/>
          <w:b/>
        </w:rPr>
        <w:lastRenderedPageBreak/>
        <w:t>Sub</w:t>
      </w:r>
      <w:r w:rsidR="008F46A5">
        <w:rPr>
          <w:rFonts w:ascii="Verdana" w:hAnsi="Verdana"/>
          <w:b/>
        </w:rPr>
        <w:t>-</w:t>
      </w:r>
      <w:r w:rsidR="009C69EC" w:rsidRPr="000831E2">
        <w:rPr>
          <w:rFonts w:ascii="Verdana" w:hAnsi="Verdana"/>
          <w:b/>
        </w:rPr>
        <w:t xml:space="preserve">Committee Arrangements: </w:t>
      </w:r>
    </w:p>
    <w:p w14:paraId="53FDA074" w14:textId="77777777" w:rsidR="00D0022D" w:rsidRDefault="00D0022D" w:rsidP="009C69EC">
      <w:pPr>
        <w:pStyle w:val="NoSpacing"/>
        <w:jc w:val="both"/>
        <w:rPr>
          <w:rFonts w:ascii="Verdana" w:hAnsi="Verdana"/>
          <w:b/>
        </w:rPr>
      </w:pPr>
    </w:p>
    <w:p w14:paraId="1BA5F457" w14:textId="38D97F20" w:rsidR="009C69EC" w:rsidRPr="00135C84" w:rsidRDefault="009C69EC" w:rsidP="009C69EC">
      <w:pPr>
        <w:pStyle w:val="NoSpacing"/>
        <w:jc w:val="both"/>
        <w:rPr>
          <w:rFonts w:ascii="Verdana" w:hAnsi="Verdana"/>
          <w:bCs/>
        </w:rPr>
      </w:pPr>
      <w:r w:rsidRPr="00135C84">
        <w:rPr>
          <w:rFonts w:ascii="Verdana" w:hAnsi="Verdana"/>
          <w:bCs/>
        </w:rPr>
        <w:t xml:space="preserve">This schedule forms part </w:t>
      </w:r>
      <w:r w:rsidR="00311BF1" w:rsidRPr="00135C84">
        <w:rPr>
          <w:rFonts w:ascii="Verdana" w:hAnsi="Verdana"/>
          <w:bCs/>
        </w:rPr>
        <w:t>of and</w:t>
      </w:r>
      <w:r w:rsidRPr="00135C84">
        <w:rPr>
          <w:rFonts w:ascii="Verdana" w:hAnsi="Verdana"/>
          <w:bCs/>
        </w:rPr>
        <w:t xml:space="preserve">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1" w:name="_Toc176798612"/>
      <w:r>
        <w:t>Introduction &amp; C</w:t>
      </w:r>
      <w:r w:rsidR="0002426C">
        <w:t>onstitution</w:t>
      </w:r>
      <w:bookmarkEnd w:id="1"/>
      <w:r w:rsidR="0002426C">
        <w:t xml:space="preserve"> </w:t>
      </w:r>
    </w:p>
    <w:p w14:paraId="0F1B6F72" w14:textId="77777777" w:rsidR="0002426C" w:rsidRDefault="0002426C" w:rsidP="0002426C">
      <w:pPr>
        <w:pStyle w:val="NoSpacing"/>
      </w:pPr>
    </w:p>
    <w:p w14:paraId="74C4EF8C" w14:textId="06821C7A"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2" w:name="_Toc228955929"/>
      <w:r w:rsidRPr="00283CC1">
        <w:rPr>
          <w:rFonts w:ascii="Verdana" w:hAnsi="Verdana"/>
          <w:b w:val="0"/>
          <w:bCs w:val="0"/>
          <w:sz w:val="22"/>
          <w:szCs w:val="22"/>
        </w:rPr>
        <w:t xml:space="preserve">In accordance with </w:t>
      </w:r>
      <w:r w:rsidR="00681801">
        <w:rPr>
          <w:rFonts w:ascii="Verdana" w:hAnsi="Verdana"/>
          <w:b w:val="0"/>
          <w:bCs w:val="0"/>
          <w:sz w:val="22"/>
          <w:szCs w:val="22"/>
        </w:rPr>
        <w:t>NW</w:t>
      </w:r>
      <w:r w:rsidRPr="00283CC1">
        <w:rPr>
          <w:rFonts w:ascii="Verdana" w:hAnsi="Verdana"/>
          <w:b w:val="0"/>
          <w:bCs w:val="0"/>
          <w:sz w:val="22"/>
          <w:szCs w:val="22"/>
        </w:rPr>
        <w:t>JCC Standing Order 5.5, the NHS Wales Joint Commissioning Committee (NWJCC – the Joint Committee) may and, where directed by the LHB Boards jointly, or the Welsh Ministers must, appoint joint sub-committees of the J</w:t>
      </w:r>
      <w:r w:rsidR="008F46A5">
        <w:rPr>
          <w:rFonts w:ascii="Verdana" w:hAnsi="Verdana"/>
          <w:b w:val="0"/>
          <w:bCs w:val="0"/>
          <w:sz w:val="22"/>
          <w:szCs w:val="22"/>
        </w:rPr>
        <w:t>oint Committee</w:t>
      </w:r>
      <w:r w:rsidRPr="00283CC1">
        <w:rPr>
          <w:rFonts w:ascii="Verdana" w:hAnsi="Verdana"/>
          <w:b w:val="0"/>
          <w:bCs w:val="0"/>
          <w:sz w:val="22"/>
          <w:szCs w:val="22"/>
        </w:rPr>
        <w:t xml:space="preserve"> either to undertake specific functions on the </w:t>
      </w:r>
      <w:r w:rsidR="008F46A5">
        <w:rPr>
          <w:rFonts w:ascii="Verdana" w:hAnsi="Verdana"/>
          <w:b w:val="0"/>
          <w:bCs w:val="0"/>
          <w:sz w:val="22"/>
          <w:szCs w:val="22"/>
        </w:rPr>
        <w:t>Joint Committee</w:t>
      </w:r>
      <w:r w:rsidRPr="00283CC1">
        <w:rPr>
          <w:rFonts w:ascii="Verdana" w:hAnsi="Verdana"/>
          <w:b w:val="0"/>
          <w:bCs w:val="0"/>
          <w:sz w:val="22"/>
          <w:szCs w:val="22"/>
        </w:rPr>
        <w:t>’s behalf or to provide advice and assurance to others (whether directly to the J</w:t>
      </w:r>
      <w:r w:rsidR="008F46A5">
        <w:rPr>
          <w:rFonts w:ascii="Verdana" w:hAnsi="Verdana"/>
          <w:b w:val="0"/>
          <w:bCs w:val="0"/>
          <w:sz w:val="22"/>
          <w:szCs w:val="22"/>
        </w:rPr>
        <w:t>oint Committee</w:t>
      </w:r>
      <w:r w:rsidRPr="00283CC1">
        <w:rPr>
          <w:rFonts w:ascii="Verdana" w:hAnsi="Verdana"/>
          <w:b w:val="0"/>
          <w:bCs w:val="0"/>
          <w:sz w:val="22"/>
          <w:szCs w:val="22"/>
        </w:rPr>
        <w:t xml:space="preserve"> or on behalf of the J</w:t>
      </w:r>
      <w:r w:rsidR="008F46A5">
        <w:rPr>
          <w:rFonts w:ascii="Verdana" w:hAnsi="Verdana"/>
          <w:b w:val="0"/>
          <w:bCs w:val="0"/>
          <w:sz w:val="22"/>
          <w:szCs w:val="22"/>
        </w:rPr>
        <w:t>oint Committee</w:t>
      </w:r>
      <w:r w:rsidRPr="00283CC1">
        <w:rPr>
          <w:rFonts w:ascii="Verdana" w:hAnsi="Verdana"/>
          <w:b w:val="0"/>
          <w:bCs w:val="0"/>
          <w:sz w:val="22"/>
          <w:szCs w:val="22"/>
        </w:rPr>
        <w:t xml:space="preserve"> to each LHB Board and/or its other committees). The J</w:t>
      </w:r>
      <w:r w:rsidR="008F46A5">
        <w:rPr>
          <w:rFonts w:ascii="Verdana" w:hAnsi="Verdana"/>
          <w:b w:val="0"/>
          <w:bCs w:val="0"/>
          <w:sz w:val="22"/>
          <w:szCs w:val="22"/>
        </w:rPr>
        <w:t>oint Committee</w:t>
      </w:r>
      <w:r w:rsidRPr="00283CC1">
        <w:rPr>
          <w:rFonts w:ascii="Verdana" w:hAnsi="Verdana"/>
          <w:b w:val="0"/>
          <w:bCs w:val="0"/>
          <w:sz w:val="22"/>
          <w:szCs w:val="22"/>
        </w:rPr>
        <w:t xml:space="preserve"> shall determine, for agreement by the LHBs, a joint sub-committee structure that meets its own advisory and assurance needs and in doing so the needs of the constituent LHBs.</w:t>
      </w:r>
      <w:bookmarkEnd w:id="2"/>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503B335A"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JCC Scheme of Delegation), the Joint Committee shall nominate annually a sub- committee to be known as the </w:t>
      </w:r>
      <w:r w:rsidR="00681801">
        <w:rPr>
          <w:rFonts w:ascii="Verdana" w:hAnsi="Verdana" w:cs="Tahoma"/>
          <w:sz w:val="22"/>
          <w:szCs w:val="22"/>
        </w:rPr>
        <w:t>Quality, Safety and Outcomes</w:t>
      </w:r>
      <w:r w:rsidRPr="00283CC1">
        <w:rPr>
          <w:rFonts w:ascii="Verdana" w:hAnsi="Verdana" w:cs="Tahoma"/>
          <w:sz w:val="22"/>
          <w:szCs w:val="22"/>
        </w:rPr>
        <w:t xml:space="preserve"> Sub-Committee</w:t>
      </w:r>
      <w:r w:rsidRPr="00283CC1">
        <w:rPr>
          <w:rFonts w:ascii="Verdana" w:hAnsi="Verdana" w:cs="Tahoma"/>
          <w:b w:val="0"/>
          <w:sz w:val="22"/>
          <w:szCs w:val="22"/>
        </w:rPr>
        <w:t>. The detailed terms of reference and operating arrangements set by the Joint Committee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3" w:name="_Toc176798613"/>
      <w:r>
        <w:t>Purpose</w:t>
      </w:r>
      <w:bookmarkEnd w:id="3"/>
      <w:r>
        <w:t xml:space="preserve"> </w:t>
      </w:r>
    </w:p>
    <w:p w14:paraId="0AABC8E8" w14:textId="77777777" w:rsidR="0002426C" w:rsidRDefault="0002426C" w:rsidP="00524102">
      <w:pPr>
        <w:pStyle w:val="NoSpacing"/>
      </w:pPr>
    </w:p>
    <w:p w14:paraId="335C2B1F" w14:textId="77777777" w:rsidR="00D0022D" w:rsidRDefault="00681801" w:rsidP="00681801">
      <w:pPr>
        <w:pStyle w:val="ListParagraph"/>
        <w:numPr>
          <w:ilvl w:val="1"/>
          <w:numId w:val="1"/>
        </w:numPr>
        <w:spacing w:after="0" w:line="240" w:lineRule="auto"/>
        <w:jc w:val="both"/>
        <w:rPr>
          <w:rFonts w:ascii="Verdana" w:eastAsia="Times New Roman" w:hAnsi="Verdana" w:cs="Arial"/>
        </w:rPr>
      </w:pPr>
      <w:r w:rsidRPr="00681801">
        <w:rPr>
          <w:rFonts w:ascii="Verdana" w:eastAsia="Times New Roman" w:hAnsi="Verdana" w:cs="Arial"/>
        </w:rPr>
        <w:t xml:space="preserve">The purpose of the Quality, Safety and Outcomes Sub-Committee “the Sub-Committee” is to be assured that the Joint Committee is commissioning appropriate, high quality and safe services from providers (Health </w:t>
      </w:r>
      <w:r>
        <w:rPr>
          <w:rFonts w:ascii="Verdana" w:eastAsia="Times New Roman" w:hAnsi="Verdana" w:cs="Arial"/>
        </w:rPr>
        <w:t>b</w:t>
      </w:r>
      <w:r w:rsidRPr="00681801">
        <w:rPr>
          <w:rFonts w:ascii="Verdana" w:eastAsia="Times New Roman" w:hAnsi="Verdana" w:cs="Arial"/>
        </w:rPr>
        <w:t xml:space="preserve">oards, Trusts and private sector providers) on behalf of health boards in Wales. </w:t>
      </w:r>
    </w:p>
    <w:p w14:paraId="79662B06" w14:textId="77777777" w:rsidR="00D0022D" w:rsidRDefault="00D0022D" w:rsidP="00D0022D">
      <w:pPr>
        <w:pStyle w:val="ListParagraph"/>
        <w:spacing w:after="0" w:line="240" w:lineRule="auto"/>
        <w:jc w:val="both"/>
        <w:rPr>
          <w:rFonts w:ascii="Verdana" w:eastAsia="Times New Roman" w:hAnsi="Verdana" w:cs="Arial"/>
        </w:rPr>
      </w:pPr>
    </w:p>
    <w:p w14:paraId="3F668E08" w14:textId="71EF0380" w:rsidR="00681801" w:rsidRPr="00681801" w:rsidRDefault="00681801" w:rsidP="00D0022D">
      <w:pPr>
        <w:pStyle w:val="ListParagraph"/>
        <w:spacing w:after="0" w:line="240" w:lineRule="auto"/>
        <w:jc w:val="both"/>
        <w:rPr>
          <w:rFonts w:ascii="Verdana" w:eastAsia="Times New Roman" w:hAnsi="Verdana" w:cs="Arial"/>
        </w:rPr>
      </w:pPr>
      <w:r w:rsidRPr="00681801">
        <w:rPr>
          <w:rFonts w:ascii="Verdana" w:eastAsia="Times New Roman" w:hAnsi="Verdana" w:cs="Arial"/>
        </w:rPr>
        <w:t xml:space="preserve">This will be achieved by: </w:t>
      </w:r>
    </w:p>
    <w:p w14:paraId="739B5FBF" w14:textId="1542846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Providing scrutiny and assurance to the</w:t>
      </w:r>
      <w:r>
        <w:rPr>
          <w:rFonts w:ascii="Verdana" w:hAnsi="Verdana"/>
        </w:rPr>
        <w:t xml:space="preserve"> </w:t>
      </w:r>
      <w:r w:rsidR="008F46A5">
        <w:rPr>
          <w:rFonts w:ascii="Verdana" w:hAnsi="Verdana"/>
        </w:rPr>
        <w:t>Joint Committee</w:t>
      </w:r>
      <w:r w:rsidR="008F46A5" w:rsidRPr="00681801">
        <w:rPr>
          <w:rFonts w:ascii="Verdana" w:hAnsi="Verdana"/>
        </w:rPr>
        <w:t xml:space="preserve"> </w:t>
      </w:r>
      <w:r w:rsidRPr="00681801">
        <w:rPr>
          <w:rFonts w:ascii="Verdana" w:hAnsi="Verdana"/>
        </w:rPr>
        <w:t xml:space="preserve">for the Quality Safety and Outcomes of services commissioned from providers including health boards, </w:t>
      </w:r>
      <w:r>
        <w:rPr>
          <w:rFonts w:ascii="Verdana" w:hAnsi="Verdana"/>
        </w:rPr>
        <w:t>NHS T</w:t>
      </w:r>
      <w:r w:rsidRPr="00681801">
        <w:rPr>
          <w:rFonts w:ascii="Verdana" w:hAnsi="Verdana"/>
        </w:rPr>
        <w:t>rusts and private providers who are accountable for the provision of safe, quality services)</w:t>
      </w:r>
    </w:p>
    <w:p w14:paraId="2AB52956" w14:textId="059433A9"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Reporting to and providing advice to the </w:t>
      </w:r>
      <w:bookmarkStart w:id="4" w:name="_Hlk175143541"/>
      <w:r w:rsidRPr="00681801">
        <w:rPr>
          <w:rFonts w:ascii="Verdana" w:hAnsi="Verdana"/>
        </w:rPr>
        <w:t>Joint Committee</w:t>
      </w:r>
      <w:bookmarkEnd w:id="4"/>
      <w:r w:rsidRPr="00681801">
        <w:rPr>
          <w:rFonts w:ascii="Verdana" w:hAnsi="Verdana"/>
        </w:rPr>
        <w:t xml:space="preserve">, including escalation of issues that require urgent consideration and action by the </w:t>
      </w:r>
      <w:r>
        <w:rPr>
          <w:rFonts w:ascii="Verdana" w:hAnsi="Verdana"/>
        </w:rPr>
        <w:t>NWJCC</w:t>
      </w:r>
    </w:p>
    <w:p w14:paraId="02FF80F8"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Addressing concerns delegated by the Joint Committee ensuring that individual LHB Quality and Patient Safety Committees are informed of any issues relating to their population recognising that concerns of the services commissioned may impact on primary and secondary and vice versa (whole pathway) and contribute to the achievement of the Duty of Candour; and </w:t>
      </w:r>
    </w:p>
    <w:p w14:paraId="5C4C7CB1" w14:textId="6746CB8F" w:rsid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Providing assurance to the Joint Committee in relation to improving the experience of patients, carers, citizens and those that come into contact with the services commissioned by the </w:t>
      </w:r>
      <w:r>
        <w:rPr>
          <w:rFonts w:ascii="Verdana" w:hAnsi="Verdana"/>
        </w:rPr>
        <w:t>NW</w:t>
      </w:r>
      <w:r w:rsidRPr="00681801">
        <w:rPr>
          <w:rFonts w:ascii="Verdana" w:hAnsi="Verdana"/>
        </w:rPr>
        <w:t>JCC.</w:t>
      </w:r>
    </w:p>
    <w:p w14:paraId="21FC0837" w14:textId="647014FB" w:rsidR="00C15717" w:rsidRDefault="00C15717" w:rsidP="00C15717">
      <w:pPr>
        <w:spacing w:after="0" w:line="240" w:lineRule="auto"/>
        <w:jc w:val="both"/>
        <w:rPr>
          <w:rFonts w:ascii="Verdana" w:hAnsi="Verdana"/>
        </w:rPr>
      </w:pPr>
    </w:p>
    <w:p w14:paraId="3AE1C763" w14:textId="02AAF184" w:rsidR="00C15717" w:rsidRDefault="00C15717" w:rsidP="00C15717">
      <w:pPr>
        <w:spacing w:after="0" w:line="240" w:lineRule="auto"/>
        <w:jc w:val="both"/>
        <w:rPr>
          <w:rFonts w:ascii="Verdana" w:hAnsi="Verdana"/>
        </w:rPr>
      </w:pPr>
    </w:p>
    <w:p w14:paraId="7300128B" w14:textId="64D4442D" w:rsidR="00C15717" w:rsidRDefault="00C15717" w:rsidP="00C15717">
      <w:pPr>
        <w:spacing w:after="0" w:line="240" w:lineRule="auto"/>
        <w:jc w:val="both"/>
        <w:rPr>
          <w:rFonts w:ascii="Verdana" w:hAnsi="Verdana"/>
        </w:rPr>
      </w:pPr>
    </w:p>
    <w:p w14:paraId="3E484F7C" w14:textId="771E196A" w:rsidR="00C15717" w:rsidRDefault="00C15717" w:rsidP="00C15717">
      <w:pPr>
        <w:spacing w:after="0" w:line="240" w:lineRule="auto"/>
        <w:jc w:val="both"/>
        <w:rPr>
          <w:rFonts w:ascii="Verdana" w:hAnsi="Verdana"/>
        </w:rPr>
      </w:pPr>
    </w:p>
    <w:p w14:paraId="58C201C0" w14:textId="77777777" w:rsidR="00C15717" w:rsidRPr="00C15717" w:rsidRDefault="00C15717" w:rsidP="00C15717">
      <w:pPr>
        <w:spacing w:after="0" w:line="240" w:lineRule="auto"/>
        <w:jc w:val="both"/>
        <w:rPr>
          <w:rFonts w:ascii="Verdana" w:hAnsi="Verdana"/>
        </w:rPr>
      </w:pPr>
    </w:p>
    <w:p w14:paraId="76B7A737" w14:textId="77777777" w:rsidR="00C15717" w:rsidRPr="00F667AE" w:rsidRDefault="00C15717" w:rsidP="00C15717">
      <w:pPr>
        <w:spacing w:after="0" w:line="240" w:lineRule="auto"/>
        <w:jc w:val="both"/>
        <w:rPr>
          <w:rFonts w:ascii="Verdana" w:hAnsi="Verdana"/>
          <w:u w:val="single"/>
        </w:rPr>
      </w:pPr>
      <w:r w:rsidRPr="00F667AE">
        <w:rPr>
          <w:rFonts w:ascii="Verdana" w:hAnsi="Verdana"/>
          <w:u w:val="single"/>
        </w:rPr>
        <w:t>Figure 1 – JCC Sub-Committee Structure</w:t>
      </w:r>
    </w:p>
    <w:p w14:paraId="7B1DC048" w14:textId="5EDEB070" w:rsidR="00681801" w:rsidRDefault="00681801" w:rsidP="00681801">
      <w:pPr>
        <w:spacing w:after="0" w:line="240" w:lineRule="auto"/>
        <w:jc w:val="both"/>
        <w:rPr>
          <w:rFonts w:ascii="Verdana" w:eastAsia="Times New Roman" w:hAnsi="Verdana" w:cs="Arial"/>
        </w:rPr>
      </w:pPr>
    </w:p>
    <w:p w14:paraId="2023A0EA" w14:textId="77777777" w:rsidR="00C15717" w:rsidRDefault="00C15717" w:rsidP="00681801">
      <w:pPr>
        <w:spacing w:after="0" w:line="240" w:lineRule="auto"/>
        <w:jc w:val="both"/>
        <w:rPr>
          <w:rFonts w:ascii="Verdana" w:eastAsia="Times New Roman" w:hAnsi="Verdana" w:cs="Arial"/>
        </w:rPr>
      </w:pPr>
    </w:p>
    <w:p w14:paraId="28CC1C09" w14:textId="63E60724" w:rsidR="00681801" w:rsidRDefault="00C15717" w:rsidP="00681801">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0AACDD1A" wp14:editId="5E1C9500">
            <wp:simplePos x="0" y="0"/>
            <wp:positionH relativeFrom="margin">
              <wp:posOffset>581891</wp:posOffset>
            </wp:positionH>
            <wp:positionV relativeFrom="paragraph">
              <wp:posOffset>11990</wp:posOffset>
            </wp:positionV>
            <wp:extent cx="4583875" cy="4340349"/>
            <wp:effectExtent l="19050" t="0" r="6477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p>
    <w:p w14:paraId="53FACA12" w14:textId="77777777" w:rsidR="00D0022D" w:rsidRPr="00681801" w:rsidRDefault="00D0022D" w:rsidP="00681801">
      <w:pPr>
        <w:spacing w:after="0" w:line="240" w:lineRule="auto"/>
        <w:jc w:val="both"/>
        <w:rPr>
          <w:rFonts w:ascii="Verdana" w:eastAsia="Times New Roman" w:hAnsi="Verdana" w:cs="Arial"/>
        </w:rPr>
      </w:pPr>
    </w:p>
    <w:p w14:paraId="41D696F0" w14:textId="604DA169" w:rsidR="00524102" w:rsidRDefault="00524102" w:rsidP="00524102">
      <w:pPr>
        <w:pStyle w:val="ListParagraph"/>
        <w:spacing w:after="0" w:line="240" w:lineRule="auto"/>
        <w:jc w:val="both"/>
        <w:rPr>
          <w:rFonts w:ascii="Verdana" w:eastAsia="Times New Roman" w:hAnsi="Verdana" w:cs="Arial"/>
        </w:rPr>
      </w:pPr>
    </w:p>
    <w:p w14:paraId="1D36305C" w14:textId="42E9EC86" w:rsidR="00C15717" w:rsidRDefault="00C15717" w:rsidP="00524102">
      <w:pPr>
        <w:pStyle w:val="ListParagraph"/>
        <w:spacing w:after="0" w:line="240" w:lineRule="auto"/>
        <w:jc w:val="both"/>
        <w:rPr>
          <w:rFonts w:ascii="Verdana" w:eastAsia="Times New Roman" w:hAnsi="Verdana" w:cs="Arial"/>
        </w:rPr>
      </w:pPr>
    </w:p>
    <w:p w14:paraId="2323A5E0" w14:textId="5E3B0BA0" w:rsidR="00C15717" w:rsidRDefault="00C15717" w:rsidP="00524102">
      <w:pPr>
        <w:pStyle w:val="ListParagraph"/>
        <w:spacing w:after="0" w:line="240" w:lineRule="auto"/>
        <w:jc w:val="both"/>
        <w:rPr>
          <w:rFonts w:ascii="Verdana" w:eastAsia="Times New Roman" w:hAnsi="Verdana" w:cs="Arial"/>
        </w:rPr>
      </w:pPr>
    </w:p>
    <w:p w14:paraId="1A39DF68" w14:textId="1F305416" w:rsidR="00C15717" w:rsidRDefault="00C15717" w:rsidP="00524102">
      <w:pPr>
        <w:pStyle w:val="ListParagraph"/>
        <w:spacing w:after="0" w:line="240" w:lineRule="auto"/>
        <w:jc w:val="both"/>
        <w:rPr>
          <w:rFonts w:ascii="Verdana" w:eastAsia="Times New Roman" w:hAnsi="Verdana" w:cs="Arial"/>
        </w:rPr>
      </w:pPr>
    </w:p>
    <w:p w14:paraId="1C16929B" w14:textId="0F72D5E8" w:rsidR="00C15717" w:rsidRDefault="00C15717" w:rsidP="00524102">
      <w:pPr>
        <w:pStyle w:val="ListParagraph"/>
        <w:spacing w:after="0" w:line="240" w:lineRule="auto"/>
        <w:jc w:val="both"/>
        <w:rPr>
          <w:rFonts w:ascii="Verdana" w:eastAsia="Times New Roman" w:hAnsi="Verdana" w:cs="Arial"/>
        </w:rPr>
      </w:pPr>
    </w:p>
    <w:p w14:paraId="4384DC5B" w14:textId="4F52111F" w:rsidR="00C15717" w:rsidRDefault="00C15717" w:rsidP="00524102">
      <w:pPr>
        <w:pStyle w:val="ListParagraph"/>
        <w:spacing w:after="0" w:line="240" w:lineRule="auto"/>
        <w:jc w:val="both"/>
        <w:rPr>
          <w:rFonts w:ascii="Verdana" w:eastAsia="Times New Roman" w:hAnsi="Verdana" w:cs="Arial"/>
        </w:rPr>
      </w:pPr>
    </w:p>
    <w:p w14:paraId="1A67B4CC" w14:textId="68AA3FA0" w:rsidR="00C15717" w:rsidRDefault="00C15717" w:rsidP="00524102">
      <w:pPr>
        <w:pStyle w:val="ListParagraph"/>
        <w:spacing w:after="0" w:line="240" w:lineRule="auto"/>
        <w:jc w:val="both"/>
        <w:rPr>
          <w:rFonts w:ascii="Verdana" w:eastAsia="Times New Roman" w:hAnsi="Verdana" w:cs="Arial"/>
        </w:rPr>
      </w:pPr>
    </w:p>
    <w:p w14:paraId="6657DCBA" w14:textId="3CA7AC9F" w:rsidR="00C15717" w:rsidRDefault="00C15717" w:rsidP="00524102">
      <w:pPr>
        <w:pStyle w:val="ListParagraph"/>
        <w:spacing w:after="0" w:line="240" w:lineRule="auto"/>
        <w:jc w:val="both"/>
        <w:rPr>
          <w:rFonts w:ascii="Verdana" w:eastAsia="Times New Roman" w:hAnsi="Verdana" w:cs="Arial"/>
        </w:rPr>
      </w:pPr>
    </w:p>
    <w:p w14:paraId="07961154" w14:textId="21F4D9EA" w:rsidR="00C15717" w:rsidRDefault="00C15717" w:rsidP="00524102">
      <w:pPr>
        <w:pStyle w:val="ListParagraph"/>
        <w:spacing w:after="0" w:line="240" w:lineRule="auto"/>
        <w:jc w:val="both"/>
        <w:rPr>
          <w:rFonts w:ascii="Verdana" w:eastAsia="Times New Roman" w:hAnsi="Verdana" w:cs="Arial"/>
        </w:rPr>
      </w:pPr>
    </w:p>
    <w:p w14:paraId="4958A7DF" w14:textId="474141F4" w:rsidR="00C15717" w:rsidRDefault="00C15717" w:rsidP="00524102">
      <w:pPr>
        <w:pStyle w:val="ListParagraph"/>
        <w:spacing w:after="0" w:line="240" w:lineRule="auto"/>
        <w:jc w:val="both"/>
        <w:rPr>
          <w:rFonts w:ascii="Verdana" w:eastAsia="Times New Roman" w:hAnsi="Verdana" w:cs="Arial"/>
        </w:rPr>
      </w:pPr>
    </w:p>
    <w:p w14:paraId="2D8C07C8" w14:textId="1B53B9E4" w:rsidR="00C15717" w:rsidRDefault="00C15717" w:rsidP="00524102">
      <w:pPr>
        <w:pStyle w:val="ListParagraph"/>
        <w:spacing w:after="0" w:line="240" w:lineRule="auto"/>
        <w:jc w:val="both"/>
        <w:rPr>
          <w:rFonts w:ascii="Verdana" w:eastAsia="Times New Roman" w:hAnsi="Verdana" w:cs="Arial"/>
        </w:rPr>
      </w:pPr>
    </w:p>
    <w:p w14:paraId="760F2476" w14:textId="701E2A6D" w:rsidR="00C15717" w:rsidRDefault="00C15717" w:rsidP="00524102">
      <w:pPr>
        <w:pStyle w:val="ListParagraph"/>
        <w:spacing w:after="0" w:line="240" w:lineRule="auto"/>
        <w:jc w:val="both"/>
        <w:rPr>
          <w:rFonts w:ascii="Verdana" w:eastAsia="Times New Roman" w:hAnsi="Verdana" w:cs="Arial"/>
        </w:rPr>
      </w:pPr>
    </w:p>
    <w:p w14:paraId="504E84C4" w14:textId="30D430FE" w:rsidR="00C15717" w:rsidRDefault="00C15717" w:rsidP="00524102">
      <w:pPr>
        <w:pStyle w:val="ListParagraph"/>
        <w:spacing w:after="0" w:line="240" w:lineRule="auto"/>
        <w:jc w:val="both"/>
        <w:rPr>
          <w:rFonts w:ascii="Verdana" w:eastAsia="Times New Roman" w:hAnsi="Verdana" w:cs="Arial"/>
        </w:rPr>
      </w:pPr>
    </w:p>
    <w:p w14:paraId="5768588A" w14:textId="6E4211E8" w:rsidR="00C15717" w:rsidRDefault="00C15717" w:rsidP="00524102">
      <w:pPr>
        <w:pStyle w:val="ListParagraph"/>
        <w:spacing w:after="0" w:line="240" w:lineRule="auto"/>
        <w:jc w:val="both"/>
        <w:rPr>
          <w:rFonts w:ascii="Verdana" w:eastAsia="Times New Roman" w:hAnsi="Verdana" w:cs="Arial"/>
        </w:rPr>
      </w:pPr>
    </w:p>
    <w:p w14:paraId="77B5E09F" w14:textId="2115090E" w:rsidR="00C15717" w:rsidRDefault="00C15717" w:rsidP="00524102">
      <w:pPr>
        <w:pStyle w:val="ListParagraph"/>
        <w:spacing w:after="0" w:line="240" w:lineRule="auto"/>
        <w:jc w:val="both"/>
        <w:rPr>
          <w:rFonts w:ascii="Verdana" w:eastAsia="Times New Roman" w:hAnsi="Verdana" w:cs="Arial"/>
        </w:rPr>
      </w:pPr>
    </w:p>
    <w:p w14:paraId="3F091934" w14:textId="312B0819" w:rsidR="00C15717" w:rsidRDefault="00C15717" w:rsidP="00524102">
      <w:pPr>
        <w:pStyle w:val="ListParagraph"/>
        <w:spacing w:after="0" w:line="240" w:lineRule="auto"/>
        <w:jc w:val="both"/>
        <w:rPr>
          <w:rFonts w:ascii="Verdana" w:eastAsia="Times New Roman" w:hAnsi="Verdana" w:cs="Arial"/>
        </w:rPr>
      </w:pPr>
    </w:p>
    <w:p w14:paraId="5AE264E6" w14:textId="1258F461" w:rsidR="00C15717" w:rsidRDefault="00C15717" w:rsidP="00524102">
      <w:pPr>
        <w:pStyle w:val="ListParagraph"/>
        <w:spacing w:after="0" w:line="240" w:lineRule="auto"/>
        <w:jc w:val="both"/>
        <w:rPr>
          <w:rFonts w:ascii="Verdana" w:eastAsia="Times New Roman" w:hAnsi="Verdana" w:cs="Arial"/>
        </w:rPr>
      </w:pPr>
    </w:p>
    <w:p w14:paraId="79A3DF5D" w14:textId="4D66F386" w:rsidR="00C15717" w:rsidRDefault="00C15717" w:rsidP="00524102">
      <w:pPr>
        <w:pStyle w:val="ListParagraph"/>
        <w:spacing w:after="0" w:line="240" w:lineRule="auto"/>
        <w:jc w:val="both"/>
        <w:rPr>
          <w:rFonts w:ascii="Verdana" w:eastAsia="Times New Roman" w:hAnsi="Verdana" w:cs="Arial"/>
        </w:rPr>
      </w:pPr>
    </w:p>
    <w:p w14:paraId="01994076" w14:textId="4A1FF86A" w:rsidR="00C15717" w:rsidRDefault="00C15717" w:rsidP="00524102">
      <w:pPr>
        <w:pStyle w:val="ListParagraph"/>
        <w:spacing w:after="0" w:line="240" w:lineRule="auto"/>
        <w:jc w:val="both"/>
        <w:rPr>
          <w:rFonts w:ascii="Verdana" w:eastAsia="Times New Roman" w:hAnsi="Verdana" w:cs="Arial"/>
        </w:rPr>
      </w:pPr>
    </w:p>
    <w:p w14:paraId="1CBED1D2" w14:textId="5DFF3AE1" w:rsidR="00C15717" w:rsidRPr="0068398D" w:rsidRDefault="00C15717" w:rsidP="0068398D">
      <w:pPr>
        <w:spacing w:after="0" w:line="240" w:lineRule="auto"/>
        <w:jc w:val="both"/>
        <w:rPr>
          <w:rFonts w:ascii="Verdana" w:eastAsia="Times New Roman" w:hAnsi="Verdana" w:cs="Arial"/>
        </w:rPr>
      </w:pPr>
    </w:p>
    <w:p w14:paraId="2382A12F" w14:textId="77777777" w:rsidR="00C15717" w:rsidRPr="00283CC1" w:rsidRDefault="00C15717"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5" w:name="_Toc176798614"/>
      <w:r w:rsidRPr="00617DEB">
        <w:t>Scope an</w:t>
      </w:r>
      <w:r w:rsidR="00713E0B">
        <w:t xml:space="preserve">d </w:t>
      </w:r>
      <w:r w:rsidRPr="00617DEB">
        <w:t>Duties</w:t>
      </w:r>
      <w:bookmarkEnd w:id="5"/>
    </w:p>
    <w:p w14:paraId="42F9D97B" w14:textId="08D9F40A" w:rsidR="00617DEB" w:rsidRDefault="00617DEB" w:rsidP="00524102">
      <w:pPr>
        <w:pStyle w:val="NoSpacing"/>
      </w:pPr>
    </w:p>
    <w:p w14:paraId="689D1826" w14:textId="33DE3C0F" w:rsidR="00681801" w:rsidRPr="00681801" w:rsidRDefault="00283CC1" w:rsidP="00681801">
      <w:pPr>
        <w:pStyle w:val="ListParagraph"/>
        <w:numPr>
          <w:ilvl w:val="1"/>
          <w:numId w:val="1"/>
        </w:numPr>
        <w:spacing w:after="0" w:line="240" w:lineRule="auto"/>
        <w:jc w:val="both"/>
        <w:rPr>
          <w:rFonts w:ascii="Verdana" w:hAnsi="Verdana"/>
          <w:b/>
        </w:rPr>
      </w:pPr>
      <w:r w:rsidRPr="00681801">
        <w:rPr>
          <w:rFonts w:ascii="Verdana" w:hAnsi="Verdana"/>
          <w:bCs/>
        </w:rPr>
        <w:t>The</w:t>
      </w:r>
      <w:r w:rsidRPr="00681801">
        <w:rPr>
          <w:rFonts w:ascii="Verdana" w:eastAsia="Times New Roman" w:hAnsi="Verdana" w:cs="Arial"/>
          <w:bCs/>
        </w:rPr>
        <w:t xml:space="preserve"> </w:t>
      </w:r>
      <w:r w:rsidRPr="00681801">
        <w:rPr>
          <w:rFonts w:ascii="Verdana" w:eastAsia="Times New Roman" w:hAnsi="Verdana" w:cs="Arial"/>
        </w:rPr>
        <w:t xml:space="preserve">Sub-Committee will provide scrutiny and assurance in </w:t>
      </w:r>
      <w:r w:rsidR="00681801" w:rsidRPr="00681801">
        <w:rPr>
          <w:rFonts w:ascii="Verdana" w:eastAsia="Times New Roman" w:hAnsi="Verdana" w:cs="Arial"/>
        </w:rPr>
        <w:t xml:space="preserve">and </w:t>
      </w:r>
      <w:r w:rsidR="00681801" w:rsidRPr="00681801">
        <w:rPr>
          <w:rFonts w:ascii="Verdana" w:hAnsi="Verdana"/>
        </w:rPr>
        <w:t>will, in respect of its provision of advice to the J</w:t>
      </w:r>
      <w:r w:rsidR="008F46A5">
        <w:rPr>
          <w:rFonts w:ascii="Verdana" w:hAnsi="Verdana"/>
        </w:rPr>
        <w:t>oint Committee</w:t>
      </w:r>
      <w:r w:rsidR="00681801" w:rsidRPr="00681801">
        <w:rPr>
          <w:rFonts w:ascii="Verdana" w:hAnsi="Verdana"/>
        </w:rPr>
        <w:t xml:space="preserve">: </w:t>
      </w:r>
    </w:p>
    <w:p w14:paraId="6DB46403"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Monitor and support the development and implementation of the Commissioning Assurance Framework ensuring that there is continuous improvement in the commissioning of safe, effective and sustainable services for the people of Wales </w:t>
      </w:r>
    </w:p>
    <w:p w14:paraId="3C6DAABF"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Consider the quality, patient safety and outcome implications arising from the development of commissioning strategies, including developments outlined in the agreed JCC Integrated Medium Term Plan (IMTP)</w:t>
      </w:r>
    </w:p>
    <w:p w14:paraId="563C2B5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Ensure that all aspects of commissioning activity, through regular reporting to the sub-committee consider quality, safety and outcomes as part of the commissioning of services </w:t>
      </w:r>
    </w:p>
    <w:p w14:paraId="5D578D28"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when required, items for urgent consideration and escalation </w:t>
      </w:r>
    </w:p>
    <w:p w14:paraId="02CF2E99"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Ensure a robust process is in place for the development and approval of evidence-based service specifications, focussed on quality and safety of service provision, for all services commissioned by the JCC</w:t>
      </w:r>
    </w:p>
    <w:p w14:paraId="3A62A4D3" w14:textId="1A3A6C4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Have responsibility </w:t>
      </w:r>
      <w:bookmarkStart w:id="6" w:name="_Hlk174544856"/>
      <w:r w:rsidRPr="00681801">
        <w:rPr>
          <w:rFonts w:ascii="Verdana" w:hAnsi="Verdana"/>
        </w:rPr>
        <w:t xml:space="preserve">for the commissioning risks designated to the Sub-Committee for monitoring </w:t>
      </w:r>
      <w:bookmarkEnd w:id="6"/>
      <w:r w:rsidRPr="00681801">
        <w:rPr>
          <w:rFonts w:ascii="Verdana" w:hAnsi="Verdana"/>
        </w:rPr>
        <w:t xml:space="preserve">ensuring that quality, safety and outcomes </w:t>
      </w:r>
      <w:r w:rsidR="00311BF1" w:rsidRPr="00681801">
        <w:rPr>
          <w:rFonts w:ascii="Verdana" w:hAnsi="Verdana"/>
        </w:rPr>
        <w:t>of services</w:t>
      </w:r>
      <w:r w:rsidRPr="00681801">
        <w:rPr>
          <w:rFonts w:ascii="Verdana" w:hAnsi="Verdana"/>
        </w:rPr>
        <w:t xml:space="preserve"> commissioned are a priority for the organisation</w:t>
      </w:r>
    </w:p>
    <w:p w14:paraId="755A1089"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lastRenderedPageBreak/>
        <w:t xml:space="preserve">Monitor and scrutinise risk management and assurance arrangements for the risks designated to the Sub-Committee for monitoring from the perspective of clinical and patient safety risks </w:t>
      </w:r>
    </w:p>
    <w:p w14:paraId="1B39487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from provider organisations that concerns management arrangements are robust and reported through the appropriate governance routes; and </w:t>
      </w:r>
    </w:p>
    <w:p w14:paraId="7F9DB7E5"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that patient safety incidents, complaints and claims (relating to the services commissioned by the JCC) are routinely monitored and are considered a critical part of the evaluation of services in the JCC commissioning cycle.  </w:t>
      </w:r>
    </w:p>
    <w:p w14:paraId="70E6FDA2" w14:textId="77777777" w:rsidR="00681801" w:rsidRDefault="00681801" w:rsidP="00681801">
      <w:pPr>
        <w:pStyle w:val="NoSpacing"/>
        <w:ind w:left="720"/>
        <w:rPr>
          <w:rFonts w:ascii="Verdana" w:hAnsi="Verdana"/>
          <w:b/>
        </w:rPr>
      </w:pPr>
    </w:p>
    <w:p w14:paraId="145F5730" w14:textId="77777777" w:rsidR="00283CC1" w:rsidRPr="002405D4" w:rsidRDefault="00283CC1" w:rsidP="00283CC1">
      <w:pPr>
        <w:spacing w:after="0" w:line="240" w:lineRule="auto"/>
        <w:jc w:val="both"/>
        <w:rPr>
          <w:rFonts w:ascii="Verdana" w:hAnsi="Verdana"/>
          <w:sz w:val="20"/>
          <w:szCs w:val="20"/>
        </w:rPr>
      </w:pPr>
    </w:p>
    <w:p w14:paraId="3A846E68" w14:textId="44016053" w:rsidR="004B5EC4" w:rsidRDefault="00BB7F5A" w:rsidP="004B5EC4">
      <w:pPr>
        <w:pStyle w:val="ListParagraph"/>
        <w:spacing w:after="0" w:line="240" w:lineRule="auto"/>
        <w:jc w:val="both"/>
        <w:rPr>
          <w:rFonts w:ascii="Verdana" w:hAnsi="Verdana"/>
          <w:b/>
        </w:rPr>
      </w:pPr>
      <w:r w:rsidRPr="002405D4">
        <w:rPr>
          <w:rFonts w:ascii="Verdana" w:hAnsi="Verdana"/>
          <w:b/>
        </w:rPr>
        <w:t>Sub-Committee Programme of work</w:t>
      </w:r>
    </w:p>
    <w:p w14:paraId="03D9365C" w14:textId="77777777" w:rsidR="00D0022D" w:rsidRDefault="00D0022D" w:rsidP="004B5EC4">
      <w:pPr>
        <w:pStyle w:val="ListParagraph"/>
        <w:spacing w:after="0" w:line="240" w:lineRule="auto"/>
        <w:jc w:val="both"/>
        <w:rPr>
          <w:rFonts w:ascii="Verdana" w:hAnsi="Verdana"/>
          <w:b/>
        </w:rPr>
      </w:pPr>
    </w:p>
    <w:p w14:paraId="2EE12923" w14:textId="40C46042" w:rsidR="004B5EC4" w:rsidRPr="004B5EC4" w:rsidRDefault="004B5EC4" w:rsidP="004B5EC4">
      <w:pPr>
        <w:pStyle w:val="ListParagraph"/>
        <w:numPr>
          <w:ilvl w:val="1"/>
          <w:numId w:val="1"/>
        </w:numPr>
        <w:spacing w:after="0" w:line="240" w:lineRule="auto"/>
        <w:jc w:val="both"/>
        <w:rPr>
          <w:rFonts w:ascii="Verdana" w:hAnsi="Verdana"/>
          <w:b/>
        </w:rPr>
      </w:pPr>
      <w:r w:rsidRPr="004B5EC4">
        <w:rPr>
          <w:rFonts w:ascii="Verdana" w:hAnsi="Verdana"/>
        </w:rPr>
        <w:t xml:space="preserve">Each year the Joint </w:t>
      </w:r>
      <w:r w:rsidR="00311BF1" w:rsidRPr="004B5EC4">
        <w:rPr>
          <w:rFonts w:ascii="Verdana" w:hAnsi="Verdana"/>
        </w:rPr>
        <w:t>Committee will</w:t>
      </w:r>
      <w:r w:rsidRPr="004B5EC4">
        <w:rPr>
          <w:rFonts w:ascii="Verdana" w:hAnsi="Verdana"/>
        </w:rPr>
        <w:t xml:space="preserve"> determine the Sub-Committee’s priorities for its annual programme of work, based on the Joint Committee’s Commissioning Assurance Framework and Corporate Risk Register. This approach will ensure that the Sub-Committee’s focus is directed to the areas of greatest assurance needs. This will therefore mean that these Terms of Reference are provided as a framework for the Sub-Committee’s annual programme of work and is not an exhaustive list for full coverage. This approach recognises that the Sub-Committee’s programme of work will be dynamic and flexible to meet the needs of the Joint Committee throughout the year.</w:t>
      </w:r>
    </w:p>
    <w:p w14:paraId="67E51C01" w14:textId="5726F9B1" w:rsidR="004B5EC4" w:rsidRDefault="004B5EC4" w:rsidP="004B5EC4">
      <w:pPr>
        <w:pStyle w:val="ListParagraph"/>
        <w:spacing w:after="0" w:line="240" w:lineRule="auto"/>
        <w:jc w:val="both"/>
        <w:rPr>
          <w:rFonts w:ascii="Verdana" w:hAnsi="Verdana"/>
          <w:b/>
        </w:rPr>
      </w:pPr>
    </w:p>
    <w:p w14:paraId="486A632C" w14:textId="77777777" w:rsidR="00D0022D" w:rsidRPr="0068398D" w:rsidRDefault="00D0022D" w:rsidP="0068398D">
      <w:pPr>
        <w:spacing w:after="0" w:line="240" w:lineRule="auto"/>
        <w:jc w:val="both"/>
        <w:rPr>
          <w:rFonts w:ascii="Verdana" w:hAnsi="Verdana"/>
          <w:b/>
        </w:rPr>
      </w:pPr>
    </w:p>
    <w:p w14:paraId="037E0D82" w14:textId="77777777" w:rsidR="00F62AFE" w:rsidRDefault="00F62AFE" w:rsidP="004B5EC4">
      <w:pPr>
        <w:pStyle w:val="Heading1"/>
        <w:numPr>
          <w:ilvl w:val="0"/>
          <w:numId w:val="1"/>
        </w:numPr>
        <w:spacing w:before="0" w:line="240" w:lineRule="auto"/>
      </w:pPr>
      <w:bookmarkStart w:id="7" w:name="_Toc176798615"/>
      <w:r>
        <w:t>Membership</w:t>
      </w:r>
      <w:bookmarkEnd w:id="7"/>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5A00FAB8"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4B5EC4">
        <w:rPr>
          <w:rFonts w:ascii="Verdana" w:hAnsi="Verdana"/>
        </w:rPr>
        <w:t>QS&amp;O</w:t>
      </w:r>
      <w:r w:rsidR="008F46A5">
        <w:rPr>
          <w:rFonts w:ascii="Verdana" w:hAnsi="Verdana"/>
        </w:rPr>
        <w:t xml:space="preserve"> Sub-Committee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729F498B" w:rsidR="00980F9A" w:rsidRDefault="00804A6A" w:rsidP="008F46A5">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Pr>
                <w:rFonts w:ascii="Verdana" w:hAnsi="Verdana"/>
              </w:rPr>
              <w:t xml:space="preserve">of the </w:t>
            </w:r>
            <w:r w:rsidR="008F46A5">
              <w:rPr>
                <w:rFonts w:ascii="Verdana" w:hAnsi="Verdana"/>
              </w:rPr>
              <w:t xml:space="preserve">Joint Committee </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63D55E7E" w:rsidR="00804A6A" w:rsidRDefault="00804A6A" w:rsidP="008F46A5">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Pr>
                <w:rFonts w:ascii="Verdana" w:hAnsi="Verdana"/>
              </w:rPr>
              <w:t xml:space="preserve">of the </w:t>
            </w:r>
            <w:r w:rsidR="008F46A5">
              <w:rPr>
                <w:rFonts w:ascii="Verdana" w:hAnsi="Verdana"/>
              </w:rPr>
              <w:t>Joint Committee</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0B96F180" w:rsidR="00980F9A" w:rsidRDefault="00804A6A" w:rsidP="008F46A5">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Pr>
                <w:rFonts w:ascii="Verdana" w:hAnsi="Verdana"/>
              </w:rPr>
              <w:t xml:space="preserve"> of the </w:t>
            </w:r>
            <w:r w:rsidR="008F46A5">
              <w:rPr>
                <w:rFonts w:ascii="Verdana" w:hAnsi="Verdana"/>
              </w:rPr>
              <w:t xml:space="preserve">Joint Committee </w:t>
            </w:r>
          </w:p>
        </w:tc>
      </w:tr>
    </w:tbl>
    <w:p w14:paraId="09D0E62F" w14:textId="77777777" w:rsidR="00BB7F5A" w:rsidRDefault="00BB7F5A" w:rsidP="00D0022D">
      <w:pPr>
        <w:pStyle w:val="ListParagraph"/>
        <w:spacing w:after="0" w:line="240" w:lineRule="auto"/>
        <w:ind w:left="861"/>
        <w:jc w:val="both"/>
        <w:rPr>
          <w:rFonts w:ascii="Verdana" w:hAnsi="Verdana"/>
        </w:rPr>
      </w:pPr>
    </w:p>
    <w:p w14:paraId="26242713" w14:textId="77777777" w:rsidR="004B5EC4" w:rsidRPr="004B5EC4" w:rsidRDefault="004B5EC4" w:rsidP="00D0022D">
      <w:pPr>
        <w:pStyle w:val="ListParagraph"/>
        <w:numPr>
          <w:ilvl w:val="1"/>
          <w:numId w:val="2"/>
        </w:numPr>
        <w:spacing w:after="0" w:line="240" w:lineRule="auto"/>
        <w:jc w:val="both"/>
        <w:rPr>
          <w:rFonts w:ascii="Verdana" w:hAnsi="Verdana"/>
        </w:rPr>
      </w:pPr>
      <w:r w:rsidRPr="004B5EC4">
        <w:rPr>
          <w:rFonts w:ascii="Verdana" w:hAnsi="Verdana"/>
        </w:rPr>
        <w:t xml:space="preserve">The membership of the Sub-Committee shall be determined by the Joint Committee, based on the recommendation of the Chair of the Joint Committee and lay members, taking account of the balance of skills and expertise necessary to deliver the subcommittee’s remit and subject to any specific requirements or directions made by Ministers or the Welsh Government. </w:t>
      </w:r>
    </w:p>
    <w:p w14:paraId="53FBCA8F" w14:textId="77777777" w:rsidR="004B5EC4" w:rsidRPr="004B5EC4" w:rsidRDefault="004B5EC4" w:rsidP="00D0022D">
      <w:pPr>
        <w:pStyle w:val="ListParagraph"/>
        <w:spacing w:after="0" w:line="240" w:lineRule="auto"/>
        <w:ind w:left="862"/>
        <w:jc w:val="both"/>
        <w:rPr>
          <w:rFonts w:ascii="Verdana" w:hAnsi="Verdana"/>
        </w:rPr>
      </w:pPr>
    </w:p>
    <w:p w14:paraId="5FA05D32" w14:textId="601A1EF2" w:rsidR="004B5EC4" w:rsidRPr="005D473B" w:rsidRDefault="004B5EC4" w:rsidP="00D0022D">
      <w:pPr>
        <w:pStyle w:val="ListParagraph"/>
        <w:numPr>
          <w:ilvl w:val="1"/>
          <w:numId w:val="2"/>
        </w:numPr>
        <w:spacing w:after="0" w:line="240" w:lineRule="auto"/>
        <w:jc w:val="both"/>
        <w:rPr>
          <w:rFonts w:ascii="Verdana" w:hAnsi="Verdana"/>
        </w:rPr>
      </w:pPr>
      <w:r w:rsidRPr="004B5EC4">
        <w:rPr>
          <w:rFonts w:ascii="Verdana" w:hAnsi="Verdana"/>
        </w:rPr>
        <w:t xml:space="preserve">The Chair of the Joint Committee and the Chair of the Sub-Committee, receive from nominations from the CEOs of Local Health Boards </w:t>
      </w:r>
    </w:p>
    <w:p w14:paraId="647E1A37" w14:textId="77777777" w:rsidR="005D473B" w:rsidRDefault="005D473B" w:rsidP="00D0022D">
      <w:pPr>
        <w:pStyle w:val="ListParagraph"/>
        <w:spacing w:after="0" w:line="240" w:lineRule="auto"/>
        <w:ind w:left="862"/>
        <w:jc w:val="both"/>
        <w:rPr>
          <w:rFonts w:ascii="Verdana" w:hAnsi="Verdana"/>
        </w:rPr>
      </w:pPr>
    </w:p>
    <w:p w14:paraId="65582CEA" w14:textId="6522009B" w:rsidR="00CB3EB1" w:rsidRPr="00804A6A" w:rsidRDefault="00CB3EB1" w:rsidP="00D0022D">
      <w:pPr>
        <w:pStyle w:val="ListParagraph"/>
        <w:numPr>
          <w:ilvl w:val="1"/>
          <w:numId w:val="2"/>
        </w:numPr>
        <w:spacing w:after="0" w:line="240" w:lineRule="auto"/>
        <w:jc w:val="both"/>
        <w:rPr>
          <w:rFonts w:ascii="Verdana" w:hAnsi="Verdana"/>
        </w:rPr>
      </w:pPr>
      <w:r>
        <w:rPr>
          <w:rFonts w:ascii="Verdana" w:hAnsi="Verdana"/>
        </w:rPr>
        <w:t>The Membership will be reviewed annually.</w:t>
      </w:r>
    </w:p>
    <w:p w14:paraId="53536454" w14:textId="77777777" w:rsidR="00D0022D" w:rsidRDefault="00D0022D" w:rsidP="00D0022D">
      <w:pPr>
        <w:tabs>
          <w:tab w:val="left" w:pos="-1440"/>
        </w:tabs>
        <w:spacing w:after="0" w:line="240" w:lineRule="auto"/>
        <w:jc w:val="both"/>
        <w:rPr>
          <w:rFonts w:ascii="Verdana" w:hAnsi="Verdana" w:cs="Tahoma"/>
          <w:b/>
        </w:rPr>
      </w:pPr>
    </w:p>
    <w:p w14:paraId="04649908" w14:textId="3F07119B" w:rsidR="00EA0AEA" w:rsidRDefault="00EA0AEA" w:rsidP="00D0022D">
      <w:pPr>
        <w:tabs>
          <w:tab w:val="left" w:pos="-1440"/>
        </w:tabs>
        <w:spacing w:after="0" w:line="240" w:lineRule="auto"/>
        <w:jc w:val="both"/>
        <w:rPr>
          <w:rFonts w:ascii="Verdana" w:hAnsi="Verdana" w:cs="Tahoma"/>
          <w:b/>
        </w:rPr>
      </w:pPr>
      <w:r w:rsidRPr="00EA0AEA">
        <w:rPr>
          <w:rFonts w:ascii="Verdana" w:hAnsi="Verdana" w:cs="Tahoma"/>
          <w:b/>
        </w:rPr>
        <w:t>Support to</w:t>
      </w:r>
      <w:r w:rsidR="00843445">
        <w:rPr>
          <w:rFonts w:ascii="Verdana" w:hAnsi="Verdana" w:cs="Tahoma"/>
          <w:b/>
        </w:rPr>
        <w:t xml:space="preserve"> Sub-</w:t>
      </w:r>
      <w:r w:rsidRPr="00EA0AEA">
        <w:rPr>
          <w:rFonts w:ascii="Verdana" w:hAnsi="Verdana" w:cs="Tahoma"/>
          <w:b/>
        </w:rPr>
        <w:t>Committee Members</w:t>
      </w:r>
    </w:p>
    <w:p w14:paraId="0D3B4B44" w14:textId="77777777" w:rsidR="00D0022D" w:rsidRPr="00EA0AEA" w:rsidRDefault="00D0022D" w:rsidP="00D0022D">
      <w:pPr>
        <w:tabs>
          <w:tab w:val="left" w:pos="-1440"/>
        </w:tabs>
        <w:spacing w:after="0" w:line="240" w:lineRule="auto"/>
        <w:jc w:val="both"/>
        <w:rPr>
          <w:rFonts w:ascii="Verdana" w:hAnsi="Verdana" w:cs="Tahoma"/>
          <w:b/>
        </w:rPr>
      </w:pPr>
    </w:p>
    <w:p w14:paraId="5B23F1E0" w14:textId="15F5A707" w:rsidR="00CB3EB1" w:rsidRPr="00BB7F5A" w:rsidRDefault="00CB3EB1" w:rsidP="00D0022D">
      <w:pPr>
        <w:pStyle w:val="ListParagraph"/>
        <w:numPr>
          <w:ilvl w:val="1"/>
          <w:numId w:val="2"/>
        </w:numPr>
        <w:spacing w:after="0" w:line="240" w:lineRule="auto"/>
        <w:jc w:val="both"/>
        <w:rPr>
          <w:sz w:val="20"/>
          <w:szCs w:val="20"/>
        </w:rPr>
      </w:pPr>
      <w:r w:rsidRPr="00BB7F5A">
        <w:rPr>
          <w:rFonts w:ascii="Verdana" w:hAnsi="Verdana" w:cs="Tahoma"/>
          <w:szCs w:val="20"/>
        </w:rPr>
        <w:lastRenderedPageBreak/>
        <w:t>The Committee Secretary, on behalf of the Sub-Committee Chair, shall:</w:t>
      </w:r>
    </w:p>
    <w:p w14:paraId="0D030D33"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3F650EC8" w14:textId="77777777" w:rsidR="00AC4B59" w:rsidRDefault="00AC4B59" w:rsidP="00D0022D">
      <w:pPr>
        <w:pStyle w:val="ListParagraph"/>
        <w:spacing w:after="0" w:line="240" w:lineRule="auto"/>
        <w:ind w:left="861"/>
        <w:jc w:val="both"/>
      </w:pPr>
    </w:p>
    <w:p w14:paraId="4805C993" w14:textId="36C32F05" w:rsidR="003D4436" w:rsidRDefault="003D4436" w:rsidP="00D0022D">
      <w:pPr>
        <w:pStyle w:val="ListParagraph"/>
        <w:numPr>
          <w:ilvl w:val="1"/>
          <w:numId w:val="2"/>
        </w:numPr>
        <w:spacing w:after="0" w:line="240" w:lineRule="auto"/>
        <w:jc w:val="both"/>
        <w:rPr>
          <w:rFonts w:ascii="Verdana" w:hAnsi="Verdana"/>
          <w:b/>
        </w:rPr>
      </w:pPr>
      <w:r>
        <w:rPr>
          <w:rFonts w:ascii="Verdana" w:hAnsi="Verdana"/>
          <w:b/>
        </w:rPr>
        <w:t xml:space="preserve">In Attendance </w:t>
      </w:r>
    </w:p>
    <w:p w14:paraId="78EF98F2" w14:textId="77777777" w:rsidR="00D0022D" w:rsidRPr="003D4436" w:rsidRDefault="00D0022D" w:rsidP="00D0022D">
      <w:pPr>
        <w:pStyle w:val="ListParagraph"/>
        <w:spacing w:after="0" w:line="240" w:lineRule="auto"/>
        <w:ind w:left="862"/>
        <w:jc w:val="both"/>
        <w:rPr>
          <w:rFonts w:ascii="Verdana" w:hAnsi="Verdana"/>
          <w:b/>
        </w:rPr>
      </w:pPr>
    </w:p>
    <w:tbl>
      <w:tblPr>
        <w:tblStyle w:val="TableGrid"/>
        <w:tblW w:w="9072" w:type="dxa"/>
        <w:tblInd w:w="137"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72"/>
      </w:tblGrid>
      <w:tr w:rsidR="00804A6A" w14:paraId="29DD3B20" w14:textId="77777777" w:rsidTr="00D0022D">
        <w:trPr>
          <w:trHeight w:val="149"/>
        </w:trPr>
        <w:tc>
          <w:tcPr>
            <w:tcW w:w="9072" w:type="dxa"/>
          </w:tcPr>
          <w:p w14:paraId="06B35C01" w14:textId="6EC649E2" w:rsidR="00804A6A" w:rsidRPr="00804A6A" w:rsidRDefault="00804A6A" w:rsidP="00D0022D">
            <w:pPr>
              <w:tabs>
                <w:tab w:val="left" w:pos="-1440"/>
              </w:tabs>
              <w:jc w:val="both"/>
              <w:rPr>
                <w:rFonts w:ascii="Verdana" w:hAnsi="Verdana"/>
              </w:rPr>
            </w:pPr>
            <w:r>
              <w:rPr>
                <w:rFonts w:ascii="Verdana" w:hAnsi="Verdana"/>
              </w:rPr>
              <w:t>O</w:t>
            </w:r>
            <w:r w:rsidRPr="00804A6A">
              <w:rPr>
                <w:rFonts w:ascii="Verdana" w:hAnsi="Verdana"/>
              </w:rPr>
              <w:t>ne representative Chief Executive or designated nominated deputy who must be an Executive Director from a health board</w:t>
            </w:r>
            <w:r w:rsidR="00CB3EB1">
              <w:rPr>
                <w:rFonts w:ascii="Verdana" w:hAnsi="Verdana"/>
              </w:rPr>
              <w:t xml:space="preserve"> </w:t>
            </w:r>
            <w:r w:rsidR="002405D4">
              <w:rPr>
                <w:rFonts w:ascii="Verdana" w:hAnsi="Verdana"/>
              </w:rPr>
              <w:t>(</w:t>
            </w:r>
            <w:r w:rsidR="00CB3EB1">
              <w:rPr>
                <w:rFonts w:ascii="Verdana" w:hAnsi="Verdana"/>
              </w:rPr>
              <w:t>and would be fully briefed on the issues to be discussed</w:t>
            </w:r>
            <w:r w:rsidR="002405D4">
              <w:rPr>
                <w:rFonts w:ascii="Verdana" w:hAnsi="Verdana"/>
              </w:rPr>
              <w:t>)</w:t>
            </w:r>
          </w:p>
        </w:tc>
      </w:tr>
      <w:tr w:rsidR="00804A6A" w14:paraId="6EE0B5A1" w14:textId="77777777" w:rsidTr="00D0022D">
        <w:trPr>
          <w:trHeight w:val="149"/>
        </w:trPr>
        <w:tc>
          <w:tcPr>
            <w:tcW w:w="9072" w:type="dxa"/>
          </w:tcPr>
          <w:p w14:paraId="3D1E2FDF" w14:textId="06517EC9" w:rsidR="00804A6A" w:rsidRDefault="005D473B" w:rsidP="00D0022D">
            <w:pPr>
              <w:tabs>
                <w:tab w:val="left" w:pos="-1440"/>
              </w:tabs>
              <w:jc w:val="both"/>
              <w:rPr>
                <w:rFonts w:ascii="Verdana" w:hAnsi="Verdana"/>
              </w:rPr>
            </w:pPr>
            <w:r w:rsidRPr="00843445">
              <w:rPr>
                <w:rFonts w:ascii="Verdana" w:hAnsi="Verdana"/>
              </w:rPr>
              <w:t xml:space="preserve">JCC Director of Nursing and Quality (Lead Director for the Committee) </w:t>
            </w:r>
          </w:p>
        </w:tc>
      </w:tr>
      <w:tr w:rsidR="00804A6A" w14:paraId="78EBFB0C" w14:textId="77777777" w:rsidTr="00D0022D">
        <w:trPr>
          <w:trHeight w:val="254"/>
        </w:trPr>
        <w:tc>
          <w:tcPr>
            <w:tcW w:w="9072" w:type="dxa"/>
          </w:tcPr>
          <w:p w14:paraId="30B649A4" w14:textId="3132D63C" w:rsidR="00804A6A" w:rsidRDefault="005D473B" w:rsidP="00D0022D">
            <w:pPr>
              <w:tabs>
                <w:tab w:val="left" w:pos="-1440"/>
              </w:tabs>
              <w:jc w:val="both"/>
              <w:rPr>
                <w:rFonts w:ascii="Verdana" w:hAnsi="Verdana"/>
              </w:rPr>
            </w:pPr>
            <w:r w:rsidRPr="00843445">
              <w:rPr>
                <w:rFonts w:ascii="Verdana" w:hAnsi="Verdana"/>
              </w:rPr>
              <w:t>JCC Medical Director</w:t>
            </w:r>
          </w:p>
        </w:tc>
      </w:tr>
      <w:tr w:rsidR="005D473B" w14:paraId="2F9B45D4" w14:textId="77777777" w:rsidTr="00D0022D">
        <w:trPr>
          <w:trHeight w:val="254"/>
        </w:trPr>
        <w:tc>
          <w:tcPr>
            <w:tcW w:w="9072" w:type="dxa"/>
          </w:tcPr>
          <w:p w14:paraId="1CA2E0EB" w14:textId="24E646B2" w:rsidR="005D473B" w:rsidRPr="00843445" w:rsidRDefault="005D473B" w:rsidP="00D0022D">
            <w:pPr>
              <w:tabs>
                <w:tab w:val="left" w:pos="-1440"/>
              </w:tabs>
              <w:jc w:val="both"/>
              <w:rPr>
                <w:rFonts w:ascii="Verdana" w:hAnsi="Verdana"/>
              </w:rPr>
            </w:pPr>
            <w:r w:rsidRPr="00843445">
              <w:rPr>
                <w:rFonts w:ascii="Verdana" w:hAnsi="Verdana"/>
              </w:rPr>
              <w:t xml:space="preserve">JCC Director of Commissioning for Specialised Services </w:t>
            </w:r>
          </w:p>
        </w:tc>
      </w:tr>
      <w:tr w:rsidR="005D473B" w14:paraId="16913C68" w14:textId="77777777" w:rsidTr="00D0022D">
        <w:trPr>
          <w:trHeight w:val="254"/>
        </w:trPr>
        <w:tc>
          <w:tcPr>
            <w:tcW w:w="9072" w:type="dxa"/>
          </w:tcPr>
          <w:p w14:paraId="157DCF95" w14:textId="48349934" w:rsidR="005D473B" w:rsidRPr="00843445" w:rsidRDefault="005D473B" w:rsidP="00D0022D">
            <w:pPr>
              <w:tabs>
                <w:tab w:val="left" w:pos="-1440"/>
              </w:tabs>
              <w:jc w:val="both"/>
              <w:rPr>
                <w:rFonts w:ascii="Verdana" w:hAnsi="Verdana"/>
              </w:rPr>
            </w:pPr>
            <w:r w:rsidRPr="00843445">
              <w:rPr>
                <w:rFonts w:ascii="Verdana" w:hAnsi="Verdana"/>
              </w:rPr>
              <w:t>JCC Director of Commissioning for Ambulance and 111</w:t>
            </w:r>
          </w:p>
        </w:tc>
      </w:tr>
      <w:tr w:rsidR="005D473B" w14:paraId="1DB4FD7F" w14:textId="77777777" w:rsidTr="00D0022D">
        <w:trPr>
          <w:trHeight w:val="254"/>
        </w:trPr>
        <w:tc>
          <w:tcPr>
            <w:tcW w:w="9072" w:type="dxa"/>
          </w:tcPr>
          <w:p w14:paraId="5D5EECF3" w14:textId="1B2DD442" w:rsidR="005D473B" w:rsidRPr="00843445" w:rsidRDefault="00843445" w:rsidP="00843445">
            <w:pPr>
              <w:tabs>
                <w:tab w:val="left" w:pos="-1440"/>
              </w:tabs>
              <w:jc w:val="both"/>
              <w:rPr>
                <w:rFonts w:ascii="Verdana" w:hAnsi="Verdana"/>
              </w:rPr>
            </w:pPr>
            <w:r w:rsidRPr="00843445">
              <w:rPr>
                <w:rFonts w:ascii="Verdana" w:hAnsi="Verdana"/>
              </w:rPr>
              <w:t>JCC Director of Commissioning for Mental Health, Learning Disabilities and Vulnerable Groups (MH, LD &amp; VG)</w:t>
            </w:r>
          </w:p>
        </w:tc>
      </w:tr>
      <w:tr w:rsidR="005D473B" w14:paraId="6018B516" w14:textId="77777777" w:rsidTr="00D0022D">
        <w:trPr>
          <w:trHeight w:val="254"/>
        </w:trPr>
        <w:tc>
          <w:tcPr>
            <w:tcW w:w="9072" w:type="dxa"/>
          </w:tcPr>
          <w:p w14:paraId="62C95041" w14:textId="66D88331" w:rsidR="005D473B" w:rsidRPr="00843445" w:rsidRDefault="00843445" w:rsidP="00843445">
            <w:pPr>
              <w:tabs>
                <w:tab w:val="left" w:pos="-1440"/>
              </w:tabs>
              <w:jc w:val="both"/>
              <w:rPr>
                <w:rFonts w:ascii="Verdana" w:hAnsi="Verdana"/>
              </w:rPr>
            </w:pPr>
            <w:r w:rsidRPr="00843445">
              <w:rPr>
                <w:rFonts w:ascii="Verdana" w:hAnsi="Verdana"/>
              </w:rPr>
              <w:t xml:space="preserve">Committee Secretary or representative who will routinely attend meetings ensuring governance support and advice is available to the Committee Chair  </w:t>
            </w:r>
          </w:p>
        </w:tc>
      </w:tr>
      <w:tr w:rsidR="005D473B" w14:paraId="465825C5" w14:textId="77777777" w:rsidTr="00D0022D">
        <w:trPr>
          <w:trHeight w:val="254"/>
        </w:trPr>
        <w:tc>
          <w:tcPr>
            <w:tcW w:w="9072" w:type="dxa"/>
          </w:tcPr>
          <w:p w14:paraId="166BF30E" w14:textId="24763B95" w:rsidR="005D473B" w:rsidRPr="00843445" w:rsidRDefault="00843445" w:rsidP="00843445">
            <w:pPr>
              <w:tabs>
                <w:tab w:val="left" w:pos="-1440"/>
              </w:tabs>
              <w:jc w:val="both"/>
              <w:rPr>
                <w:rFonts w:ascii="Verdana" w:hAnsi="Verdana"/>
              </w:rPr>
            </w:pPr>
            <w:r w:rsidRPr="00843445">
              <w:rPr>
                <w:rFonts w:ascii="Verdana" w:hAnsi="Verdana"/>
              </w:rPr>
              <w:t>Llais Representative</w:t>
            </w:r>
          </w:p>
        </w:tc>
      </w:tr>
      <w:tr w:rsidR="00804A6A" w14:paraId="6DD36D0B" w14:textId="77777777" w:rsidTr="00D0022D">
        <w:trPr>
          <w:trHeight w:val="254"/>
        </w:trPr>
        <w:tc>
          <w:tcPr>
            <w:tcW w:w="9072" w:type="dxa"/>
          </w:tcPr>
          <w:p w14:paraId="2D012189" w14:textId="1D97BEEF" w:rsidR="00804A6A" w:rsidRDefault="00804A6A" w:rsidP="00804A6A">
            <w:pPr>
              <w:pStyle w:val="ListParagraph"/>
              <w:ind w:left="0"/>
              <w:jc w:val="both"/>
              <w:rPr>
                <w:rFonts w:ascii="Verdana" w:hAnsi="Verdana"/>
              </w:rPr>
            </w:pPr>
            <w:r w:rsidRPr="00804A6A">
              <w:rPr>
                <w:rFonts w:ascii="Verdana" w:hAnsi="Verdana"/>
              </w:rPr>
              <w:t>Staff side representative.</w:t>
            </w:r>
          </w:p>
        </w:tc>
      </w:tr>
    </w:tbl>
    <w:p w14:paraId="02A20336" w14:textId="77777777" w:rsidR="00C15717" w:rsidRDefault="00C15717" w:rsidP="00BB7F5A">
      <w:pPr>
        <w:autoSpaceDE w:val="0"/>
        <w:autoSpaceDN w:val="0"/>
        <w:adjustRightInd w:val="0"/>
        <w:spacing w:after="0" w:line="240" w:lineRule="auto"/>
        <w:jc w:val="both"/>
        <w:rPr>
          <w:rFonts w:ascii="Verdana" w:hAnsi="Verdana" w:cs="Tahoma"/>
          <w:color w:val="000000" w:themeColor="text1"/>
          <w:lang w:val="en-US"/>
        </w:rPr>
      </w:pPr>
    </w:p>
    <w:p w14:paraId="74627E93" w14:textId="098D0914" w:rsidR="00CB3EB1"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26897FB5" w14:textId="77777777" w:rsidR="008F46A5" w:rsidRPr="00BB7F5A" w:rsidRDefault="008F46A5" w:rsidP="00BB7F5A">
      <w:pPr>
        <w:autoSpaceDE w:val="0"/>
        <w:autoSpaceDN w:val="0"/>
        <w:adjustRightInd w:val="0"/>
        <w:spacing w:after="0" w:line="240" w:lineRule="auto"/>
        <w:jc w:val="both"/>
        <w:rPr>
          <w:rFonts w:ascii="Verdana" w:hAnsi="Verdana" w:cs="Tahoma"/>
          <w:color w:val="000000" w:themeColor="text1"/>
          <w:lang w:val="en-US"/>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77777777"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2DA1EF23" w:rsidR="00784C08" w:rsidRPr="002405D4" w:rsidRDefault="00784C08"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rPr>
        <w:t>The membership of the Sub-Committee shall be determined by the Chair of the Joint Committee, taking account of the balance of skills and expertise necessary to deliver the committee’s remit and subject to any specific requirements or directions made by the Welsh Government.</w:t>
      </w:r>
      <w:r w:rsidRPr="002405D4">
        <w:rPr>
          <w:rFonts w:ascii="Verdana" w:hAnsi="Verdana" w:cs="Tahoma"/>
          <w:color w:val="000000" w:themeColor="text1"/>
        </w:rPr>
        <w:t xml:space="preserve"> </w:t>
      </w:r>
    </w:p>
    <w:p w14:paraId="2DB92345" w14:textId="76E99A92" w:rsidR="00AA295E" w:rsidRDefault="00AC4B59" w:rsidP="002405D4">
      <w:pPr>
        <w:pStyle w:val="Heading1"/>
        <w:numPr>
          <w:ilvl w:val="0"/>
          <w:numId w:val="2"/>
        </w:numPr>
      </w:pPr>
      <w:r>
        <w:tab/>
      </w:r>
      <w:bookmarkStart w:id="8" w:name="_Toc176798616"/>
      <w:r w:rsidR="00B92E21">
        <w:t>Q</w:t>
      </w:r>
      <w:r w:rsidR="00AA295E">
        <w:t>uorum</w:t>
      </w:r>
      <w:r w:rsidR="0032278F">
        <w:t xml:space="preserve"> &amp; Attendance</w:t>
      </w:r>
      <w:bookmarkEnd w:id="8"/>
    </w:p>
    <w:p w14:paraId="328ACB36" w14:textId="77777777" w:rsidR="00724151" w:rsidRPr="00724151" w:rsidRDefault="00724151" w:rsidP="00724151">
      <w:pPr>
        <w:pStyle w:val="NoSpacing"/>
      </w:pPr>
    </w:p>
    <w:p w14:paraId="79E996B7" w14:textId="77777777" w:rsidR="00843445" w:rsidRPr="00843445" w:rsidRDefault="00CB3EB1" w:rsidP="00843445">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A quorum shall be at least two members comprising of two Lay (Independent) Members.</w:t>
      </w:r>
      <w:r w:rsidR="00843445">
        <w:rPr>
          <w:rFonts w:ascii="Verdana" w:hAnsi="Verdana" w:cs="Tahoma"/>
          <w:szCs w:val="20"/>
          <w:lang w:val="en-US"/>
        </w:rPr>
        <w:t xml:space="preserve"> </w:t>
      </w:r>
    </w:p>
    <w:p w14:paraId="16592162" w14:textId="6D3DE0E5" w:rsidR="00843445" w:rsidRPr="00843445" w:rsidRDefault="00843445" w:rsidP="00843445">
      <w:pPr>
        <w:pStyle w:val="ListParagraph"/>
        <w:numPr>
          <w:ilvl w:val="1"/>
          <w:numId w:val="4"/>
        </w:numPr>
        <w:spacing w:after="0" w:line="240" w:lineRule="auto"/>
        <w:jc w:val="both"/>
        <w:rPr>
          <w:rFonts w:ascii="Verdana" w:hAnsi="Verdana" w:cs="Tahoma"/>
          <w:szCs w:val="20"/>
          <w:lang w:val="en-US"/>
        </w:rPr>
      </w:pPr>
      <w:r w:rsidRPr="00843445">
        <w:rPr>
          <w:rFonts w:ascii="Verdana" w:hAnsi="Verdana" w:cs="Tahoma"/>
          <w:szCs w:val="20"/>
          <w:lang w:val="en-US"/>
        </w:rPr>
        <w:t xml:space="preserve">For effective governance, at least two JCC Team directors, one of which must be a Clinical Director should be in attendance at the meeting. </w:t>
      </w:r>
    </w:p>
    <w:p w14:paraId="55AB77A4" w14:textId="04383936" w:rsidR="00F62AFE" w:rsidRDefault="00AC4B59" w:rsidP="002405D4">
      <w:pPr>
        <w:pStyle w:val="Heading1"/>
        <w:numPr>
          <w:ilvl w:val="0"/>
          <w:numId w:val="4"/>
        </w:numPr>
      </w:pPr>
      <w:r>
        <w:lastRenderedPageBreak/>
        <w:tab/>
      </w:r>
      <w:bookmarkStart w:id="9" w:name="_Toc176798617"/>
      <w:r w:rsidR="00980F9A">
        <w:t>Meeting Secretariat</w:t>
      </w:r>
      <w:bookmarkEnd w:id="9"/>
      <w:r w:rsidR="00980F9A">
        <w:t xml:space="preserve"> </w:t>
      </w:r>
    </w:p>
    <w:p w14:paraId="2E19A75F" w14:textId="77777777" w:rsidR="00980F9A" w:rsidRPr="00980F9A" w:rsidRDefault="00980F9A" w:rsidP="00980F9A">
      <w:pPr>
        <w:pStyle w:val="ListParagraph"/>
        <w:jc w:val="both"/>
      </w:pPr>
    </w:p>
    <w:p w14:paraId="68BE560F" w14:textId="77777777"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 xml:space="preserve">The JCC </w:t>
      </w:r>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10" w:name="_Toc176798618"/>
      <w:r w:rsidR="00F62AFE">
        <w:t>Frequency of Meetings</w:t>
      </w:r>
      <w:bookmarkEnd w:id="10"/>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Meetings shall meet no less than 6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6C51C5F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held with the chairs of the LHBs </w:t>
      </w:r>
      <w:r w:rsidR="00843445">
        <w:rPr>
          <w:rFonts w:ascii="Verdana" w:hAnsi="Verdana"/>
        </w:rPr>
        <w:t xml:space="preserve">Quality and Safety </w:t>
      </w:r>
      <w:r w:rsidRPr="00BB7F5A">
        <w:rPr>
          <w:rFonts w:ascii="Verdana" w:hAnsi="Verdana"/>
        </w:rPr>
        <w:t>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Members will be required 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6B5E2812" w:rsidR="00CB3EB1" w:rsidRPr="00843445"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Committee Business. </w:t>
      </w:r>
      <w:r w:rsidRPr="00CB3EB1">
        <w:rPr>
          <w:rFonts w:ascii="Verdana" w:hAnsi="Verdana" w:cs="Tahoma"/>
          <w:sz w:val="24"/>
        </w:rPr>
        <w:t xml:space="preserve"> </w:t>
      </w:r>
    </w:p>
    <w:p w14:paraId="4EEB85A7" w14:textId="77777777" w:rsidR="002405D4" w:rsidRPr="0068398D" w:rsidRDefault="002405D4" w:rsidP="0068398D">
      <w:pPr>
        <w:spacing w:after="0" w:line="240" w:lineRule="auto"/>
        <w:jc w:val="both"/>
        <w:rPr>
          <w:rFonts w:ascii="Verdana" w:hAnsi="Verdana"/>
        </w:rPr>
      </w:pPr>
    </w:p>
    <w:p w14:paraId="4D59D280" w14:textId="4947C76F" w:rsidR="00F62AFE" w:rsidRPr="00596FD4" w:rsidRDefault="00AC4B59" w:rsidP="002405D4">
      <w:pPr>
        <w:pStyle w:val="Heading1"/>
        <w:numPr>
          <w:ilvl w:val="0"/>
          <w:numId w:val="4"/>
        </w:numPr>
      </w:pPr>
      <w:r>
        <w:tab/>
      </w:r>
      <w:bookmarkStart w:id="11" w:name="_Toc176798619"/>
      <w:r w:rsidR="00F62AFE" w:rsidRPr="00596FD4">
        <w:t>Withdrawal of Individuals in Attendance</w:t>
      </w:r>
      <w:bookmarkEnd w:id="11"/>
    </w:p>
    <w:p w14:paraId="09ED45E8" w14:textId="77777777" w:rsidR="00AA295E" w:rsidRPr="002405D4" w:rsidRDefault="00AA295E" w:rsidP="00AA295E">
      <w:pPr>
        <w:pStyle w:val="ListParagraph"/>
        <w:jc w:val="both"/>
        <w:rPr>
          <w:rFonts w:ascii="Verdana" w:hAnsi="Verdana"/>
          <w:sz w:val="18"/>
          <w:szCs w:val="18"/>
        </w:rPr>
      </w:pPr>
    </w:p>
    <w:p w14:paraId="1D03742C" w14:textId="0ABA6B7D"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may ask any or all of those who normally attend but who are not members to withdraw to facilitate open and frank discussion of particular matters.</w:t>
      </w:r>
    </w:p>
    <w:p w14:paraId="7734C454" w14:textId="61BAD52C" w:rsidR="00F62AFE" w:rsidRDefault="00AC4B59" w:rsidP="002405D4">
      <w:pPr>
        <w:pStyle w:val="Heading1"/>
        <w:numPr>
          <w:ilvl w:val="0"/>
          <w:numId w:val="4"/>
        </w:numPr>
      </w:pPr>
      <w:r>
        <w:tab/>
      </w:r>
      <w:bookmarkStart w:id="12" w:name="_Toc176798620"/>
      <w:r w:rsidR="00F62AFE">
        <w:t>Circulation of Papers</w:t>
      </w:r>
      <w:bookmarkEnd w:id="12"/>
      <w:r w:rsidR="00F62AFE">
        <w:t xml:space="preserve"> </w:t>
      </w:r>
    </w:p>
    <w:p w14:paraId="3E5CCDB7" w14:textId="77777777" w:rsidR="00AA295E" w:rsidRPr="002405D4" w:rsidRDefault="00AA295E" w:rsidP="00AA295E">
      <w:pPr>
        <w:pStyle w:val="NoSpacing"/>
        <w:rPr>
          <w:sz w:val="18"/>
          <w:szCs w:val="18"/>
        </w:rPr>
      </w:pPr>
    </w:p>
    <w:p w14:paraId="25377EB3" w14:textId="60E53682"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All papers will be distributed at least 7 calendar 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The Committee Secretariat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77777777"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JCC Committee Secretariat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27708124" w:rsidR="00CB3EB1" w:rsidRPr="0068398D"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HB Directors of Corporate Governance / Board Secretaries. </w:t>
      </w:r>
    </w:p>
    <w:p w14:paraId="69972F10" w14:textId="77777777" w:rsidR="0068398D" w:rsidRPr="0068398D" w:rsidRDefault="0068398D" w:rsidP="0068398D">
      <w:pPr>
        <w:pStyle w:val="ListParagraph"/>
        <w:rPr>
          <w:rFonts w:ascii="Verdana" w:hAnsi="Verdana"/>
          <w:sz w:val="20"/>
          <w:szCs w:val="20"/>
        </w:rPr>
      </w:pPr>
    </w:p>
    <w:p w14:paraId="22170E95" w14:textId="77777777" w:rsidR="0068398D" w:rsidRPr="00BB7F5A" w:rsidRDefault="0068398D" w:rsidP="0068398D">
      <w:pPr>
        <w:pStyle w:val="ListParagraph"/>
        <w:spacing w:after="0" w:line="240" w:lineRule="auto"/>
        <w:jc w:val="both"/>
        <w:rPr>
          <w:rFonts w:ascii="Verdana" w:hAnsi="Verdana"/>
          <w:sz w:val="20"/>
          <w:szCs w:val="20"/>
        </w:rPr>
      </w:pPr>
    </w:p>
    <w:p w14:paraId="60A4FAD7" w14:textId="51DB6E84" w:rsidR="00140D67" w:rsidRDefault="00AC4B59" w:rsidP="002405D4">
      <w:pPr>
        <w:pStyle w:val="Heading1"/>
        <w:numPr>
          <w:ilvl w:val="0"/>
          <w:numId w:val="4"/>
        </w:numPr>
      </w:pPr>
      <w:r>
        <w:lastRenderedPageBreak/>
        <w:t xml:space="preserve"> </w:t>
      </w:r>
      <w:r>
        <w:tab/>
      </w:r>
      <w:bookmarkStart w:id="13" w:name="_Toc176798621"/>
      <w:r w:rsidR="00AA295E">
        <w:t>Access</w:t>
      </w:r>
      <w:bookmarkEnd w:id="13"/>
    </w:p>
    <w:p w14:paraId="6A2BA547" w14:textId="77777777" w:rsidR="0068398D" w:rsidRPr="0068398D" w:rsidRDefault="0068398D" w:rsidP="0068398D"/>
    <w:p w14:paraId="3437E332" w14:textId="77777777" w:rsidR="00140D67" w:rsidRPr="00D0022D" w:rsidRDefault="00140D67" w:rsidP="00140D67">
      <w:pPr>
        <w:pStyle w:val="ListParagraph"/>
        <w:jc w:val="both"/>
        <w:rPr>
          <w:rFonts w:ascii="Verdana" w:hAnsi="Verdana"/>
          <w:sz w:val="16"/>
          <w:szCs w:val="16"/>
        </w:rPr>
      </w:pPr>
    </w:p>
    <w:p w14:paraId="733F8ED8" w14:textId="0261BF87" w:rsidR="004B5EC4" w:rsidRPr="004B5EC4" w:rsidRDefault="004B5EC4" w:rsidP="002405D4">
      <w:pPr>
        <w:pStyle w:val="ListParagraph"/>
        <w:numPr>
          <w:ilvl w:val="1"/>
          <w:numId w:val="4"/>
        </w:numPr>
        <w:spacing w:after="0" w:line="240" w:lineRule="auto"/>
        <w:jc w:val="both"/>
        <w:rPr>
          <w:rFonts w:ascii="Verdana" w:hAnsi="Verdana"/>
          <w:szCs w:val="20"/>
        </w:rPr>
      </w:pPr>
      <w:r w:rsidRPr="004B5EC4">
        <w:rPr>
          <w:rFonts w:ascii="Verdana" w:hAnsi="Verdana"/>
          <w:szCs w:val="20"/>
        </w:rPr>
        <w:t xml:space="preserve">The Chair of the Quality, Safety and Outcomes </w:t>
      </w:r>
      <w:r w:rsidR="008F46A5">
        <w:rPr>
          <w:rFonts w:ascii="Verdana" w:hAnsi="Verdana"/>
          <w:szCs w:val="20"/>
        </w:rPr>
        <w:t>Sub-</w:t>
      </w:r>
      <w:r w:rsidRPr="004B5EC4">
        <w:rPr>
          <w:rFonts w:ascii="Verdana" w:hAnsi="Verdana"/>
          <w:szCs w:val="20"/>
        </w:rPr>
        <w:t>Committee shall work closely with the Director of Nursing and Quality and have reasonable access to the JCC Directors and other relevant senior staff within the JCC Team.</w:t>
      </w:r>
    </w:p>
    <w:p w14:paraId="24676956" w14:textId="6E4A4867" w:rsidR="00140D67" w:rsidRDefault="00AC4B59" w:rsidP="002405D4">
      <w:pPr>
        <w:pStyle w:val="Heading1"/>
        <w:numPr>
          <w:ilvl w:val="0"/>
          <w:numId w:val="4"/>
        </w:numPr>
      </w:pPr>
      <w:r>
        <w:t xml:space="preserve"> </w:t>
      </w:r>
      <w:r>
        <w:tab/>
      </w:r>
      <w:bookmarkStart w:id="14" w:name="_Toc176798622"/>
      <w:r w:rsidR="00140D67">
        <w:t>Accountability</w:t>
      </w:r>
      <w:r w:rsidR="00596FD4">
        <w:t>, Responsibility &amp; Authority</w:t>
      </w:r>
      <w:bookmarkEnd w:id="14"/>
    </w:p>
    <w:p w14:paraId="2E40CD07" w14:textId="77777777" w:rsidR="00596FD4" w:rsidRPr="00D0022D" w:rsidRDefault="00596FD4" w:rsidP="00596FD4">
      <w:pPr>
        <w:pStyle w:val="ListParagraph"/>
        <w:jc w:val="both"/>
        <w:rPr>
          <w:rFonts w:ascii="Verdana" w:hAnsi="Verdana"/>
          <w:sz w:val="16"/>
          <w:szCs w:val="16"/>
        </w:rPr>
      </w:pPr>
    </w:p>
    <w:p w14:paraId="333399E3" w14:textId="5A0C4B67"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hough health boards have delegated authority to the Joint Committee and subsequently to this Sub-Committee for the exercise of certain functions as set out within these terms of reference, each health board retains overall responsibility and accountability for ensuring the quality and 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101F8799" w:rsidR="00784C08" w:rsidRPr="00D0022D" w:rsidRDefault="00CB3EB1" w:rsidP="002405D4">
      <w:pPr>
        <w:pStyle w:val="ListParagraph"/>
        <w:numPr>
          <w:ilvl w:val="1"/>
          <w:numId w:val="4"/>
        </w:numPr>
        <w:spacing w:after="0" w:line="240" w:lineRule="auto"/>
        <w:jc w:val="both"/>
        <w:rPr>
          <w:rFonts w:ascii="Verdana" w:hAnsi="Verdana"/>
        </w:rPr>
      </w:pPr>
      <w:r w:rsidRPr="00BB7F5A">
        <w:rPr>
          <w:rFonts w:ascii="Verdana" w:hAnsi="Verdana"/>
          <w:szCs w:val="20"/>
        </w:rPr>
        <w:t>This Sub</w:t>
      </w:r>
      <w:r w:rsidR="008F46A5">
        <w:rPr>
          <w:rFonts w:ascii="Verdana" w:hAnsi="Verdana"/>
          <w:szCs w:val="20"/>
        </w:rPr>
        <w:t>-</w:t>
      </w:r>
      <w:r w:rsidRPr="00BB7F5A">
        <w:rPr>
          <w:rFonts w:ascii="Verdana" w:hAnsi="Verdana"/>
          <w:szCs w:val="20"/>
        </w:rPr>
        <w:t>Committee is responsible for providing scrutiny and assurance to the J</w:t>
      </w:r>
      <w:r w:rsidR="008F46A5">
        <w:rPr>
          <w:rFonts w:ascii="Verdana" w:hAnsi="Verdana"/>
          <w:szCs w:val="20"/>
        </w:rPr>
        <w:t>oint Committee</w:t>
      </w:r>
      <w:r w:rsidRPr="00BB7F5A">
        <w:rPr>
          <w:rFonts w:ascii="Verdana" w:hAnsi="Verdana"/>
          <w:szCs w:val="20"/>
        </w:rPr>
        <w:t xml:space="preserve"> tha</w:t>
      </w:r>
      <w:r w:rsidRPr="00D0022D">
        <w:rPr>
          <w:rFonts w:ascii="Verdana" w:hAnsi="Verdana"/>
        </w:rPr>
        <w:t xml:space="preserve">t </w:t>
      </w:r>
      <w:r w:rsidR="00DF323A">
        <w:rPr>
          <w:rFonts w:ascii="Verdana" w:hAnsi="Verdana"/>
        </w:rPr>
        <w:t>Quality, Safety and Outcomes</w:t>
      </w:r>
      <w:r w:rsidRPr="00D0022D">
        <w:rPr>
          <w:rFonts w:ascii="Verdana" w:hAnsi="Verdana"/>
        </w:rPr>
        <w:t xml:space="preserve"> are being managed appropriately within the commissioning cycles.</w:t>
      </w:r>
    </w:p>
    <w:p w14:paraId="323203BD" w14:textId="77777777" w:rsidR="00784C08" w:rsidRPr="00D0022D" w:rsidRDefault="00784C08" w:rsidP="00BB7F5A">
      <w:pPr>
        <w:pStyle w:val="ListParagraph"/>
        <w:spacing w:after="0" w:line="240" w:lineRule="auto"/>
        <w:jc w:val="both"/>
        <w:rPr>
          <w:rFonts w:ascii="Verdana" w:hAnsi="Verdana"/>
          <w:sz w:val="20"/>
          <w:szCs w:val="20"/>
        </w:rPr>
      </w:pPr>
    </w:p>
    <w:p w14:paraId="0D4DCD52" w14:textId="6521294B" w:rsidR="00784C08" w:rsidRPr="00D0022D" w:rsidRDefault="00CB3EB1" w:rsidP="00784C08">
      <w:pPr>
        <w:pStyle w:val="ListParagraph"/>
        <w:jc w:val="both"/>
        <w:rPr>
          <w:rFonts w:ascii="Verdana" w:hAnsi="Verdana"/>
          <w:b/>
          <w:bCs/>
          <w:color w:val="000000" w:themeColor="text1"/>
        </w:rPr>
      </w:pPr>
      <w:r w:rsidRPr="00D0022D">
        <w:rPr>
          <w:rFonts w:ascii="Verdana" w:hAnsi="Verdana"/>
          <w:b/>
          <w:bCs/>
          <w:color w:val="000000" w:themeColor="text1"/>
        </w:rPr>
        <w:t>Authority</w:t>
      </w:r>
    </w:p>
    <w:p w14:paraId="443A0A06" w14:textId="77777777" w:rsidR="00D0022D" w:rsidRPr="00D0022D" w:rsidRDefault="00D0022D" w:rsidP="00784C08">
      <w:pPr>
        <w:pStyle w:val="ListParagraph"/>
        <w:jc w:val="both"/>
        <w:rPr>
          <w:rFonts w:ascii="Verdana" w:hAnsi="Verdana" w:cs="Tahoma"/>
          <w:color w:val="000000" w:themeColor="text1"/>
          <w:sz w:val="16"/>
          <w:szCs w:val="14"/>
        </w:rPr>
      </w:pPr>
    </w:p>
    <w:p w14:paraId="75195EE9" w14:textId="27ADC61F" w:rsid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Joint Committee to investigate, or have investigated, any activity within its terms of reference. </w:t>
      </w:r>
    </w:p>
    <w:p w14:paraId="50964BC2" w14:textId="77777777" w:rsidR="00D0022D" w:rsidRPr="00AD2708" w:rsidRDefault="00D0022D" w:rsidP="00D0022D">
      <w:pPr>
        <w:pStyle w:val="ListParagraph"/>
        <w:spacing w:after="0" w:line="240" w:lineRule="auto"/>
        <w:jc w:val="both"/>
        <w:rPr>
          <w:rFonts w:ascii="Verdana" w:hAnsi="Verdana"/>
          <w:szCs w:val="20"/>
        </w:rPr>
      </w:pPr>
    </w:p>
    <w:p w14:paraId="167FC89B" w14:textId="77777777"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Joint Committee to obtain outside legal or other independent professional and clinical advice and to secure the attendance of outsiders with relevant experience and expertise if it considers it necessary, in accordance with the JCCs procurement, budgetary and other requirements. </w:t>
      </w:r>
    </w:p>
    <w:p w14:paraId="7B8A8D84" w14:textId="6DB010C2"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The Sub-Committee will ensure that it is aware of and receives relevant reports on the activities and reports of external independent regulators and agencies, such as Healthcare Inspectorate Wales, Care Quality Commission, National Audit Office and Audit Wales, that relate to the commissioning of services.</w:t>
      </w:r>
    </w:p>
    <w:p w14:paraId="3A55285F" w14:textId="77777777" w:rsidR="00AD2708" w:rsidRPr="00D0022D" w:rsidRDefault="00AD2708" w:rsidP="00AD2708">
      <w:pPr>
        <w:pStyle w:val="ListParagraph"/>
        <w:spacing w:after="0" w:line="240" w:lineRule="auto"/>
        <w:jc w:val="both"/>
        <w:rPr>
          <w:rFonts w:ascii="Verdana" w:hAnsi="Verdana"/>
        </w:rPr>
      </w:pPr>
    </w:p>
    <w:p w14:paraId="1F1F0105" w14:textId="019F519D" w:rsidR="00784C08" w:rsidRPr="00D0022D" w:rsidRDefault="00CB3EB1" w:rsidP="00784C08">
      <w:pPr>
        <w:pStyle w:val="ListParagraph"/>
        <w:jc w:val="both"/>
        <w:rPr>
          <w:rFonts w:ascii="Verdana" w:hAnsi="Verdana" w:cs="Tahoma"/>
          <w:b/>
          <w:color w:val="000000" w:themeColor="text1"/>
        </w:rPr>
      </w:pPr>
      <w:r w:rsidRPr="00D0022D">
        <w:rPr>
          <w:rFonts w:ascii="Verdana" w:hAnsi="Verdana" w:cs="Tahoma"/>
          <w:b/>
          <w:color w:val="000000" w:themeColor="text1"/>
        </w:rPr>
        <w:t>Sub Group</w:t>
      </w:r>
      <w:r w:rsidR="00784C08" w:rsidRPr="00D0022D">
        <w:rPr>
          <w:rFonts w:ascii="Verdana" w:hAnsi="Verdana" w:cs="Tahoma"/>
          <w:b/>
          <w:color w:val="000000" w:themeColor="text1"/>
        </w:rPr>
        <w:t>s</w:t>
      </w:r>
    </w:p>
    <w:p w14:paraId="580AA7CF" w14:textId="77777777" w:rsidR="00D0022D" w:rsidRPr="00D0022D" w:rsidRDefault="00D0022D" w:rsidP="00784C08">
      <w:pPr>
        <w:pStyle w:val="ListParagraph"/>
        <w:jc w:val="both"/>
        <w:rPr>
          <w:rFonts w:ascii="Verdana" w:hAnsi="Verdana" w:cs="Tahoma"/>
          <w:color w:val="000000" w:themeColor="text1"/>
        </w:rPr>
      </w:pPr>
    </w:p>
    <w:p w14:paraId="563E9C1D" w14:textId="67B1D6E0" w:rsidR="00CB3EB1" w:rsidRPr="00D0022D" w:rsidRDefault="00CB3EB1" w:rsidP="002405D4">
      <w:pPr>
        <w:pStyle w:val="ListParagraph"/>
        <w:numPr>
          <w:ilvl w:val="1"/>
          <w:numId w:val="4"/>
        </w:numPr>
        <w:spacing w:after="0" w:line="240" w:lineRule="auto"/>
        <w:jc w:val="both"/>
        <w:rPr>
          <w:rFonts w:ascii="Verdana" w:hAnsi="Verdana"/>
        </w:rPr>
      </w:pPr>
      <w:r w:rsidRPr="00D0022D">
        <w:rPr>
          <w:rFonts w:ascii="Verdana" w:hAnsi="Verdana"/>
        </w:rPr>
        <w:t xml:space="preserve">The Sub-Committee may, subject to the approval of the </w:t>
      </w:r>
      <w:r w:rsidR="008F46A5">
        <w:rPr>
          <w:rFonts w:ascii="Verdana" w:hAnsi="Verdana"/>
        </w:rPr>
        <w:t>Joint Committee</w:t>
      </w:r>
      <w:r w:rsidRPr="00D0022D">
        <w:rPr>
          <w:rFonts w:ascii="Verdana" w:hAnsi="Verdana"/>
        </w:rPr>
        <w:t xml:space="preserve"> establish sub-groups or task and finish groups to carry out on its behalf specific aspects of Sub-Committee business.</w:t>
      </w:r>
    </w:p>
    <w:p w14:paraId="4A455968" w14:textId="6183CC56" w:rsidR="00AD2708" w:rsidRPr="00D0022D" w:rsidRDefault="00AD2708" w:rsidP="00AD2708">
      <w:pPr>
        <w:pStyle w:val="ListParagraph"/>
        <w:spacing w:after="0" w:line="240" w:lineRule="auto"/>
        <w:jc w:val="both"/>
        <w:rPr>
          <w:rFonts w:ascii="Verdana" w:hAnsi="Verdana"/>
        </w:rPr>
      </w:pPr>
    </w:p>
    <w:p w14:paraId="1842EC1E" w14:textId="2BD49DBF" w:rsidR="00AD2708" w:rsidRPr="00D0022D" w:rsidRDefault="00AD2708" w:rsidP="00AD2708">
      <w:pPr>
        <w:pStyle w:val="ListParagraph"/>
        <w:spacing w:after="0" w:line="240" w:lineRule="auto"/>
        <w:jc w:val="both"/>
        <w:rPr>
          <w:rFonts w:ascii="Verdana" w:hAnsi="Verdana" w:cs="Tahoma"/>
          <w:b/>
        </w:rPr>
      </w:pPr>
      <w:r w:rsidRPr="00D0022D">
        <w:rPr>
          <w:rFonts w:ascii="Verdana" w:hAnsi="Verdana" w:cs="Tahoma"/>
          <w:b/>
        </w:rPr>
        <w:t>Strategy</w:t>
      </w:r>
    </w:p>
    <w:p w14:paraId="16B47CC2" w14:textId="77777777" w:rsidR="00D0022D" w:rsidRPr="00D0022D" w:rsidRDefault="00D0022D" w:rsidP="00AD2708">
      <w:pPr>
        <w:pStyle w:val="ListParagraph"/>
        <w:spacing w:after="0" w:line="240" w:lineRule="auto"/>
        <w:jc w:val="both"/>
        <w:rPr>
          <w:rFonts w:ascii="Verdana" w:hAnsi="Verdana"/>
        </w:rPr>
      </w:pPr>
    </w:p>
    <w:p w14:paraId="0F496515" w14:textId="378BE87E"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rPr>
        <w:t>Oversee and monitor the development and implementation of the JCCs Strategies for patient quality, safety and outcomes:</w:t>
      </w:r>
    </w:p>
    <w:p w14:paraId="48852FB7" w14:textId="77777777" w:rsidR="00AD2708" w:rsidRPr="00D0022D" w:rsidRDefault="00AD2708" w:rsidP="00AD2708">
      <w:pPr>
        <w:pStyle w:val="Default"/>
        <w:jc w:val="both"/>
        <w:rPr>
          <w:rFonts w:ascii="Verdana" w:hAnsi="Verdana"/>
          <w:color w:val="auto"/>
          <w:sz w:val="22"/>
          <w:szCs w:val="22"/>
        </w:rPr>
      </w:pPr>
    </w:p>
    <w:p w14:paraId="38846010" w14:textId="77777777" w:rsidR="00AD2708" w:rsidRPr="00D0022D" w:rsidRDefault="00AD2708" w:rsidP="00AD2708">
      <w:pPr>
        <w:pStyle w:val="Default"/>
        <w:numPr>
          <w:ilvl w:val="0"/>
          <w:numId w:val="8"/>
        </w:numPr>
        <w:jc w:val="both"/>
        <w:rPr>
          <w:rFonts w:ascii="Verdana" w:hAnsi="Verdana"/>
          <w:b/>
          <w:color w:val="auto"/>
          <w:sz w:val="22"/>
          <w:szCs w:val="22"/>
        </w:rPr>
      </w:pPr>
      <w:r w:rsidRPr="00D0022D">
        <w:rPr>
          <w:rFonts w:ascii="Verdana" w:hAnsi="Verdana"/>
          <w:b/>
          <w:color w:val="auto"/>
          <w:sz w:val="22"/>
          <w:szCs w:val="22"/>
        </w:rPr>
        <w:t xml:space="preserve">Patient Quality, Safety and Outcomes </w:t>
      </w:r>
    </w:p>
    <w:p w14:paraId="496624D2"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lastRenderedPageBreak/>
        <w:t xml:space="preserve">Provide assurance to </w:t>
      </w:r>
      <w:r w:rsidRPr="00D0022D">
        <w:rPr>
          <w:rFonts w:ascii="Verdana" w:hAnsi="Verdana"/>
          <w:sz w:val="22"/>
          <w:szCs w:val="22"/>
        </w:rPr>
        <w:t>Joint Committee</w:t>
      </w:r>
      <w:r w:rsidRPr="00D0022D">
        <w:rPr>
          <w:rFonts w:ascii="Verdana" w:hAnsi="Verdana"/>
          <w:color w:val="auto"/>
          <w:sz w:val="22"/>
          <w:szCs w:val="22"/>
        </w:rPr>
        <w:t xml:space="preserve"> on implementation of the Quality aspects within the Integrated Medium Term Plan (IMTP) for the </w:t>
      </w:r>
      <w:r w:rsidRPr="00D0022D">
        <w:rPr>
          <w:rFonts w:ascii="Verdana" w:hAnsi="Verdana"/>
          <w:sz w:val="22"/>
          <w:szCs w:val="22"/>
        </w:rPr>
        <w:t>Joint Committee</w:t>
      </w:r>
    </w:p>
    <w:p w14:paraId="6E9F726A"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Provide assurance to the Joint Committee in relation to the Commissioning Assurance Framework.</w:t>
      </w:r>
    </w:p>
    <w:p w14:paraId="75F53C73"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 xml:space="preserve">Contribute to and oversee the development of effectiveness of the </w:t>
      </w:r>
      <w:r w:rsidRPr="00D0022D">
        <w:rPr>
          <w:rFonts w:ascii="Verdana" w:hAnsi="Verdana"/>
          <w:sz w:val="22"/>
          <w:szCs w:val="22"/>
        </w:rPr>
        <w:t xml:space="preserve">Joint Committee’s </w:t>
      </w:r>
      <w:r w:rsidRPr="00D0022D">
        <w:rPr>
          <w:rFonts w:ascii="Verdana" w:hAnsi="Verdana"/>
          <w:color w:val="auto"/>
          <w:sz w:val="22"/>
          <w:szCs w:val="22"/>
        </w:rPr>
        <w:t>Annual Quality Statement and the Annual Governance Statement</w:t>
      </w:r>
    </w:p>
    <w:p w14:paraId="5C1CF000"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Monitor quality via the Quality Dashboard.</w:t>
      </w:r>
    </w:p>
    <w:p w14:paraId="5D302350" w14:textId="4D376784"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 xml:space="preserve">Monitor and receive reports on the organisation’s progress with embedding and implementing the Health &amp; Care </w:t>
      </w:r>
      <w:r w:rsidR="00D0022D" w:rsidRPr="00D0022D">
        <w:rPr>
          <w:rFonts w:ascii="Verdana" w:hAnsi="Verdana"/>
          <w:color w:val="auto"/>
          <w:sz w:val="22"/>
          <w:szCs w:val="22"/>
        </w:rPr>
        <w:t xml:space="preserve">Quality </w:t>
      </w:r>
      <w:r w:rsidRPr="00D0022D">
        <w:rPr>
          <w:rFonts w:ascii="Verdana" w:hAnsi="Verdana"/>
          <w:color w:val="auto"/>
          <w:sz w:val="22"/>
          <w:szCs w:val="22"/>
        </w:rPr>
        <w:t xml:space="preserve">Standards </w:t>
      </w:r>
    </w:p>
    <w:p w14:paraId="1AC7A2CF" w14:textId="1D6277D8"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Ensure arrangements are in place to review and act on</w:t>
      </w:r>
      <w:r w:rsidR="00D0022D" w:rsidRPr="00D0022D">
        <w:rPr>
          <w:rFonts w:ascii="Verdana" w:hAnsi="Verdana"/>
          <w:color w:val="auto"/>
          <w:sz w:val="22"/>
          <w:szCs w:val="22"/>
        </w:rPr>
        <w:t xml:space="preserve"> clinical a</w:t>
      </w:r>
      <w:r w:rsidRPr="00D0022D">
        <w:rPr>
          <w:rFonts w:ascii="Verdana" w:hAnsi="Verdana"/>
          <w:color w:val="auto"/>
          <w:sz w:val="22"/>
          <w:szCs w:val="22"/>
        </w:rPr>
        <w:t xml:space="preserve">udit activity which responds to </w:t>
      </w:r>
      <w:r w:rsidR="00D0022D" w:rsidRPr="00D0022D">
        <w:rPr>
          <w:rFonts w:ascii="Verdana" w:hAnsi="Verdana"/>
          <w:color w:val="auto"/>
          <w:sz w:val="22"/>
          <w:szCs w:val="22"/>
        </w:rPr>
        <w:t>n</w:t>
      </w:r>
      <w:r w:rsidRPr="00D0022D">
        <w:rPr>
          <w:rFonts w:ascii="Verdana" w:hAnsi="Verdana"/>
          <w:color w:val="auto"/>
          <w:sz w:val="22"/>
          <w:szCs w:val="22"/>
        </w:rPr>
        <w:t xml:space="preserve">ational and </w:t>
      </w:r>
      <w:r w:rsidR="00D0022D" w:rsidRPr="00D0022D">
        <w:rPr>
          <w:rFonts w:ascii="Verdana" w:hAnsi="Verdana"/>
          <w:color w:val="auto"/>
          <w:sz w:val="22"/>
          <w:szCs w:val="22"/>
        </w:rPr>
        <w:t>l</w:t>
      </w:r>
      <w:r w:rsidRPr="00D0022D">
        <w:rPr>
          <w:rFonts w:ascii="Verdana" w:hAnsi="Verdana"/>
          <w:color w:val="auto"/>
          <w:sz w:val="22"/>
          <w:szCs w:val="22"/>
        </w:rPr>
        <w:t>ocal priorities applicable to the business and services commissioned by the JCC as part of the commissioning cycle.</w:t>
      </w:r>
    </w:p>
    <w:p w14:paraId="1D5450E0" w14:textId="77777777" w:rsidR="00D0022D" w:rsidRPr="00D0022D" w:rsidRDefault="00AD2708" w:rsidP="00D0022D">
      <w:pPr>
        <w:pStyle w:val="Default"/>
        <w:numPr>
          <w:ilvl w:val="0"/>
          <w:numId w:val="8"/>
        </w:numPr>
        <w:jc w:val="both"/>
        <w:rPr>
          <w:rFonts w:ascii="Verdana" w:hAnsi="Verdana"/>
          <w:color w:val="auto"/>
          <w:sz w:val="22"/>
          <w:szCs w:val="22"/>
        </w:rPr>
      </w:pPr>
      <w:r w:rsidRPr="00D0022D">
        <w:rPr>
          <w:rFonts w:ascii="Verdana" w:hAnsi="Verdana"/>
          <w:color w:val="auto"/>
          <w:sz w:val="22"/>
          <w:szCs w:val="22"/>
        </w:rPr>
        <w:t>Receive recommendations made by internal and external review bodies, ensuring where appropriate, that action is taken in response.</w:t>
      </w:r>
    </w:p>
    <w:p w14:paraId="4EEF8586" w14:textId="77777777" w:rsidR="00D0022D" w:rsidRPr="00D0022D" w:rsidRDefault="00D0022D" w:rsidP="00D0022D">
      <w:pPr>
        <w:pStyle w:val="Default"/>
        <w:ind w:left="1080"/>
        <w:jc w:val="both"/>
        <w:rPr>
          <w:rFonts w:ascii="Verdana" w:hAnsi="Verdana"/>
          <w:color w:val="auto"/>
          <w:sz w:val="22"/>
          <w:szCs w:val="22"/>
        </w:rPr>
      </w:pPr>
    </w:p>
    <w:p w14:paraId="03ECA35A" w14:textId="30E529AB" w:rsidR="004B5EC4" w:rsidRDefault="00D0022D" w:rsidP="00D0022D">
      <w:pPr>
        <w:pStyle w:val="Default"/>
        <w:jc w:val="both"/>
        <w:rPr>
          <w:rFonts w:ascii="Verdana" w:hAnsi="Verdana"/>
          <w:b/>
          <w:bCs/>
          <w:sz w:val="22"/>
          <w:szCs w:val="22"/>
        </w:rPr>
      </w:pPr>
      <w:r>
        <w:rPr>
          <w:rFonts w:ascii="Verdana" w:hAnsi="Verdana"/>
          <w:b/>
          <w:bCs/>
          <w:sz w:val="22"/>
          <w:szCs w:val="22"/>
        </w:rPr>
        <w:tab/>
      </w:r>
      <w:r w:rsidR="004B5EC4" w:rsidRPr="00D0022D">
        <w:rPr>
          <w:rFonts w:ascii="Verdana" w:hAnsi="Verdana"/>
          <w:b/>
          <w:bCs/>
          <w:sz w:val="22"/>
          <w:szCs w:val="22"/>
        </w:rPr>
        <w:t xml:space="preserve">Organisational Risk </w:t>
      </w:r>
    </w:p>
    <w:p w14:paraId="627C56F1" w14:textId="77777777" w:rsidR="00D0022D" w:rsidRPr="00D0022D" w:rsidRDefault="00D0022D" w:rsidP="00D0022D">
      <w:pPr>
        <w:pStyle w:val="Default"/>
        <w:jc w:val="both"/>
        <w:rPr>
          <w:rFonts w:ascii="Verdana" w:hAnsi="Verdana"/>
          <w:color w:val="auto"/>
          <w:sz w:val="22"/>
          <w:szCs w:val="22"/>
        </w:rPr>
      </w:pPr>
    </w:p>
    <w:p w14:paraId="45F43A72" w14:textId="77777777" w:rsidR="004B5EC4" w:rsidRPr="00D0022D" w:rsidRDefault="004B5EC4" w:rsidP="004B5EC4">
      <w:pPr>
        <w:pStyle w:val="ListParagraph"/>
        <w:numPr>
          <w:ilvl w:val="1"/>
          <w:numId w:val="4"/>
        </w:numPr>
        <w:spacing w:after="0" w:line="240" w:lineRule="auto"/>
        <w:jc w:val="both"/>
        <w:rPr>
          <w:rFonts w:ascii="Verdana" w:hAnsi="Verdana"/>
        </w:rPr>
      </w:pPr>
      <w:r w:rsidRPr="00D0022D">
        <w:rPr>
          <w:rFonts w:ascii="Verdana" w:hAnsi="Verdana"/>
        </w:rPr>
        <w:t>Regularly review and provide assurance to the Joint Committee on the risks included on the organisational Risk Register and assigned to the Sub-Committee by the Joint Committee.</w:t>
      </w:r>
    </w:p>
    <w:p w14:paraId="4DDADCEF" w14:textId="77777777" w:rsidR="00D0022D" w:rsidRDefault="00D0022D" w:rsidP="004B5EC4">
      <w:pPr>
        <w:spacing w:after="0" w:line="240" w:lineRule="auto"/>
        <w:jc w:val="both"/>
        <w:rPr>
          <w:rFonts w:ascii="Verdana" w:hAnsi="Verdana"/>
          <w:b/>
        </w:rPr>
      </w:pPr>
    </w:p>
    <w:p w14:paraId="5B699DB4" w14:textId="0BB277BA" w:rsidR="004B5EC4" w:rsidRDefault="00D0022D" w:rsidP="004B5EC4">
      <w:pPr>
        <w:spacing w:after="0" w:line="240" w:lineRule="auto"/>
        <w:jc w:val="both"/>
        <w:rPr>
          <w:rFonts w:ascii="Verdana" w:hAnsi="Verdana"/>
          <w:b/>
          <w:bCs/>
        </w:rPr>
      </w:pPr>
      <w:r>
        <w:rPr>
          <w:rFonts w:ascii="Verdana" w:hAnsi="Verdana"/>
          <w:b/>
        </w:rPr>
        <w:tab/>
      </w:r>
      <w:r w:rsidR="004B5EC4" w:rsidRPr="00D0022D">
        <w:rPr>
          <w:rFonts w:ascii="Verdana" w:hAnsi="Verdana"/>
          <w:b/>
        </w:rPr>
        <w:t xml:space="preserve">Quality </w:t>
      </w:r>
      <w:r w:rsidR="004B5EC4" w:rsidRPr="00D0022D">
        <w:rPr>
          <w:rFonts w:ascii="Verdana" w:hAnsi="Verdana"/>
          <w:b/>
          <w:bCs/>
        </w:rPr>
        <w:t>Improvement activities</w:t>
      </w:r>
      <w:r w:rsidR="004B5EC4" w:rsidRPr="00D0022D">
        <w:rPr>
          <w:rFonts w:ascii="Verdana" w:hAnsi="Verdana"/>
          <w:b/>
          <w:bCs/>
        </w:rPr>
        <w:tab/>
      </w:r>
    </w:p>
    <w:p w14:paraId="58A7C0B5" w14:textId="77777777" w:rsidR="00D0022D" w:rsidRPr="00D0022D" w:rsidRDefault="00D0022D" w:rsidP="004B5EC4">
      <w:pPr>
        <w:spacing w:after="0" w:line="240" w:lineRule="auto"/>
        <w:jc w:val="both"/>
        <w:rPr>
          <w:rFonts w:ascii="Verdana" w:hAnsi="Verdana"/>
          <w:b/>
          <w:bCs/>
        </w:rPr>
      </w:pPr>
    </w:p>
    <w:p w14:paraId="6E74C6E3" w14:textId="3664FDCE" w:rsidR="004B5EC4" w:rsidRPr="00D0022D" w:rsidRDefault="004B5EC4" w:rsidP="004B5EC4">
      <w:pPr>
        <w:pStyle w:val="ListParagraph"/>
        <w:numPr>
          <w:ilvl w:val="1"/>
          <w:numId w:val="4"/>
        </w:numPr>
        <w:spacing w:after="0" w:line="240" w:lineRule="auto"/>
        <w:jc w:val="both"/>
        <w:rPr>
          <w:rFonts w:ascii="Verdana" w:hAnsi="Verdana"/>
          <w:b/>
          <w:bCs/>
        </w:rPr>
      </w:pPr>
      <w:r w:rsidRPr="00D0022D">
        <w:rPr>
          <w:rFonts w:ascii="Verdana" w:hAnsi="Verdana"/>
          <w:bCs/>
        </w:rPr>
        <w:t>The Commissioning Assurance Framework provides the framework for quality improvement projects supporting compliance with the Duty of Quality. The Quality, Safety and Outcomes Sub-Committee will:</w:t>
      </w:r>
    </w:p>
    <w:p w14:paraId="10FED4B3" w14:textId="2C8D35CE" w:rsidR="004B5EC4" w:rsidRPr="004B5EC4" w:rsidRDefault="004B5EC4" w:rsidP="004B5EC4">
      <w:pPr>
        <w:pStyle w:val="Default"/>
        <w:numPr>
          <w:ilvl w:val="0"/>
          <w:numId w:val="8"/>
        </w:numPr>
        <w:jc w:val="both"/>
        <w:rPr>
          <w:rFonts w:ascii="Verdana" w:hAnsi="Verdana"/>
          <w:color w:val="auto"/>
          <w:sz w:val="22"/>
          <w:szCs w:val="22"/>
        </w:rPr>
      </w:pPr>
      <w:r w:rsidRPr="00D0022D">
        <w:rPr>
          <w:rFonts w:ascii="Verdana" w:hAnsi="Verdana"/>
          <w:color w:val="auto"/>
          <w:sz w:val="22"/>
          <w:szCs w:val="22"/>
        </w:rPr>
        <w:t xml:space="preserve">Provide scrutiny and assurance to the </w:t>
      </w:r>
      <w:r w:rsidRPr="004B5EC4">
        <w:rPr>
          <w:rFonts w:ascii="Verdana" w:hAnsi="Verdana"/>
          <w:color w:val="auto"/>
          <w:sz w:val="22"/>
          <w:szCs w:val="22"/>
        </w:rPr>
        <w:t>J</w:t>
      </w:r>
      <w:r w:rsidR="002A481A">
        <w:rPr>
          <w:rFonts w:ascii="Verdana" w:hAnsi="Verdana"/>
          <w:color w:val="auto"/>
          <w:sz w:val="22"/>
          <w:szCs w:val="22"/>
        </w:rPr>
        <w:t>oint Committee</w:t>
      </w:r>
      <w:r w:rsidRPr="004B5EC4">
        <w:rPr>
          <w:rFonts w:ascii="Verdana" w:hAnsi="Verdana"/>
          <w:color w:val="auto"/>
          <w:sz w:val="22"/>
          <w:szCs w:val="22"/>
        </w:rPr>
        <w:t xml:space="preserve"> that priorities relating to quality, safety and outcomes are progressing.</w:t>
      </w:r>
    </w:p>
    <w:p w14:paraId="1B328F9A" w14:textId="4C04B605" w:rsidR="004B5EC4" w:rsidRDefault="004B5EC4" w:rsidP="004B5EC4">
      <w:pPr>
        <w:pStyle w:val="Default"/>
        <w:rPr>
          <w:rFonts w:ascii="Verdana" w:hAnsi="Verdana"/>
          <w:b/>
          <w:bCs/>
          <w:color w:val="auto"/>
        </w:rPr>
      </w:pPr>
    </w:p>
    <w:p w14:paraId="6BC7CD3C" w14:textId="77777777" w:rsidR="00D0022D" w:rsidRPr="004F1928" w:rsidRDefault="00D0022D" w:rsidP="004B5EC4">
      <w:pPr>
        <w:pStyle w:val="Default"/>
        <w:rPr>
          <w:rFonts w:ascii="Verdana" w:hAnsi="Verdana"/>
          <w:b/>
          <w:bCs/>
          <w:color w:val="auto"/>
        </w:rPr>
      </w:pPr>
    </w:p>
    <w:p w14:paraId="7DBBBFBD" w14:textId="18ADEE7B" w:rsidR="004B5EC4" w:rsidRDefault="004B5EC4" w:rsidP="004B5EC4">
      <w:pPr>
        <w:pStyle w:val="ListParagraph"/>
        <w:numPr>
          <w:ilvl w:val="1"/>
          <w:numId w:val="4"/>
        </w:numPr>
        <w:spacing w:after="0" w:line="240" w:lineRule="auto"/>
        <w:jc w:val="both"/>
        <w:rPr>
          <w:rFonts w:ascii="Verdana" w:hAnsi="Verdana"/>
          <w:b/>
          <w:bCs/>
        </w:rPr>
      </w:pPr>
      <w:r w:rsidRPr="005C5C1C">
        <w:rPr>
          <w:rFonts w:ascii="Verdana" w:hAnsi="Verdana"/>
          <w:b/>
          <w:bCs/>
        </w:rPr>
        <w:t>Patient Experience</w:t>
      </w:r>
    </w:p>
    <w:p w14:paraId="45C9E871" w14:textId="77777777" w:rsidR="00D0022D" w:rsidRPr="005C5C1C" w:rsidRDefault="00D0022D" w:rsidP="00D0022D">
      <w:pPr>
        <w:pStyle w:val="ListParagraph"/>
        <w:spacing w:after="0" w:line="240" w:lineRule="auto"/>
        <w:jc w:val="both"/>
        <w:rPr>
          <w:rFonts w:ascii="Verdana" w:hAnsi="Verdana"/>
          <w:b/>
          <w:bCs/>
        </w:rPr>
      </w:pPr>
    </w:p>
    <w:p w14:paraId="26B7A9BA"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and review progress reports relating to Patient Experience and the requirements identified in the Commissioning Assurance Framework </w:t>
      </w:r>
    </w:p>
    <w:p w14:paraId="6EF705FB"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Ensure that the JCC engages with and co-operates with representatives of Llais as appropriate on ongoing patient engagement or major service change. (S.O. 7.7)</w:t>
      </w:r>
    </w:p>
    <w:p w14:paraId="15AD5DFB" w14:textId="77777777" w:rsidR="004B5EC4" w:rsidRDefault="004B5EC4" w:rsidP="004B5EC4">
      <w:pPr>
        <w:pStyle w:val="Default"/>
        <w:jc w:val="both"/>
        <w:rPr>
          <w:rFonts w:ascii="Verdana" w:hAnsi="Verdana"/>
          <w:b/>
          <w:bCs/>
          <w:color w:val="auto"/>
        </w:rPr>
      </w:pPr>
    </w:p>
    <w:p w14:paraId="0E1E1F22" w14:textId="343AAB0A" w:rsidR="004B5EC4" w:rsidRDefault="004B5EC4" w:rsidP="004B5EC4">
      <w:pPr>
        <w:pStyle w:val="ListParagraph"/>
        <w:numPr>
          <w:ilvl w:val="1"/>
          <w:numId w:val="4"/>
        </w:numPr>
        <w:spacing w:after="0" w:line="240" w:lineRule="auto"/>
        <w:jc w:val="both"/>
        <w:rPr>
          <w:rFonts w:ascii="Verdana" w:hAnsi="Verdana"/>
          <w:b/>
          <w:bCs/>
        </w:rPr>
      </w:pPr>
      <w:r>
        <w:rPr>
          <w:rFonts w:ascii="Verdana" w:hAnsi="Verdana"/>
          <w:b/>
          <w:bCs/>
        </w:rPr>
        <w:t xml:space="preserve"> </w:t>
      </w:r>
      <w:r w:rsidRPr="005C5C1C">
        <w:rPr>
          <w:rFonts w:ascii="Verdana" w:hAnsi="Verdana"/>
          <w:b/>
          <w:bCs/>
        </w:rPr>
        <w:t>Concerns</w:t>
      </w:r>
    </w:p>
    <w:p w14:paraId="53C7D4C7" w14:textId="77777777" w:rsidR="00D0022D" w:rsidRPr="005C5C1C" w:rsidRDefault="00D0022D" w:rsidP="00D0022D">
      <w:pPr>
        <w:pStyle w:val="ListParagraph"/>
        <w:spacing w:after="0" w:line="240" w:lineRule="auto"/>
        <w:jc w:val="both"/>
        <w:rPr>
          <w:rFonts w:ascii="Verdana" w:hAnsi="Verdana"/>
          <w:b/>
          <w:bCs/>
        </w:rPr>
      </w:pPr>
    </w:p>
    <w:p w14:paraId="349D04B7"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 as presented within the quarterly quality report, reports on Concerns relating to the services commissioned by the JCC (reported patient safety incidents, complaints, compliments, clinical negligence claims and inquests) reporting trends, with emphasis on ensuring that lessons are learnt and are built into the evaluation of services as part of the JCC commissioning cycle.</w:t>
      </w:r>
    </w:p>
    <w:p w14:paraId="06CA9E26"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assurance of effective and timely management of concerns (including incidents, complaints &amp; claims) relating to commissioned </w:t>
      </w:r>
      <w:r w:rsidRPr="004B5EC4">
        <w:rPr>
          <w:rFonts w:ascii="Verdana" w:hAnsi="Verdana"/>
          <w:color w:val="auto"/>
          <w:sz w:val="22"/>
          <w:szCs w:val="22"/>
        </w:rPr>
        <w:lastRenderedPageBreak/>
        <w:t>services from across NHS Wales, in accordance with the legislation under the NHS (Concerns, Complaints and Redress Arrangements) (Wales) Regulations 2011 and the Health and Social Care (Quality and Engagement) (Wales) Act 2020.</w:t>
      </w:r>
    </w:p>
    <w:p w14:paraId="2621DE17"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 assurance of effective and timely management of concerns (including incidents, complaints &amp; claims) contributing to HB approaches providing information related to the services commissioned to support them in complying with their have legal and contractual requirements.</w:t>
      </w:r>
    </w:p>
    <w:p w14:paraId="1FB7C2A0" w14:textId="67B22F2B" w:rsidR="004B5EC4" w:rsidRDefault="004B5EC4" w:rsidP="00784C08">
      <w:pPr>
        <w:pStyle w:val="ListParagraph"/>
        <w:jc w:val="both"/>
        <w:rPr>
          <w:rFonts w:ascii="Verdana" w:hAnsi="Verdana"/>
          <w:color w:val="FF0000"/>
          <w:sz w:val="24"/>
        </w:rPr>
      </w:pPr>
    </w:p>
    <w:p w14:paraId="7BB57CAF" w14:textId="41AF441B" w:rsidR="00784C08" w:rsidRDefault="00784C08" w:rsidP="00784C08">
      <w:pPr>
        <w:pStyle w:val="ListParagraph"/>
        <w:jc w:val="both"/>
        <w:rPr>
          <w:rFonts w:ascii="Verdana" w:hAnsi="Verdana"/>
          <w:b/>
          <w:bCs/>
          <w:color w:val="000000" w:themeColor="text1"/>
          <w:szCs w:val="20"/>
        </w:rPr>
      </w:pPr>
      <w:r w:rsidRPr="00D0022D">
        <w:rPr>
          <w:rFonts w:ascii="Verdana" w:hAnsi="Verdana"/>
          <w:b/>
          <w:bCs/>
          <w:color w:val="000000" w:themeColor="text1"/>
          <w:szCs w:val="20"/>
        </w:rPr>
        <w:t>Delegated Powers</w:t>
      </w:r>
    </w:p>
    <w:p w14:paraId="7BD4A9E7" w14:textId="77777777" w:rsidR="00F26858" w:rsidRPr="00D0022D" w:rsidRDefault="00F26858" w:rsidP="00784C08">
      <w:pPr>
        <w:pStyle w:val="ListParagraph"/>
        <w:jc w:val="both"/>
        <w:rPr>
          <w:rFonts w:ascii="Verdana" w:hAnsi="Verdana" w:cs="Tahoma"/>
          <w:b/>
          <w:bCs/>
          <w:color w:val="000000" w:themeColor="text1"/>
          <w:szCs w:val="20"/>
        </w:rPr>
      </w:pPr>
    </w:p>
    <w:p w14:paraId="7211D23E" w14:textId="4A84DB14" w:rsidR="00784C08" w:rsidRDefault="00784C0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Although the Joint Committee has delegated authority to the Sub-Committee for the exercise of certain functions as set out within these terms of reference, it retains overall responsibility and accountability for ensuring the quality and safety of healthcare for its citizens through the effective governance of its organisation.</w:t>
      </w:r>
    </w:p>
    <w:p w14:paraId="65D56CD3" w14:textId="77777777" w:rsidR="004B5EC4" w:rsidRDefault="004B5EC4" w:rsidP="004B5EC4">
      <w:pPr>
        <w:pStyle w:val="ListParagraph"/>
        <w:spacing w:after="0" w:line="240" w:lineRule="auto"/>
        <w:jc w:val="both"/>
        <w:rPr>
          <w:rFonts w:ascii="Verdana" w:hAnsi="Verdana"/>
          <w:szCs w:val="20"/>
        </w:rPr>
      </w:pPr>
    </w:p>
    <w:p w14:paraId="10E2C7B7" w14:textId="0E9A7D1C" w:rsidR="00F26858" w:rsidRPr="00F26858" w:rsidRDefault="004B5EC4" w:rsidP="004B5EC4">
      <w:pPr>
        <w:pStyle w:val="ListParagraph"/>
        <w:numPr>
          <w:ilvl w:val="1"/>
          <w:numId w:val="4"/>
        </w:numPr>
        <w:spacing w:after="0" w:line="240" w:lineRule="auto"/>
        <w:jc w:val="both"/>
        <w:rPr>
          <w:rFonts w:ascii="Verdana" w:hAnsi="Verdana"/>
          <w:szCs w:val="20"/>
        </w:rPr>
      </w:pPr>
      <w:bookmarkStart w:id="15" w:name="_Hlk176343108"/>
      <w:r w:rsidRPr="004B5EC4">
        <w:rPr>
          <w:rFonts w:ascii="Verdana" w:hAnsi="Verdana"/>
          <w:szCs w:val="20"/>
        </w:rPr>
        <w:t>This Sub</w:t>
      </w:r>
      <w:r w:rsidR="002A481A">
        <w:rPr>
          <w:rFonts w:ascii="Verdana" w:hAnsi="Verdana"/>
          <w:szCs w:val="20"/>
        </w:rPr>
        <w:t>-</w:t>
      </w:r>
      <w:r w:rsidRPr="004B5EC4">
        <w:rPr>
          <w:rFonts w:ascii="Verdana" w:hAnsi="Verdana"/>
          <w:szCs w:val="20"/>
        </w:rPr>
        <w:t>Committee is responsible for providing scrutiny and assurance to the J</w:t>
      </w:r>
      <w:r w:rsidR="002A481A">
        <w:rPr>
          <w:rFonts w:ascii="Verdana" w:hAnsi="Verdana"/>
          <w:szCs w:val="20"/>
        </w:rPr>
        <w:t xml:space="preserve">oint </w:t>
      </w:r>
      <w:r w:rsidR="00311BF1">
        <w:rPr>
          <w:rFonts w:ascii="Verdana" w:hAnsi="Verdana"/>
          <w:szCs w:val="20"/>
        </w:rPr>
        <w:t xml:space="preserve">Committee </w:t>
      </w:r>
      <w:r w:rsidR="00311BF1" w:rsidRPr="004B5EC4">
        <w:rPr>
          <w:rFonts w:ascii="Verdana" w:hAnsi="Verdana"/>
          <w:szCs w:val="20"/>
        </w:rPr>
        <w:t>that</w:t>
      </w:r>
      <w:r w:rsidRPr="004B5EC4">
        <w:rPr>
          <w:rFonts w:ascii="Verdana" w:hAnsi="Verdana"/>
          <w:szCs w:val="20"/>
        </w:rPr>
        <w:t xml:space="preserve"> Quality, Safety and Outcomes are being managed appropriately within the evaluation of services as part of the JCC commissioning cycle.</w:t>
      </w:r>
      <w:bookmarkEnd w:id="15"/>
      <w:r w:rsidRPr="004B5EC4">
        <w:rPr>
          <w:rFonts w:ascii="Verdana" w:hAnsi="Verdana"/>
          <w:sz w:val="20"/>
          <w:szCs w:val="18"/>
        </w:rPr>
        <w:t xml:space="preserve"> </w:t>
      </w:r>
    </w:p>
    <w:p w14:paraId="6714822F" w14:textId="77777777" w:rsidR="00F26858" w:rsidRPr="00F26858" w:rsidRDefault="00F26858" w:rsidP="00F26858">
      <w:pPr>
        <w:pStyle w:val="ListParagraph"/>
        <w:rPr>
          <w:rFonts w:ascii="Verdana" w:hAnsi="Verdana"/>
          <w:szCs w:val="20"/>
        </w:rPr>
      </w:pPr>
    </w:p>
    <w:p w14:paraId="6EB618E6" w14:textId="5FBA808F" w:rsidR="004B5EC4" w:rsidRPr="004B5EC4" w:rsidRDefault="004B5EC4" w:rsidP="00F26858">
      <w:pPr>
        <w:pStyle w:val="ListParagraph"/>
        <w:spacing w:after="0" w:line="240" w:lineRule="auto"/>
        <w:jc w:val="both"/>
        <w:rPr>
          <w:rFonts w:ascii="Verdana" w:hAnsi="Verdana"/>
          <w:szCs w:val="20"/>
        </w:rPr>
      </w:pPr>
      <w:r w:rsidRPr="004B5EC4">
        <w:rPr>
          <w:rFonts w:ascii="Verdana" w:hAnsi="Verdana"/>
          <w:szCs w:val="20"/>
        </w:rPr>
        <w:t>The Sub-Committee will:</w:t>
      </w:r>
    </w:p>
    <w:p w14:paraId="4AE5A142" w14:textId="77777777" w:rsidR="004B5EC4" w:rsidRPr="004B5EC4" w:rsidRDefault="004B5EC4" w:rsidP="004B5EC4">
      <w:pPr>
        <w:pStyle w:val="ListParagraph"/>
        <w:numPr>
          <w:ilvl w:val="0"/>
          <w:numId w:val="18"/>
        </w:numPr>
        <w:spacing w:after="0" w:line="240" w:lineRule="auto"/>
        <w:contextualSpacing w:val="0"/>
        <w:jc w:val="both"/>
        <w:rPr>
          <w:rFonts w:ascii="Verdana" w:hAnsi="Verdana" w:cs="Arial"/>
        </w:rPr>
      </w:pPr>
      <w:bookmarkStart w:id="16" w:name="_Hlk176343172"/>
      <w:r w:rsidRPr="004B5EC4">
        <w:rPr>
          <w:rFonts w:ascii="Verdana" w:hAnsi="Verdana" w:cs="Arial"/>
        </w:rPr>
        <w:t xml:space="preserve">Seek assurance that the JCC’s </w:t>
      </w:r>
      <w:r w:rsidRPr="004B5EC4">
        <w:rPr>
          <w:rFonts w:ascii="Verdana" w:hAnsi="Verdana" w:cs="Arial"/>
          <w:b/>
          <w:bCs/>
        </w:rPr>
        <w:t xml:space="preserve">Commissioning Assurance Framework </w:t>
      </w:r>
      <w:r w:rsidRPr="004B5EC4">
        <w:rPr>
          <w:rFonts w:ascii="Verdana" w:hAnsi="Verdana" w:cs="Arial"/>
        </w:rPr>
        <w:t xml:space="preserve">remains appropriate, is aligned to the Duty of Quality and is embedded in practice. </w:t>
      </w:r>
    </w:p>
    <w:bookmarkEnd w:id="16"/>
    <w:p w14:paraId="457A6E8F" w14:textId="08B1EDB5" w:rsid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capturing the </w:t>
      </w:r>
      <w:r w:rsidRPr="004B5EC4">
        <w:rPr>
          <w:rFonts w:ascii="Verdana" w:hAnsi="Verdana" w:cs="Arial"/>
          <w:b/>
          <w:bCs/>
        </w:rPr>
        <w:t>experience of patients, citizens and carers</w:t>
      </w:r>
      <w:r w:rsidRPr="004B5EC4">
        <w:rPr>
          <w:rFonts w:ascii="Verdana" w:hAnsi="Verdana" w:cs="Arial"/>
        </w:rPr>
        <w:t xml:space="preserve"> are sufficient, effective and robust, including: </w:t>
      </w:r>
    </w:p>
    <w:p w14:paraId="2CF8FEF7" w14:textId="77777777" w:rsidR="00F26858" w:rsidRPr="004B5EC4" w:rsidRDefault="00F26858" w:rsidP="00F26858">
      <w:pPr>
        <w:pStyle w:val="ListParagraph"/>
        <w:spacing w:after="0" w:line="240" w:lineRule="auto"/>
        <w:ind w:left="1080"/>
        <w:contextualSpacing w:val="0"/>
        <w:jc w:val="both"/>
        <w:rPr>
          <w:rFonts w:ascii="Verdana" w:hAnsi="Verdana" w:cs="Arial"/>
        </w:rPr>
      </w:pPr>
    </w:p>
    <w:p w14:paraId="04F03314" w14:textId="4BFD7EBD" w:rsidR="004B5EC4" w:rsidRPr="004B5EC4" w:rsidRDefault="002A481A" w:rsidP="004B5EC4">
      <w:pPr>
        <w:pStyle w:val="ListParagraph"/>
        <w:numPr>
          <w:ilvl w:val="1"/>
          <w:numId w:val="18"/>
        </w:numPr>
        <w:spacing w:after="0" w:line="240" w:lineRule="auto"/>
        <w:contextualSpacing w:val="0"/>
        <w:jc w:val="both"/>
        <w:rPr>
          <w:rFonts w:ascii="Verdana" w:hAnsi="Verdana" w:cs="Arial"/>
        </w:rPr>
      </w:pPr>
      <w:r>
        <w:rPr>
          <w:rFonts w:ascii="Verdana" w:hAnsi="Verdana" w:cs="Arial"/>
        </w:rPr>
        <w:t xml:space="preserve">Seek assurance on </w:t>
      </w:r>
      <w:r w:rsidR="004B5EC4" w:rsidRPr="004B5EC4">
        <w:rPr>
          <w:rFonts w:ascii="Verdana" w:hAnsi="Verdana" w:cs="Arial"/>
        </w:rPr>
        <w:t>the delivery of the Patient Experience Plan within the Commissioning Assurance Framework; and</w:t>
      </w:r>
    </w:p>
    <w:p w14:paraId="0DE4328D"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Contribute information from the commissioning perspective to HBs in their implementation of Putting Things Right regulations (to include patient safety incidents, complaints, compliments, clinical negligence claims and inquests) reporting trends, with particular emphasis on ensuring that lessons are learned through the commissioned service lens. </w:t>
      </w:r>
    </w:p>
    <w:p w14:paraId="06740C1D" w14:textId="77777777" w:rsidR="004B5EC4" w:rsidRPr="004B5EC4" w:rsidRDefault="004B5EC4" w:rsidP="004B5EC4">
      <w:pPr>
        <w:pStyle w:val="ListParagraph"/>
        <w:ind w:left="1440"/>
        <w:jc w:val="both"/>
        <w:rPr>
          <w:rFonts w:ascii="Verdana" w:hAnsi="Verdana" w:cs="Arial"/>
        </w:rPr>
      </w:pPr>
    </w:p>
    <w:p w14:paraId="2D01738D" w14:textId="77777777" w:rsidR="004B5EC4" w:rsidRP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the </w:t>
      </w:r>
      <w:r w:rsidRPr="004B5EC4">
        <w:rPr>
          <w:rFonts w:ascii="Verdana" w:hAnsi="Verdana" w:cs="Arial"/>
          <w:b/>
          <w:bCs/>
        </w:rPr>
        <w:t>provision of high quality, safe and effective healthcare</w:t>
      </w:r>
      <w:r w:rsidRPr="004B5EC4">
        <w:rPr>
          <w:rFonts w:ascii="Verdana" w:hAnsi="Verdana" w:cs="Arial"/>
        </w:rPr>
        <w:t xml:space="preserve"> are sufficient, effective and robust, including: </w:t>
      </w:r>
    </w:p>
    <w:p w14:paraId="2BBAB8D9"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Commissioning Assurance Framework arrangements in place to ensure efficient, effective, timely, dignified and safe delivery of commissioned services</w:t>
      </w:r>
    </w:p>
    <w:p w14:paraId="35522164"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arrangements in place to undertake, review and act on clinical audit activity which responds to national and local priorities</w:t>
      </w:r>
    </w:p>
    <w:p w14:paraId="2AD7DAE3"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recommendations made by internal and external review bodies, ensuring where appropriate, that action is taken in response</w:t>
      </w:r>
    </w:p>
    <w:p w14:paraId="35F4FCF9"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the development of the Joint Committee’s Annual Quality Statement including annual quality priorities; and </w:t>
      </w:r>
    </w:p>
    <w:p w14:paraId="1299B360"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lastRenderedPageBreak/>
        <w:t xml:space="preserve">performance against key quality focussed performance indicators and metrics. </w:t>
      </w:r>
    </w:p>
    <w:p w14:paraId="248B3A1E" w14:textId="77777777" w:rsidR="00F26858" w:rsidRDefault="00F26858" w:rsidP="00F26858">
      <w:pPr>
        <w:pStyle w:val="ListParagraph"/>
        <w:spacing w:after="0" w:line="240" w:lineRule="auto"/>
        <w:contextualSpacing w:val="0"/>
        <w:jc w:val="both"/>
        <w:rPr>
          <w:rFonts w:ascii="Verdana" w:hAnsi="Verdana" w:cs="Arial"/>
        </w:rPr>
      </w:pPr>
    </w:p>
    <w:p w14:paraId="1E14A8D0" w14:textId="60BF4371"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r w:rsidRPr="004B5EC4">
        <w:rPr>
          <w:rFonts w:ascii="Verdana" w:hAnsi="Verdana" w:cs="Arial"/>
        </w:rPr>
        <w:t xml:space="preserve">Seek assurance on the arrangements in place to support </w:t>
      </w:r>
      <w:r w:rsidRPr="004B5EC4">
        <w:rPr>
          <w:rFonts w:ascii="Verdana" w:hAnsi="Verdana" w:cs="Arial"/>
          <w:b/>
          <w:bCs/>
        </w:rPr>
        <w:t>improvement and innovation</w:t>
      </w:r>
      <w:r w:rsidRPr="004B5EC4">
        <w:rPr>
          <w:rFonts w:ascii="Verdana" w:hAnsi="Verdana" w:cs="Arial"/>
        </w:rPr>
        <w:t>, including:</w:t>
      </w:r>
    </w:p>
    <w:p w14:paraId="199CF32E"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research and development activity for commissioning within the organisation </w:t>
      </w:r>
    </w:p>
    <w:p w14:paraId="3529E75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alignment of the commissioning of services with the national objectives published by Health and Care Research Wales (HCRW); </w:t>
      </w:r>
    </w:p>
    <w:p w14:paraId="239D580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quality improvement activity for commissioned services within the organisation. </w:t>
      </w:r>
    </w:p>
    <w:p w14:paraId="66464FA4" w14:textId="77777777" w:rsidR="004B5EC4" w:rsidRPr="004B5EC4" w:rsidRDefault="004B5EC4" w:rsidP="004B5EC4">
      <w:pPr>
        <w:pStyle w:val="ListParagraph"/>
        <w:ind w:left="1440"/>
        <w:jc w:val="both"/>
        <w:rPr>
          <w:rFonts w:ascii="Verdana" w:hAnsi="Verdana" w:cs="Arial"/>
        </w:rPr>
      </w:pPr>
    </w:p>
    <w:p w14:paraId="326A3DA4" w14:textId="77777777"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bookmarkStart w:id="17" w:name="_Hlk176344014"/>
      <w:r w:rsidRPr="004B5EC4">
        <w:rPr>
          <w:rFonts w:ascii="Verdana" w:hAnsi="Verdana" w:cs="Arial"/>
        </w:rPr>
        <w:t>Seek assurance that arrangements for commissioned services are</w:t>
      </w:r>
      <w:r w:rsidRPr="004B5EC4">
        <w:rPr>
          <w:rFonts w:ascii="Verdana" w:hAnsi="Verdana" w:cs="Arial"/>
          <w:b/>
          <w:bCs/>
        </w:rPr>
        <w:t xml:space="preserve"> compliant with mental health legislation</w:t>
      </w:r>
      <w:r w:rsidRPr="004B5EC4">
        <w:rPr>
          <w:rFonts w:ascii="Verdana" w:hAnsi="Verdana" w:cs="Arial"/>
        </w:rPr>
        <w:t xml:space="preserve"> are sufficient, effective and robust, including: </w:t>
      </w:r>
    </w:p>
    <w:p w14:paraId="30CB881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Act 1983 </w:t>
      </w:r>
    </w:p>
    <w:p w14:paraId="0B31513F"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Mental Health Act Code of Practice for Wales and associated regulations (2016); </w:t>
      </w:r>
    </w:p>
    <w:p w14:paraId="7E06A4C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Code of Practice and associated regulations; </w:t>
      </w:r>
    </w:p>
    <w:p w14:paraId="5FEBECF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Deprivation of Liberty Safeguards Code of Practice and associated regulations; and </w:t>
      </w:r>
    </w:p>
    <w:p w14:paraId="78EE79A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Measure (Wales) 2010. </w:t>
      </w:r>
    </w:p>
    <w:bookmarkEnd w:id="17"/>
    <w:p w14:paraId="40FCB09F" w14:textId="77777777" w:rsidR="00F26858" w:rsidRDefault="00F26858" w:rsidP="00F26858">
      <w:pPr>
        <w:pStyle w:val="ListParagraph"/>
        <w:spacing w:after="0" w:line="240" w:lineRule="auto"/>
        <w:jc w:val="both"/>
        <w:rPr>
          <w:rFonts w:ascii="Verdana" w:hAnsi="Verdana"/>
          <w:szCs w:val="20"/>
        </w:rPr>
      </w:pPr>
    </w:p>
    <w:p w14:paraId="6FBDBECD" w14:textId="0C41523D" w:rsidR="004B5EC4" w:rsidRPr="004B5EC4" w:rsidRDefault="004B5EC4" w:rsidP="004B5EC4">
      <w:pPr>
        <w:pStyle w:val="ListParagraph"/>
        <w:numPr>
          <w:ilvl w:val="1"/>
          <w:numId w:val="4"/>
        </w:numPr>
        <w:spacing w:after="0" w:line="240" w:lineRule="auto"/>
        <w:jc w:val="both"/>
        <w:rPr>
          <w:rFonts w:ascii="Verdana" w:hAnsi="Verdana"/>
          <w:szCs w:val="20"/>
        </w:rPr>
      </w:pPr>
      <w:r w:rsidRPr="004B5EC4">
        <w:rPr>
          <w:rFonts w:ascii="Verdana" w:hAnsi="Verdana"/>
          <w:szCs w:val="20"/>
        </w:rPr>
        <w:t>The Sub-Committee will seek assurances on the management of strategic risks delegated to the Sub-Committee by the Joint Committee, from the JCC Risk Register.</w:t>
      </w:r>
    </w:p>
    <w:p w14:paraId="6C8C7B80" w14:textId="77777777" w:rsidR="00F26858" w:rsidRPr="0068398D" w:rsidRDefault="00F26858" w:rsidP="0068398D">
      <w:pPr>
        <w:jc w:val="both"/>
        <w:rPr>
          <w:rFonts w:ascii="Verdana" w:hAnsi="Verdana" w:cs="Tahoma"/>
          <w:b/>
          <w:bCs/>
          <w:color w:val="000000" w:themeColor="text1"/>
          <w:sz w:val="24"/>
        </w:rPr>
      </w:pPr>
    </w:p>
    <w:p w14:paraId="290CF2F1" w14:textId="646AC859" w:rsidR="004F0888" w:rsidRDefault="004F0888" w:rsidP="004F0888">
      <w:pPr>
        <w:pStyle w:val="ListParagraph"/>
        <w:jc w:val="both"/>
        <w:rPr>
          <w:rFonts w:ascii="Verdana" w:hAnsi="Verdana" w:cs="Tahoma"/>
          <w:b/>
          <w:bCs/>
          <w:color w:val="000000" w:themeColor="text1"/>
          <w:szCs w:val="20"/>
        </w:rPr>
      </w:pPr>
      <w:r w:rsidRPr="00F26858">
        <w:rPr>
          <w:rFonts w:ascii="Verdana" w:hAnsi="Verdana" w:cs="Tahoma"/>
          <w:b/>
          <w:bCs/>
          <w:color w:val="000000" w:themeColor="text1"/>
          <w:szCs w:val="20"/>
        </w:rPr>
        <w:t>Dealing with Members interests during meetings</w:t>
      </w:r>
    </w:p>
    <w:p w14:paraId="6F94D911" w14:textId="77777777" w:rsidR="00F26858" w:rsidRPr="00F26858" w:rsidRDefault="00F26858" w:rsidP="004F0888">
      <w:pPr>
        <w:pStyle w:val="ListParagraph"/>
        <w:jc w:val="both"/>
        <w:rPr>
          <w:rFonts w:ascii="Verdana" w:hAnsi="Verdana" w:cs="Tahoma"/>
          <w:b/>
          <w:bCs/>
          <w:szCs w:val="20"/>
        </w:rPr>
      </w:pP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41F46734"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Interests declared at the start of, or during a meeting will be managed in accordance with section 8.2 of the JCC Standing Orders.</w:t>
      </w:r>
    </w:p>
    <w:p w14:paraId="4B861E97" w14:textId="7BD5A63F" w:rsidR="00140D67" w:rsidRDefault="00AC4B59" w:rsidP="002405D4">
      <w:pPr>
        <w:pStyle w:val="Heading1"/>
        <w:numPr>
          <w:ilvl w:val="0"/>
          <w:numId w:val="4"/>
        </w:numPr>
      </w:pPr>
      <w:r>
        <w:tab/>
      </w:r>
      <w:bookmarkStart w:id="18" w:name="_Toc176798623"/>
      <w:r w:rsidR="00140D67">
        <w:t>Reporting</w:t>
      </w:r>
      <w:bookmarkEnd w:id="18"/>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77777777"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Report formally, regularly and on a timely basis to the Joint Committee on the Committee’s activities. This includes:</w:t>
      </w:r>
    </w:p>
    <w:p w14:paraId="6A890EAD" w14:textId="36BCACDF"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Assurance that </w:t>
      </w:r>
      <w:r w:rsidR="00843445">
        <w:rPr>
          <w:rFonts w:ascii="Verdana" w:hAnsi="Verdana" w:cs="Tahoma"/>
          <w:szCs w:val="20"/>
        </w:rPr>
        <w:t>Quality, Safety and Outcomes</w:t>
      </w:r>
      <w:r w:rsidRPr="00BB7F5A">
        <w:rPr>
          <w:rFonts w:ascii="Verdana" w:hAnsi="Verdana" w:cs="Tahoma"/>
          <w:szCs w:val="20"/>
        </w:rPr>
        <w:t xml:space="preserve"> 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submission of written Sub-Committee highlight reports throughout the year</w:t>
      </w:r>
    </w:p>
    <w:p w14:paraId="0E9BB504" w14:textId="6F4C014F"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lastRenderedPageBreak/>
        <w:t xml:space="preserve">to receive annual reports, which will incorporate key information on </w:t>
      </w:r>
      <w:r w:rsidR="00843445">
        <w:rPr>
          <w:rFonts w:ascii="Verdana" w:hAnsi="Verdana" w:cs="Tahoma"/>
          <w:szCs w:val="20"/>
        </w:rPr>
        <w:t>quality, safety and outcomes.</w:t>
      </w:r>
    </w:p>
    <w:p w14:paraId="067C119B" w14:textId="77777777"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t xml:space="preserve">Bring to the Joint Committee’s specific attention any significant matters under consideration by the Committee; and </w:t>
      </w:r>
    </w:p>
    <w:p w14:paraId="60BC0ECB" w14:textId="77777777"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Ensure appropriate escalation arrangements are in place to alert the Joint Committee Chair, Chief Commissioner, HB Chief Executive or Chairs of other relevant Sub-Committees of any urgent/critical matters that may affect the operation and/or reputation of the JCC and HBs.</w:t>
      </w:r>
    </w:p>
    <w:p w14:paraId="77675EF5" w14:textId="77777777" w:rsidR="00BB7F5A" w:rsidRPr="00BB7F5A" w:rsidRDefault="00BB7F5A" w:rsidP="00BB7F5A">
      <w:pPr>
        <w:pStyle w:val="ListParagraph"/>
        <w:jc w:val="both"/>
        <w:rPr>
          <w:rFonts w:ascii="Verdana" w:hAnsi="Verdana"/>
        </w:rPr>
      </w:pPr>
    </w:p>
    <w:p w14:paraId="05AA7365" w14:textId="51DB26A3" w:rsidR="004F0888" w:rsidRDefault="004F0888" w:rsidP="002405D4">
      <w:pPr>
        <w:pStyle w:val="ListParagraph"/>
        <w:numPr>
          <w:ilvl w:val="1"/>
          <w:numId w:val="4"/>
        </w:numPr>
        <w:spacing w:after="0" w:line="240" w:lineRule="auto"/>
        <w:jc w:val="both"/>
        <w:rPr>
          <w:rFonts w:ascii="Verdana" w:hAnsi="Verdana"/>
          <w:szCs w:val="20"/>
        </w:rPr>
      </w:pPr>
      <w:r w:rsidRPr="004F0888">
        <w:rPr>
          <w:rFonts w:ascii="Verdana" w:hAnsi="Verdana" w:cs="Tahoma"/>
          <w:sz w:val="24"/>
        </w:rPr>
        <w:t>T</w:t>
      </w:r>
      <w:r w:rsidRPr="00BB7F5A">
        <w:rPr>
          <w:rFonts w:ascii="Verdana" w:hAnsi="Verdana"/>
          <w:szCs w:val="20"/>
        </w:rPr>
        <w:t>he Sub-Committee shall provide a written, annual report to the Joint Committee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5F662DA1" w14:textId="77777777" w:rsidR="00843445" w:rsidRPr="00BB7F5A" w:rsidRDefault="00843445" w:rsidP="00843445">
      <w:pPr>
        <w:pStyle w:val="ListParagraph"/>
        <w:spacing w:after="0" w:line="240" w:lineRule="auto"/>
        <w:jc w:val="both"/>
        <w:rPr>
          <w:rFonts w:ascii="Verdana" w:hAnsi="Verdana"/>
          <w:szCs w:val="20"/>
        </w:rPr>
      </w:pPr>
    </w:p>
    <w:p w14:paraId="7D8C6A35" w14:textId="2402D06E"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shall provide a highlight report to each HB after each meeting providing assurance that </w:t>
      </w:r>
      <w:r w:rsidR="00843445">
        <w:rPr>
          <w:rFonts w:ascii="Verdana" w:hAnsi="Verdana"/>
          <w:szCs w:val="20"/>
        </w:rPr>
        <w:t>Quality, Safety and Outcomes</w:t>
      </w:r>
      <w:r w:rsidRPr="00BB7F5A">
        <w:rPr>
          <w:rFonts w:ascii="Verdana" w:hAnsi="Verdana"/>
          <w:szCs w:val="20"/>
        </w:rPr>
        <w:t xml:space="preserve"> are being managed appropriately, for inclusion on suitable HB Committee agendas.</w:t>
      </w:r>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Joint Committee 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JCC Committee Secretary, on behalf of the Joint Committee,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rFonts w:ascii="Verdana" w:hAnsi="Verdana" w:cs="Tahoma"/>
          <w:b/>
          <w:bCs/>
          <w:color w:val="000000" w:themeColor="text1"/>
          <w:szCs w:val="20"/>
        </w:rPr>
      </w:pPr>
    </w:p>
    <w:p w14:paraId="56292AEA" w14:textId="3C58601B" w:rsidR="004F0888"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256BBA43" w14:textId="77777777" w:rsidR="00F26858" w:rsidRPr="00BB7F5A" w:rsidRDefault="00F26858" w:rsidP="00BB7F5A">
      <w:pPr>
        <w:spacing w:after="0" w:line="240" w:lineRule="auto"/>
        <w:jc w:val="both"/>
        <w:rPr>
          <w:rFonts w:ascii="Verdana" w:hAnsi="Verdana" w:cs="Tahoma"/>
          <w:b/>
          <w:bCs/>
          <w:color w:val="000000" w:themeColor="text1"/>
          <w:szCs w:val="20"/>
        </w:rPr>
      </w:pPr>
    </w:p>
    <w:p w14:paraId="625F5A18" w14:textId="46297063" w:rsidR="00D0022D" w:rsidRDefault="004F0888" w:rsidP="00D0022D">
      <w:pPr>
        <w:pStyle w:val="ListParagraph"/>
        <w:numPr>
          <w:ilvl w:val="1"/>
          <w:numId w:val="4"/>
        </w:numPr>
        <w:spacing w:after="0" w:line="240" w:lineRule="auto"/>
        <w:jc w:val="both"/>
        <w:rPr>
          <w:rFonts w:ascii="Verdana" w:hAnsi="Verdana"/>
          <w:szCs w:val="20"/>
        </w:rPr>
      </w:pPr>
      <w:r w:rsidRPr="00BB7F5A">
        <w:rPr>
          <w:rFonts w:ascii="Verdana" w:hAnsi="Verdana"/>
          <w:szCs w:val="20"/>
        </w:rPr>
        <w:t>Although the Joint Committee h</w:t>
      </w:r>
      <w:r w:rsidR="00D0022D" w:rsidRPr="00D0022D">
        <w:rPr>
          <w:rFonts w:ascii="Verdana" w:hAnsi="Verdana"/>
          <w:szCs w:val="20"/>
        </w:rPr>
        <w:t>as delegated authority to the sub-committee for the exercise of certain functions as set out within these terms of reference, it retains overall responsibility and accountability for ensuring the quality, safety and outcomes of healthcare for its commissioned services through the effective governance of its organisation.</w:t>
      </w:r>
    </w:p>
    <w:p w14:paraId="3EC95012" w14:textId="77777777" w:rsidR="002A481A" w:rsidRPr="00D0022D" w:rsidRDefault="002A481A" w:rsidP="00C15717">
      <w:pPr>
        <w:pStyle w:val="ListParagraph"/>
        <w:spacing w:after="0" w:line="240" w:lineRule="auto"/>
        <w:jc w:val="both"/>
        <w:rPr>
          <w:rFonts w:ascii="Verdana" w:hAnsi="Verdana"/>
          <w:szCs w:val="20"/>
        </w:rPr>
      </w:pPr>
    </w:p>
    <w:p w14:paraId="30ECD2C9"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is directly accountable to the Joint Committee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77777777" w:rsidR="004F0888" w:rsidRPr="00BB7F5A" w:rsidRDefault="004F0888" w:rsidP="00F26858">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through the Sub-Committee Chair and members, shall work closely with the Joint Committees other Sub- Committees to provide advice and assurance to the JCC through the:</w:t>
      </w:r>
    </w:p>
    <w:p w14:paraId="7CFDE19E" w14:textId="1B02CA9B" w:rsidR="004F0888" w:rsidRPr="00BB7F5A" w:rsidRDefault="004F0888" w:rsidP="00F26858">
      <w:pPr>
        <w:pStyle w:val="ListParagraph"/>
        <w:numPr>
          <w:ilvl w:val="0"/>
          <w:numId w:val="7"/>
        </w:numPr>
        <w:spacing w:after="0" w:line="240" w:lineRule="auto"/>
        <w:jc w:val="both"/>
        <w:rPr>
          <w:rFonts w:ascii="Verdana" w:hAnsi="Verdana"/>
          <w:color w:val="000000" w:themeColor="text1"/>
          <w:sz w:val="20"/>
          <w:szCs w:val="20"/>
        </w:rPr>
      </w:pPr>
      <w:r w:rsidRPr="00BB7F5A">
        <w:rPr>
          <w:rFonts w:ascii="Verdana" w:hAnsi="Verdana" w:cs="Tahoma"/>
          <w:color w:val="000000" w:themeColor="text1"/>
          <w:szCs w:val="20"/>
        </w:rPr>
        <w:t>joint planning and co-ordination of J</w:t>
      </w:r>
      <w:r w:rsidR="002A481A">
        <w:rPr>
          <w:rFonts w:ascii="Verdana" w:hAnsi="Verdana" w:cs="Tahoma"/>
          <w:color w:val="000000" w:themeColor="text1"/>
          <w:szCs w:val="20"/>
        </w:rPr>
        <w:t>oint Committee</w:t>
      </w:r>
      <w:r w:rsidRPr="00BB7F5A">
        <w:rPr>
          <w:rFonts w:ascii="Verdana" w:hAnsi="Verdana" w:cs="Tahoma"/>
          <w:color w:val="000000" w:themeColor="text1"/>
          <w:szCs w:val="20"/>
        </w:rPr>
        <w:t xml:space="preserve"> business; and</w:t>
      </w:r>
    </w:p>
    <w:p w14:paraId="32C56282" w14:textId="4CE8562F" w:rsidR="004F0888" w:rsidRPr="008A12AA" w:rsidRDefault="004F0888" w:rsidP="00F26858">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7434F977"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0D9F5022"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its Chair and members, shall work closely with LHB </w:t>
      </w:r>
      <w:r w:rsidR="00D0022D">
        <w:rPr>
          <w:rFonts w:ascii="Verdana" w:hAnsi="Verdana"/>
          <w:szCs w:val="20"/>
        </w:rPr>
        <w:t xml:space="preserve">Quality and Safety </w:t>
      </w:r>
      <w:r w:rsidRPr="00BB7F5A">
        <w:rPr>
          <w:rFonts w:ascii="Verdana" w:hAnsi="Verdana"/>
          <w:szCs w:val="20"/>
        </w:rPr>
        <w:t>Committees to ensure that LHB Boards are informed of any issues relating to their population, recognising that concerns of the services commissioned by the JCC may impact on primary and secondary services and vice versa (i.e. the whole pathway). The Sub-Committee shall embed the JCC’s standards, 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3C5B4A39" w:rsidR="00AA295E" w:rsidRDefault="00AC4B59" w:rsidP="002405D4">
      <w:pPr>
        <w:pStyle w:val="Heading1"/>
        <w:numPr>
          <w:ilvl w:val="0"/>
          <w:numId w:val="4"/>
        </w:numPr>
      </w:pPr>
      <w:r>
        <w:tab/>
      </w:r>
      <w:bookmarkStart w:id="19" w:name="_Toc176798624"/>
      <w:r w:rsidR="00AA295E">
        <w:t xml:space="preserve">Applicability of Standing Orders to </w:t>
      </w:r>
      <w:r w:rsidR="002A481A">
        <w:t>Sub-</w:t>
      </w:r>
      <w:r w:rsidR="00AA295E">
        <w:t>Committee Business</w:t>
      </w:r>
      <w:bookmarkEnd w:id="19"/>
    </w:p>
    <w:p w14:paraId="287C4351" w14:textId="77777777" w:rsidR="00AA295E" w:rsidRPr="00AA295E" w:rsidRDefault="00AA295E" w:rsidP="00AA295E">
      <w:pPr>
        <w:pStyle w:val="NoSpacing"/>
      </w:pPr>
    </w:p>
    <w:p w14:paraId="2D53532C" w14:textId="7777777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t>Th</w:t>
      </w:r>
      <w:r w:rsidRPr="00BB7F5A">
        <w:rPr>
          <w:rFonts w:ascii="Verdana" w:hAnsi="Verdana"/>
          <w:szCs w:val="20"/>
        </w:rPr>
        <w:t>e requirements for the conduct of business as set out in the 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5E4613AA" w:rsidR="004F0888"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2A481A">
        <w:rPr>
          <w:rFonts w:ascii="Verdana" w:hAnsi="Verdana"/>
          <w:szCs w:val="20"/>
        </w:rPr>
        <w:t>sub-</w:t>
      </w:r>
      <w:r w:rsidRPr="00BB7F5A">
        <w:rPr>
          <w:rFonts w:ascii="Verdana" w:hAnsi="Verdana"/>
          <w:szCs w:val="20"/>
        </w:rPr>
        <w:t>committee and therefore where a decision is required the matter will be referred to the JCC Team or Joint Committee, as appropriate.</w:t>
      </w:r>
    </w:p>
    <w:p w14:paraId="2163245B" w14:textId="77777777" w:rsidR="00F26858" w:rsidRPr="008349DF" w:rsidRDefault="00F26858" w:rsidP="008349DF">
      <w:pPr>
        <w:spacing w:after="0" w:line="240" w:lineRule="auto"/>
        <w:jc w:val="both"/>
        <w:rPr>
          <w:rFonts w:ascii="Verdana" w:hAnsi="Verdana"/>
          <w:szCs w:val="20"/>
        </w:rPr>
      </w:pPr>
    </w:p>
    <w:p w14:paraId="0A834AD9" w14:textId="6EFB593A" w:rsidR="00AA295E" w:rsidRDefault="00AC4B59" w:rsidP="002405D4">
      <w:pPr>
        <w:pStyle w:val="Heading1"/>
        <w:numPr>
          <w:ilvl w:val="0"/>
          <w:numId w:val="4"/>
        </w:numPr>
      </w:pPr>
      <w:r>
        <w:tab/>
      </w:r>
      <w:bookmarkStart w:id="20" w:name="_Toc176798625"/>
      <w:r w:rsidR="00AA295E">
        <w:t>Chairs Action on Urgent Matters</w:t>
      </w:r>
      <w:bookmarkEnd w:id="20"/>
    </w:p>
    <w:p w14:paraId="69DB1390" w14:textId="77777777" w:rsidR="00AA295E" w:rsidRDefault="00AA295E" w:rsidP="00AA295E">
      <w:pPr>
        <w:pStyle w:val="NoSpacing"/>
      </w:pPr>
    </w:p>
    <w:p w14:paraId="1FCD0338" w14:textId="1CDE513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2A481A">
        <w:rPr>
          <w:rFonts w:ascii="Verdana" w:hAnsi="Verdana"/>
          <w:szCs w:val="20"/>
        </w:rPr>
        <w:t>-</w:t>
      </w:r>
      <w:r w:rsidRPr="00BB7F5A">
        <w:rPr>
          <w:rFonts w:ascii="Verdana" w:hAnsi="Verdana"/>
          <w:szCs w:val="20"/>
        </w:rPr>
        <w:t>Committee need to be taken between scheduled meetings. In these circumstances, the Sub</w:t>
      </w:r>
      <w:r w:rsidR="002A481A">
        <w:rPr>
          <w:rFonts w:ascii="Verdana" w:hAnsi="Verdana"/>
          <w:szCs w:val="20"/>
        </w:rPr>
        <w:t>-</w:t>
      </w:r>
      <w:r w:rsidRPr="00BB7F5A">
        <w:rPr>
          <w:rFonts w:ascii="Verdana" w:hAnsi="Verdana"/>
          <w:szCs w:val="20"/>
        </w:rPr>
        <w:t xml:space="preserve">Committee Chair, supported by the Committee Secretary as appropriate, may deal with the matter on behalf of the Sub Committee, after first consulting with one other Lay (Independent) Member. The Committee Secretary must ensure that any such action is formally recorded and reported to the next meeting of the </w:t>
      </w:r>
      <w:r w:rsidR="002A481A">
        <w:rPr>
          <w:rFonts w:ascii="Verdana" w:hAnsi="Verdana"/>
          <w:szCs w:val="20"/>
        </w:rPr>
        <w:t>Sub-</w:t>
      </w:r>
      <w:r w:rsidRPr="00BB7F5A">
        <w:rPr>
          <w:rFonts w:ascii="Verdana" w:hAnsi="Verdana"/>
          <w:szCs w:val="20"/>
        </w:rPr>
        <w:t>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7777777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Chair’s urgent action may not be taken where the 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21" w:name="_Toc176798626"/>
      <w:r w:rsidR="00B25359">
        <w:t>In Committee</w:t>
      </w:r>
      <w:r w:rsidR="003716B1">
        <w:t xml:space="preserve"> (Private Meeting)</w:t>
      </w:r>
      <w:bookmarkEnd w:id="21"/>
    </w:p>
    <w:p w14:paraId="4143CE90" w14:textId="77777777" w:rsidR="00B25359" w:rsidRPr="00B25359" w:rsidRDefault="00B25359" w:rsidP="00524102">
      <w:pPr>
        <w:pStyle w:val="NoSpacing"/>
      </w:pPr>
    </w:p>
    <w:p w14:paraId="14F65A0E" w14:textId="58B40552"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2A481A">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25BDD69" w:rsidR="00524102" w:rsidRDefault="00524102" w:rsidP="00524102">
      <w:pPr>
        <w:pStyle w:val="ListParagraph"/>
        <w:spacing w:after="0" w:line="240" w:lineRule="auto"/>
        <w:jc w:val="both"/>
        <w:rPr>
          <w:rFonts w:ascii="Verdana" w:hAnsi="Verdana"/>
        </w:rPr>
      </w:pPr>
    </w:p>
    <w:p w14:paraId="494A0A11" w14:textId="38711102" w:rsidR="0068398D" w:rsidRDefault="0068398D" w:rsidP="00524102">
      <w:pPr>
        <w:pStyle w:val="ListParagraph"/>
        <w:spacing w:after="0" w:line="240" w:lineRule="auto"/>
        <w:jc w:val="both"/>
        <w:rPr>
          <w:rFonts w:ascii="Verdana" w:hAnsi="Verdana"/>
        </w:rPr>
      </w:pPr>
    </w:p>
    <w:p w14:paraId="64A6439B" w14:textId="597C6EE5" w:rsidR="0068398D" w:rsidRDefault="0068398D" w:rsidP="00524102">
      <w:pPr>
        <w:pStyle w:val="ListParagraph"/>
        <w:spacing w:after="0" w:line="240" w:lineRule="auto"/>
        <w:jc w:val="both"/>
        <w:rPr>
          <w:rFonts w:ascii="Verdana" w:hAnsi="Verdana"/>
        </w:rPr>
      </w:pPr>
    </w:p>
    <w:p w14:paraId="15B71C03" w14:textId="2CBA6A3F" w:rsidR="0068398D" w:rsidRDefault="0068398D" w:rsidP="00524102">
      <w:pPr>
        <w:pStyle w:val="ListParagraph"/>
        <w:spacing w:after="0" w:line="240" w:lineRule="auto"/>
        <w:jc w:val="both"/>
        <w:rPr>
          <w:rFonts w:ascii="Verdana" w:hAnsi="Verdana"/>
        </w:rPr>
      </w:pPr>
    </w:p>
    <w:p w14:paraId="068AAD7C" w14:textId="77777777" w:rsidR="0068398D" w:rsidRPr="004F0888" w:rsidRDefault="0068398D"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lastRenderedPageBreak/>
        <w:tab/>
      </w:r>
      <w:bookmarkStart w:id="22" w:name="_Toc176798627"/>
      <w:r w:rsidR="00AA295E">
        <w:t>Review</w:t>
      </w:r>
      <w:bookmarkEnd w:id="22"/>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3A835B53" w14:textId="0664719B" w:rsidR="004F0888" w:rsidRP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2A481A">
        <w:rPr>
          <w:rFonts w:ascii="Verdana" w:hAnsi="Verdana"/>
        </w:rPr>
        <w:t>Sub-</w:t>
      </w:r>
      <w:r w:rsidRPr="004F0888">
        <w:rPr>
          <w:rFonts w:ascii="Verdana" w:hAnsi="Verdana"/>
        </w:rPr>
        <w:t>Committee at its first meeting and subject to review at least on an annual basis thereafter, with endorsement ratified by the Joint Committee.</w:t>
      </w:r>
    </w:p>
    <w:p w14:paraId="7B745F92" w14:textId="77777777" w:rsidR="004F0888" w:rsidRPr="004F0888" w:rsidRDefault="004F0888" w:rsidP="004F0888">
      <w:pPr>
        <w:pStyle w:val="ListParagraph"/>
        <w:jc w:val="both"/>
        <w:rPr>
          <w:rFonts w:ascii="Verdana" w:hAnsi="Verdana"/>
        </w:rPr>
      </w:pPr>
    </w:p>
    <w:p w14:paraId="60555A22" w14:textId="77777777" w:rsidR="00784C08" w:rsidRDefault="00784C08" w:rsidP="00C16EA0">
      <w:pPr>
        <w:jc w:val="both"/>
        <w:rPr>
          <w:rFonts w:ascii="Verdana" w:hAnsi="Verdana"/>
        </w:rPr>
      </w:pPr>
    </w:p>
    <w:sectPr w:rsidR="00784C0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C138F" w14:textId="77777777" w:rsidR="00037730" w:rsidRDefault="00037730" w:rsidP="0085419F">
      <w:pPr>
        <w:spacing w:after="0" w:line="240" w:lineRule="auto"/>
      </w:pPr>
      <w:r>
        <w:separator/>
      </w:r>
    </w:p>
  </w:endnote>
  <w:endnote w:type="continuationSeparator" w:id="0">
    <w:p w14:paraId="5538CF3C" w14:textId="77777777" w:rsidR="00037730" w:rsidRDefault="00037730"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A6D7" w14:textId="77777777" w:rsidR="00F26858" w:rsidRDefault="00F2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382700"/>
      <w:docPartObj>
        <w:docPartGallery w:val="Page Numbers (Bottom of Page)"/>
        <w:docPartUnique/>
      </w:docPartObj>
    </w:sdtPr>
    <w:sdtEndPr/>
    <w:sdtContent>
      <w:p w14:paraId="72A989EA" w14:textId="173E68A5" w:rsidR="00524102" w:rsidRDefault="00524102">
        <w:pPr>
          <w:pStyle w:val="Footer"/>
          <w:jc w:val="right"/>
        </w:pPr>
        <w:r>
          <w:fldChar w:fldCharType="begin"/>
        </w:r>
        <w:r>
          <w:instrText>PAGE   \* MERGEFORMAT</w:instrText>
        </w:r>
        <w:r>
          <w:fldChar w:fldCharType="separate"/>
        </w:r>
        <w:r w:rsidR="00E865B1">
          <w:rPr>
            <w:noProof/>
          </w:rPr>
          <w:t>14</w:t>
        </w:r>
        <w:r>
          <w:fldChar w:fldCharType="end"/>
        </w:r>
      </w:p>
    </w:sdtContent>
  </w:sdt>
  <w:p w14:paraId="67A24D88" w14:textId="3FE65E9E" w:rsidR="009C69EC" w:rsidRPr="00793120" w:rsidRDefault="009C69EC" w:rsidP="007931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756294"/>
      <w:docPartObj>
        <w:docPartGallery w:val="Page Numbers (Bottom of Page)"/>
        <w:docPartUnique/>
      </w:docPartObj>
    </w:sdtPr>
    <w:sdtEndPr/>
    <w:sdtContent>
      <w:p w14:paraId="316B3743" w14:textId="63A9466A" w:rsidR="00524102" w:rsidRDefault="00524102">
        <w:pPr>
          <w:pStyle w:val="Footer"/>
          <w:jc w:val="right"/>
        </w:pPr>
        <w:r>
          <w:fldChar w:fldCharType="begin"/>
        </w:r>
        <w:r>
          <w:instrText>PAGE   \* MERGEFORMAT</w:instrText>
        </w:r>
        <w:r>
          <w:fldChar w:fldCharType="separate"/>
        </w:r>
        <w:r w:rsidR="00E865B1">
          <w:rPr>
            <w:noProof/>
          </w:rPr>
          <w:t>3</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2FAD3" w14:textId="77777777" w:rsidR="00037730" w:rsidRDefault="00037730" w:rsidP="0085419F">
      <w:pPr>
        <w:spacing w:after="0" w:line="240" w:lineRule="auto"/>
      </w:pPr>
      <w:r>
        <w:separator/>
      </w:r>
    </w:p>
  </w:footnote>
  <w:footnote w:type="continuationSeparator" w:id="0">
    <w:p w14:paraId="6486C612" w14:textId="77777777" w:rsidR="00037730" w:rsidRDefault="00037730" w:rsidP="0085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BBE9C" w14:textId="77777777" w:rsidR="00F26858" w:rsidRDefault="00F26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423505"/>
      <w:docPartObj>
        <w:docPartGallery w:val="Watermarks"/>
        <w:docPartUnique/>
      </w:docPartObj>
    </w:sdtPr>
    <w:sdtEndPr/>
    <w:sdtContent>
      <w:p w14:paraId="71F72450" w14:textId="1A9E9E62" w:rsidR="00F26858" w:rsidRDefault="006952A5">
        <w:pPr>
          <w:pStyle w:val="Header"/>
        </w:pPr>
        <w:r>
          <w:pict w14:anchorId="508BA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411ED" w14:textId="2D427F50" w:rsidR="005A494D" w:rsidRDefault="005A4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7EC0"/>
    <w:multiLevelType w:val="hybridMultilevel"/>
    <w:tmpl w:val="B456EDEA"/>
    <w:lvl w:ilvl="0" w:tplc="B8FEA1D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2D071A"/>
    <w:multiLevelType w:val="hybridMultilevel"/>
    <w:tmpl w:val="ECB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4844357"/>
    <w:multiLevelType w:val="multilevel"/>
    <w:tmpl w:val="431E353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778130A"/>
    <w:multiLevelType w:val="multilevel"/>
    <w:tmpl w:val="D86AE7B6"/>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3F51423"/>
    <w:multiLevelType w:val="hybridMultilevel"/>
    <w:tmpl w:val="546AFEC0"/>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934A6"/>
    <w:multiLevelType w:val="hybridMultilevel"/>
    <w:tmpl w:val="08E2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1FB1450"/>
    <w:multiLevelType w:val="hybridMultilevel"/>
    <w:tmpl w:val="060A3204"/>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652A5856">
      <w:start w:val="1"/>
      <w:numFmt w:val="bullet"/>
      <w:lvlText w:val="–"/>
      <w:lvlJc w:val="left"/>
      <w:pPr>
        <w:tabs>
          <w:tab w:val="num" w:pos="2520"/>
        </w:tabs>
        <w:ind w:left="2520" w:hanging="360"/>
      </w:pPr>
      <w:rPr>
        <w:rFonts w:ascii="Times New Roman" w:hAnsi="Times New Roman"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27456D6"/>
    <w:multiLevelType w:val="hybridMultilevel"/>
    <w:tmpl w:val="2A9E5D72"/>
    <w:lvl w:ilvl="0" w:tplc="4A0AC268">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3162C3E"/>
    <w:multiLevelType w:val="hybridMultilevel"/>
    <w:tmpl w:val="E062C512"/>
    <w:lvl w:ilvl="0" w:tplc="B8FEA1D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67CF4538"/>
    <w:multiLevelType w:val="hybridMultilevel"/>
    <w:tmpl w:val="56AC57C0"/>
    <w:lvl w:ilvl="0" w:tplc="08090001">
      <w:start w:val="1"/>
      <w:numFmt w:val="bullet"/>
      <w:lvlText w:val=""/>
      <w:lvlJc w:val="left"/>
      <w:pPr>
        <w:ind w:left="2148" w:hanging="360"/>
      </w:pPr>
      <w:rPr>
        <w:rFonts w:ascii="Symbol" w:hAnsi="Symbol"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num w:numId="1">
    <w:abstractNumId w:val="4"/>
  </w:num>
  <w:num w:numId="2">
    <w:abstractNumId w:val="12"/>
  </w:num>
  <w:num w:numId="3">
    <w:abstractNumId w:val="16"/>
  </w:num>
  <w:num w:numId="4">
    <w:abstractNumId w:val="6"/>
  </w:num>
  <w:num w:numId="5">
    <w:abstractNumId w:val="18"/>
  </w:num>
  <w:num w:numId="6">
    <w:abstractNumId w:val="9"/>
  </w:num>
  <w:num w:numId="7">
    <w:abstractNumId w:val="3"/>
  </w:num>
  <w:num w:numId="8">
    <w:abstractNumId w:val="1"/>
  </w:num>
  <w:num w:numId="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0"/>
  </w:num>
  <w:num w:numId="1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num>
  <w:num w:numId="20">
    <w:abstractNumId w:val="14"/>
  </w:num>
  <w:num w:numId="2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2426C"/>
    <w:rsid w:val="00037730"/>
    <w:rsid w:val="00065FA3"/>
    <w:rsid w:val="000831E2"/>
    <w:rsid w:val="000875C1"/>
    <w:rsid w:val="000A17D3"/>
    <w:rsid w:val="000A5A9B"/>
    <w:rsid w:val="000C5A1F"/>
    <w:rsid w:val="000C7476"/>
    <w:rsid w:val="00113E3C"/>
    <w:rsid w:val="0011665E"/>
    <w:rsid w:val="00134824"/>
    <w:rsid w:val="00135C84"/>
    <w:rsid w:val="00140D67"/>
    <w:rsid w:val="00166F05"/>
    <w:rsid w:val="001A3C98"/>
    <w:rsid w:val="001B71EE"/>
    <w:rsid w:val="001C7708"/>
    <w:rsid w:val="0020675C"/>
    <w:rsid w:val="00232854"/>
    <w:rsid w:val="002405D4"/>
    <w:rsid w:val="002740EB"/>
    <w:rsid w:val="00283CC1"/>
    <w:rsid w:val="002840C0"/>
    <w:rsid w:val="00294A99"/>
    <w:rsid w:val="002A30D1"/>
    <w:rsid w:val="002A481A"/>
    <w:rsid w:val="002A58A8"/>
    <w:rsid w:val="002D101A"/>
    <w:rsid w:val="002E5CCB"/>
    <w:rsid w:val="002F488C"/>
    <w:rsid w:val="00311BF1"/>
    <w:rsid w:val="0032278F"/>
    <w:rsid w:val="003716B1"/>
    <w:rsid w:val="003A31DD"/>
    <w:rsid w:val="003B6F88"/>
    <w:rsid w:val="003D2A68"/>
    <w:rsid w:val="003D4436"/>
    <w:rsid w:val="00471E57"/>
    <w:rsid w:val="004B35B5"/>
    <w:rsid w:val="004B5EC4"/>
    <w:rsid w:val="004C310F"/>
    <w:rsid w:val="004F0888"/>
    <w:rsid w:val="004F5584"/>
    <w:rsid w:val="005108FF"/>
    <w:rsid w:val="00514368"/>
    <w:rsid w:val="00524102"/>
    <w:rsid w:val="005822A3"/>
    <w:rsid w:val="00593306"/>
    <w:rsid w:val="00596FD4"/>
    <w:rsid w:val="005A494D"/>
    <w:rsid w:val="005C2F45"/>
    <w:rsid w:val="005D473B"/>
    <w:rsid w:val="00617DEB"/>
    <w:rsid w:val="00633F0A"/>
    <w:rsid w:val="00646109"/>
    <w:rsid w:val="00681801"/>
    <w:rsid w:val="006824AB"/>
    <w:rsid w:val="0068398D"/>
    <w:rsid w:val="006952A5"/>
    <w:rsid w:val="006969CA"/>
    <w:rsid w:val="006C34C7"/>
    <w:rsid w:val="006E2E61"/>
    <w:rsid w:val="007054E3"/>
    <w:rsid w:val="00713E0B"/>
    <w:rsid w:val="00724151"/>
    <w:rsid w:val="00725BC6"/>
    <w:rsid w:val="00742DAD"/>
    <w:rsid w:val="0076730D"/>
    <w:rsid w:val="00784C08"/>
    <w:rsid w:val="00790823"/>
    <w:rsid w:val="00793120"/>
    <w:rsid w:val="007E37A0"/>
    <w:rsid w:val="0080031D"/>
    <w:rsid w:val="00804A6A"/>
    <w:rsid w:val="00807AF8"/>
    <w:rsid w:val="008349DF"/>
    <w:rsid w:val="00843445"/>
    <w:rsid w:val="0085419F"/>
    <w:rsid w:val="008C7CDA"/>
    <w:rsid w:val="008F46A5"/>
    <w:rsid w:val="009143AB"/>
    <w:rsid w:val="00944B59"/>
    <w:rsid w:val="00947E84"/>
    <w:rsid w:val="00973D48"/>
    <w:rsid w:val="00980F9A"/>
    <w:rsid w:val="00982D27"/>
    <w:rsid w:val="00984751"/>
    <w:rsid w:val="00996649"/>
    <w:rsid w:val="009C69EC"/>
    <w:rsid w:val="00A17AF5"/>
    <w:rsid w:val="00A56990"/>
    <w:rsid w:val="00A97B43"/>
    <w:rsid w:val="00AA295E"/>
    <w:rsid w:val="00AA67EE"/>
    <w:rsid w:val="00AC4B59"/>
    <w:rsid w:val="00AC68A2"/>
    <w:rsid w:val="00AD2708"/>
    <w:rsid w:val="00B169FC"/>
    <w:rsid w:val="00B2456B"/>
    <w:rsid w:val="00B25359"/>
    <w:rsid w:val="00B336CE"/>
    <w:rsid w:val="00B6476A"/>
    <w:rsid w:val="00B65C68"/>
    <w:rsid w:val="00B92E21"/>
    <w:rsid w:val="00BA1185"/>
    <w:rsid w:val="00BB510F"/>
    <w:rsid w:val="00BB7F5A"/>
    <w:rsid w:val="00BE0166"/>
    <w:rsid w:val="00BE659F"/>
    <w:rsid w:val="00C05139"/>
    <w:rsid w:val="00C15717"/>
    <w:rsid w:val="00C16EA0"/>
    <w:rsid w:val="00C311E1"/>
    <w:rsid w:val="00C4372F"/>
    <w:rsid w:val="00C74976"/>
    <w:rsid w:val="00CB3EB1"/>
    <w:rsid w:val="00CB6AC1"/>
    <w:rsid w:val="00CD332F"/>
    <w:rsid w:val="00D0022D"/>
    <w:rsid w:val="00D1275A"/>
    <w:rsid w:val="00D83FD3"/>
    <w:rsid w:val="00DA4923"/>
    <w:rsid w:val="00DF323A"/>
    <w:rsid w:val="00E8590A"/>
    <w:rsid w:val="00E865B1"/>
    <w:rsid w:val="00EA0AEA"/>
    <w:rsid w:val="00EA3C1F"/>
    <w:rsid w:val="00EC4990"/>
    <w:rsid w:val="00F26858"/>
    <w:rsid w:val="00F5673D"/>
    <w:rsid w:val="00F62AFE"/>
    <w:rsid w:val="00F872C3"/>
    <w:rsid w:val="00FA5380"/>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semiHidden/>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semiHidden/>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8F4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mailto:NWJCC@Wales.nhs.uk" TargetMode="External"/><Relationship Id="rId23" Type="http://schemas.openxmlformats.org/officeDocument/2006/relationships/diagramLayout" Target="diagrams/layout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WJCC@Wales.nhs.uk" TargetMode="External"/><Relationship Id="rId22" Type="http://schemas.openxmlformats.org/officeDocument/2006/relationships/diagramData" Target="diagrams/data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NHS Wales Joint Commissioning Committee</a:t>
          </a:r>
        </a:p>
        <a:p>
          <a:pPr>
            <a:buNone/>
          </a:pPr>
          <a:r>
            <a:rPr lang="en-GB">
              <a:solidFill>
                <a:sysClr val="window" lastClr="FFFFFF"/>
              </a:solidFill>
              <a:latin typeface="Calibri" panose="020F0502020204030204"/>
              <a:ea typeface="+mn-ea"/>
              <a:cs typeface="+mn-cs"/>
            </a:rPr>
            <a:t>(Sub Committee of all Health Boards in Wales)</a:t>
          </a: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 Remuneration and Terms of Service Committee</a:t>
          </a:r>
        </a:p>
        <a:p>
          <a:pPr>
            <a:buNone/>
          </a:pPr>
          <a:r>
            <a:rPr lang="en-GB">
              <a:solidFill>
                <a:sysClr val="window" lastClr="FFFFFF"/>
              </a:solidFill>
              <a:latin typeface="Calibri" panose="020F0502020204030204"/>
              <a:ea typeface="+mn-ea"/>
              <a:cs typeface="+mn-cs"/>
            </a:rPr>
            <a:t>(Very senior managers)</a:t>
          </a:r>
        </a:p>
      </dgm:t>
    </dgm:pt>
    <dgm:pt modelId="{34DD59C8-859C-4D8F-8272-CBD58CCB344D}" type="parTrans" cxnId="{4F95EFA3-3558-4AD1-AD88-0AE44F70CCC5}">
      <dgm:prSet/>
      <dgm: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a:t>
          </a:r>
        </a:p>
        <a:p>
          <a:pPr>
            <a:buNone/>
          </a:pPr>
          <a:r>
            <a:rPr lang="en-GB">
              <a:solidFill>
                <a:sysClr val="window" lastClr="FFFFFF"/>
              </a:solidFill>
              <a:latin typeface="Calibri" panose="020F0502020204030204"/>
              <a:ea typeface="+mn-ea"/>
              <a:cs typeface="+mn-cs"/>
            </a:rPr>
            <a:t>Audit and Risk Committee</a:t>
          </a:r>
        </a:p>
      </dgm:t>
    </dgm:pt>
    <dgm:pt modelId="{1DEB04FF-73E4-4859-862E-9AB3F4F50980}" type="parTrans" cxnId="{87345D6A-0385-4AE1-8EFA-4AEA9ACEE2C6}">
      <dgm:prSet/>
      <dgm: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Quality Safety and Outcomes </a:t>
          </a:r>
        </a:p>
        <a:p>
          <a:pPr>
            <a:buNone/>
          </a:pPr>
          <a:r>
            <a:rPr lang="en-GB">
              <a:solidFill>
                <a:sysClr val="window" lastClr="FFFFFF"/>
              </a:solidFill>
              <a:latin typeface="Calibri" panose="020F0502020204030204"/>
              <a:ea typeface="+mn-ea"/>
              <a:cs typeface="+mn-cs"/>
            </a:rPr>
            <a:t>Sub-Committee</a:t>
          </a:r>
        </a:p>
      </dgm:t>
    </dgm:pt>
    <dgm:pt modelId="{62C44D3E-64E7-405A-A883-2052B8F38F19}" type="parTrans" cxnId="{FCB82804-026E-43D6-9D28-A5B873DE3022}">
      <dgm:prSet/>
      <dgm: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Planning, Performance and Finance </a:t>
          </a:r>
        </a:p>
        <a:p>
          <a:pPr>
            <a:buNone/>
          </a:pPr>
          <a:r>
            <a:rPr lang="en-GB">
              <a:solidFill>
                <a:sysClr val="window" lastClr="FFFFFF"/>
              </a:solidFill>
              <a:latin typeface="Calibri" panose="020F0502020204030204"/>
              <a:ea typeface="+mn-ea"/>
              <a:cs typeface="+mn-cs"/>
            </a:rPr>
            <a:t>Sub Committee</a:t>
          </a:r>
        </a:p>
      </dgm:t>
    </dgm:pt>
    <dgm:pt modelId="{162361D0-D96C-4718-AE4A-6197A7A1D410}" type="parTrans" cxnId="{F14CB287-761B-40D2-A5D6-CEB2FE9CFE87}">
      <dgm:prSet/>
      <dgm: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NeighborX="-515" custLinFactNeighborY="-80159">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NHS Wales Joint Commissioning Committee</a:t>
          </a:r>
        </a:p>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(Sub Committee of all Health Boards in Wales)</a:t>
          </a:r>
        </a:p>
      </dsp:txBody>
      <dsp:txXfrm>
        <a:off x="1621870" y="883645"/>
        <a:ext cx="1340134" cy="670067"/>
      </dsp:txXfrm>
    </dsp:sp>
    <dsp:sp modelId="{A5D03088-B18C-4B82-B90A-95A9B5C1F176}">
      <dsp:nvSpPr>
        <dsp:cNvPr id="0" name=""/>
        <dsp:cNvSpPr/>
      </dsp:nvSpPr>
      <dsp: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CTMUHB</a:t>
          </a:r>
        </a:p>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Audit and Risk Committee</a:t>
          </a:r>
        </a:p>
      </dsp:txBody>
      <dsp:txXfrm>
        <a:off x="307" y="2786636"/>
        <a:ext cx="1340134" cy="670067"/>
      </dsp:txXfrm>
    </dsp:sp>
    <dsp:sp modelId="{906C0251-888A-4CD1-AB1F-BF449B30AD88}">
      <dsp:nvSpPr>
        <dsp:cNvPr id="0" name=""/>
        <dsp:cNvSpPr/>
      </dsp:nvSpPr>
      <dsp: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Quality Safety and Outcomes </a:t>
          </a:r>
        </a:p>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Sub-Committee</a:t>
          </a:r>
        </a:p>
      </dsp:txBody>
      <dsp:txXfrm>
        <a:off x="1621870" y="2786636"/>
        <a:ext cx="1340134" cy="670067"/>
      </dsp:txXfrm>
    </dsp:sp>
    <dsp:sp modelId="{BF4C2AA9-4C93-471D-8C12-3A83F4C93A5B}">
      <dsp:nvSpPr>
        <dsp:cNvPr id="0" name=""/>
        <dsp:cNvSpPr/>
      </dsp:nvSpPr>
      <dsp: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Planning, Performance and Finance </a:t>
          </a:r>
        </a:p>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Sub Committee</a:t>
          </a:r>
        </a:p>
      </dsp:txBody>
      <dsp:txXfrm>
        <a:off x="3243432" y="2786636"/>
        <a:ext cx="1340134" cy="670067"/>
      </dsp:txXfrm>
    </dsp:sp>
    <dsp:sp modelId="{A32123DF-B34D-4580-B205-826AC74D52E9}">
      <dsp:nvSpPr>
        <dsp:cNvPr id="0" name=""/>
        <dsp:cNvSpPr/>
      </dsp:nvSpPr>
      <dsp: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CTMUHB Remuneration and Terms of Service Committee</a:t>
          </a:r>
        </a:p>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(Very senior managers)</a:t>
          </a:r>
        </a:p>
      </dsp:txBody>
      <dsp:txXfrm>
        <a:off x="811089" y="1835140"/>
        <a:ext cx="1340134" cy="670067"/>
      </dsp:txXfrm>
    </dsp:sp>
    <dsp:sp modelId="{3EC34A13-F6C7-4CEF-8158-EA5171AFD4CC}">
      <dsp:nvSpPr>
        <dsp:cNvPr id="0" name=""/>
        <dsp:cNvSpPr/>
      </dsp:nvSpPr>
      <dsp: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panose="020F0502020204030204"/>
              <a:ea typeface="+mn-ea"/>
              <a:cs typeface="+mn-cs"/>
            </a:rPr>
            <a:t>Cwm Taf Morgannwg University Health Board (Host body)</a:t>
          </a:r>
        </a:p>
      </dsp:txBody>
      <dsp:txXfrm>
        <a:off x="3236531" y="346526"/>
        <a:ext cx="1340134" cy="6700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0F1A-E6BC-40B8-90E4-51AD2B246B45}">
  <ds:schemaRefs>
    <ds:schemaRef ds:uri="http://schemas.microsoft.com/sharepoint/v3/contenttype/forms"/>
  </ds:schemaRefs>
</ds:datastoreItem>
</file>

<file path=customXml/itemProps2.xml><?xml version="1.0" encoding="utf-8"?>
<ds:datastoreItem xmlns:ds="http://schemas.openxmlformats.org/officeDocument/2006/customXml" ds:itemID="{F786615E-FD7C-42ED-8169-56E30416BEF9}">
  <ds:schemaRef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dcmitype/"/>
    <ds:schemaRef ds:uri="f30bebb2-c01f-48d0-81da-dc8b123879c2"/>
    <ds:schemaRef ds:uri="http://schemas.microsoft.com/office/2006/documentManagement/types"/>
    <ds:schemaRef ds:uri="b7e247b7-cca8-429f-8688-16f83c8fba5f"/>
    <ds:schemaRef ds:uri="http://purl.org/dc/terms/"/>
  </ds:schemaRefs>
</ds:datastoreItem>
</file>

<file path=customXml/itemProps3.xml><?xml version="1.0" encoding="utf-8"?>
<ds:datastoreItem xmlns:ds="http://schemas.openxmlformats.org/officeDocument/2006/customXml" ds:itemID="{473385E4-A89E-4758-948E-5EE26ADDC373}"/>
</file>

<file path=customXml/itemProps4.xml><?xml version="1.0" encoding="utf-8"?>
<ds:datastoreItem xmlns:ds="http://schemas.openxmlformats.org/officeDocument/2006/customXml" ds:itemID="{21730DC6-3B2B-42FF-BA49-76782B7A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3781</Words>
  <Characters>21556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QUALITY SAFETY AND OUTCOMES Sub-COMMITTEE 
(PPFSC)</vt:lpstr>
    </vt:vector>
  </TitlesOfParts>
  <Company>Cwm Taf Morgannwg University Health Board</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SAFETY AND OUTCOMES Sub-COMMITTEE 
(QSOSC)</dc:title>
  <dc:subject>Terms of Reference &amp; Operating Arrangements (Schedule 3.1 of the Standing Orders)</dc:subject>
  <dc:creator>Cally Hamblyn (CTM UHB - Corporate Governance)</dc:creator>
  <cp:keywords/>
  <dc:description/>
  <cp:lastModifiedBy>Jacqueline</cp:lastModifiedBy>
  <cp:revision>2</cp:revision>
  <dcterms:created xsi:type="dcterms:W3CDTF">2024-09-16T15:23:00Z</dcterms:created>
  <dcterms:modified xsi:type="dcterms:W3CDTF">2024-09-16T15:23:00Z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