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F3F9F" w14:textId="77777777" w:rsidR="00427FE3" w:rsidRDefault="00314F44" w:rsidP="00E95B57">
      <w:pPr>
        <w:spacing w:after="0" w:line="240" w:lineRule="auto"/>
        <w:ind w:left="-567"/>
        <w:rPr>
          <w:b/>
        </w:rPr>
      </w:pPr>
      <w:r w:rsidRPr="00AE08FD">
        <w:rPr>
          <w:b/>
        </w:rPr>
        <w:t>BOARD ASSURANCE FRAMEWORK</w:t>
      </w:r>
      <w:r w:rsidR="00627D9A">
        <w:rPr>
          <w:b/>
        </w:rPr>
        <w:t xml:space="preserve"> </w:t>
      </w:r>
      <w:r w:rsidR="00D83C5E">
        <w:rPr>
          <w:b/>
        </w:rPr>
        <w:t>202</w:t>
      </w:r>
      <w:r w:rsidR="00DC6FE8">
        <w:rPr>
          <w:b/>
        </w:rPr>
        <w:t>2</w:t>
      </w:r>
      <w:r w:rsidR="00D83C5E">
        <w:rPr>
          <w:b/>
        </w:rPr>
        <w:t>/2</w:t>
      </w:r>
      <w:r w:rsidR="00DC6FE8">
        <w:rPr>
          <w:b/>
        </w:rPr>
        <w:t>3</w:t>
      </w:r>
      <w:r w:rsidR="00561DBA">
        <w:rPr>
          <w:b/>
        </w:rPr>
        <w:t xml:space="preserve"> – </w:t>
      </w:r>
      <w:r w:rsidR="00982F9F">
        <w:rPr>
          <w:b/>
        </w:rPr>
        <w:t>SEPTEMBER</w:t>
      </w:r>
      <w:r w:rsidR="00895F1C">
        <w:rPr>
          <w:b/>
        </w:rPr>
        <w:t xml:space="preserve"> 22</w:t>
      </w:r>
    </w:p>
    <w:p w14:paraId="7E988EB9" w14:textId="77777777" w:rsidR="00E95B57" w:rsidRPr="00AE08FD" w:rsidRDefault="00E95B57" w:rsidP="00E95B57">
      <w:pPr>
        <w:spacing w:after="0" w:line="240" w:lineRule="auto"/>
        <w:ind w:left="-567"/>
        <w:rPr>
          <w:b/>
        </w:rPr>
      </w:pPr>
    </w:p>
    <w:p w14:paraId="3DA858DA" w14:textId="77777777"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 xml:space="preserve">in Shaping Our Future Wellbeing and its </w:t>
      </w:r>
      <w:r w:rsidR="00DC6FE8">
        <w:t xml:space="preserve">IMTP </w:t>
      </w:r>
      <w:r w:rsidR="00D83C5E">
        <w:t>for 202</w:t>
      </w:r>
      <w:r w:rsidR="00DC6FE8">
        <w:t>2-</w:t>
      </w:r>
      <w:r w:rsidR="00D83C5E">
        <w:t>2</w:t>
      </w:r>
      <w:r w:rsidR="00DC6FE8">
        <w:t>5</w:t>
      </w:r>
      <w:r w:rsidR="00D83C5E">
        <w:t>.</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14:paraId="75E1B416" w14:textId="77777777"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7E657098" w14:textId="77777777" w:rsidR="00DF64C3" w:rsidRPr="00DF64C3" w:rsidRDefault="00DF64C3" w:rsidP="00224E51">
            <w:pPr>
              <w:pStyle w:val="ListParagraph"/>
              <w:ind w:left="0"/>
              <w:rPr>
                <w:b w:val="0"/>
              </w:rPr>
            </w:pPr>
            <w:r w:rsidRPr="00DF64C3">
              <w:t>Strategic Objectives</w:t>
            </w:r>
          </w:p>
        </w:tc>
        <w:tc>
          <w:tcPr>
            <w:tcW w:w="4820" w:type="dxa"/>
          </w:tcPr>
          <w:p w14:paraId="149D696A" w14:textId="77777777"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14:paraId="098F2ABA"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6EC6B31D" w14:textId="77777777" w:rsidR="00DF64C3" w:rsidRDefault="00DF64C3" w:rsidP="00EA4517">
            <w:pPr>
              <w:pStyle w:val="ListParagraph"/>
              <w:numPr>
                <w:ilvl w:val="0"/>
                <w:numId w:val="9"/>
              </w:numPr>
            </w:pPr>
            <w:r>
              <w:t>Reduce health inequalities</w:t>
            </w:r>
          </w:p>
          <w:p w14:paraId="57D25AF1" w14:textId="77777777" w:rsidR="00DF64C3" w:rsidRDefault="00DF64C3" w:rsidP="00DF64C3">
            <w:pPr>
              <w:pStyle w:val="ListParagraph"/>
            </w:pPr>
          </w:p>
          <w:p w14:paraId="3BF7AFAF" w14:textId="77777777" w:rsidR="00CB5A8B" w:rsidRDefault="00CB5A8B" w:rsidP="006541AE">
            <w:pPr>
              <w:pStyle w:val="ListParagraph"/>
            </w:pPr>
          </w:p>
        </w:tc>
        <w:tc>
          <w:tcPr>
            <w:tcW w:w="4820" w:type="dxa"/>
          </w:tcPr>
          <w:p w14:paraId="281BA823" w14:textId="77777777" w:rsidR="00522DFD" w:rsidRPr="004F2769" w:rsidRDefault="00522DFD"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4F2769">
              <w:t>Sustainable Cultural Change</w:t>
            </w:r>
          </w:p>
          <w:p w14:paraId="480E1F34" w14:textId="77777777" w:rsidR="00C578A1" w:rsidRPr="0073561B" w:rsidRDefault="00C578A1"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60CFFB95" w14:textId="77777777" w:rsidR="0073561B" w:rsidRPr="00AE50DC" w:rsidRDefault="0073561B"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rsidRPr="00AE50DC">
              <w:t>Patient Safety</w:t>
            </w:r>
          </w:p>
          <w:p w14:paraId="25F38056" w14:textId="77777777" w:rsidR="0073561B" w:rsidRPr="00AE50DC" w:rsidRDefault="0073561B" w:rsidP="0073561B">
            <w:pPr>
              <w:pStyle w:val="ListParagraph"/>
              <w:numPr>
                <w:ilvl w:val="0"/>
                <w:numId w:val="11"/>
              </w:numPr>
              <w:cnfStyle w:val="000000100000" w:firstRow="0" w:lastRow="0" w:firstColumn="0" w:lastColumn="0" w:oddVBand="0" w:evenVBand="0" w:oddHBand="1" w:evenHBand="0" w:firstRowFirstColumn="0" w:firstRowLastColumn="0" w:lastRowFirstColumn="0" w:lastRowLastColumn="0"/>
            </w:pPr>
            <w:r>
              <w:t>Delivery of IMTP 22-25</w:t>
            </w:r>
          </w:p>
        </w:tc>
      </w:tr>
      <w:tr w:rsidR="00DF64C3" w14:paraId="0573D3A9"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5466DFFC" w14:textId="77777777" w:rsidR="00DF64C3" w:rsidRDefault="00DF64C3" w:rsidP="00EA4517">
            <w:pPr>
              <w:pStyle w:val="ListParagraph"/>
              <w:numPr>
                <w:ilvl w:val="0"/>
                <w:numId w:val="9"/>
              </w:numPr>
            </w:pPr>
            <w:r>
              <w:t>Deliver outcomes that matter</w:t>
            </w:r>
          </w:p>
          <w:p w14:paraId="09ABAC27" w14:textId="77777777" w:rsidR="00DF64C3" w:rsidRDefault="00DF64C3" w:rsidP="00DF64C3">
            <w:pPr>
              <w:pStyle w:val="ListParagraph"/>
            </w:pPr>
          </w:p>
          <w:p w14:paraId="19F81356" w14:textId="77777777" w:rsidR="00CB5A8B" w:rsidRDefault="00CB5A8B" w:rsidP="006541AE">
            <w:pPr>
              <w:pStyle w:val="ListParagraph"/>
            </w:pPr>
          </w:p>
        </w:tc>
        <w:tc>
          <w:tcPr>
            <w:tcW w:w="4820" w:type="dxa"/>
          </w:tcPr>
          <w:p w14:paraId="5D0A8270" w14:textId="77777777" w:rsidR="00DF64C3" w:rsidRPr="00AE50DC" w:rsidRDefault="00522DF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Patient Safety</w:t>
            </w:r>
          </w:p>
          <w:p w14:paraId="773AE55D" w14:textId="77777777" w:rsidR="00522DFD" w:rsidRPr="00AE50DC" w:rsidRDefault="00522DF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297E2975" w14:textId="77777777" w:rsidR="00C578A1" w:rsidRPr="0073561B" w:rsidRDefault="00C578A1"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68092CF7" w14:textId="77777777"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Delivery of IMTP 22-25</w:t>
            </w:r>
          </w:p>
          <w:p w14:paraId="430EFA2A" w14:textId="77777777"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Capital Assets</w:t>
            </w:r>
          </w:p>
          <w:p w14:paraId="309FEF75" w14:textId="77777777" w:rsidR="0073561B" w:rsidRDefault="0073561B"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Financial Sustainability</w:t>
            </w:r>
          </w:p>
          <w:p w14:paraId="02B218F3" w14:textId="77777777" w:rsidR="00C41DAD" w:rsidRPr="00AE50DC" w:rsidRDefault="00C41DAD" w:rsidP="00EA4517">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t>Urgent and Emergency Care</w:t>
            </w:r>
          </w:p>
        </w:tc>
      </w:tr>
      <w:tr w:rsidR="00DF64C3" w14:paraId="26497E8B"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478BA269" w14:textId="77777777" w:rsidR="00DF64C3" w:rsidRDefault="00DF64C3" w:rsidP="00EA4517">
            <w:pPr>
              <w:pStyle w:val="ListParagraph"/>
              <w:numPr>
                <w:ilvl w:val="0"/>
                <w:numId w:val="9"/>
              </w:numPr>
            </w:pPr>
            <w:r>
              <w:t>Ensure that all take responsibility for improving our health and wellbeing</w:t>
            </w:r>
          </w:p>
          <w:p w14:paraId="52E26077" w14:textId="77777777" w:rsidR="00DF64C3" w:rsidRDefault="00DF64C3" w:rsidP="00DF64C3">
            <w:pPr>
              <w:pStyle w:val="ListParagraph"/>
            </w:pPr>
          </w:p>
          <w:p w14:paraId="519B86FA" w14:textId="77777777" w:rsidR="00CB5A8B" w:rsidRPr="00CB5A8B" w:rsidRDefault="00CB5A8B" w:rsidP="00CB5A8B">
            <w:pPr>
              <w:pStyle w:val="ListParagraph"/>
            </w:pPr>
          </w:p>
        </w:tc>
        <w:tc>
          <w:tcPr>
            <w:tcW w:w="4820" w:type="dxa"/>
          </w:tcPr>
          <w:p w14:paraId="5696052D" w14:textId="77777777" w:rsidR="00522DFD" w:rsidRPr="00AE50DC" w:rsidRDefault="00522DFD"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54517FD0" w14:textId="77777777" w:rsidR="00BB7FDA" w:rsidRDefault="00D83C5E"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p w14:paraId="55A1410D" w14:textId="77777777" w:rsidR="00496596" w:rsidRPr="00AE50DC" w:rsidRDefault="00496596" w:rsidP="00EA4517">
            <w:pPr>
              <w:pStyle w:val="ListParagraph"/>
              <w:numPr>
                <w:ilvl w:val="0"/>
                <w:numId w:val="13"/>
              </w:numPr>
              <w:cnfStyle w:val="000000100000" w:firstRow="0" w:lastRow="0" w:firstColumn="0" w:lastColumn="0" w:oddVBand="0" w:evenVBand="0" w:oddHBand="1" w:evenHBand="0" w:firstRowFirstColumn="0" w:firstRowLastColumn="0" w:lastRowFirstColumn="0" w:lastRowLastColumn="0"/>
            </w:pPr>
            <w:r>
              <w:t>Workforce</w:t>
            </w:r>
          </w:p>
        </w:tc>
      </w:tr>
      <w:tr w:rsidR="00DF64C3" w14:paraId="6F50C541"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6C8866C5" w14:textId="77777777" w:rsidR="00DF64C3" w:rsidRDefault="00DF64C3" w:rsidP="00EA4517">
            <w:pPr>
              <w:pStyle w:val="ListParagraph"/>
              <w:numPr>
                <w:ilvl w:val="0"/>
                <w:numId w:val="9"/>
              </w:numPr>
            </w:pPr>
            <w:r>
              <w:t>Offer services that deliver the population health our citizens are entitled to expect</w:t>
            </w:r>
          </w:p>
          <w:p w14:paraId="47DB9052" w14:textId="77777777" w:rsidR="00DF64C3" w:rsidRDefault="00DF64C3" w:rsidP="00DF64C3">
            <w:pPr>
              <w:pStyle w:val="ListParagraph"/>
            </w:pPr>
          </w:p>
          <w:p w14:paraId="4D3C8443" w14:textId="77777777" w:rsidR="00CB5A8B" w:rsidRDefault="00CB5A8B" w:rsidP="006541AE">
            <w:pPr>
              <w:pStyle w:val="ListParagraph"/>
            </w:pPr>
          </w:p>
        </w:tc>
        <w:tc>
          <w:tcPr>
            <w:tcW w:w="4820" w:type="dxa"/>
          </w:tcPr>
          <w:p w14:paraId="25AADC74" w14:textId="77777777" w:rsidR="00A22FB0" w:rsidRPr="00AE50DC" w:rsidRDefault="00A22FB0"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Workforce</w:t>
            </w:r>
          </w:p>
          <w:p w14:paraId="26D80703" w14:textId="77777777" w:rsidR="00BB7FDA" w:rsidRPr="0073561B" w:rsidRDefault="00C578A1"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4891D2C2" w14:textId="77777777" w:rsidR="0073561B" w:rsidRPr="00AE50DC" w:rsidRDefault="0073561B"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AE50DC">
              <w:t>Patient Safety</w:t>
            </w:r>
          </w:p>
          <w:p w14:paraId="1D4F400F" w14:textId="77777777" w:rsidR="0073561B" w:rsidRDefault="0073561B"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Delivery of IMTP 22-25</w:t>
            </w:r>
          </w:p>
          <w:p w14:paraId="0459424A" w14:textId="77777777" w:rsidR="00C41DAD" w:rsidRPr="00AE50DC" w:rsidRDefault="00C41DAD" w:rsidP="0073561B">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Urgent and Emergency Care</w:t>
            </w:r>
          </w:p>
        </w:tc>
      </w:tr>
      <w:tr w:rsidR="00DF64C3" w14:paraId="79269C84"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08AC4D8C" w14:textId="77777777" w:rsidR="00DF64C3" w:rsidRDefault="00DF64C3" w:rsidP="00EA4517">
            <w:pPr>
              <w:pStyle w:val="ListParagraph"/>
              <w:numPr>
                <w:ilvl w:val="0"/>
                <w:numId w:val="9"/>
              </w:numPr>
            </w:pPr>
            <w:r>
              <w:t>Have an unplanned care system that provides the right care, in the right place, first time.</w:t>
            </w:r>
          </w:p>
          <w:p w14:paraId="55279BF2" w14:textId="77777777" w:rsidR="00DF64C3" w:rsidRDefault="00DF64C3" w:rsidP="00DF64C3">
            <w:pPr>
              <w:pStyle w:val="ListParagraph"/>
            </w:pPr>
          </w:p>
          <w:p w14:paraId="6B967392" w14:textId="77777777" w:rsidR="00CB5A8B" w:rsidRDefault="00CB5A8B" w:rsidP="006541AE">
            <w:pPr>
              <w:pStyle w:val="ListParagraph"/>
            </w:pPr>
          </w:p>
        </w:tc>
        <w:tc>
          <w:tcPr>
            <w:tcW w:w="4820" w:type="dxa"/>
          </w:tcPr>
          <w:p w14:paraId="05DC8E05" w14:textId="77777777" w:rsidR="00DF64C3" w:rsidRPr="00AE50DC" w:rsidRDefault="00A22FB0"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Financial Sustainability</w:t>
            </w:r>
          </w:p>
          <w:p w14:paraId="79411188" w14:textId="77777777" w:rsidR="00A22FB0" w:rsidRPr="00AE50DC" w:rsidRDefault="00A22FB0"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t>Patient Safety</w:t>
            </w:r>
          </w:p>
          <w:p w14:paraId="504A85B1" w14:textId="77777777" w:rsidR="00A22FB0" w:rsidRPr="00EC63D2" w:rsidRDefault="00C578A1"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55F7B7BC" w14:textId="77777777" w:rsidR="00EC63D2" w:rsidRDefault="00EC63D2"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Workforce</w:t>
            </w:r>
          </w:p>
          <w:p w14:paraId="1B50785F" w14:textId="77777777" w:rsidR="00C41DAD" w:rsidRPr="00AE50DC" w:rsidRDefault="00C41DAD" w:rsidP="00EA451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Urgent and Emergency Care</w:t>
            </w:r>
          </w:p>
        </w:tc>
      </w:tr>
      <w:tr w:rsidR="00DF64C3" w14:paraId="1F699704"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594F6325" w14:textId="77777777" w:rsidR="00DF64C3" w:rsidRDefault="00DF64C3" w:rsidP="00EA4517">
            <w:pPr>
              <w:pStyle w:val="ListParagraph"/>
              <w:numPr>
                <w:ilvl w:val="0"/>
                <w:numId w:val="9"/>
              </w:numPr>
            </w:pPr>
            <w:r>
              <w:t>Have a planned care system where demand and capacity are in balance</w:t>
            </w:r>
          </w:p>
          <w:p w14:paraId="559B718F" w14:textId="77777777" w:rsidR="00DF64C3" w:rsidRDefault="00DF64C3" w:rsidP="00DF64C3">
            <w:pPr>
              <w:pStyle w:val="ListParagraph"/>
            </w:pPr>
          </w:p>
          <w:p w14:paraId="47606319" w14:textId="77777777" w:rsidR="00CB5A8B" w:rsidRDefault="00CB5A8B" w:rsidP="006541AE">
            <w:pPr>
              <w:pStyle w:val="ListParagraph"/>
            </w:pPr>
          </w:p>
        </w:tc>
        <w:tc>
          <w:tcPr>
            <w:tcW w:w="4820" w:type="dxa"/>
          </w:tcPr>
          <w:p w14:paraId="57C6A25A" w14:textId="77777777" w:rsidR="00A22FB0" w:rsidRPr="00AE50DC" w:rsidRDefault="00A22FB0" w:rsidP="00EA4517">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AE50DC">
              <w:t>Workforce</w:t>
            </w:r>
          </w:p>
          <w:p w14:paraId="7A4F4297" w14:textId="77777777" w:rsidR="0073561B" w:rsidRDefault="00C578A1" w:rsidP="0073561B">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r w:rsidR="0073561B" w:rsidRPr="00AE50DC">
              <w:t xml:space="preserve"> </w:t>
            </w:r>
          </w:p>
          <w:p w14:paraId="4DBA8A46" w14:textId="77777777" w:rsidR="0073561B" w:rsidRPr="00AE50DC" w:rsidRDefault="0073561B" w:rsidP="0073561B">
            <w:pPr>
              <w:pStyle w:val="ListParagraph"/>
              <w:numPr>
                <w:ilvl w:val="0"/>
                <w:numId w:val="12"/>
              </w:numPr>
              <w:cnfStyle w:val="000000000000" w:firstRow="0" w:lastRow="0" w:firstColumn="0" w:lastColumn="0" w:oddVBand="0" w:evenVBand="0" w:oddHBand="0" w:evenHBand="0" w:firstRowFirstColumn="0" w:firstRowLastColumn="0" w:lastRowFirstColumn="0" w:lastRowLastColumn="0"/>
            </w:pPr>
            <w:r w:rsidRPr="00AE50DC">
              <w:t>Patient Safety</w:t>
            </w:r>
          </w:p>
          <w:p w14:paraId="08577D2B" w14:textId="77777777" w:rsidR="00DF64C3" w:rsidRPr="00AE50DC" w:rsidRDefault="00EC63D2" w:rsidP="00EA4517">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Financial Sustainability</w:t>
            </w:r>
          </w:p>
        </w:tc>
      </w:tr>
      <w:tr w:rsidR="00DF64C3" w14:paraId="76388B24"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0D3375E" w14:textId="77777777" w:rsidR="00DF64C3" w:rsidRDefault="00DF64C3" w:rsidP="00EA4517">
            <w:pPr>
              <w:pStyle w:val="ListParagraph"/>
              <w:numPr>
                <w:ilvl w:val="0"/>
                <w:numId w:val="9"/>
              </w:numPr>
            </w:pPr>
            <w:r>
              <w:t>Reduce harm, waste and variation sustainably so that we live within the resource available</w:t>
            </w:r>
          </w:p>
          <w:p w14:paraId="31FFCC7E" w14:textId="77777777" w:rsidR="00DF64C3" w:rsidRPr="00CB5A8B" w:rsidRDefault="00DF64C3" w:rsidP="00CB5A8B">
            <w:pPr>
              <w:pStyle w:val="ListParagraph"/>
              <w:rPr>
                <w:b w:val="0"/>
              </w:rPr>
            </w:pPr>
          </w:p>
        </w:tc>
        <w:tc>
          <w:tcPr>
            <w:tcW w:w="4820" w:type="dxa"/>
          </w:tcPr>
          <w:p w14:paraId="3D54D238" w14:textId="77777777" w:rsidR="00DF64C3" w:rsidRPr="00AE50DC" w:rsidRDefault="00A22FB0"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t>Patient Safety</w:t>
            </w:r>
          </w:p>
          <w:p w14:paraId="7A117D04" w14:textId="77777777" w:rsidR="00274DBA" w:rsidRPr="0073561B" w:rsidRDefault="00274DBA"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0BF5F805" w14:textId="77777777" w:rsidR="0073561B" w:rsidRPr="00AE50DC" w:rsidRDefault="0073561B" w:rsidP="00EA4517">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t>Capital Assets</w:t>
            </w:r>
          </w:p>
        </w:tc>
      </w:tr>
      <w:tr w:rsidR="00DF64C3" w14:paraId="45E5CC81"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723ECE2D" w14:textId="77777777" w:rsidR="00DF64C3" w:rsidRDefault="00DF64C3" w:rsidP="00EA4517">
            <w:pPr>
              <w:pStyle w:val="ListParagraph"/>
              <w:numPr>
                <w:ilvl w:val="0"/>
                <w:numId w:val="9"/>
              </w:numPr>
            </w:pPr>
            <w:r>
              <w:t>Be a great place to work and learn</w:t>
            </w:r>
          </w:p>
          <w:p w14:paraId="6E7875FA" w14:textId="77777777" w:rsidR="00CB5A8B" w:rsidRDefault="00CB5A8B" w:rsidP="006541AE">
            <w:pPr>
              <w:pStyle w:val="ListParagraph"/>
            </w:pPr>
          </w:p>
        </w:tc>
        <w:tc>
          <w:tcPr>
            <w:tcW w:w="4820" w:type="dxa"/>
          </w:tcPr>
          <w:p w14:paraId="1E52EBBD" w14:textId="77777777" w:rsidR="00A22FB0" w:rsidRPr="006F1F82" w:rsidRDefault="00A22FB0"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Workforce</w:t>
            </w:r>
          </w:p>
          <w:p w14:paraId="6E2A6522" w14:textId="77777777" w:rsidR="00A22FB0" w:rsidRPr="00AE50DC" w:rsidRDefault="00A22FB0"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6B76C162" w14:textId="77777777" w:rsidR="00A22FB0" w:rsidRPr="00AE50DC" w:rsidRDefault="00D83C5E" w:rsidP="00EA4517">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14:paraId="5E394F14"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1BE34D1A" w14:textId="77777777" w:rsidR="00DF64C3" w:rsidRDefault="00DF64C3" w:rsidP="00EA4517">
            <w:pPr>
              <w:pStyle w:val="ListParagraph"/>
              <w:numPr>
                <w:ilvl w:val="0"/>
                <w:numId w:val="9"/>
              </w:numPr>
            </w:pPr>
            <w:r>
              <w:t>Work better together with partners to deliver care and support across care sectors, making best use of people and technology</w:t>
            </w:r>
          </w:p>
          <w:p w14:paraId="7A11A8EC" w14:textId="77777777" w:rsidR="00DF64C3" w:rsidRPr="00CB5A8B" w:rsidRDefault="00DF64C3" w:rsidP="006541AE">
            <w:pPr>
              <w:pStyle w:val="ListParagraph"/>
            </w:pPr>
          </w:p>
        </w:tc>
        <w:tc>
          <w:tcPr>
            <w:tcW w:w="4820" w:type="dxa"/>
          </w:tcPr>
          <w:p w14:paraId="128A54B5" w14:textId="77777777" w:rsidR="0073561B" w:rsidRDefault="00A22FB0"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Workforce</w:t>
            </w:r>
          </w:p>
          <w:p w14:paraId="5FE057AD" w14:textId="77777777" w:rsidR="00A22FB0" w:rsidRDefault="0073561B"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73561B">
              <w:t>Delivery of IMTP 22-25</w:t>
            </w:r>
          </w:p>
          <w:p w14:paraId="3C908354" w14:textId="77777777" w:rsidR="00EC63D2" w:rsidRPr="00AE50DC" w:rsidRDefault="00EC63D2"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0F0B148C" w14:textId="77777777" w:rsidR="00EC63D2" w:rsidRPr="00C41DAD" w:rsidRDefault="00EC63D2"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371FE8F8" w14:textId="77777777" w:rsidR="00C41DAD" w:rsidRPr="00EC63D2" w:rsidRDefault="00C41DAD" w:rsidP="00EC63D2">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t>Urgent and Emergency Care</w:t>
            </w:r>
          </w:p>
        </w:tc>
      </w:tr>
      <w:tr w:rsidR="00DF64C3" w14:paraId="522487C8"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579B9C10" w14:textId="77777777" w:rsidR="00DF64C3" w:rsidRDefault="00DF64C3" w:rsidP="00EA4517">
            <w:pPr>
              <w:pStyle w:val="ListParagraph"/>
              <w:numPr>
                <w:ilvl w:val="0"/>
                <w:numId w:val="9"/>
              </w:numPr>
            </w:pPr>
            <w:r>
              <w:t>Excel at teaching, research, innovation and improvement.</w:t>
            </w:r>
          </w:p>
          <w:p w14:paraId="07BEFDF0" w14:textId="77777777" w:rsidR="00DF64C3" w:rsidRDefault="00DF64C3" w:rsidP="00DF64C3">
            <w:pPr>
              <w:pStyle w:val="ListParagraph"/>
            </w:pPr>
          </w:p>
        </w:tc>
        <w:tc>
          <w:tcPr>
            <w:tcW w:w="4820" w:type="dxa"/>
          </w:tcPr>
          <w:p w14:paraId="452097C9" w14:textId="77777777" w:rsidR="00DF64C3" w:rsidRPr="00AE50DC" w:rsidRDefault="00A22FB0"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Workforce</w:t>
            </w:r>
          </w:p>
          <w:p w14:paraId="0E6BCB52" w14:textId="77777777" w:rsidR="00A22FB0" w:rsidRPr="00AE50DC" w:rsidRDefault="00A22FB0"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5863BF56" w14:textId="77777777" w:rsidR="00D83C5E" w:rsidRDefault="00D83C5E"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p w14:paraId="05B02914" w14:textId="77777777" w:rsidR="0073561B" w:rsidRPr="00AE50DC" w:rsidRDefault="0073561B" w:rsidP="00EA4517">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t>Delivery of IMTP 22-25</w:t>
            </w:r>
          </w:p>
        </w:tc>
      </w:tr>
    </w:tbl>
    <w:p w14:paraId="5E79E13D" w14:textId="77777777" w:rsidR="00952645" w:rsidRDefault="00952645" w:rsidP="00D32F7E">
      <w:pPr>
        <w:ind w:hanging="567"/>
        <w:rPr>
          <w:b/>
        </w:rPr>
      </w:pPr>
    </w:p>
    <w:p w14:paraId="04C2DC59" w14:textId="77777777" w:rsidR="006F1F82" w:rsidRDefault="006F1F82" w:rsidP="00D32F7E">
      <w:pPr>
        <w:ind w:hanging="567"/>
        <w:rPr>
          <w:b/>
        </w:rPr>
      </w:pPr>
    </w:p>
    <w:p w14:paraId="428BE71F" w14:textId="77777777" w:rsidR="006F1F82" w:rsidRDefault="006F1F82" w:rsidP="00D32F7E">
      <w:pPr>
        <w:ind w:hanging="567"/>
        <w:rPr>
          <w:b/>
        </w:rPr>
      </w:pPr>
    </w:p>
    <w:p w14:paraId="3AB9615F" w14:textId="77777777" w:rsidR="00574E06" w:rsidRDefault="00574E06" w:rsidP="00574E06">
      <w:pPr>
        <w:rPr>
          <w:b/>
        </w:rPr>
        <w:sectPr w:rsidR="00574E06" w:rsidSect="00E95B57">
          <w:footerReference w:type="default" r:id="rId8"/>
          <w:pgSz w:w="11906" w:h="16838" w:code="9"/>
          <w:pgMar w:top="284" w:right="1440" w:bottom="284" w:left="1440" w:header="284" w:footer="284" w:gutter="0"/>
          <w:cols w:space="708"/>
          <w:docGrid w:linePitch="360"/>
        </w:sectPr>
      </w:pPr>
      <w:r>
        <w:rPr>
          <w:b/>
        </w:rPr>
        <w:lastRenderedPageBreak/>
        <w:br w:type="page"/>
      </w:r>
    </w:p>
    <w:p w14:paraId="74D94FFA" w14:textId="77777777" w:rsidR="00D32F7E" w:rsidRDefault="00186C46" w:rsidP="00574E06">
      <w:pPr>
        <w:ind w:firstLine="142"/>
        <w:rPr>
          <w:b/>
        </w:rPr>
      </w:pPr>
      <w:r>
        <w:rPr>
          <w:b/>
        </w:rPr>
        <w:lastRenderedPageBreak/>
        <w:t xml:space="preserve">Key </w:t>
      </w:r>
      <w:r w:rsidRPr="00D32F7E">
        <w:rPr>
          <w:b/>
        </w:rPr>
        <w:t>Risks</w:t>
      </w:r>
      <w:r w:rsidR="00B60180">
        <w:rPr>
          <w:b/>
        </w:rPr>
        <w:t xml:space="preserve"> </w:t>
      </w:r>
    </w:p>
    <w:p w14:paraId="4FDE1B30" w14:textId="77777777" w:rsidR="00624619" w:rsidRPr="00D32F7E" w:rsidRDefault="00624619" w:rsidP="00574E06">
      <w:pPr>
        <w:ind w:left="284" w:hanging="142"/>
        <w:jc w:val="both"/>
        <w:rPr>
          <w:b/>
        </w:rPr>
      </w:pPr>
      <w:r w:rsidRPr="006541AE">
        <w:rPr>
          <w:b/>
        </w:rPr>
        <w:t>Board approved</w:t>
      </w:r>
      <w:r w:rsidR="00531583">
        <w:rPr>
          <w:b/>
        </w:rPr>
        <w:t xml:space="preserve"> Overall</w:t>
      </w:r>
      <w:r w:rsidRPr="006541AE">
        <w:rPr>
          <w:b/>
        </w:rPr>
        <w:t xml:space="preserve"> Risk Appetite</w:t>
      </w:r>
      <w:r w:rsidR="0074454F" w:rsidRPr="006541AE">
        <w:rPr>
          <w:b/>
        </w:rPr>
        <w:t>:</w:t>
      </w:r>
      <w:r w:rsidR="0074454F">
        <w:t xml:space="preserve"> ‘</w:t>
      </w:r>
      <w:r>
        <w:t>Cautious’ moving towards ‘Seek’</w:t>
      </w:r>
    </w:p>
    <w:tbl>
      <w:tblPr>
        <w:tblStyle w:val="TableGrid"/>
        <w:tblW w:w="15958" w:type="dxa"/>
        <w:tblInd w:w="-8" w:type="dxa"/>
        <w:tblLayout w:type="fixed"/>
        <w:tblLook w:val="04A0" w:firstRow="1" w:lastRow="0" w:firstColumn="1" w:lastColumn="0" w:noHBand="0" w:noVBand="1"/>
      </w:tblPr>
      <w:tblGrid>
        <w:gridCol w:w="2555"/>
        <w:gridCol w:w="992"/>
        <w:gridCol w:w="1559"/>
        <w:gridCol w:w="851"/>
        <w:gridCol w:w="850"/>
        <w:gridCol w:w="993"/>
        <w:gridCol w:w="992"/>
        <w:gridCol w:w="4615"/>
        <w:gridCol w:w="1275"/>
        <w:gridCol w:w="1276"/>
      </w:tblGrid>
      <w:tr w:rsidR="00531583" w:rsidRPr="005078DF" w14:paraId="476CA8C4" w14:textId="77777777" w:rsidTr="00603268">
        <w:tc>
          <w:tcPr>
            <w:tcW w:w="2555" w:type="dxa"/>
            <w:shd w:val="clear" w:color="auto" w:fill="D9D9D9" w:themeFill="background1" w:themeFillShade="D9"/>
          </w:tcPr>
          <w:p w14:paraId="16C5D389" w14:textId="77777777" w:rsidR="00531583" w:rsidRPr="005078DF" w:rsidRDefault="00531583">
            <w:pPr>
              <w:rPr>
                <w:b/>
                <w:sz w:val="21"/>
                <w:szCs w:val="21"/>
              </w:rPr>
            </w:pPr>
            <w:r w:rsidRPr="005078DF">
              <w:rPr>
                <w:b/>
                <w:sz w:val="21"/>
                <w:szCs w:val="21"/>
              </w:rPr>
              <w:t>Risk</w:t>
            </w:r>
          </w:p>
        </w:tc>
        <w:tc>
          <w:tcPr>
            <w:tcW w:w="992" w:type="dxa"/>
            <w:shd w:val="clear" w:color="auto" w:fill="D9D9D9" w:themeFill="background1" w:themeFillShade="D9"/>
          </w:tcPr>
          <w:p w14:paraId="3E50F31B" w14:textId="77777777" w:rsidR="00531583" w:rsidRPr="005078DF" w:rsidRDefault="00531583">
            <w:pPr>
              <w:rPr>
                <w:b/>
                <w:sz w:val="21"/>
                <w:szCs w:val="21"/>
              </w:rPr>
            </w:pPr>
            <w:r>
              <w:rPr>
                <w:b/>
                <w:sz w:val="21"/>
                <w:szCs w:val="21"/>
              </w:rPr>
              <w:t>Risk Appetite</w:t>
            </w:r>
          </w:p>
        </w:tc>
        <w:tc>
          <w:tcPr>
            <w:tcW w:w="1559" w:type="dxa"/>
            <w:shd w:val="clear" w:color="auto" w:fill="D9D9D9" w:themeFill="background1" w:themeFillShade="D9"/>
          </w:tcPr>
          <w:p w14:paraId="428B1F76" w14:textId="77777777" w:rsidR="00531583" w:rsidRPr="005078DF" w:rsidRDefault="00531583">
            <w:pPr>
              <w:rPr>
                <w:b/>
                <w:sz w:val="21"/>
                <w:szCs w:val="21"/>
              </w:rPr>
            </w:pPr>
            <w:r w:rsidRPr="005078DF">
              <w:rPr>
                <w:b/>
                <w:sz w:val="21"/>
                <w:szCs w:val="21"/>
              </w:rPr>
              <w:t>Corp Risk Register Ref.</w:t>
            </w:r>
          </w:p>
        </w:tc>
        <w:tc>
          <w:tcPr>
            <w:tcW w:w="851" w:type="dxa"/>
            <w:shd w:val="clear" w:color="auto" w:fill="D9D9D9" w:themeFill="background1" w:themeFillShade="D9"/>
          </w:tcPr>
          <w:p w14:paraId="6E42C4BC" w14:textId="77777777" w:rsidR="00603268" w:rsidRDefault="00531583">
            <w:pPr>
              <w:rPr>
                <w:b/>
                <w:sz w:val="21"/>
                <w:szCs w:val="21"/>
              </w:rPr>
            </w:pPr>
            <w:r w:rsidRPr="005078DF">
              <w:rPr>
                <w:b/>
                <w:sz w:val="21"/>
                <w:szCs w:val="21"/>
              </w:rPr>
              <w:t>Gross Risk</w:t>
            </w:r>
            <w:r w:rsidR="00603268">
              <w:rPr>
                <w:b/>
                <w:sz w:val="21"/>
                <w:szCs w:val="21"/>
              </w:rPr>
              <w:t xml:space="preserve"> </w:t>
            </w:r>
          </w:p>
          <w:p w14:paraId="12825C75" w14:textId="77777777" w:rsidR="00531583" w:rsidRPr="005078DF" w:rsidRDefault="00603268">
            <w:pPr>
              <w:rPr>
                <w:b/>
                <w:sz w:val="21"/>
                <w:szCs w:val="21"/>
              </w:rPr>
            </w:pPr>
            <w:r w:rsidRPr="00603268">
              <w:rPr>
                <w:i/>
                <w:sz w:val="16"/>
                <w:szCs w:val="16"/>
              </w:rPr>
              <w:t>(no  controls)</w:t>
            </w:r>
          </w:p>
        </w:tc>
        <w:tc>
          <w:tcPr>
            <w:tcW w:w="850" w:type="dxa"/>
            <w:shd w:val="clear" w:color="auto" w:fill="D9D9D9" w:themeFill="background1" w:themeFillShade="D9"/>
          </w:tcPr>
          <w:p w14:paraId="2E21A73B" w14:textId="77777777" w:rsidR="00531583" w:rsidRPr="005078DF" w:rsidRDefault="00531583" w:rsidP="00600583">
            <w:pPr>
              <w:rPr>
                <w:b/>
                <w:sz w:val="21"/>
                <w:szCs w:val="21"/>
              </w:rPr>
            </w:pPr>
            <w:r w:rsidRPr="005078DF">
              <w:rPr>
                <w:b/>
                <w:sz w:val="21"/>
                <w:szCs w:val="21"/>
              </w:rPr>
              <w:t>Net Risk</w:t>
            </w:r>
            <w:r w:rsidR="00603268">
              <w:rPr>
                <w:b/>
                <w:sz w:val="21"/>
                <w:szCs w:val="21"/>
              </w:rPr>
              <w:t xml:space="preserve"> </w:t>
            </w:r>
            <w:r w:rsidR="00603268" w:rsidRPr="00603268">
              <w:rPr>
                <w:i/>
                <w:sz w:val="16"/>
                <w:szCs w:val="16"/>
              </w:rPr>
              <w:t>(after control</w:t>
            </w:r>
            <w:r w:rsidR="00603268">
              <w:rPr>
                <w:i/>
                <w:sz w:val="16"/>
                <w:szCs w:val="16"/>
              </w:rPr>
              <w:t>s</w:t>
            </w:r>
            <w:r w:rsidR="00603268" w:rsidRPr="00603268">
              <w:rPr>
                <w:i/>
                <w:sz w:val="16"/>
                <w:szCs w:val="16"/>
              </w:rPr>
              <w:t>)</w:t>
            </w:r>
            <w:r w:rsidRPr="005078DF">
              <w:rPr>
                <w:b/>
                <w:sz w:val="21"/>
                <w:szCs w:val="21"/>
              </w:rPr>
              <w:t xml:space="preserve"> </w:t>
            </w:r>
          </w:p>
        </w:tc>
        <w:tc>
          <w:tcPr>
            <w:tcW w:w="993" w:type="dxa"/>
            <w:shd w:val="clear" w:color="auto" w:fill="D9D9D9" w:themeFill="background1" w:themeFillShade="D9"/>
          </w:tcPr>
          <w:p w14:paraId="5C195B26" w14:textId="77777777" w:rsidR="00531583" w:rsidRPr="005078DF" w:rsidRDefault="00531583" w:rsidP="002A692F">
            <w:pPr>
              <w:rPr>
                <w:b/>
                <w:sz w:val="21"/>
                <w:szCs w:val="21"/>
              </w:rPr>
            </w:pPr>
            <w:r w:rsidRPr="005078DF">
              <w:rPr>
                <w:b/>
                <w:sz w:val="21"/>
                <w:szCs w:val="21"/>
              </w:rPr>
              <w:t>Change</w:t>
            </w:r>
            <w:r>
              <w:rPr>
                <w:b/>
                <w:sz w:val="21"/>
                <w:szCs w:val="21"/>
              </w:rPr>
              <w:t xml:space="preserve"> from </w:t>
            </w:r>
            <w:r w:rsidR="00603268">
              <w:rPr>
                <w:b/>
                <w:sz w:val="21"/>
                <w:szCs w:val="21"/>
              </w:rPr>
              <w:t>July</w:t>
            </w:r>
            <w:r>
              <w:rPr>
                <w:b/>
                <w:sz w:val="21"/>
                <w:szCs w:val="21"/>
              </w:rPr>
              <w:t xml:space="preserve"> 22</w:t>
            </w:r>
          </w:p>
        </w:tc>
        <w:tc>
          <w:tcPr>
            <w:tcW w:w="992" w:type="dxa"/>
            <w:shd w:val="clear" w:color="auto" w:fill="D9D9D9" w:themeFill="background1" w:themeFillShade="D9"/>
          </w:tcPr>
          <w:p w14:paraId="53CA9D0A" w14:textId="77777777" w:rsidR="00531583" w:rsidRPr="005078DF" w:rsidRDefault="00531583">
            <w:pPr>
              <w:rPr>
                <w:b/>
                <w:sz w:val="21"/>
                <w:szCs w:val="21"/>
              </w:rPr>
            </w:pPr>
            <w:r w:rsidRPr="005078DF">
              <w:rPr>
                <w:b/>
                <w:sz w:val="21"/>
                <w:szCs w:val="21"/>
              </w:rPr>
              <w:t>Target</w:t>
            </w:r>
          </w:p>
          <w:p w14:paraId="1EF7797A" w14:textId="77777777" w:rsidR="00531583" w:rsidRPr="005078DF" w:rsidRDefault="00531583">
            <w:pPr>
              <w:rPr>
                <w:b/>
                <w:sz w:val="21"/>
                <w:szCs w:val="21"/>
              </w:rPr>
            </w:pPr>
            <w:r w:rsidRPr="005078DF">
              <w:rPr>
                <w:b/>
                <w:sz w:val="21"/>
                <w:szCs w:val="21"/>
              </w:rPr>
              <w:t>Risk</w:t>
            </w:r>
            <w:r w:rsidR="00603268">
              <w:rPr>
                <w:b/>
                <w:sz w:val="21"/>
                <w:szCs w:val="21"/>
              </w:rPr>
              <w:t xml:space="preserve"> </w:t>
            </w:r>
            <w:r w:rsidR="00603268" w:rsidRPr="00603268">
              <w:rPr>
                <w:sz w:val="21"/>
                <w:szCs w:val="21"/>
              </w:rPr>
              <w:t>(</w:t>
            </w:r>
            <w:r w:rsidR="00603268" w:rsidRPr="00603268">
              <w:rPr>
                <w:i/>
                <w:sz w:val="16"/>
                <w:szCs w:val="16"/>
              </w:rPr>
              <w:t>after actions are complete)</w:t>
            </w:r>
          </w:p>
        </w:tc>
        <w:tc>
          <w:tcPr>
            <w:tcW w:w="4615" w:type="dxa"/>
            <w:shd w:val="clear" w:color="auto" w:fill="D9D9D9" w:themeFill="background1" w:themeFillShade="D9"/>
          </w:tcPr>
          <w:p w14:paraId="16FC05EE" w14:textId="77777777" w:rsidR="00531583" w:rsidRPr="005078DF" w:rsidRDefault="00531583">
            <w:pPr>
              <w:rPr>
                <w:b/>
                <w:sz w:val="21"/>
                <w:szCs w:val="21"/>
              </w:rPr>
            </w:pPr>
            <w:r w:rsidRPr="005078DF">
              <w:rPr>
                <w:b/>
                <w:sz w:val="21"/>
                <w:szCs w:val="21"/>
              </w:rPr>
              <w:t>Context</w:t>
            </w:r>
          </w:p>
        </w:tc>
        <w:tc>
          <w:tcPr>
            <w:tcW w:w="1275" w:type="dxa"/>
            <w:shd w:val="clear" w:color="auto" w:fill="D9D9D9" w:themeFill="background1" w:themeFillShade="D9"/>
          </w:tcPr>
          <w:p w14:paraId="5D7C2F4F" w14:textId="77777777" w:rsidR="00531583" w:rsidRPr="005078DF" w:rsidRDefault="00531583">
            <w:pPr>
              <w:rPr>
                <w:b/>
                <w:sz w:val="21"/>
                <w:szCs w:val="21"/>
              </w:rPr>
            </w:pPr>
            <w:r w:rsidRPr="005078DF">
              <w:rPr>
                <w:b/>
                <w:sz w:val="21"/>
                <w:szCs w:val="21"/>
              </w:rPr>
              <w:t>Executive Lead</w:t>
            </w:r>
          </w:p>
        </w:tc>
        <w:tc>
          <w:tcPr>
            <w:tcW w:w="1276" w:type="dxa"/>
            <w:shd w:val="clear" w:color="auto" w:fill="D9D9D9" w:themeFill="background1" w:themeFillShade="D9"/>
          </w:tcPr>
          <w:p w14:paraId="002FDE38" w14:textId="77777777" w:rsidR="00531583" w:rsidRPr="005078DF" w:rsidRDefault="00531583">
            <w:pPr>
              <w:rPr>
                <w:b/>
                <w:sz w:val="21"/>
                <w:szCs w:val="21"/>
              </w:rPr>
            </w:pPr>
            <w:r w:rsidRPr="005078DF">
              <w:rPr>
                <w:b/>
                <w:sz w:val="21"/>
                <w:szCs w:val="21"/>
              </w:rPr>
              <w:t>Committee</w:t>
            </w:r>
          </w:p>
        </w:tc>
      </w:tr>
      <w:tr w:rsidR="00531583" w:rsidRPr="005078DF" w14:paraId="5D80F004" w14:textId="77777777" w:rsidTr="00603268">
        <w:tc>
          <w:tcPr>
            <w:tcW w:w="2555" w:type="dxa"/>
          </w:tcPr>
          <w:p w14:paraId="2E93374E" w14:textId="77777777" w:rsidR="00531583" w:rsidRDefault="00531583" w:rsidP="00D30574">
            <w:pPr>
              <w:pStyle w:val="ListParagraph"/>
              <w:numPr>
                <w:ilvl w:val="0"/>
                <w:numId w:val="1"/>
              </w:numPr>
              <w:ind w:left="426" w:hanging="284"/>
              <w:rPr>
                <w:sz w:val="21"/>
                <w:szCs w:val="21"/>
              </w:rPr>
            </w:pPr>
            <w:r w:rsidRPr="005078DF">
              <w:rPr>
                <w:sz w:val="21"/>
                <w:szCs w:val="21"/>
              </w:rPr>
              <w:t>Workforce</w:t>
            </w:r>
          </w:p>
          <w:p w14:paraId="60BD73DD" w14:textId="77777777" w:rsidR="00531583" w:rsidRDefault="00531583" w:rsidP="00480FC1">
            <w:pPr>
              <w:rPr>
                <w:sz w:val="21"/>
                <w:szCs w:val="21"/>
              </w:rPr>
            </w:pPr>
          </w:p>
          <w:p w14:paraId="5F12DEE4" w14:textId="77777777" w:rsidR="00531583" w:rsidRPr="00480FC1" w:rsidRDefault="00531583" w:rsidP="00480FC1">
            <w:pPr>
              <w:rPr>
                <w:sz w:val="21"/>
                <w:szCs w:val="21"/>
              </w:rPr>
            </w:pPr>
            <w:r>
              <w:rPr>
                <w:sz w:val="21"/>
                <w:szCs w:val="21"/>
              </w:rPr>
              <w:t xml:space="preserve"> </w:t>
            </w:r>
          </w:p>
        </w:tc>
        <w:tc>
          <w:tcPr>
            <w:tcW w:w="992" w:type="dxa"/>
          </w:tcPr>
          <w:p w14:paraId="71FDC976" w14:textId="77777777" w:rsidR="00531583" w:rsidRDefault="008D49E0" w:rsidP="008D49E0">
            <w:pPr>
              <w:jc w:val="center"/>
              <w:rPr>
                <w:sz w:val="21"/>
                <w:szCs w:val="21"/>
              </w:rPr>
            </w:pPr>
            <w:r>
              <w:rPr>
                <w:sz w:val="21"/>
                <w:szCs w:val="21"/>
              </w:rPr>
              <w:t>Open</w:t>
            </w:r>
          </w:p>
        </w:tc>
        <w:tc>
          <w:tcPr>
            <w:tcW w:w="1559" w:type="dxa"/>
            <w:shd w:val="clear" w:color="auto" w:fill="auto"/>
          </w:tcPr>
          <w:p w14:paraId="30269EA4" w14:textId="77777777" w:rsidR="00531583" w:rsidRPr="003972AA" w:rsidRDefault="003972AA" w:rsidP="003972AA">
            <w:pPr>
              <w:rPr>
                <w:sz w:val="20"/>
                <w:szCs w:val="20"/>
              </w:rPr>
            </w:pPr>
            <w:r w:rsidRPr="003972AA">
              <w:rPr>
                <w:rFonts w:ascii="Arial" w:eastAsia="Times New Roman" w:hAnsi="Arial" w:cs="Arial"/>
                <w:bCs/>
                <w:sz w:val="20"/>
                <w:szCs w:val="20"/>
              </w:rPr>
              <w:t>5, 12,19</w:t>
            </w:r>
          </w:p>
        </w:tc>
        <w:tc>
          <w:tcPr>
            <w:tcW w:w="851" w:type="dxa"/>
            <w:shd w:val="clear" w:color="auto" w:fill="FF0000"/>
          </w:tcPr>
          <w:p w14:paraId="54A0CD46"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37EFCC26" w14:textId="77777777" w:rsidR="00531583" w:rsidRPr="005078DF" w:rsidRDefault="00531583" w:rsidP="00B60180">
            <w:pPr>
              <w:jc w:val="center"/>
              <w:rPr>
                <w:b/>
                <w:sz w:val="21"/>
                <w:szCs w:val="21"/>
              </w:rPr>
            </w:pPr>
            <w:r>
              <w:rPr>
                <w:b/>
                <w:sz w:val="21"/>
                <w:szCs w:val="21"/>
              </w:rPr>
              <w:t>20</w:t>
            </w:r>
          </w:p>
        </w:tc>
        <w:tc>
          <w:tcPr>
            <w:tcW w:w="993" w:type="dxa"/>
            <w:shd w:val="clear" w:color="auto" w:fill="auto"/>
          </w:tcPr>
          <w:p w14:paraId="05779FDB" w14:textId="77777777" w:rsidR="00531583" w:rsidRPr="005078DF" w:rsidRDefault="00976D2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707392" behindDoc="0" locked="0" layoutInCell="1" allowOverlap="1" wp14:anchorId="73CBF113" wp14:editId="71EC5910">
                      <wp:simplePos x="0" y="0"/>
                      <wp:positionH relativeFrom="column">
                        <wp:posOffset>94463</wp:posOffset>
                      </wp:positionH>
                      <wp:positionV relativeFrom="paragraph">
                        <wp:posOffset>99187</wp:posOffset>
                      </wp:positionV>
                      <wp:extent cx="228600" cy="257175"/>
                      <wp:effectExtent l="0" t="19050" r="38100" b="47625"/>
                      <wp:wrapNone/>
                      <wp:docPr id="11"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92D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7.45pt;margin-top:7.8pt;width:18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593C4410" w14:textId="77777777" w:rsidR="00531583" w:rsidRPr="005078DF" w:rsidRDefault="00531583" w:rsidP="00B60180">
            <w:pPr>
              <w:jc w:val="center"/>
              <w:rPr>
                <w:b/>
                <w:sz w:val="21"/>
                <w:szCs w:val="21"/>
              </w:rPr>
            </w:pPr>
            <w:r>
              <w:rPr>
                <w:b/>
                <w:sz w:val="21"/>
                <w:szCs w:val="21"/>
              </w:rPr>
              <w:t>10</w:t>
            </w:r>
          </w:p>
        </w:tc>
        <w:tc>
          <w:tcPr>
            <w:tcW w:w="4615" w:type="dxa"/>
          </w:tcPr>
          <w:p w14:paraId="780BF9CB" w14:textId="77777777" w:rsidR="00531583" w:rsidRPr="005078DF" w:rsidRDefault="00531583" w:rsidP="00135575">
            <w:pPr>
              <w:pStyle w:val="Default"/>
              <w:rPr>
                <w:rFonts w:asciiTheme="minorHAnsi" w:hAnsiTheme="minorHAnsi"/>
                <w:sz w:val="21"/>
                <w:szCs w:val="21"/>
              </w:rPr>
            </w:pPr>
            <w:r w:rsidRPr="005078DF">
              <w:rPr>
                <w:rFonts w:asciiTheme="minorHAnsi" w:hAnsiTheme="minorHAnsi"/>
                <w:sz w:val="21"/>
                <w:szCs w:val="21"/>
              </w:rPr>
              <w:t>Across Wales there have been increasing challenges in recruiting healthcare professionals</w:t>
            </w:r>
            <w:r w:rsidR="00D543D2">
              <w:rPr>
                <w:rFonts w:asciiTheme="minorHAnsi" w:hAnsiTheme="minorHAnsi"/>
                <w:sz w:val="21"/>
                <w:szCs w:val="21"/>
              </w:rPr>
              <w:t xml:space="preserve"> and this situation has got worse over the last two years </w:t>
            </w:r>
            <w:r w:rsidR="00BC7E50">
              <w:rPr>
                <w:rFonts w:asciiTheme="minorHAnsi" w:hAnsiTheme="minorHAnsi"/>
                <w:sz w:val="21"/>
                <w:szCs w:val="21"/>
              </w:rPr>
              <w:t xml:space="preserve">due to Covid 19.  </w:t>
            </w:r>
            <w:r w:rsidRPr="005078DF">
              <w:rPr>
                <w:rFonts w:asciiTheme="minorHAnsi" w:hAnsiTheme="minorHAnsi"/>
                <w:sz w:val="21"/>
                <w:szCs w:val="21"/>
              </w:rPr>
              <w:t xml:space="preserve"> Meeting the requirements of a growing population which is older and with more complex health needs as well as increasing demand on health services has led for an increasing need in clinical staff. </w:t>
            </w:r>
          </w:p>
          <w:p w14:paraId="7E7AD4BB" w14:textId="77777777" w:rsidR="00531583" w:rsidRPr="005078DF" w:rsidRDefault="00531583"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275" w:type="dxa"/>
          </w:tcPr>
          <w:p w14:paraId="49401107" w14:textId="77777777" w:rsidR="00531583" w:rsidRDefault="00531583" w:rsidP="00D83C5E">
            <w:pPr>
              <w:rPr>
                <w:sz w:val="21"/>
                <w:szCs w:val="21"/>
              </w:rPr>
            </w:pPr>
            <w:r w:rsidRPr="005078DF">
              <w:rPr>
                <w:sz w:val="21"/>
                <w:szCs w:val="21"/>
              </w:rPr>
              <w:t xml:space="preserve">Executive Director of </w:t>
            </w:r>
            <w:r>
              <w:rPr>
                <w:sz w:val="21"/>
                <w:szCs w:val="21"/>
              </w:rPr>
              <w:t>People and Culture</w:t>
            </w:r>
          </w:p>
          <w:p w14:paraId="39DA2690" w14:textId="77777777" w:rsidR="00531583" w:rsidRDefault="00531583" w:rsidP="00D83C5E">
            <w:pPr>
              <w:rPr>
                <w:sz w:val="21"/>
                <w:szCs w:val="21"/>
              </w:rPr>
            </w:pPr>
          </w:p>
          <w:p w14:paraId="0106472C" w14:textId="77777777" w:rsidR="00531583" w:rsidRDefault="00531583" w:rsidP="00D83C5E">
            <w:pPr>
              <w:rPr>
                <w:b/>
                <w:sz w:val="21"/>
                <w:szCs w:val="21"/>
              </w:rPr>
            </w:pPr>
            <w:r w:rsidRPr="00374DC7">
              <w:rPr>
                <w:b/>
                <w:sz w:val="21"/>
                <w:szCs w:val="21"/>
              </w:rPr>
              <w:t>Last Reviewed:</w:t>
            </w:r>
            <w:r>
              <w:rPr>
                <w:b/>
                <w:sz w:val="21"/>
                <w:szCs w:val="21"/>
              </w:rPr>
              <w:t xml:space="preserve"> </w:t>
            </w:r>
            <w:r w:rsidR="00AA3F2A">
              <w:rPr>
                <w:color w:val="FF0000"/>
                <w:sz w:val="21"/>
                <w:szCs w:val="21"/>
              </w:rPr>
              <w:t>0</w:t>
            </w:r>
            <w:r w:rsidR="00982F9F">
              <w:rPr>
                <w:color w:val="FF0000"/>
                <w:sz w:val="21"/>
                <w:szCs w:val="21"/>
              </w:rPr>
              <w:t>2</w:t>
            </w:r>
            <w:r w:rsidR="00AA3F2A">
              <w:rPr>
                <w:color w:val="FF0000"/>
                <w:sz w:val="21"/>
                <w:szCs w:val="21"/>
              </w:rPr>
              <w:t>.0</w:t>
            </w:r>
            <w:r w:rsidR="00982F9F">
              <w:rPr>
                <w:color w:val="FF0000"/>
                <w:sz w:val="21"/>
                <w:szCs w:val="21"/>
              </w:rPr>
              <w:t>9</w:t>
            </w:r>
            <w:r>
              <w:rPr>
                <w:color w:val="FF0000"/>
                <w:sz w:val="21"/>
                <w:szCs w:val="21"/>
              </w:rPr>
              <w:t>.22</w:t>
            </w:r>
          </w:p>
          <w:p w14:paraId="68E502D4" w14:textId="77777777" w:rsidR="00531583" w:rsidRDefault="00531583" w:rsidP="00D83C5E">
            <w:pPr>
              <w:rPr>
                <w:b/>
                <w:sz w:val="21"/>
                <w:szCs w:val="21"/>
              </w:rPr>
            </w:pPr>
          </w:p>
          <w:p w14:paraId="34AA606D" w14:textId="77777777" w:rsidR="00531583" w:rsidRPr="00374DC7" w:rsidRDefault="00531583" w:rsidP="00D83C5E">
            <w:pPr>
              <w:rPr>
                <w:b/>
                <w:sz w:val="21"/>
                <w:szCs w:val="21"/>
              </w:rPr>
            </w:pPr>
          </w:p>
        </w:tc>
        <w:tc>
          <w:tcPr>
            <w:tcW w:w="1276" w:type="dxa"/>
          </w:tcPr>
          <w:p w14:paraId="0741F9A3" w14:textId="77777777" w:rsidR="00531583" w:rsidRDefault="00531583">
            <w:pPr>
              <w:rPr>
                <w:sz w:val="21"/>
                <w:szCs w:val="21"/>
              </w:rPr>
            </w:pPr>
            <w:r w:rsidRPr="005078DF">
              <w:rPr>
                <w:sz w:val="21"/>
                <w:szCs w:val="21"/>
              </w:rPr>
              <w:t>Strategy and Delivery Committee</w:t>
            </w:r>
          </w:p>
          <w:p w14:paraId="091292FF" w14:textId="77777777" w:rsidR="00531583" w:rsidRDefault="00531583">
            <w:pPr>
              <w:rPr>
                <w:sz w:val="21"/>
                <w:szCs w:val="21"/>
              </w:rPr>
            </w:pPr>
          </w:p>
          <w:p w14:paraId="289DFDA1" w14:textId="77777777" w:rsidR="00531583" w:rsidRPr="00374DC7" w:rsidRDefault="00531583">
            <w:pPr>
              <w:rPr>
                <w:b/>
                <w:sz w:val="21"/>
                <w:szCs w:val="21"/>
              </w:rPr>
            </w:pPr>
            <w:r w:rsidRPr="00374DC7">
              <w:rPr>
                <w:b/>
                <w:sz w:val="21"/>
                <w:szCs w:val="21"/>
              </w:rPr>
              <w:t xml:space="preserve">Last </w:t>
            </w:r>
          </w:p>
          <w:p w14:paraId="5017DDC8" w14:textId="77777777" w:rsidR="00531583" w:rsidRDefault="00531583">
            <w:pPr>
              <w:rPr>
                <w:b/>
                <w:sz w:val="21"/>
                <w:szCs w:val="21"/>
              </w:rPr>
            </w:pPr>
            <w:r w:rsidRPr="00374DC7">
              <w:rPr>
                <w:b/>
                <w:sz w:val="21"/>
                <w:szCs w:val="21"/>
              </w:rPr>
              <w:t>Reviewed:</w:t>
            </w:r>
          </w:p>
          <w:p w14:paraId="3EA428C2" w14:textId="77777777" w:rsidR="00531583" w:rsidRPr="00982F9F" w:rsidRDefault="00AA3F2A">
            <w:pPr>
              <w:rPr>
                <w:sz w:val="21"/>
                <w:szCs w:val="21"/>
              </w:rPr>
            </w:pPr>
            <w:r w:rsidRPr="00982F9F">
              <w:rPr>
                <w:sz w:val="21"/>
                <w:szCs w:val="21"/>
              </w:rPr>
              <w:t>12.07.22</w:t>
            </w:r>
          </w:p>
          <w:p w14:paraId="3ABC71EB" w14:textId="77777777" w:rsidR="00982F9F" w:rsidRDefault="00982F9F">
            <w:pPr>
              <w:rPr>
                <w:sz w:val="21"/>
                <w:szCs w:val="21"/>
              </w:rPr>
            </w:pPr>
          </w:p>
          <w:p w14:paraId="6A6B1D3C" w14:textId="77777777" w:rsidR="00982F9F" w:rsidRDefault="00982F9F">
            <w:pPr>
              <w:rPr>
                <w:sz w:val="21"/>
                <w:szCs w:val="21"/>
              </w:rPr>
            </w:pPr>
            <w:r>
              <w:rPr>
                <w:sz w:val="21"/>
                <w:szCs w:val="21"/>
              </w:rPr>
              <w:t>Quality, Safety and Experience Committee</w:t>
            </w:r>
          </w:p>
          <w:p w14:paraId="2A4D70F9" w14:textId="77777777" w:rsidR="00982F9F" w:rsidRPr="00982F9F" w:rsidRDefault="00982F9F">
            <w:pPr>
              <w:rPr>
                <w:b/>
                <w:sz w:val="21"/>
                <w:szCs w:val="21"/>
              </w:rPr>
            </w:pPr>
            <w:r w:rsidRPr="00982F9F">
              <w:rPr>
                <w:b/>
                <w:sz w:val="21"/>
                <w:szCs w:val="21"/>
              </w:rPr>
              <w:t>Last Reviewed:</w:t>
            </w:r>
          </w:p>
          <w:p w14:paraId="77F3C2B1" w14:textId="77777777" w:rsidR="00982F9F" w:rsidRPr="005078DF" w:rsidRDefault="00982F9F">
            <w:pPr>
              <w:rPr>
                <w:sz w:val="21"/>
                <w:szCs w:val="21"/>
              </w:rPr>
            </w:pPr>
            <w:r w:rsidRPr="00982F9F">
              <w:rPr>
                <w:color w:val="FF0000"/>
                <w:sz w:val="21"/>
                <w:szCs w:val="21"/>
              </w:rPr>
              <w:t>30.08.22</w:t>
            </w:r>
          </w:p>
        </w:tc>
      </w:tr>
      <w:tr w:rsidR="00531583" w:rsidRPr="005078DF" w14:paraId="793E22C1" w14:textId="77777777" w:rsidTr="00603268">
        <w:tc>
          <w:tcPr>
            <w:tcW w:w="2555" w:type="dxa"/>
          </w:tcPr>
          <w:p w14:paraId="3684C310" w14:textId="77777777" w:rsidR="00531583" w:rsidRPr="005078DF" w:rsidRDefault="00531583" w:rsidP="00D30574">
            <w:pPr>
              <w:pStyle w:val="ListParagraph"/>
              <w:numPr>
                <w:ilvl w:val="0"/>
                <w:numId w:val="1"/>
              </w:numPr>
              <w:ind w:left="426" w:hanging="284"/>
              <w:rPr>
                <w:sz w:val="21"/>
                <w:szCs w:val="21"/>
              </w:rPr>
            </w:pPr>
            <w:r w:rsidRPr="005078DF">
              <w:rPr>
                <w:sz w:val="21"/>
                <w:szCs w:val="21"/>
              </w:rPr>
              <w:t>Patient Safety</w:t>
            </w:r>
          </w:p>
          <w:p w14:paraId="1E3C0F16" w14:textId="77777777" w:rsidR="00531583" w:rsidRDefault="00531583" w:rsidP="00AE08FD">
            <w:pPr>
              <w:rPr>
                <w:sz w:val="21"/>
                <w:szCs w:val="21"/>
              </w:rPr>
            </w:pPr>
          </w:p>
          <w:p w14:paraId="011B8368" w14:textId="77777777" w:rsidR="00531583" w:rsidRPr="005078DF" w:rsidRDefault="00531583" w:rsidP="00480FC1">
            <w:pPr>
              <w:rPr>
                <w:sz w:val="21"/>
                <w:szCs w:val="21"/>
              </w:rPr>
            </w:pPr>
            <w:r>
              <w:rPr>
                <w:sz w:val="21"/>
                <w:szCs w:val="21"/>
              </w:rPr>
              <w:t xml:space="preserve"> </w:t>
            </w:r>
          </w:p>
        </w:tc>
        <w:tc>
          <w:tcPr>
            <w:tcW w:w="992" w:type="dxa"/>
          </w:tcPr>
          <w:p w14:paraId="178CDA0A" w14:textId="77777777" w:rsidR="00531583" w:rsidRDefault="008D49E0" w:rsidP="008D49E0">
            <w:pPr>
              <w:jc w:val="center"/>
              <w:rPr>
                <w:sz w:val="21"/>
                <w:szCs w:val="21"/>
              </w:rPr>
            </w:pPr>
            <w:r>
              <w:rPr>
                <w:sz w:val="21"/>
                <w:szCs w:val="21"/>
              </w:rPr>
              <w:t>Open</w:t>
            </w:r>
          </w:p>
          <w:p w14:paraId="11958063" w14:textId="77777777" w:rsidR="008D49E0" w:rsidRDefault="008D49E0" w:rsidP="009F46D8">
            <w:pPr>
              <w:rPr>
                <w:sz w:val="21"/>
                <w:szCs w:val="21"/>
              </w:rPr>
            </w:pPr>
          </w:p>
        </w:tc>
        <w:tc>
          <w:tcPr>
            <w:tcW w:w="1559" w:type="dxa"/>
            <w:shd w:val="clear" w:color="auto" w:fill="auto"/>
          </w:tcPr>
          <w:p w14:paraId="2F6B1146" w14:textId="77777777" w:rsidR="00531583" w:rsidRPr="003972AA" w:rsidRDefault="003972AA" w:rsidP="003972AA">
            <w:pPr>
              <w:rPr>
                <w:sz w:val="20"/>
                <w:szCs w:val="20"/>
              </w:rPr>
            </w:pPr>
            <w:r w:rsidRPr="003972AA">
              <w:rPr>
                <w:rFonts w:ascii="Arial" w:eastAsia="Times New Roman" w:hAnsi="Arial" w:cs="Arial"/>
                <w:bCs/>
                <w:sz w:val="20"/>
                <w:szCs w:val="20"/>
              </w:rPr>
              <w:t>1, 2, 3, 4, 5, 7, 8, 9,10,</w:t>
            </w:r>
            <w:r>
              <w:rPr>
                <w:rFonts w:ascii="Arial" w:eastAsia="Times New Roman" w:hAnsi="Arial" w:cs="Arial"/>
                <w:bCs/>
                <w:sz w:val="20"/>
                <w:szCs w:val="20"/>
              </w:rPr>
              <w:t xml:space="preserve"> </w:t>
            </w:r>
            <w:r w:rsidRPr="003972AA">
              <w:rPr>
                <w:rFonts w:ascii="Arial" w:eastAsia="Times New Roman" w:hAnsi="Arial" w:cs="Arial"/>
                <w:bCs/>
                <w:sz w:val="20"/>
                <w:szCs w:val="20"/>
              </w:rPr>
              <w:t>11,</w:t>
            </w:r>
            <w:r>
              <w:rPr>
                <w:rFonts w:ascii="Arial" w:eastAsia="Times New Roman" w:hAnsi="Arial" w:cs="Arial"/>
                <w:bCs/>
                <w:sz w:val="20"/>
                <w:szCs w:val="20"/>
              </w:rPr>
              <w:t xml:space="preserve"> </w:t>
            </w:r>
            <w:r w:rsidRPr="003972AA">
              <w:rPr>
                <w:rFonts w:ascii="Arial" w:eastAsia="Times New Roman" w:hAnsi="Arial" w:cs="Arial"/>
                <w:bCs/>
                <w:sz w:val="20"/>
                <w:szCs w:val="20"/>
              </w:rPr>
              <w:t>12,</w:t>
            </w:r>
            <w:r>
              <w:rPr>
                <w:rFonts w:ascii="Arial" w:eastAsia="Times New Roman" w:hAnsi="Arial" w:cs="Arial"/>
                <w:bCs/>
                <w:sz w:val="20"/>
                <w:szCs w:val="20"/>
              </w:rPr>
              <w:t xml:space="preserve"> </w:t>
            </w:r>
            <w:r w:rsidRPr="003972AA">
              <w:rPr>
                <w:rFonts w:ascii="Arial" w:eastAsia="Times New Roman" w:hAnsi="Arial" w:cs="Arial"/>
                <w:bCs/>
                <w:sz w:val="20"/>
                <w:szCs w:val="20"/>
              </w:rPr>
              <w:t>13,</w:t>
            </w:r>
            <w:r>
              <w:rPr>
                <w:rFonts w:ascii="Arial" w:eastAsia="Times New Roman" w:hAnsi="Arial" w:cs="Arial"/>
                <w:bCs/>
                <w:sz w:val="20"/>
                <w:szCs w:val="20"/>
              </w:rPr>
              <w:t xml:space="preserve"> </w:t>
            </w:r>
            <w:r w:rsidRPr="003972AA">
              <w:rPr>
                <w:rFonts w:ascii="Arial" w:eastAsia="Times New Roman" w:hAnsi="Arial" w:cs="Arial"/>
                <w:bCs/>
                <w:sz w:val="20"/>
                <w:szCs w:val="20"/>
              </w:rPr>
              <w:t>14</w:t>
            </w:r>
            <w:r>
              <w:rPr>
                <w:rFonts w:ascii="Arial" w:eastAsia="Times New Roman" w:hAnsi="Arial" w:cs="Arial"/>
                <w:bCs/>
                <w:sz w:val="20"/>
                <w:szCs w:val="20"/>
              </w:rPr>
              <w:t>,</w:t>
            </w:r>
            <w:r w:rsidRPr="003972AA">
              <w:rPr>
                <w:rFonts w:ascii="Arial" w:eastAsia="Times New Roman" w:hAnsi="Arial" w:cs="Arial"/>
                <w:bCs/>
                <w:sz w:val="20"/>
                <w:szCs w:val="20"/>
              </w:rPr>
              <w:t>15,16,</w:t>
            </w:r>
            <w:r>
              <w:rPr>
                <w:rFonts w:ascii="Arial" w:eastAsia="Times New Roman" w:hAnsi="Arial" w:cs="Arial"/>
                <w:bCs/>
                <w:sz w:val="20"/>
                <w:szCs w:val="20"/>
              </w:rPr>
              <w:t xml:space="preserve"> </w:t>
            </w:r>
            <w:r w:rsidRPr="003972AA">
              <w:rPr>
                <w:rFonts w:ascii="Arial" w:eastAsia="Times New Roman" w:hAnsi="Arial" w:cs="Arial"/>
                <w:bCs/>
                <w:sz w:val="20"/>
                <w:szCs w:val="20"/>
              </w:rPr>
              <w:t>17,18,19, 20, 21, 22</w:t>
            </w:r>
            <w:r>
              <w:rPr>
                <w:rFonts w:ascii="Arial" w:eastAsia="Times New Roman" w:hAnsi="Arial" w:cs="Arial"/>
                <w:bCs/>
                <w:sz w:val="20"/>
                <w:szCs w:val="20"/>
              </w:rPr>
              <w:t>.</w:t>
            </w:r>
          </w:p>
        </w:tc>
        <w:tc>
          <w:tcPr>
            <w:tcW w:w="851" w:type="dxa"/>
            <w:shd w:val="clear" w:color="auto" w:fill="FF0000"/>
          </w:tcPr>
          <w:p w14:paraId="39826835"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5AE49D2B" w14:textId="77777777" w:rsidR="00531583" w:rsidRPr="005078DF" w:rsidRDefault="00531583" w:rsidP="00B60180">
            <w:pPr>
              <w:jc w:val="center"/>
              <w:rPr>
                <w:b/>
                <w:sz w:val="21"/>
                <w:szCs w:val="21"/>
              </w:rPr>
            </w:pPr>
            <w:r>
              <w:rPr>
                <w:b/>
                <w:sz w:val="21"/>
                <w:szCs w:val="21"/>
              </w:rPr>
              <w:t>20</w:t>
            </w:r>
          </w:p>
        </w:tc>
        <w:tc>
          <w:tcPr>
            <w:tcW w:w="993" w:type="dxa"/>
            <w:shd w:val="clear" w:color="auto" w:fill="auto"/>
          </w:tcPr>
          <w:p w14:paraId="0F6E6FF6"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9200" behindDoc="0" locked="0" layoutInCell="1" allowOverlap="1" wp14:anchorId="48395D38" wp14:editId="5BBA17AA">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EC651" id="Right Arrow 5" o:spid="_x0000_s1026" type="#_x0000_t13" style="position:absolute;margin-left:7.4pt;margin-top:6pt;width:18pt;height:2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1AC9F514" w14:textId="77777777" w:rsidR="00531583" w:rsidRPr="005078DF" w:rsidRDefault="00531583" w:rsidP="00B60180">
            <w:pPr>
              <w:jc w:val="center"/>
              <w:rPr>
                <w:b/>
                <w:sz w:val="21"/>
                <w:szCs w:val="21"/>
              </w:rPr>
            </w:pPr>
            <w:r w:rsidRPr="005078DF">
              <w:rPr>
                <w:b/>
                <w:sz w:val="21"/>
                <w:szCs w:val="21"/>
              </w:rPr>
              <w:t>10</w:t>
            </w:r>
          </w:p>
        </w:tc>
        <w:tc>
          <w:tcPr>
            <w:tcW w:w="4615" w:type="dxa"/>
          </w:tcPr>
          <w:p w14:paraId="50CBC965" w14:textId="77777777" w:rsidR="00531583" w:rsidRPr="005078DF" w:rsidRDefault="00531583" w:rsidP="005F789E">
            <w:pPr>
              <w:rPr>
                <w:sz w:val="21"/>
                <w:szCs w:val="21"/>
              </w:rPr>
            </w:pPr>
            <w:r w:rsidRPr="005078DF">
              <w:rPr>
                <w:rFonts w:cs="Tahoma"/>
                <w:sz w:val="21"/>
                <w:szCs w:val="21"/>
              </w:rPr>
              <w:t>Patient safety should be</w:t>
            </w:r>
            <w:r w:rsidR="00BC7E50">
              <w:rPr>
                <w:rFonts w:cs="Tahoma"/>
                <w:sz w:val="21"/>
                <w:szCs w:val="21"/>
              </w:rPr>
              <w:t xml:space="preserve"> the first priority</w:t>
            </w:r>
            <w:r w:rsidRPr="005078DF">
              <w:rPr>
                <w:rFonts w:cs="Tahoma"/>
                <w:sz w:val="21"/>
                <w:szCs w:val="21"/>
              </w:rPr>
              <w:t xml:space="preserve"> above all else for the Cardiff and Vale University Health Board.</w:t>
            </w:r>
            <w:r w:rsidRPr="005078DF">
              <w:rPr>
                <w:rFonts w:cs="Tahoma"/>
                <w:sz w:val="21"/>
                <w:szCs w:val="21"/>
              </w:rPr>
              <w:br/>
              <w:t xml:space="preserve">Safer patient care includes the identification and management of patient-related risks, reporting and analysis of patient safety incidents, </w:t>
            </w:r>
            <w:r w:rsidR="0074454F" w:rsidRPr="005078DF">
              <w:rPr>
                <w:rFonts w:cs="Tahoma"/>
                <w:sz w:val="21"/>
                <w:szCs w:val="21"/>
              </w:rPr>
              <w:t>concerns, claims and</w:t>
            </w:r>
            <w:r w:rsidRPr="005078DF">
              <w:rPr>
                <w:rFonts w:cs="Tahoma"/>
                <w:sz w:val="21"/>
                <w:szCs w:val="21"/>
              </w:rPr>
              <w:t xml:space="preserve"> learning from </w:t>
            </w:r>
            <w:r w:rsidR="0074454F" w:rsidRPr="005078DF">
              <w:rPr>
                <w:rFonts w:cs="Tahoma"/>
                <w:sz w:val="21"/>
                <w:szCs w:val="21"/>
              </w:rPr>
              <w:t>such then</w:t>
            </w:r>
            <w:r w:rsidRPr="005078DF">
              <w:rPr>
                <w:rFonts w:cs="Tahoma"/>
                <w:sz w:val="21"/>
                <w:szCs w:val="21"/>
              </w:rPr>
              <w:t xml:space="preserve"> implementing solutions to minimise/</w:t>
            </w:r>
            <w:r w:rsidR="0074454F" w:rsidRPr="005078DF">
              <w:rPr>
                <w:rFonts w:cs="Tahoma"/>
                <w:sz w:val="21"/>
                <w:szCs w:val="21"/>
              </w:rPr>
              <w:t>mitigate the</w:t>
            </w:r>
            <w:r w:rsidRPr="005078DF">
              <w:rPr>
                <w:rFonts w:cs="Tahoma"/>
                <w:sz w:val="21"/>
                <w:szCs w:val="21"/>
              </w:rPr>
              <w:t xml:space="preserve"> risk of them recurring.</w:t>
            </w:r>
            <w:r w:rsidR="00BC7E50">
              <w:rPr>
                <w:rFonts w:cs="Tahoma"/>
                <w:sz w:val="21"/>
                <w:szCs w:val="21"/>
              </w:rPr>
              <w:t xml:space="preserve"> </w:t>
            </w:r>
          </w:p>
        </w:tc>
        <w:tc>
          <w:tcPr>
            <w:tcW w:w="1275" w:type="dxa"/>
          </w:tcPr>
          <w:p w14:paraId="34FA0C52" w14:textId="77777777" w:rsidR="00531583" w:rsidRDefault="00531583">
            <w:pPr>
              <w:rPr>
                <w:sz w:val="21"/>
                <w:szCs w:val="21"/>
              </w:rPr>
            </w:pPr>
            <w:r w:rsidRPr="005078DF">
              <w:rPr>
                <w:sz w:val="21"/>
                <w:szCs w:val="21"/>
              </w:rPr>
              <w:t>Executive Nurse Director/ Executive Medical Director /Executive Director for Therapies and Health Science</w:t>
            </w:r>
          </w:p>
          <w:p w14:paraId="77B77D74" w14:textId="77777777" w:rsidR="00531583" w:rsidRDefault="00531583">
            <w:pPr>
              <w:rPr>
                <w:sz w:val="21"/>
                <w:szCs w:val="21"/>
              </w:rPr>
            </w:pPr>
          </w:p>
          <w:p w14:paraId="5554B8E9" w14:textId="77777777" w:rsidR="00531583" w:rsidRDefault="00531583">
            <w:pPr>
              <w:rPr>
                <w:b/>
                <w:sz w:val="21"/>
                <w:szCs w:val="21"/>
              </w:rPr>
            </w:pPr>
            <w:r w:rsidRPr="00374DC7">
              <w:rPr>
                <w:b/>
                <w:sz w:val="21"/>
                <w:szCs w:val="21"/>
              </w:rPr>
              <w:t>Last Reviewed:</w:t>
            </w:r>
          </w:p>
          <w:p w14:paraId="2E46A088" w14:textId="77777777" w:rsidR="00531583" w:rsidRPr="005078DF" w:rsidRDefault="00982F9F">
            <w:pPr>
              <w:rPr>
                <w:sz w:val="21"/>
                <w:szCs w:val="21"/>
              </w:rPr>
            </w:pPr>
            <w:r>
              <w:rPr>
                <w:color w:val="FF0000"/>
                <w:sz w:val="21"/>
                <w:szCs w:val="21"/>
              </w:rPr>
              <w:t>06</w:t>
            </w:r>
            <w:r w:rsidR="00AA3F2A">
              <w:rPr>
                <w:color w:val="FF0000"/>
                <w:sz w:val="21"/>
                <w:szCs w:val="21"/>
              </w:rPr>
              <w:t>.0</w:t>
            </w:r>
            <w:r>
              <w:rPr>
                <w:color w:val="FF0000"/>
                <w:sz w:val="21"/>
                <w:szCs w:val="21"/>
              </w:rPr>
              <w:t>9</w:t>
            </w:r>
            <w:r w:rsidR="00531583">
              <w:rPr>
                <w:color w:val="FF0000"/>
                <w:sz w:val="21"/>
                <w:szCs w:val="21"/>
              </w:rPr>
              <w:t>.22</w:t>
            </w:r>
          </w:p>
        </w:tc>
        <w:tc>
          <w:tcPr>
            <w:tcW w:w="1276" w:type="dxa"/>
          </w:tcPr>
          <w:p w14:paraId="66894BBC" w14:textId="77777777" w:rsidR="00531583" w:rsidRDefault="00531583">
            <w:pPr>
              <w:rPr>
                <w:sz w:val="21"/>
                <w:szCs w:val="21"/>
              </w:rPr>
            </w:pPr>
            <w:r w:rsidRPr="005078DF">
              <w:rPr>
                <w:sz w:val="21"/>
                <w:szCs w:val="21"/>
              </w:rPr>
              <w:t>Quality, Safety and Experience</w:t>
            </w:r>
          </w:p>
          <w:p w14:paraId="3C2B4C54" w14:textId="77777777" w:rsidR="00976D2F" w:rsidRDefault="00976D2F">
            <w:pPr>
              <w:rPr>
                <w:sz w:val="21"/>
                <w:szCs w:val="21"/>
              </w:rPr>
            </w:pPr>
          </w:p>
          <w:p w14:paraId="641C14F8" w14:textId="77777777" w:rsidR="00976D2F" w:rsidRDefault="00976D2F">
            <w:pPr>
              <w:rPr>
                <w:b/>
                <w:sz w:val="21"/>
                <w:szCs w:val="21"/>
              </w:rPr>
            </w:pPr>
          </w:p>
          <w:p w14:paraId="245D61DC" w14:textId="77777777" w:rsidR="00976D2F" w:rsidRDefault="00976D2F">
            <w:pPr>
              <w:rPr>
                <w:b/>
                <w:sz w:val="21"/>
                <w:szCs w:val="21"/>
              </w:rPr>
            </w:pPr>
          </w:p>
          <w:p w14:paraId="2D8000C0" w14:textId="77777777" w:rsidR="00976D2F" w:rsidRDefault="00976D2F">
            <w:pPr>
              <w:rPr>
                <w:b/>
                <w:sz w:val="21"/>
                <w:szCs w:val="21"/>
              </w:rPr>
            </w:pPr>
          </w:p>
          <w:p w14:paraId="22A998B3" w14:textId="77777777" w:rsidR="00976D2F" w:rsidRDefault="00976D2F">
            <w:pPr>
              <w:rPr>
                <w:b/>
                <w:sz w:val="21"/>
                <w:szCs w:val="21"/>
              </w:rPr>
            </w:pPr>
          </w:p>
          <w:p w14:paraId="5F53C16C" w14:textId="77777777" w:rsidR="00976D2F" w:rsidRDefault="00976D2F">
            <w:pPr>
              <w:rPr>
                <w:b/>
                <w:sz w:val="21"/>
                <w:szCs w:val="21"/>
              </w:rPr>
            </w:pPr>
          </w:p>
          <w:p w14:paraId="2B30477E" w14:textId="77777777" w:rsidR="00976D2F" w:rsidRDefault="00976D2F">
            <w:pPr>
              <w:rPr>
                <w:b/>
                <w:sz w:val="21"/>
                <w:szCs w:val="21"/>
              </w:rPr>
            </w:pPr>
          </w:p>
          <w:p w14:paraId="76337EE4" w14:textId="77777777" w:rsidR="00976D2F" w:rsidRDefault="00976D2F">
            <w:pPr>
              <w:rPr>
                <w:b/>
                <w:sz w:val="21"/>
                <w:szCs w:val="21"/>
              </w:rPr>
            </w:pPr>
          </w:p>
          <w:p w14:paraId="3097F407" w14:textId="77777777" w:rsidR="00976D2F" w:rsidRDefault="00976D2F">
            <w:pPr>
              <w:rPr>
                <w:b/>
                <w:sz w:val="21"/>
                <w:szCs w:val="21"/>
              </w:rPr>
            </w:pPr>
          </w:p>
          <w:p w14:paraId="50798C7B" w14:textId="77777777" w:rsidR="00531583" w:rsidRDefault="00531583">
            <w:pPr>
              <w:rPr>
                <w:b/>
                <w:sz w:val="21"/>
                <w:szCs w:val="21"/>
              </w:rPr>
            </w:pPr>
            <w:r w:rsidRPr="00374DC7">
              <w:rPr>
                <w:b/>
                <w:sz w:val="21"/>
                <w:szCs w:val="21"/>
              </w:rPr>
              <w:t>Last Reviewed:</w:t>
            </w:r>
          </w:p>
          <w:p w14:paraId="620F1FA7" w14:textId="77777777" w:rsidR="00531583" w:rsidRPr="005078DF" w:rsidRDefault="00982F9F">
            <w:pPr>
              <w:rPr>
                <w:sz w:val="21"/>
                <w:szCs w:val="21"/>
              </w:rPr>
            </w:pPr>
            <w:r>
              <w:rPr>
                <w:color w:val="FF0000"/>
                <w:sz w:val="21"/>
                <w:szCs w:val="21"/>
              </w:rPr>
              <w:t>30.08.22</w:t>
            </w:r>
          </w:p>
        </w:tc>
      </w:tr>
      <w:tr w:rsidR="00531583" w:rsidRPr="005078DF" w14:paraId="505D83A8" w14:textId="77777777" w:rsidTr="00603268">
        <w:tc>
          <w:tcPr>
            <w:tcW w:w="2555" w:type="dxa"/>
          </w:tcPr>
          <w:p w14:paraId="5FC84531" w14:textId="77777777" w:rsidR="00531583" w:rsidRPr="005078DF" w:rsidRDefault="00531583" w:rsidP="00D30574">
            <w:pPr>
              <w:pStyle w:val="ListParagraph"/>
              <w:numPr>
                <w:ilvl w:val="0"/>
                <w:numId w:val="1"/>
              </w:numPr>
              <w:ind w:left="426" w:hanging="284"/>
              <w:rPr>
                <w:sz w:val="21"/>
                <w:szCs w:val="21"/>
              </w:rPr>
            </w:pPr>
            <w:r w:rsidRPr="005078DF">
              <w:rPr>
                <w:sz w:val="21"/>
                <w:szCs w:val="21"/>
              </w:rPr>
              <w:lastRenderedPageBreak/>
              <w:t>Sustainable Culture Change</w:t>
            </w:r>
          </w:p>
          <w:p w14:paraId="2113450A" w14:textId="77777777" w:rsidR="00531583" w:rsidRPr="005078DF" w:rsidRDefault="00531583" w:rsidP="00AE08FD">
            <w:pPr>
              <w:rPr>
                <w:sz w:val="21"/>
                <w:szCs w:val="21"/>
              </w:rPr>
            </w:pPr>
          </w:p>
          <w:p w14:paraId="7B4C5B1C" w14:textId="77777777" w:rsidR="00531583" w:rsidRPr="005078DF" w:rsidRDefault="00531583" w:rsidP="00AE08FD">
            <w:pPr>
              <w:rPr>
                <w:sz w:val="21"/>
                <w:szCs w:val="21"/>
              </w:rPr>
            </w:pPr>
          </w:p>
          <w:p w14:paraId="3B503024" w14:textId="77777777" w:rsidR="00531583" w:rsidRPr="005078DF" w:rsidRDefault="00531583" w:rsidP="00480FC1">
            <w:pPr>
              <w:rPr>
                <w:sz w:val="21"/>
                <w:szCs w:val="21"/>
              </w:rPr>
            </w:pPr>
            <w:r>
              <w:rPr>
                <w:sz w:val="21"/>
                <w:szCs w:val="21"/>
              </w:rPr>
              <w:t xml:space="preserve"> </w:t>
            </w:r>
          </w:p>
        </w:tc>
        <w:tc>
          <w:tcPr>
            <w:tcW w:w="992" w:type="dxa"/>
          </w:tcPr>
          <w:p w14:paraId="0E53AF5F"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3B7B7E45" w14:textId="77777777" w:rsidR="00531583" w:rsidRPr="005078DF" w:rsidRDefault="00531583" w:rsidP="009F46D8">
            <w:pPr>
              <w:rPr>
                <w:sz w:val="21"/>
                <w:szCs w:val="21"/>
              </w:rPr>
            </w:pPr>
          </w:p>
        </w:tc>
        <w:tc>
          <w:tcPr>
            <w:tcW w:w="851" w:type="dxa"/>
            <w:shd w:val="clear" w:color="auto" w:fill="FF0000"/>
          </w:tcPr>
          <w:p w14:paraId="0BA7DDBC" w14:textId="77777777" w:rsidR="00531583" w:rsidRPr="005078DF" w:rsidRDefault="00531583" w:rsidP="00B60180">
            <w:pPr>
              <w:jc w:val="center"/>
              <w:rPr>
                <w:b/>
                <w:sz w:val="21"/>
                <w:szCs w:val="21"/>
              </w:rPr>
            </w:pPr>
            <w:r w:rsidRPr="005078DF">
              <w:rPr>
                <w:b/>
                <w:sz w:val="21"/>
                <w:szCs w:val="21"/>
              </w:rPr>
              <w:t>16</w:t>
            </w:r>
          </w:p>
        </w:tc>
        <w:tc>
          <w:tcPr>
            <w:tcW w:w="850" w:type="dxa"/>
            <w:shd w:val="clear" w:color="auto" w:fill="FFC000"/>
          </w:tcPr>
          <w:p w14:paraId="41F21F68" w14:textId="77777777" w:rsidR="00531583" w:rsidRPr="005078DF" w:rsidRDefault="00531583" w:rsidP="00B60180">
            <w:pPr>
              <w:jc w:val="center"/>
              <w:rPr>
                <w:b/>
                <w:sz w:val="21"/>
                <w:szCs w:val="21"/>
              </w:rPr>
            </w:pPr>
            <w:r w:rsidRPr="005078DF">
              <w:rPr>
                <w:b/>
                <w:sz w:val="21"/>
                <w:szCs w:val="21"/>
              </w:rPr>
              <w:t>8</w:t>
            </w:r>
          </w:p>
        </w:tc>
        <w:tc>
          <w:tcPr>
            <w:tcW w:w="993" w:type="dxa"/>
            <w:shd w:val="clear" w:color="auto" w:fill="auto"/>
          </w:tcPr>
          <w:p w14:paraId="00ABB5C5"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5104" behindDoc="0" locked="0" layoutInCell="1" allowOverlap="1" wp14:anchorId="0D2ACB4C" wp14:editId="3DC5E3B9">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30DFD" id="Right Arrow 6" o:spid="_x0000_s1026" type="#_x0000_t13" style="position:absolute;margin-left:8.9pt;margin-top:6.8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992" w:type="dxa"/>
            <w:shd w:val="clear" w:color="auto" w:fill="FFFF00"/>
          </w:tcPr>
          <w:p w14:paraId="56690A00" w14:textId="77777777" w:rsidR="00531583" w:rsidRPr="005078DF" w:rsidRDefault="00531583" w:rsidP="00B60180">
            <w:pPr>
              <w:jc w:val="center"/>
              <w:rPr>
                <w:b/>
                <w:sz w:val="21"/>
                <w:szCs w:val="21"/>
              </w:rPr>
            </w:pPr>
            <w:r w:rsidRPr="005078DF">
              <w:rPr>
                <w:b/>
                <w:sz w:val="21"/>
                <w:szCs w:val="21"/>
              </w:rPr>
              <w:t>4</w:t>
            </w:r>
          </w:p>
        </w:tc>
        <w:tc>
          <w:tcPr>
            <w:tcW w:w="4615" w:type="dxa"/>
          </w:tcPr>
          <w:p w14:paraId="16B18E20" w14:textId="77777777" w:rsidR="00531583" w:rsidRPr="005078DF" w:rsidRDefault="00531583" w:rsidP="009235AB">
            <w:pPr>
              <w:rPr>
                <w:sz w:val="21"/>
                <w:szCs w:val="21"/>
              </w:rPr>
            </w:pPr>
            <w:r w:rsidRPr="005078DF">
              <w:rPr>
                <w:sz w:val="21"/>
                <w:szCs w:val="21"/>
              </w:rPr>
              <w:t>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behaviours framework will make a positive cultural change in our health system for our staff and the population of Cardiff and the Vale.</w:t>
            </w:r>
          </w:p>
        </w:tc>
        <w:tc>
          <w:tcPr>
            <w:tcW w:w="1275" w:type="dxa"/>
          </w:tcPr>
          <w:p w14:paraId="34A624B0" w14:textId="77777777" w:rsidR="00531583" w:rsidRDefault="00531583" w:rsidP="00DD6D38">
            <w:pPr>
              <w:rPr>
                <w:sz w:val="21"/>
                <w:szCs w:val="21"/>
              </w:rPr>
            </w:pPr>
            <w:r w:rsidRPr="005078DF">
              <w:rPr>
                <w:sz w:val="21"/>
                <w:szCs w:val="21"/>
              </w:rPr>
              <w:t xml:space="preserve">Executive Director of </w:t>
            </w:r>
            <w:r>
              <w:rPr>
                <w:sz w:val="21"/>
                <w:szCs w:val="21"/>
              </w:rPr>
              <w:t>People and Culture</w:t>
            </w:r>
          </w:p>
          <w:p w14:paraId="64DA3D37" w14:textId="77777777" w:rsidR="00531583" w:rsidRDefault="00531583" w:rsidP="00DD6D38">
            <w:pPr>
              <w:rPr>
                <w:sz w:val="21"/>
                <w:szCs w:val="21"/>
              </w:rPr>
            </w:pPr>
          </w:p>
          <w:p w14:paraId="236B598C" w14:textId="77777777" w:rsidR="00531583" w:rsidRDefault="00531583" w:rsidP="00DD6D38">
            <w:pPr>
              <w:rPr>
                <w:b/>
                <w:sz w:val="21"/>
                <w:szCs w:val="21"/>
              </w:rPr>
            </w:pPr>
            <w:r w:rsidRPr="00374DC7">
              <w:rPr>
                <w:b/>
                <w:sz w:val="21"/>
                <w:szCs w:val="21"/>
              </w:rPr>
              <w:t>Last Reviewed:</w:t>
            </w:r>
          </w:p>
          <w:p w14:paraId="68571F48" w14:textId="77777777" w:rsidR="00531583" w:rsidRPr="005078DF" w:rsidRDefault="00982F9F" w:rsidP="00DD6D38">
            <w:pPr>
              <w:rPr>
                <w:sz w:val="21"/>
                <w:szCs w:val="21"/>
              </w:rPr>
            </w:pPr>
            <w:r>
              <w:rPr>
                <w:color w:val="FF0000"/>
                <w:sz w:val="21"/>
                <w:szCs w:val="21"/>
              </w:rPr>
              <w:t>02.09.22</w:t>
            </w:r>
          </w:p>
        </w:tc>
        <w:tc>
          <w:tcPr>
            <w:tcW w:w="1276" w:type="dxa"/>
          </w:tcPr>
          <w:p w14:paraId="7157FBAC" w14:textId="77777777" w:rsidR="00531583" w:rsidRDefault="00531583">
            <w:pPr>
              <w:rPr>
                <w:sz w:val="21"/>
                <w:szCs w:val="21"/>
              </w:rPr>
            </w:pPr>
            <w:r w:rsidRPr="005078DF">
              <w:rPr>
                <w:sz w:val="21"/>
                <w:szCs w:val="21"/>
              </w:rPr>
              <w:t>Strategy and Delivery Committee</w:t>
            </w:r>
          </w:p>
          <w:p w14:paraId="575EF29D" w14:textId="77777777" w:rsidR="00531583" w:rsidRDefault="00531583">
            <w:pPr>
              <w:rPr>
                <w:sz w:val="21"/>
                <w:szCs w:val="21"/>
              </w:rPr>
            </w:pPr>
          </w:p>
          <w:p w14:paraId="708E580F" w14:textId="77777777" w:rsidR="00531583" w:rsidRDefault="00531583">
            <w:pPr>
              <w:rPr>
                <w:b/>
                <w:sz w:val="21"/>
                <w:szCs w:val="21"/>
              </w:rPr>
            </w:pPr>
            <w:r w:rsidRPr="00374DC7">
              <w:rPr>
                <w:b/>
                <w:sz w:val="21"/>
                <w:szCs w:val="21"/>
              </w:rPr>
              <w:t>Last Reviewed:</w:t>
            </w:r>
          </w:p>
          <w:p w14:paraId="1FD52E4A" w14:textId="77777777" w:rsidR="00531583" w:rsidRPr="005078DF" w:rsidRDefault="00165F89">
            <w:pPr>
              <w:rPr>
                <w:sz w:val="21"/>
                <w:szCs w:val="21"/>
              </w:rPr>
            </w:pPr>
            <w:r w:rsidRPr="00982F9F">
              <w:rPr>
                <w:sz w:val="21"/>
                <w:szCs w:val="21"/>
              </w:rPr>
              <w:t>1</w:t>
            </w:r>
            <w:r w:rsidR="00AA3F2A" w:rsidRPr="00982F9F">
              <w:rPr>
                <w:sz w:val="21"/>
                <w:szCs w:val="21"/>
              </w:rPr>
              <w:t>2</w:t>
            </w:r>
            <w:r w:rsidRPr="00982F9F">
              <w:rPr>
                <w:sz w:val="21"/>
                <w:szCs w:val="21"/>
              </w:rPr>
              <w:t>.0</w:t>
            </w:r>
            <w:r w:rsidR="00AA3F2A" w:rsidRPr="00982F9F">
              <w:rPr>
                <w:sz w:val="21"/>
                <w:szCs w:val="21"/>
              </w:rPr>
              <w:t>7</w:t>
            </w:r>
            <w:r w:rsidRPr="00982F9F">
              <w:rPr>
                <w:sz w:val="21"/>
                <w:szCs w:val="21"/>
              </w:rPr>
              <w:t>.22</w:t>
            </w:r>
          </w:p>
        </w:tc>
      </w:tr>
      <w:tr w:rsidR="00531583" w:rsidRPr="005078DF" w14:paraId="7CCC4D26" w14:textId="77777777" w:rsidTr="00603268">
        <w:tc>
          <w:tcPr>
            <w:tcW w:w="2555" w:type="dxa"/>
          </w:tcPr>
          <w:p w14:paraId="2E909568" w14:textId="77777777" w:rsidR="00531583" w:rsidRDefault="00531583" w:rsidP="00D15AB2">
            <w:pPr>
              <w:pStyle w:val="ListParagraph"/>
              <w:numPr>
                <w:ilvl w:val="0"/>
                <w:numId w:val="1"/>
              </w:numPr>
              <w:ind w:left="176" w:hanging="176"/>
              <w:rPr>
                <w:sz w:val="21"/>
                <w:szCs w:val="21"/>
              </w:rPr>
            </w:pPr>
            <w:r w:rsidRPr="005078DF">
              <w:rPr>
                <w:sz w:val="21"/>
                <w:szCs w:val="21"/>
              </w:rPr>
              <w:t xml:space="preserve">Capital Assets </w:t>
            </w:r>
          </w:p>
          <w:p w14:paraId="7BC0744B" w14:textId="77777777" w:rsidR="00531583" w:rsidRDefault="00531583" w:rsidP="00480FC1">
            <w:pPr>
              <w:rPr>
                <w:sz w:val="21"/>
                <w:szCs w:val="21"/>
              </w:rPr>
            </w:pPr>
          </w:p>
          <w:p w14:paraId="213A6652" w14:textId="77777777" w:rsidR="00531583" w:rsidRPr="00480FC1" w:rsidRDefault="00531583" w:rsidP="00480FC1">
            <w:pPr>
              <w:rPr>
                <w:sz w:val="21"/>
                <w:szCs w:val="21"/>
              </w:rPr>
            </w:pPr>
            <w:r>
              <w:rPr>
                <w:sz w:val="21"/>
                <w:szCs w:val="21"/>
              </w:rPr>
              <w:t xml:space="preserve"> </w:t>
            </w:r>
          </w:p>
        </w:tc>
        <w:tc>
          <w:tcPr>
            <w:tcW w:w="992" w:type="dxa"/>
          </w:tcPr>
          <w:p w14:paraId="5874220B" w14:textId="77777777" w:rsidR="00531583" w:rsidRDefault="008D49E0" w:rsidP="008D49E0">
            <w:pPr>
              <w:jc w:val="center"/>
              <w:rPr>
                <w:sz w:val="21"/>
                <w:szCs w:val="21"/>
              </w:rPr>
            </w:pPr>
            <w:r>
              <w:rPr>
                <w:sz w:val="21"/>
                <w:szCs w:val="21"/>
              </w:rPr>
              <w:t>Open</w:t>
            </w:r>
          </w:p>
        </w:tc>
        <w:tc>
          <w:tcPr>
            <w:tcW w:w="1559" w:type="dxa"/>
            <w:shd w:val="clear" w:color="auto" w:fill="auto"/>
          </w:tcPr>
          <w:p w14:paraId="7A4ADA0F" w14:textId="77777777" w:rsidR="00531583" w:rsidRPr="005078DF" w:rsidRDefault="003972AA" w:rsidP="009F46D8">
            <w:pPr>
              <w:rPr>
                <w:sz w:val="21"/>
                <w:szCs w:val="21"/>
              </w:rPr>
            </w:pPr>
            <w:r>
              <w:rPr>
                <w:rFonts w:ascii="Arial" w:eastAsia="Times New Roman" w:hAnsi="Arial" w:cs="Arial"/>
                <w:bCs/>
              </w:rPr>
              <w:t>1,2,3,4,5,13, 18,21,22,24</w:t>
            </w:r>
          </w:p>
        </w:tc>
        <w:tc>
          <w:tcPr>
            <w:tcW w:w="851" w:type="dxa"/>
            <w:shd w:val="clear" w:color="auto" w:fill="FF0000"/>
          </w:tcPr>
          <w:p w14:paraId="249C5807"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1CE9D1A6" w14:textId="77777777" w:rsidR="00531583" w:rsidRPr="005078DF" w:rsidRDefault="00531583" w:rsidP="00B60180">
            <w:pPr>
              <w:jc w:val="center"/>
              <w:rPr>
                <w:b/>
                <w:sz w:val="21"/>
                <w:szCs w:val="21"/>
              </w:rPr>
            </w:pPr>
            <w:r w:rsidRPr="005078DF">
              <w:rPr>
                <w:b/>
                <w:sz w:val="21"/>
                <w:szCs w:val="21"/>
              </w:rPr>
              <w:t>20</w:t>
            </w:r>
          </w:p>
        </w:tc>
        <w:tc>
          <w:tcPr>
            <w:tcW w:w="993" w:type="dxa"/>
            <w:shd w:val="clear" w:color="auto" w:fill="auto"/>
          </w:tcPr>
          <w:p w14:paraId="511C7D42"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6128" behindDoc="0" locked="0" layoutInCell="1" allowOverlap="1" wp14:anchorId="6BBE0420" wp14:editId="73B12A3F">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A940B" id="Right Arrow 7" o:spid="_x0000_s1026" type="#_x0000_t13" style="position:absolute;margin-left:6.65pt;margin-top:9.5pt;width:18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992" w:type="dxa"/>
            <w:shd w:val="clear" w:color="auto" w:fill="FFC000"/>
          </w:tcPr>
          <w:p w14:paraId="4CFE3068" w14:textId="77777777" w:rsidR="00531583" w:rsidRPr="005078DF" w:rsidRDefault="00531583" w:rsidP="00B60180">
            <w:pPr>
              <w:jc w:val="center"/>
              <w:rPr>
                <w:b/>
                <w:sz w:val="21"/>
                <w:szCs w:val="21"/>
              </w:rPr>
            </w:pPr>
            <w:r w:rsidRPr="005078DF">
              <w:rPr>
                <w:b/>
                <w:sz w:val="21"/>
                <w:szCs w:val="21"/>
              </w:rPr>
              <w:t>10</w:t>
            </w:r>
          </w:p>
        </w:tc>
        <w:tc>
          <w:tcPr>
            <w:tcW w:w="4615" w:type="dxa"/>
          </w:tcPr>
          <w:p w14:paraId="4E93E10B" w14:textId="77777777" w:rsidR="00531583" w:rsidRPr="005078DF" w:rsidRDefault="00531583"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275" w:type="dxa"/>
          </w:tcPr>
          <w:p w14:paraId="1A2D45FB" w14:textId="77777777" w:rsidR="00531583" w:rsidRPr="005078DF" w:rsidRDefault="00531583">
            <w:pPr>
              <w:rPr>
                <w:sz w:val="21"/>
                <w:szCs w:val="21"/>
              </w:rPr>
            </w:pPr>
            <w:r w:rsidRPr="005078DF">
              <w:rPr>
                <w:sz w:val="21"/>
                <w:szCs w:val="21"/>
              </w:rPr>
              <w:t xml:space="preserve">Executive </w:t>
            </w:r>
            <w:r>
              <w:rPr>
                <w:sz w:val="21"/>
                <w:szCs w:val="21"/>
              </w:rPr>
              <w:t>Director of Strategic Planning</w:t>
            </w:r>
            <w:r w:rsidRPr="005078DF">
              <w:rPr>
                <w:sz w:val="21"/>
                <w:szCs w:val="21"/>
              </w:rPr>
              <w:t>,</w:t>
            </w:r>
          </w:p>
          <w:p w14:paraId="55E25FA3" w14:textId="77777777" w:rsidR="00531583" w:rsidRDefault="00531583">
            <w:pPr>
              <w:rPr>
                <w:sz w:val="21"/>
                <w:szCs w:val="21"/>
              </w:rPr>
            </w:pPr>
            <w:r w:rsidRPr="005078DF">
              <w:rPr>
                <w:sz w:val="21"/>
                <w:szCs w:val="21"/>
              </w:rPr>
              <w:t>Executive Director of Therapies and Health Science</w:t>
            </w:r>
            <w:r>
              <w:rPr>
                <w:sz w:val="21"/>
                <w:szCs w:val="21"/>
              </w:rPr>
              <w:t>, Executive Director of Finance</w:t>
            </w:r>
          </w:p>
          <w:p w14:paraId="687BC58E" w14:textId="77777777" w:rsidR="00531583" w:rsidRDefault="00531583">
            <w:pPr>
              <w:rPr>
                <w:b/>
                <w:sz w:val="21"/>
                <w:szCs w:val="21"/>
              </w:rPr>
            </w:pPr>
            <w:r w:rsidRPr="00374DC7">
              <w:rPr>
                <w:b/>
                <w:sz w:val="21"/>
                <w:szCs w:val="21"/>
              </w:rPr>
              <w:t>Last Reviewed:</w:t>
            </w:r>
          </w:p>
          <w:p w14:paraId="6F56D484" w14:textId="77777777" w:rsidR="00531583" w:rsidRPr="00107C3B" w:rsidRDefault="00AA3F2A">
            <w:pPr>
              <w:rPr>
                <w:color w:val="FF0000"/>
                <w:sz w:val="21"/>
                <w:szCs w:val="21"/>
              </w:rPr>
            </w:pPr>
            <w:r>
              <w:rPr>
                <w:color w:val="FF0000"/>
                <w:sz w:val="21"/>
                <w:szCs w:val="21"/>
              </w:rPr>
              <w:t>0</w:t>
            </w:r>
            <w:r w:rsidR="00982F9F">
              <w:rPr>
                <w:color w:val="FF0000"/>
                <w:sz w:val="21"/>
                <w:szCs w:val="21"/>
              </w:rPr>
              <w:t>8</w:t>
            </w:r>
            <w:r>
              <w:rPr>
                <w:color w:val="FF0000"/>
                <w:sz w:val="21"/>
                <w:szCs w:val="21"/>
              </w:rPr>
              <w:t>.0</w:t>
            </w:r>
            <w:r w:rsidR="00982F9F">
              <w:rPr>
                <w:color w:val="FF0000"/>
                <w:sz w:val="21"/>
                <w:szCs w:val="21"/>
              </w:rPr>
              <w:t>9</w:t>
            </w:r>
            <w:r w:rsidR="00531583">
              <w:rPr>
                <w:color w:val="FF0000"/>
                <w:sz w:val="21"/>
                <w:szCs w:val="21"/>
              </w:rPr>
              <w:t>.22</w:t>
            </w:r>
          </w:p>
          <w:p w14:paraId="7123B66C" w14:textId="77777777" w:rsidR="00531583" w:rsidRPr="005078DF" w:rsidRDefault="00531583">
            <w:pPr>
              <w:rPr>
                <w:sz w:val="21"/>
                <w:szCs w:val="21"/>
              </w:rPr>
            </w:pPr>
          </w:p>
        </w:tc>
        <w:tc>
          <w:tcPr>
            <w:tcW w:w="1276" w:type="dxa"/>
          </w:tcPr>
          <w:p w14:paraId="021A51C9" w14:textId="77777777" w:rsidR="00531583" w:rsidRDefault="00531583" w:rsidP="00D15AB2">
            <w:pPr>
              <w:rPr>
                <w:sz w:val="21"/>
                <w:szCs w:val="21"/>
              </w:rPr>
            </w:pPr>
            <w:r w:rsidRPr="005078DF">
              <w:rPr>
                <w:sz w:val="21"/>
                <w:szCs w:val="21"/>
              </w:rPr>
              <w:t>Finance Committee</w:t>
            </w:r>
            <w:r>
              <w:rPr>
                <w:sz w:val="21"/>
                <w:szCs w:val="21"/>
              </w:rPr>
              <w:t xml:space="preserve"> &amp; Strategy and Delivery Committee</w:t>
            </w:r>
          </w:p>
          <w:p w14:paraId="46C04BEF" w14:textId="77777777" w:rsidR="00531583" w:rsidRDefault="00531583" w:rsidP="00D15AB2">
            <w:pPr>
              <w:rPr>
                <w:sz w:val="21"/>
                <w:szCs w:val="21"/>
              </w:rPr>
            </w:pPr>
          </w:p>
          <w:p w14:paraId="5A2DE757" w14:textId="77777777" w:rsidR="00976D2F" w:rsidRDefault="00976D2F" w:rsidP="00D15AB2">
            <w:pPr>
              <w:rPr>
                <w:b/>
                <w:sz w:val="21"/>
                <w:szCs w:val="21"/>
              </w:rPr>
            </w:pPr>
          </w:p>
          <w:p w14:paraId="2E10EB71" w14:textId="77777777" w:rsidR="00976D2F" w:rsidRDefault="00976D2F" w:rsidP="00D15AB2">
            <w:pPr>
              <w:rPr>
                <w:b/>
                <w:sz w:val="21"/>
                <w:szCs w:val="21"/>
              </w:rPr>
            </w:pPr>
          </w:p>
          <w:p w14:paraId="5A252B09" w14:textId="77777777" w:rsidR="00976D2F" w:rsidRDefault="00976D2F" w:rsidP="00D15AB2">
            <w:pPr>
              <w:rPr>
                <w:b/>
                <w:sz w:val="21"/>
                <w:szCs w:val="21"/>
              </w:rPr>
            </w:pPr>
          </w:p>
          <w:p w14:paraId="5EF0E211" w14:textId="77777777" w:rsidR="00976D2F" w:rsidRDefault="00976D2F" w:rsidP="00D15AB2">
            <w:pPr>
              <w:rPr>
                <w:b/>
                <w:sz w:val="21"/>
                <w:szCs w:val="21"/>
              </w:rPr>
            </w:pPr>
          </w:p>
          <w:p w14:paraId="5A1D924C" w14:textId="77777777" w:rsidR="00976D2F" w:rsidRDefault="00976D2F" w:rsidP="00D15AB2">
            <w:pPr>
              <w:rPr>
                <w:b/>
                <w:sz w:val="21"/>
                <w:szCs w:val="21"/>
              </w:rPr>
            </w:pPr>
          </w:p>
          <w:p w14:paraId="3B824B92" w14:textId="77777777" w:rsidR="00531583" w:rsidRDefault="00531583" w:rsidP="00D15AB2">
            <w:pPr>
              <w:rPr>
                <w:b/>
                <w:sz w:val="21"/>
                <w:szCs w:val="21"/>
              </w:rPr>
            </w:pPr>
            <w:r w:rsidRPr="00374DC7">
              <w:rPr>
                <w:b/>
                <w:sz w:val="21"/>
                <w:szCs w:val="21"/>
              </w:rPr>
              <w:t>Last Reviewed:</w:t>
            </w:r>
          </w:p>
          <w:p w14:paraId="1099F157" w14:textId="77777777" w:rsidR="00531583" w:rsidRPr="005078DF" w:rsidRDefault="00AA3F2A" w:rsidP="00D15AB2">
            <w:pPr>
              <w:rPr>
                <w:sz w:val="21"/>
                <w:szCs w:val="21"/>
              </w:rPr>
            </w:pPr>
            <w:r w:rsidRPr="00982F9F">
              <w:rPr>
                <w:sz w:val="21"/>
                <w:szCs w:val="21"/>
              </w:rPr>
              <w:t>12.07</w:t>
            </w:r>
            <w:r w:rsidR="00531583" w:rsidRPr="00982F9F">
              <w:rPr>
                <w:sz w:val="21"/>
                <w:szCs w:val="21"/>
              </w:rPr>
              <w:t>.</w:t>
            </w:r>
            <w:r w:rsidRPr="00982F9F">
              <w:rPr>
                <w:sz w:val="21"/>
                <w:szCs w:val="21"/>
              </w:rPr>
              <w:t>22</w:t>
            </w:r>
          </w:p>
        </w:tc>
      </w:tr>
      <w:tr w:rsidR="00531583" w:rsidRPr="005078DF" w14:paraId="709CDDC5" w14:textId="77777777" w:rsidTr="00603268">
        <w:tc>
          <w:tcPr>
            <w:tcW w:w="2555" w:type="dxa"/>
          </w:tcPr>
          <w:p w14:paraId="44B8B400" w14:textId="77777777" w:rsidR="00531583" w:rsidRDefault="00531583" w:rsidP="00D83C5E">
            <w:pPr>
              <w:pStyle w:val="ListParagraph"/>
              <w:numPr>
                <w:ilvl w:val="0"/>
                <w:numId w:val="1"/>
              </w:numPr>
              <w:ind w:left="176" w:hanging="176"/>
              <w:rPr>
                <w:sz w:val="21"/>
                <w:szCs w:val="21"/>
              </w:rPr>
            </w:pPr>
            <w:r w:rsidRPr="005078DF">
              <w:rPr>
                <w:sz w:val="21"/>
                <w:szCs w:val="21"/>
              </w:rPr>
              <w:t xml:space="preserve">Delivery of </w:t>
            </w:r>
            <w:r w:rsidR="001E60C1">
              <w:rPr>
                <w:sz w:val="21"/>
                <w:szCs w:val="21"/>
              </w:rPr>
              <w:t>IMTP 22-25</w:t>
            </w:r>
          </w:p>
          <w:p w14:paraId="7CDE2DF3" w14:textId="77777777" w:rsidR="00531583" w:rsidRDefault="00531583" w:rsidP="00480FC1">
            <w:pPr>
              <w:rPr>
                <w:sz w:val="21"/>
                <w:szCs w:val="21"/>
              </w:rPr>
            </w:pPr>
          </w:p>
          <w:p w14:paraId="7295CE31" w14:textId="77777777" w:rsidR="00531583" w:rsidRPr="00480FC1" w:rsidRDefault="00531583" w:rsidP="00480FC1">
            <w:pPr>
              <w:rPr>
                <w:sz w:val="21"/>
                <w:szCs w:val="21"/>
              </w:rPr>
            </w:pPr>
            <w:r>
              <w:rPr>
                <w:sz w:val="21"/>
                <w:szCs w:val="21"/>
              </w:rPr>
              <w:t xml:space="preserve"> </w:t>
            </w:r>
          </w:p>
        </w:tc>
        <w:tc>
          <w:tcPr>
            <w:tcW w:w="992" w:type="dxa"/>
          </w:tcPr>
          <w:p w14:paraId="78142502"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37DCBDA1" w14:textId="77777777" w:rsidR="00531583" w:rsidRPr="005078DF" w:rsidRDefault="00531583" w:rsidP="009F46D8">
            <w:pPr>
              <w:rPr>
                <w:sz w:val="21"/>
                <w:szCs w:val="21"/>
              </w:rPr>
            </w:pPr>
          </w:p>
        </w:tc>
        <w:tc>
          <w:tcPr>
            <w:tcW w:w="851" w:type="dxa"/>
            <w:shd w:val="clear" w:color="auto" w:fill="FF0000"/>
          </w:tcPr>
          <w:p w14:paraId="2A63A5BA" w14:textId="77777777"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14:paraId="4BD99B0C" w14:textId="77777777"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14:paraId="761E0A53"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8176" behindDoc="0" locked="0" layoutInCell="1" allowOverlap="1" wp14:anchorId="56AC2A2E" wp14:editId="25DB0679">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2BC0" id="Right Arrow 10" o:spid="_x0000_s1026" type="#_x0000_t13" style="position:absolute;margin-left:8.9pt;margin-top:8pt;width:1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797F12BA" w14:textId="77777777" w:rsidR="00531583" w:rsidRPr="005078DF" w:rsidRDefault="00531583" w:rsidP="00B60180">
            <w:pPr>
              <w:jc w:val="center"/>
              <w:rPr>
                <w:b/>
                <w:sz w:val="21"/>
                <w:szCs w:val="21"/>
              </w:rPr>
            </w:pPr>
            <w:r w:rsidRPr="005078DF">
              <w:rPr>
                <w:b/>
                <w:sz w:val="21"/>
                <w:szCs w:val="21"/>
              </w:rPr>
              <w:t>10</w:t>
            </w:r>
          </w:p>
        </w:tc>
        <w:tc>
          <w:tcPr>
            <w:tcW w:w="4615" w:type="dxa"/>
          </w:tcPr>
          <w:p w14:paraId="1AFE5E16" w14:textId="77777777" w:rsidR="00531583" w:rsidRPr="005078DF" w:rsidRDefault="00531583"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Pr>
                <w:sz w:val="21"/>
                <w:szCs w:val="21"/>
              </w:rPr>
              <w:t>llbeing, our ten-year strategy.</w:t>
            </w:r>
          </w:p>
          <w:p w14:paraId="2B6C36DA" w14:textId="77777777" w:rsidR="00531583" w:rsidRPr="005078DF" w:rsidRDefault="00531583"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275" w:type="dxa"/>
          </w:tcPr>
          <w:p w14:paraId="71812042" w14:textId="77777777" w:rsidR="00531583" w:rsidRDefault="00531583">
            <w:pPr>
              <w:rPr>
                <w:sz w:val="21"/>
                <w:szCs w:val="21"/>
              </w:rPr>
            </w:pPr>
            <w:r w:rsidRPr="005078DF">
              <w:rPr>
                <w:sz w:val="21"/>
                <w:szCs w:val="21"/>
              </w:rPr>
              <w:t>Executive Director of Strategic Planning</w:t>
            </w:r>
          </w:p>
          <w:p w14:paraId="01BF86BB" w14:textId="77777777" w:rsidR="00531583" w:rsidRDefault="00531583">
            <w:pPr>
              <w:rPr>
                <w:sz w:val="21"/>
                <w:szCs w:val="21"/>
              </w:rPr>
            </w:pPr>
          </w:p>
          <w:p w14:paraId="2BA06610" w14:textId="77777777" w:rsidR="00531583" w:rsidRDefault="00531583">
            <w:pPr>
              <w:rPr>
                <w:b/>
                <w:sz w:val="21"/>
                <w:szCs w:val="21"/>
              </w:rPr>
            </w:pPr>
            <w:r w:rsidRPr="00374DC7">
              <w:rPr>
                <w:b/>
                <w:sz w:val="21"/>
                <w:szCs w:val="21"/>
              </w:rPr>
              <w:t>Last Reviewed:</w:t>
            </w:r>
          </w:p>
          <w:p w14:paraId="43783B26" w14:textId="77777777" w:rsidR="00531583" w:rsidRDefault="00982F9F">
            <w:pPr>
              <w:rPr>
                <w:color w:val="FF0000"/>
                <w:sz w:val="21"/>
                <w:szCs w:val="21"/>
              </w:rPr>
            </w:pPr>
            <w:r>
              <w:rPr>
                <w:color w:val="FF0000"/>
                <w:sz w:val="21"/>
                <w:szCs w:val="21"/>
              </w:rPr>
              <w:t>08.09</w:t>
            </w:r>
            <w:r w:rsidR="00AA3F2A">
              <w:rPr>
                <w:color w:val="FF0000"/>
                <w:sz w:val="21"/>
                <w:szCs w:val="21"/>
              </w:rPr>
              <w:t>.22</w:t>
            </w:r>
          </w:p>
          <w:p w14:paraId="7681E849" w14:textId="77777777" w:rsidR="00AA3F2A" w:rsidRPr="005078DF" w:rsidRDefault="00AA3F2A">
            <w:pPr>
              <w:rPr>
                <w:sz w:val="21"/>
                <w:szCs w:val="21"/>
              </w:rPr>
            </w:pPr>
          </w:p>
        </w:tc>
        <w:tc>
          <w:tcPr>
            <w:tcW w:w="1276" w:type="dxa"/>
          </w:tcPr>
          <w:p w14:paraId="70B91D4C" w14:textId="77777777" w:rsidR="00531583" w:rsidRDefault="00531583">
            <w:pPr>
              <w:rPr>
                <w:sz w:val="21"/>
                <w:szCs w:val="21"/>
              </w:rPr>
            </w:pPr>
            <w:r w:rsidRPr="005078DF">
              <w:rPr>
                <w:sz w:val="21"/>
                <w:szCs w:val="21"/>
              </w:rPr>
              <w:t>Strategy and Delivery Committee</w:t>
            </w:r>
          </w:p>
          <w:p w14:paraId="08A5D24A" w14:textId="77777777" w:rsidR="00531583" w:rsidRDefault="00531583">
            <w:pPr>
              <w:rPr>
                <w:sz w:val="21"/>
                <w:szCs w:val="21"/>
              </w:rPr>
            </w:pPr>
          </w:p>
          <w:p w14:paraId="5C812717" w14:textId="77777777" w:rsidR="00531583" w:rsidRDefault="00531583">
            <w:pPr>
              <w:rPr>
                <w:b/>
                <w:sz w:val="21"/>
                <w:szCs w:val="21"/>
              </w:rPr>
            </w:pPr>
            <w:r w:rsidRPr="00374DC7">
              <w:rPr>
                <w:b/>
                <w:sz w:val="21"/>
                <w:szCs w:val="21"/>
              </w:rPr>
              <w:t>Last Reviewed:</w:t>
            </w:r>
          </w:p>
          <w:p w14:paraId="61C57EC3" w14:textId="77777777" w:rsidR="00531583" w:rsidRPr="005078DF" w:rsidRDefault="00982F9F">
            <w:pPr>
              <w:rPr>
                <w:sz w:val="21"/>
                <w:szCs w:val="21"/>
              </w:rPr>
            </w:pPr>
            <w:r>
              <w:rPr>
                <w:color w:val="FF0000"/>
                <w:sz w:val="21"/>
                <w:szCs w:val="21"/>
              </w:rPr>
              <w:t>27.09</w:t>
            </w:r>
            <w:r w:rsidR="001F626A" w:rsidRPr="001F626A">
              <w:rPr>
                <w:color w:val="FF0000"/>
                <w:sz w:val="21"/>
                <w:szCs w:val="21"/>
              </w:rPr>
              <w:t>.22</w:t>
            </w:r>
          </w:p>
        </w:tc>
      </w:tr>
      <w:tr w:rsidR="00531583" w:rsidRPr="005078DF" w14:paraId="42A23B9F" w14:textId="77777777" w:rsidTr="00603268">
        <w:tc>
          <w:tcPr>
            <w:tcW w:w="2555" w:type="dxa"/>
          </w:tcPr>
          <w:p w14:paraId="4CF4D417" w14:textId="77777777" w:rsidR="00531583" w:rsidRPr="005078DF" w:rsidRDefault="00531583" w:rsidP="00D83C5E">
            <w:pPr>
              <w:pStyle w:val="ListParagraph"/>
              <w:numPr>
                <w:ilvl w:val="0"/>
                <w:numId w:val="1"/>
              </w:numPr>
              <w:ind w:left="176" w:hanging="176"/>
              <w:rPr>
                <w:sz w:val="21"/>
                <w:szCs w:val="21"/>
              </w:rPr>
            </w:pPr>
            <w:r>
              <w:rPr>
                <w:sz w:val="21"/>
                <w:szCs w:val="21"/>
              </w:rPr>
              <w:t>Staff Wellbeing</w:t>
            </w:r>
          </w:p>
        </w:tc>
        <w:tc>
          <w:tcPr>
            <w:tcW w:w="992" w:type="dxa"/>
          </w:tcPr>
          <w:p w14:paraId="67794434" w14:textId="77777777" w:rsidR="00531583" w:rsidRDefault="008D49E0" w:rsidP="009F46D8">
            <w:pPr>
              <w:rPr>
                <w:sz w:val="21"/>
                <w:szCs w:val="21"/>
              </w:rPr>
            </w:pPr>
            <w:r>
              <w:rPr>
                <w:sz w:val="21"/>
                <w:szCs w:val="21"/>
              </w:rPr>
              <w:t>Open</w:t>
            </w:r>
          </w:p>
        </w:tc>
        <w:tc>
          <w:tcPr>
            <w:tcW w:w="1559" w:type="dxa"/>
            <w:shd w:val="clear" w:color="auto" w:fill="auto"/>
          </w:tcPr>
          <w:p w14:paraId="323A7487" w14:textId="77777777" w:rsidR="00531583" w:rsidRPr="005078DF" w:rsidRDefault="003972AA" w:rsidP="009F46D8">
            <w:pPr>
              <w:rPr>
                <w:sz w:val="21"/>
                <w:szCs w:val="21"/>
              </w:rPr>
            </w:pPr>
            <w:r>
              <w:rPr>
                <w:rFonts w:ascii="Arial" w:eastAsia="Times New Roman" w:hAnsi="Arial" w:cs="Arial"/>
                <w:bCs/>
              </w:rPr>
              <w:t>5, 7,12,19.</w:t>
            </w:r>
          </w:p>
        </w:tc>
        <w:tc>
          <w:tcPr>
            <w:tcW w:w="851" w:type="dxa"/>
            <w:shd w:val="clear" w:color="auto" w:fill="FF0000"/>
          </w:tcPr>
          <w:p w14:paraId="07953FA1" w14:textId="77777777" w:rsidR="00531583" w:rsidRPr="005078DF" w:rsidRDefault="00531583" w:rsidP="00B60180">
            <w:pPr>
              <w:jc w:val="center"/>
              <w:rPr>
                <w:b/>
                <w:sz w:val="21"/>
                <w:szCs w:val="21"/>
              </w:rPr>
            </w:pPr>
            <w:r>
              <w:rPr>
                <w:b/>
                <w:sz w:val="21"/>
                <w:szCs w:val="21"/>
              </w:rPr>
              <w:t>20</w:t>
            </w:r>
          </w:p>
        </w:tc>
        <w:tc>
          <w:tcPr>
            <w:tcW w:w="850" w:type="dxa"/>
            <w:shd w:val="clear" w:color="auto" w:fill="FF0000"/>
          </w:tcPr>
          <w:p w14:paraId="03B6BC23" w14:textId="77777777" w:rsidR="00531583" w:rsidRPr="005078DF" w:rsidRDefault="00531583" w:rsidP="00B60180">
            <w:pPr>
              <w:jc w:val="center"/>
              <w:rPr>
                <w:b/>
                <w:sz w:val="21"/>
                <w:szCs w:val="21"/>
              </w:rPr>
            </w:pPr>
            <w:r>
              <w:rPr>
                <w:b/>
                <w:sz w:val="21"/>
                <w:szCs w:val="21"/>
              </w:rPr>
              <w:t>15</w:t>
            </w:r>
          </w:p>
        </w:tc>
        <w:tc>
          <w:tcPr>
            <w:tcW w:w="993" w:type="dxa"/>
            <w:shd w:val="clear" w:color="auto" w:fill="auto"/>
          </w:tcPr>
          <w:p w14:paraId="145C4A7B" w14:textId="77777777" w:rsidR="00531583" w:rsidRPr="005078DF" w:rsidRDefault="00531583"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0224" behindDoc="0" locked="0" layoutInCell="1" allowOverlap="1" wp14:anchorId="5E9408AD" wp14:editId="701DC1F1">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D796C" id="Right Arrow 1" o:spid="_x0000_s1026" type="#_x0000_t13" style="position:absolute;margin-left:9pt;margin-top:6.1pt;width:18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992" w:type="dxa"/>
            <w:shd w:val="clear" w:color="auto" w:fill="FFC000"/>
          </w:tcPr>
          <w:p w14:paraId="33A21A44" w14:textId="77777777" w:rsidR="00531583" w:rsidRPr="005078DF" w:rsidRDefault="00531583" w:rsidP="00B60180">
            <w:pPr>
              <w:jc w:val="center"/>
              <w:rPr>
                <w:b/>
                <w:sz w:val="21"/>
                <w:szCs w:val="21"/>
              </w:rPr>
            </w:pPr>
            <w:r>
              <w:rPr>
                <w:b/>
                <w:sz w:val="21"/>
                <w:szCs w:val="21"/>
              </w:rPr>
              <w:t>6</w:t>
            </w:r>
          </w:p>
        </w:tc>
        <w:tc>
          <w:tcPr>
            <w:tcW w:w="4615" w:type="dxa"/>
          </w:tcPr>
          <w:p w14:paraId="6CD6646A" w14:textId="77777777" w:rsidR="00531583" w:rsidRPr="00BC7E50" w:rsidRDefault="00531583" w:rsidP="00D15AB2">
            <w:pPr>
              <w:rPr>
                <w:sz w:val="21"/>
                <w:szCs w:val="21"/>
              </w:rPr>
            </w:pPr>
            <w:r w:rsidRPr="00BC7E50">
              <w:rPr>
                <w:sz w:val="21"/>
                <w:szCs w:val="21"/>
              </w:rPr>
              <w:t xml:space="preserve">As a result of the global Covid19 pandemic, our employees have been exposed to unprecedented levels of psychological and physical distress both at </w:t>
            </w:r>
            <w:r w:rsidRPr="00BC7E50">
              <w:rPr>
                <w:sz w:val="21"/>
                <w:szCs w:val="21"/>
              </w:rPr>
              <w:lastRenderedPageBreak/>
              <w:t>home and in the workplace.  Evidence indicates that</w:t>
            </w:r>
            <w:r w:rsidRPr="00BC7E50">
              <w:rPr>
                <w:bCs/>
                <w:sz w:val="21"/>
                <w:szCs w:val="21"/>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c>
        <w:tc>
          <w:tcPr>
            <w:tcW w:w="1275" w:type="dxa"/>
          </w:tcPr>
          <w:p w14:paraId="77D71BCF" w14:textId="77777777" w:rsidR="00531583" w:rsidRDefault="00531583">
            <w:pPr>
              <w:rPr>
                <w:sz w:val="21"/>
                <w:szCs w:val="21"/>
              </w:rPr>
            </w:pPr>
            <w:r w:rsidRPr="005078DF">
              <w:rPr>
                <w:sz w:val="21"/>
                <w:szCs w:val="21"/>
              </w:rPr>
              <w:lastRenderedPageBreak/>
              <w:t xml:space="preserve">Executive Director of </w:t>
            </w:r>
            <w:r>
              <w:rPr>
                <w:sz w:val="21"/>
                <w:szCs w:val="21"/>
              </w:rPr>
              <w:lastRenderedPageBreak/>
              <w:t>People and Culture</w:t>
            </w:r>
          </w:p>
          <w:p w14:paraId="1252C438" w14:textId="77777777" w:rsidR="00531583" w:rsidRDefault="00531583">
            <w:pPr>
              <w:rPr>
                <w:sz w:val="21"/>
                <w:szCs w:val="21"/>
              </w:rPr>
            </w:pPr>
          </w:p>
          <w:p w14:paraId="0C3E611A" w14:textId="77777777" w:rsidR="00531583" w:rsidRDefault="00531583">
            <w:pPr>
              <w:rPr>
                <w:b/>
                <w:sz w:val="21"/>
                <w:szCs w:val="21"/>
              </w:rPr>
            </w:pPr>
            <w:r w:rsidRPr="00374DC7">
              <w:rPr>
                <w:b/>
                <w:sz w:val="21"/>
                <w:szCs w:val="21"/>
              </w:rPr>
              <w:t>Last Reviewed:</w:t>
            </w:r>
          </w:p>
          <w:p w14:paraId="501FE43B" w14:textId="77777777" w:rsidR="00531583" w:rsidRPr="005078DF" w:rsidRDefault="00AA3F2A">
            <w:pPr>
              <w:rPr>
                <w:sz w:val="21"/>
                <w:szCs w:val="21"/>
              </w:rPr>
            </w:pPr>
            <w:r>
              <w:rPr>
                <w:color w:val="FF0000"/>
                <w:sz w:val="21"/>
                <w:szCs w:val="21"/>
              </w:rPr>
              <w:t>0</w:t>
            </w:r>
            <w:r w:rsidR="00982F9F">
              <w:rPr>
                <w:color w:val="FF0000"/>
                <w:sz w:val="21"/>
                <w:szCs w:val="21"/>
              </w:rPr>
              <w:t>2</w:t>
            </w:r>
            <w:r>
              <w:rPr>
                <w:color w:val="FF0000"/>
                <w:sz w:val="21"/>
                <w:szCs w:val="21"/>
              </w:rPr>
              <w:t>.0</w:t>
            </w:r>
            <w:r w:rsidR="00982F9F">
              <w:rPr>
                <w:color w:val="FF0000"/>
                <w:sz w:val="21"/>
                <w:szCs w:val="21"/>
              </w:rPr>
              <w:t>9</w:t>
            </w:r>
            <w:r w:rsidR="00531583">
              <w:rPr>
                <w:color w:val="FF0000"/>
                <w:sz w:val="21"/>
                <w:szCs w:val="21"/>
              </w:rPr>
              <w:t>.22</w:t>
            </w:r>
          </w:p>
        </w:tc>
        <w:tc>
          <w:tcPr>
            <w:tcW w:w="1276" w:type="dxa"/>
          </w:tcPr>
          <w:p w14:paraId="728397B4" w14:textId="77777777" w:rsidR="00531583" w:rsidRDefault="00531583">
            <w:pPr>
              <w:rPr>
                <w:sz w:val="21"/>
                <w:szCs w:val="21"/>
              </w:rPr>
            </w:pPr>
            <w:r w:rsidRPr="005078DF">
              <w:rPr>
                <w:sz w:val="21"/>
                <w:szCs w:val="21"/>
              </w:rPr>
              <w:lastRenderedPageBreak/>
              <w:t xml:space="preserve">Strategy and </w:t>
            </w:r>
            <w:r w:rsidRPr="005078DF">
              <w:rPr>
                <w:sz w:val="21"/>
                <w:szCs w:val="21"/>
              </w:rPr>
              <w:lastRenderedPageBreak/>
              <w:t>Delivery Committee</w:t>
            </w:r>
          </w:p>
          <w:p w14:paraId="3D5FC04A" w14:textId="77777777" w:rsidR="00531583" w:rsidRDefault="00531583">
            <w:pPr>
              <w:rPr>
                <w:sz w:val="21"/>
                <w:szCs w:val="21"/>
              </w:rPr>
            </w:pPr>
          </w:p>
          <w:p w14:paraId="1D609FF1" w14:textId="77777777" w:rsidR="00531583" w:rsidRDefault="00531583">
            <w:pPr>
              <w:rPr>
                <w:b/>
                <w:sz w:val="21"/>
                <w:szCs w:val="21"/>
              </w:rPr>
            </w:pPr>
            <w:r w:rsidRPr="00374DC7">
              <w:rPr>
                <w:b/>
                <w:sz w:val="21"/>
                <w:szCs w:val="21"/>
              </w:rPr>
              <w:t>Last Reviewed:</w:t>
            </w:r>
          </w:p>
          <w:p w14:paraId="1EE497DA" w14:textId="77777777" w:rsidR="00531583" w:rsidRPr="005078DF" w:rsidRDefault="00982F9F">
            <w:pPr>
              <w:rPr>
                <w:sz w:val="21"/>
                <w:szCs w:val="21"/>
              </w:rPr>
            </w:pPr>
            <w:r>
              <w:rPr>
                <w:color w:val="FF0000"/>
                <w:sz w:val="21"/>
                <w:szCs w:val="21"/>
              </w:rPr>
              <w:t>27.09</w:t>
            </w:r>
            <w:r w:rsidR="001F626A" w:rsidRPr="001F626A">
              <w:rPr>
                <w:color w:val="FF0000"/>
                <w:sz w:val="21"/>
                <w:szCs w:val="21"/>
              </w:rPr>
              <w:t>.22</w:t>
            </w:r>
          </w:p>
        </w:tc>
      </w:tr>
      <w:tr w:rsidR="00531583" w:rsidRPr="005078DF" w14:paraId="4B59D658" w14:textId="77777777" w:rsidTr="00603268">
        <w:tc>
          <w:tcPr>
            <w:tcW w:w="2555" w:type="dxa"/>
          </w:tcPr>
          <w:p w14:paraId="64D609CB" w14:textId="77777777" w:rsidR="00531583" w:rsidRPr="00274DBA" w:rsidRDefault="00531583" w:rsidP="00953A19">
            <w:pPr>
              <w:pStyle w:val="ListParagraph"/>
              <w:numPr>
                <w:ilvl w:val="0"/>
                <w:numId w:val="1"/>
              </w:numPr>
              <w:ind w:left="317" w:right="-108" w:hanging="317"/>
              <w:rPr>
                <w:sz w:val="21"/>
                <w:szCs w:val="21"/>
              </w:rPr>
            </w:pPr>
            <w:r w:rsidRPr="00274DBA">
              <w:rPr>
                <w:sz w:val="21"/>
                <w:szCs w:val="21"/>
              </w:rPr>
              <w:lastRenderedPageBreak/>
              <w:t>Exacerbation of Health Inequalities</w:t>
            </w:r>
          </w:p>
        </w:tc>
        <w:tc>
          <w:tcPr>
            <w:tcW w:w="992" w:type="dxa"/>
          </w:tcPr>
          <w:p w14:paraId="02429215" w14:textId="77777777" w:rsidR="00531583" w:rsidRPr="005078DF" w:rsidRDefault="008D49E0" w:rsidP="009F46D8">
            <w:pPr>
              <w:rPr>
                <w:sz w:val="21"/>
                <w:szCs w:val="21"/>
              </w:rPr>
            </w:pPr>
            <w:r>
              <w:rPr>
                <w:sz w:val="21"/>
                <w:szCs w:val="21"/>
              </w:rPr>
              <w:t>Open</w:t>
            </w:r>
          </w:p>
        </w:tc>
        <w:tc>
          <w:tcPr>
            <w:tcW w:w="1559" w:type="dxa"/>
            <w:shd w:val="clear" w:color="auto" w:fill="auto"/>
          </w:tcPr>
          <w:p w14:paraId="4EEAE13B" w14:textId="77777777" w:rsidR="00531583" w:rsidRPr="005078DF" w:rsidRDefault="00531583" w:rsidP="009F46D8">
            <w:pPr>
              <w:rPr>
                <w:sz w:val="21"/>
                <w:szCs w:val="21"/>
              </w:rPr>
            </w:pPr>
          </w:p>
        </w:tc>
        <w:tc>
          <w:tcPr>
            <w:tcW w:w="851" w:type="dxa"/>
            <w:shd w:val="clear" w:color="auto" w:fill="FF0000"/>
          </w:tcPr>
          <w:p w14:paraId="23CF77B8" w14:textId="77777777" w:rsidR="00531583" w:rsidRDefault="00531583" w:rsidP="00B60180">
            <w:pPr>
              <w:jc w:val="center"/>
              <w:rPr>
                <w:b/>
                <w:sz w:val="21"/>
                <w:szCs w:val="21"/>
              </w:rPr>
            </w:pPr>
            <w:r>
              <w:rPr>
                <w:b/>
                <w:sz w:val="21"/>
                <w:szCs w:val="21"/>
              </w:rPr>
              <w:t>16</w:t>
            </w:r>
          </w:p>
        </w:tc>
        <w:tc>
          <w:tcPr>
            <w:tcW w:w="850" w:type="dxa"/>
            <w:shd w:val="clear" w:color="auto" w:fill="FFC000"/>
          </w:tcPr>
          <w:p w14:paraId="69308BCF" w14:textId="77777777" w:rsidR="00531583" w:rsidRDefault="00531583" w:rsidP="00B60180">
            <w:pPr>
              <w:jc w:val="center"/>
              <w:rPr>
                <w:b/>
                <w:sz w:val="21"/>
                <w:szCs w:val="21"/>
              </w:rPr>
            </w:pPr>
            <w:r>
              <w:rPr>
                <w:b/>
                <w:sz w:val="21"/>
                <w:szCs w:val="21"/>
              </w:rPr>
              <w:t>12</w:t>
            </w:r>
          </w:p>
        </w:tc>
        <w:tc>
          <w:tcPr>
            <w:tcW w:w="993" w:type="dxa"/>
            <w:shd w:val="clear" w:color="auto" w:fill="auto"/>
          </w:tcPr>
          <w:p w14:paraId="0670665C" w14:textId="77777777" w:rsidR="00531583" w:rsidRDefault="00976D2F" w:rsidP="00B60180">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05344" behindDoc="0" locked="0" layoutInCell="1" allowOverlap="1" wp14:anchorId="45EF57CF" wp14:editId="0A088714">
                      <wp:simplePos x="0" y="0"/>
                      <wp:positionH relativeFrom="column">
                        <wp:posOffset>79832</wp:posOffset>
                      </wp:positionH>
                      <wp:positionV relativeFrom="paragraph">
                        <wp:posOffset>51486</wp:posOffset>
                      </wp:positionV>
                      <wp:extent cx="228600" cy="257175"/>
                      <wp:effectExtent l="0" t="19050" r="38100" b="47625"/>
                      <wp:wrapNone/>
                      <wp:docPr id="3"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96D9C" id="Right Arrow 1" o:spid="_x0000_s1026" type="#_x0000_t13" style="position:absolute;margin-left:6.3pt;margin-top:4.05pt;width:18pt;height:20.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" adj="10800" fillcolor="#4f81bd [3204]" strokecolor="#243f60 [1604]" strokeweight="2pt"/>
                  </w:pict>
                </mc:Fallback>
              </mc:AlternateContent>
            </w:r>
          </w:p>
        </w:tc>
        <w:tc>
          <w:tcPr>
            <w:tcW w:w="992" w:type="dxa"/>
            <w:shd w:val="clear" w:color="auto" w:fill="FFC000"/>
          </w:tcPr>
          <w:p w14:paraId="211388F4" w14:textId="77777777" w:rsidR="00531583" w:rsidRDefault="00603268" w:rsidP="00B60180">
            <w:pPr>
              <w:jc w:val="center"/>
              <w:rPr>
                <w:b/>
                <w:sz w:val="21"/>
                <w:szCs w:val="21"/>
              </w:rPr>
            </w:pPr>
            <w:r w:rsidRPr="00603268">
              <w:rPr>
                <w:b/>
                <w:color w:val="FF0000"/>
                <w:sz w:val="21"/>
                <w:szCs w:val="21"/>
              </w:rPr>
              <w:t>12</w:t>
            </w:r>
          </w:p>
        </w:tc>
        <w:tc>
          <w:tcPr>
            <w:tcW w:w="4615" w:type="dxa"/>
          </w:tcPr>
          <w:p w14:paraId="0579AE98" w14:textId="77777777" w:rsidR="00531583" w:rsidRPr="00BC7E50" w:rsidRDefault="00531583" w:rsidP="00274DBA">
            <w:pPr>
              <w:ind w:left="34" w:hanging="34"/>
              <w:rPr>
                <w:rFonts w:cstheme="minorHAnsi"/>
                <w:sz w:val="21"/>
                <w:szCs w:val="21"/>
              </w:rPr>
            </w:pPr>
            <w:r w:rsidRPr="00BC7E50">
              <w:rPr>
                <w:rFonts w:cstheme="minorHAnsi"/>
                <w:sz w:val="21"/>
                <w:szCs w:val="21"/>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C7E50">
              <w:rPr>
                <w:rFonts w:cstheme="minorHAnsi"/>
                <w:bCs/>
                <w:sz w:val="21"/>
                <w:szCs w:val="21"/>
              </w:rPr>
              <w:t>here is no evidence to suggest that this pattern is not replicated fully at a Cardiff and Vale UHB level.</w:t>
            </w:r>
            <w:r w:rsidRPr="00BC7E50">
              <w:rPr>
                <w:rFonts w:cstheme="minorHAnsi"/>
                <w:sz w:val="21"/>
                <w:szCs w:val="21"/>
              </w:rPr>
              <w:t xml:space="preserve"> </w:t>
            </w:r>
          </w:p>
          <w:p w14:paraId="282BA84E" w14:textId="77777777" w:rsidR="00531583" w:rsidRDefault="00531583" w:rsidP="00274DBA">
            <w:pPr>
              <w:ind w:left="176" w:firstLine="34"/>
            </w:pPr>
          </w:p>
        </w:tc>
        <w:tc>
          <w:tcPr>
            <w:tcW w:w="1275" w:type="dxa"/>
          </w:tcPr>
          <w:p w14:paraId="2DE47CD2" w14:textId="77777777" w:rsidR="00531583" w:rsidRDefault="00531583">
            <w:pPr>
              <w:rPr>
                <w:sz w:val="21"/>
                <w:szCs w:val="21"/>
              </w:rPr>
            </w:pPr>
            <w:r>
              <w:rPr>
                <w:sz w:val="21"/>
                <w:szCs w:val="21"/>
              </w:rPr>
              <w:t>Executive Director of Public Health</w:t>
            </w:r>
          </w:p>
          <w:p w14:paraId="31955EE1" w14:textId="77777777" w:rsidR="00531583" w:rsidRDefault="00531583">
            <w:pPr>
              <w:rPr>
                <w:sz w:val="21"/>
                <w:szCs w:val="21"/>
              </w:rPr>
            </w:pPr>
          </w:p>
          <w:p w14:paraId="4A65A85E" w14:textId="77777777" w:rsidR="00531583" w:rsidRDefault="00531583">
            <w:pPr>
              <w:rPr>
                <w:b/>
                <w:sz w:val="21"/>
                <w:szCs w:val="21"/>
              </w:rPr>
            </w:pPr>
            <w:r w:rsidRPr="00374DC7">
              <w:rPr>
                <w:b/>
                <w:sz w:val="21"/>
                <w:szCs w:val="21"/>
              </w:rPr>
              <w:t>Last Reviewed:</w:t>
            </w:r>
          </w:p>
          <w:p w14:paraId="38F8F4B1" w14:textId="77777777" w:rsidR="00531583" w:rsidRPr="005078DF" w:rsidRDefault="00603268">
            <w:pPr>
              <w:rPr>
                <w:sz w:val="21"/>
                <w:szCs w:val="21"/>
              </w:rPr>
            </w:pPr>
            <w:r>
              <w:rPr>
                <w:color w:val="FF0000"/>
                <w:sz w:val="21"/>
                <w:szCs w:val="21"/>
              </w:rPr>
              <w:t>0</w:t>
            </w:r>
            <w:r w:rsidR="00982F9F">
              <w:rPr>
                <w:color w:val="FF0000"/>
                <w:sz w:val="21"/>
                <w:szCs w:val="21"/>
              </w:rPr>
              <w:t>9.09</w:t>
            </w:r>
            <w:r w:rsidR="00AA3F2A">
              <w:rPr>
                <w:color w:val="FF0000"/>
                <w:sz w:val="21"/>
                <w:szCs w:val="21"/>
              </w:rPr>
              <w:t>.22</w:t>
            </w:r>
          </w:p>
        </w:tc>
        <w:tc>
          <w:tcPr>
            <w:tcW w:w="1276" w:type="dxa"/>
          </w:tcPr>
          <w:p w14:paraId="41CFFC46" w14:textId="77777777" w:rsidR="00531583" w:rsidRDefault="00531583">
            <w:pPr>
              <w:rPr>
                <w:sz w:val="21"/>
                <w:szCs w:val="21"/>
              </w:rPr>
            </w:pPr>
            <w:r>
              <w:rPr>
                <w:sz w:val="21"/>
                <w:szCs w:val="21"/>
              </w:rPr>
              <w:t xml:space="preserve">Strategy and Delivery Committee </w:t>
            </w:r>
          </w:p>
          <w:p w14:paraId="630DD854" w14:textId="77777777" w:rsidR="00531583" w:rsidRDefault="00531583">
            <w:pPr>
              <w:rPr>
                <w:sz w:val="21"/>
                <w:szCs w:val="21"/>
              </w:rPr>
            </w:pPr>
          </w:p>
          <w:p w14:paraId="2530F29F" w14:textId="77777777" w:rsidR="00531583" w:rsidRDefault="00531583">
            <w:pPr>
              <w:rPr>
                <w:b/>
                <w:sz w:val="21"/>
                <w:szCs w:val="21"/>
              </w:rPr>
            </w:pPr>
            <w:r w:rsidRPr="00374DC7">
              <w:rPr>
                <w:b/>
                <w:sz w:val="21"/>
                <w:szCs w:val="21"/>
              </w:rPr>
              <w:t>Last Reviewed:</w:t>
            </w:r>
          </w:p>
          <w:p w14:paraId="61D88B03" w14:textId="77777777" w:rsidR="00531583" w:rsidRPr="005078DF" w:rsidRDefault="00982F9F">
            <w:pPr>
              <w:rPr>
                <w:sz w:val="21"/>
                <w:szCs w:val="21"/>
              </w:rPr>
            </w:pPr>
            <w:r w:rsidRPr="00982F9F">
              <w:rPr>
                <w:color w:val="FF0000"/>
                <w:sz w:val="21"/>
                <w:szCs w:val="21"/>
              </w:rPr>
              <w:t>27.09.22</w:t>
            </w:r>
          </w:p>
        </w:tc>
      </w:tr>
      <w:tr w:rsidR="00C75746" w:rsidRPr="005078DF" w14:paraId="0017406E" w14:textId="77777777" w:rsidTr="00603268">
        <w:tc>
          <w:tcPr>
            <w:tcW w:w="2555" w:type="dxa"/>
          </w:tcPr>
          <w:p w14:paraId="5080C928" w14:textId="77777777" w:rsidR="00C75746" w:rsidRPr="00953A19" w:rsidRDefault="00C75746" w:rsidP="004F2769">
            <w:pPr>
              <w:pStyle w:val="ListParagraph"/>
              <w:numPr>
                <w:ilvl w:val="0"/>
                <w:numId w:val="1"/>
              </w:numPr>
              <w:ind w:left="317" w:right="-391" w:hanging="285"/>
              <w:jc w:val="both"/>
              <w:rPr>
                <w:sz w:val="21"/>
                <w:szCs w:val="21"/>
              </w:rPr>
            </w:pPr>
            <w:r w:rsidRPr="00953A19">
              <w:rPr>
                <w:sz w:val="21"/>
                <w:szCs w:val="21"/>
              </w:rPr>
              <w:t>Financial Sustainability</w:t>
            </w:r>
          </w:p>
        </w:tc>
        <w:tc>
          <w:tcPr>
            <w:tcW w:w="992" w:type="dxa"/>
          </w:tcPr>
          <w:p w14:paraId="77B1DF8A" w14:textId="77777777" w:rsidR="00C75746" w:rsidRDefault="00C75746" w:rsidP="00C75746">
            <w:pPr>
              <w:rPr>
                <w:sz w:val="21"/>
                <w:szCs w:val="21"/>
              </w:rPr>
            </w:pPr>
            <w:r>
              <w:rPr>
                <w:sz w:val="21"/>
                <w:szCs w:val="21"/>
              </w:rPr>
              <w:t>Cautious</w:t>
            </w:r>
          </w:p>
        </w:tc>
        <w:tc>
          <w:tcPr>
            <w:tcW w:w="1559" w:type="dxa"/>
            <w:shd w:val="clear" w:color="auto" w:fill="auto"/>
          </w:tcPr>
          <w:p w14:paraId="7DD9B36E" w14:textId="77777777" w:rsidR="00C75746" w:rsidRPr="005078DF" w:rsidRDefault="003972AA" w:rsidP="00C75746">
            <w:pPr>
              <w:rPr>
                <w:sz w:val="21"/>
                <w:szCs w:val="21"/>
              </w:rPr>
            </w:pPr>
            <w:r>
              <w:rPr>
                <w:rFonts w:ascii="Arial" w:eastAsia="Times New Roman" w:hAnsi="Arial" w:cs="Arial"/>
                <w:bCs/>
              </w:rPr>
              <w:t>6, 23</w:t>
            </w:r>
          </w:p>
        </w:tc>
        <w:tc>
          <w:tcPr>
            <w:tcW w:w="851" w:type="dxa"/>
            <w:shd w:val="clear" w:color="auto" w:fill="FF0000"/>
          </w:tcPr>
          <w:p w14:paraId="23C57E5F" w14:textId="77777777" w:rsidR="00C75746" w:rsidRDefault="00C75746" w:rsidP="00C75746">
            <w:pPr>
              <w:jc w:val="center"/>
              <w:rPr>
                <w:b/>
                <w:sz w:val="21"/>
                <w:szCs w:val="21"/>
              </w:rPr>
            </w:pPr>
            <w:r>
              <w:rPr>
                <w:b/>
                <w:sz w:val="21"/>
                <w:szCs w:val="21"/>
              </w:rPr>
              <w:t>25</w:t>
            </w:r>
          </w:p>
        </w:tc>
        <w:tc>
          <w:tcPr>
            <w:tcW w:w="850" w:type="dxa"/>
            <w:shd w:val="clear" w:color="auto" w:fill="FF0000"/>
          </w:tcPr>
          <w:p w14:paraId="6A8DBC47" w14:textId="77777777" w:rsidR="00C75746" w:rsidRDefault="00EC63D2" w:rsidP="00C75746">
            <w:pPr>
              <w:jc w:val="center"/>
              <w:rPr>
                <w:b/>
                <w:sz w:val="21"/>
                <w:szCs w:val="21"/>
              </w:rPr>
            </w:pPr>
            <w:r>
              <w:rPr>
                <w:b/>
                <w:sz w:val="21"/>
                <w:szCs w:val="21"/>
              </w:rPr>
              <w:t>1</w:t>
            </w:r>
            <w:r w:rsidR="00C75746">
              <w:rPr>
                <w:b/>
                <w:sz w:val="21"/>
                <w:szCs w:val="21"/>
              </w:rPr>
              <w:t>5</w:t>
            </w:r>
          </w:p>
        </w:tc>
        <w:tc>
          <w:tcPr>
            <w:tcW w:w="993" w:type="dxa"/>
            <w:shd w:val="clear" w:color="auto" w:fill="auto"/>
          </w:tcPr>
          <w:p w14:paraId="5A7CF1B8" w14:textId="77777777" w:rsidR="00C75746" w:rsidRDefault="00433995"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12512" behindDoc="0" locked="0" layoutInCell="1" allowOverlap="1" wp14:anchorId="5F85E0EA" wp14:editId="2E126659">
                      <wp:simplePos x="0" y="0"/>
                      <wp:positionH relativeFrom="column">
                        <wp:posOffset>102235</wp:posOffset>
                      </wp:positionH>
                      <wp:positionV relativeFrom="paragraph">
                        <wp:posOffset>83185</wp:posOffset>
                      </wp:positionV>
                      <wp:extent cx="228600" cy="257175"/>
                      <wp:effectExtent l="0" t="19050" r="38100" b="47625"/>
                      <wp:wrapNone/>
                      <wp:docPr id="9"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AFA76" id="Right Arrow 1" o:spid="_x0000_s1026" type="#_x0000_t13" style="position:absolute;margin-left:8.05pt;margin-top:6.55pt;width:18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" adj="10800" fillcolor="#4f81bd [3204]" strokecolor="#243f60 [1604]" strokeweight="2pt"/>
                  </w:pict>
                </mc:Fallback>
              </mc:AlternateContent>
            </w:r>
          </w:p>
          <w:p w14:paraId="0651F857" w14:textId="77777777" w:rsidR="00C75746" w:rsidRDefault="00C75746" w:rsidP="00C75746">
            <w:pPr>
              <w:jc w:val="center"/>
              <w:rPr>
                <w:b/>
                <w:noProof/>
                <w:sz w:val="21"/>
                <w:szCs w:val="21"/>
                <w:lang w:eastAsia="en-GB"/>
              </w:rPr>
            </w:pPr>
          </w:p>
          <w:p w14:paraId="11B0C294" w14:textId="77777777" w:rsidR="00C75746" w:rsidRPr="005078DF" w:rsidRDefault="00C75746" w:rsidP="00C75746">
            <w:pPr>
              <w:jc w:val="center"/>
              <w:rPr>
                <w:b/>
                <w:noProof/>
                <w:sz w:val="21"/>
                <w:szCs w:val="21"/>
                <w:lang w:eastAsia="en-GB"/>
              </w:rPr>
            </w:pPr>
          </w:p>
        </w:tc>
        <w:tc>
          <w:tcPr>
            <w:tcW w:w="992" w:type="dxa"/>
            <w:shd w:val="clear" w:color="auto" w:fill="FFFF00"/>
          </w:tcPr>
          <w:p w14:paraId="4525583F" w14:textId="77777777" w:rsidR="00C75746" w:rsidRDefault="00C75746" w:rsidP="00C75746">
            <w:pPr>
              <w:jc w:val="center"/>
              <w:rPr>
                <w:b/>
                <w:sz w:val="21"/>
                <w:szCs w:val="21"/>
              </w:rPr>
            </w:pPr>
            <w:r>
              <w:rPr>
                <w:b/>
                <w:sz w:val="21"/>
                <w:szCs w:val="21"/>
              </w:rPr>
              <w:t>5</w:t>
            </w:r>
          </w:p>
        </w:tc>
        <w:tc>
          <w:tcPr>
            <w:tcW w:w="4615" w:type="dxa"/>
          </w:tcPr>
          <w:p w14:paraId="44B7305E" w14:textId="77777777" w:rsidR="00C75746" w:rsidRPr="00BC7E50" w:rsidRDefault="00C75746" w:rsidP="00C75746">
            <w:pPr>
              <w:ind w:left="34" w:hanging="34"/>
              <w:rPr>
                <w:rFonts w:cstheme="minorHAnsi"/>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275" w:type="dxa"/>
          </w:tcPr>
          <w:p w14:paraId="42C76AED" w14:textId="77777777" w:rsidR="00C75746" w:rsidRDefault="00C75746" w:rsidP="00C75746">
            <w:pPr>
              <w:rPr>
                <w:sz w:val="21"/>
                <w:szCs w:val="21"/>
              </w:rPr>
            </w:pPr>
            <w:r w:rsidRPr="005078DF">
              <w:rPr>
                <w:sz w:val="21"/>
                <w:szCs w:val="21"/>
              </w:rPr>
              <w:t>Executive Director of Finance</w:t>
            </w:r>
          </w:p>
          <w:p w14:paraId="775DEBB3" w14:textId="77777777" w:rsidR="00C75746" w:rsidRDefault="00C75746" w:rsidP="00C75746">
            <w:pPr>
              <w:rPr>
                <w:sz w:val="21"/>
                <w:szCs w:val="21"/>
              </w:rPr>
            </w:pPr>
          </w:p>
          <w:p w14:paraId="6928178E" w14:textId="77777777" w:rsidR="00C75746" w:rsidRDefault="00C75746" w:rsidP="00C75746">
            <w:pPr>
              <w:rPr>
                <w:b/>
                <w:sz w:val="21"/>
                <w:szCs w:val="21"/>
              </w:rPr>
            </w:pPr>
            <w:r w:rsidRPr="00374DC7">
              <w:rPr>
                <w:b/>
                <w:sz w:val="21"/>
                <w:szCs w:val="21"/>
              </w:rPr>
              <w:t>Last Reviewed:</w:t>
            </w:r>
          </w:p>
          <w:p w14:paraId="421C8138" w14:textId="77777777" w:rsidR="00C75746" w:rsidRPr="00107C3B" w:rsidRDefault="00AA3F2A" w:rsidP="00C75746">
            <w:pPr>
              <w:rPr>
                <w:color w:val="FF0000"/>
                <w:sz w:val="21"/>
                <w:szCs w:val="21"/>
              </w:rPr>
            </w:pPr>
            <w:r>
              <w:rPr>
                <w:color w:val="FF0000"/>
                <w:sz w:val="21"/>
                <w:szCs w:val="21"/>
              </w:rPr>
              <w:t>06.0</w:t>
            </w:r>
            <w:r w:rsidR="00300898">
              <w:rPr>
                <w:color w:val="FF0000"/>
                <w:sz w:val="21"/>
                <w:szCs w:val="21"/>
              </w:rPr>
              <w:t>9</w:t>
            </w:r>
            <w:r w:rsidR="00C75746">
              <w:rPr>
                <w:color w:val="FF0000"/>
                <w:sz w:val="21"/>
                <w:szCs w:val="21"/>
              </w:rPr>
              <w:t>.22</w:t>
            </w:r>
          </w:p>
          <w:p w14:paraId="5A962AFE" w14:textId="77777777" w:rsidR="00C75746" w:rsidRPr="00374DC7" w:rsidRDefault="00C75746" w:rsidP="00C75746">
            <w:pPr>
              <w:rPr>
                <w:b/>
                <w:sz w:val="21"/>
                <w:szCs w:val="21"/>
              </w:rPr>
            </w:pPr>
            <w:r w:rsidRPr="00374DC7">
              <w:rPr>
                <w:b/>
                <w:sz w:val="21"/>
                <w:szCs w:val="21"/>
              </w:rPr>
              <w:t xml:space="preserve"> </w:t>
            </w:r>
          </w:p>
        </w:tc>
        <w:tc>
          <w:tcPr>
            <w:tcW w:w="1276" w:type="dxa"/>
          </w:tcPr>
          <w:p w14:paraId="4DFC3075" w14:textId="77777777" w:rsidR="00C75746" w:rsidRDefault="00C75746" w:rsidP="00C75746">
            <w:pPr>
              <w:rPr>
                <w:sz w:val="21"/>
                <w:szCs w:val="21"/>
              </w:rPr>
            </w:pPr>
            <w:r w:rsidRPr="005078DF">
              <w:rPr>
                <w:sz w:val="21"/>
                <w:szCs w:val="21"/>
              </w:rPr>
              <w:t>Finance Committee</w:t>
            </w:r>
          </w:p>
          <w:p w14:paraId="5EDBDEB4" w14:textId="77777777" w:rsidR="00C75746" w:rsidRDefault="00C75746" w:rsidP="00C75746">
            <w:pPr>
              <w:rPr>
                <w:sz w:val="21"/>
                <w:szCs w:val="21"/>
              </w:rPr>
            </w:pPr>
          </w:p>
          <w:p w14:paraId="33FB964E" w14:textId="77777777" w:rsidR="00C75746" w:rsidRDefault="00C75746" w:rsidP="00C75746">
            <w:pPr>
              <w:rPr>
                <w:sz w:val="21"/>
                <w:szCs w:val="21"/>
              </w:rPr>
            </w:pPr>
          </w:p>
          <w:p w14:paraId="55C1EBED" w14:textId="77777777" w:rsidR="00C75746" w:rsidRDefault="00C75746" w:rsidP="00C75746">
            <w:pPr>
              <w:rPr>
                <w:b/>
                <w:sz w:val="21"/>
                <w:szCs w:val="21"/>
              </w:rPr>
            </w:pPr>
            <w:r w:rsidRPr="00374DC7">
              <w:rPr>
                <w:b/>
                <w:sz w:val="21"/>
                <w:szCs w:val="21"/>
              </w:rPr>
              <w:t>Last Reviewed:</w:t>
            </w:r>
          </w:p>
          <w:p w14:paraId="0B84C8C7" w14:textId="77777777" w:rsidR="00C75746" w:rsidRPr="003F112E" w:rsidRDefault="00982F9F" w:rsidP="00C75746">
            <w:pPr>
              <w:rPr>
                <w:sz w:val="21"/>
                <w:szCs w:val="21"/>
              </w:rPr>
            </w:pPr>
            <w:r>
              <w:rPr>
                <w:color w:val="FF0000"/>
                <w:sz w:val="21"/>
                <w:szCs w:val="21"/>
              </w:rPr>
              <w:t>28</w:t>
            </w:r>
            <w:r w:rsidR="00AA3F2A">
              <w:rPr>
                <w:color w:val="FF0000"/>
                <w:sz w:val="21"/>
                <w:szCs w:val="21"/>
              </w:rPr>
              <w:t>.0</w:t>
            </w:r>
            <w:r>
              <w:rPr>
                <w:color w:val="FF0000"/>
                <w:sz w:val="21"/>
                <w:szCs w:val="21"/>
              </w:rPr>
              <w:t>9</w:t>
            </w:r>
            <w:r w:rsidR="00AA3F2A">
              <w:rPr>
                <w:color w:val="FF0000"/>
                <w:sz w:val="21"/>
                <w:szCs w:val="21"/>
              </w:rPr>
              <w:t>.22</w:t>
            </w:r>
          </w:p>
        </w:tc>
      </w:tr>
      <w:tr w:rsidR="00600C0F" w:rsidRPr="005078DF" w14:paraId="70BCB92A" w14:textId="77777777" w:rsidTr="00603268">
        <w:tc>
          <w:tcPr>
            <w:tcW w:w="2555" w:type="dxa"/>
          </w:tcPr>
          <w:p w14:paraId="170F700A" w14:textId="77777777" w:rsidR="00600C0F" w:rsidRPr="00953A19" w:rsidRDefault="009C5425" w:rsidP="009C5425">
            <w:pPr>
              <w:pStyle w:val="ListParagraph"/>
              <w:numPr>
                <w:ilvl w:val="0"/>
                <w:numId w:val="1"/>
              </w:numPr>
              <w:ind w:left="317" w:right="172" w:hanging="285"/>
              <w:rPr>
                <w:sz w:val="21"/>
                <w:szCs w:val="21"/>
              </w:rPr>
            </w:pPr>
            <w:r>
              <w:rPr>
                <w:sz w:val="21"/>
                <w:szCs w:val="21"/>
              </w:rPr>
              <w:t>Urgent and Emergency Care</w:t>
            </w:r>
          </w:p>
        </w:tc>
        <w:tc>
          <w:tcPr>
            <w:tcW w:w="992" w:type="dxa"/>
          </w:tcPr>
          <w:p w14:paraId="4649EC53" w14:textId="77777777" w:rsidR="00600C0F" w:rsidRDefault="009C5425" w:rsidP="00C75746">
            <w:pPr>
              <w:rPr>
                <w:sz w:val="21"/>
                <w:szCs w:val="21"/>
              </w:rPr>
            </w:pPr>
            <w:r>
              <w:rPr>
                <w:sz w:val="21"/>
                <w:szCs w:val="21"/>
              </w:rPr>
              <w:t>Cautious</w:t>
            </w:r>
          </w:p>
        </w:tc>
        <w:tc>
          <w:tcPr>
            <w:tcW w:w="1559" w:type="dxa"/>
            <w:shd w:val="clear" w:color="auto" w:fill="auto"/>
          </w:tcPr>
          <w:p w14:paraId="1CFC1898" w14:textId="77777777" w:rsidR="00600C0F" w:rsidRPr="005078DF" w:rsidRDefault="003972AA" w:rsidP="00C75746">
            <w:pPr>
              <w:rPr>
                <w:sz w:val="21"/>
                <w:szCs w:val="21"/>
              </w:rPr>
            </w:pPr>
            <w:r>
              <w:rPr>
                <w:rFonts w:ascii="Arial" w:eastAsia="Times New Roman" w:hAnsi="Arial" w:cs="Arial"/>
                <w:bCs/>
              </w:rPr>
              <w:t>7,9</w:t>
            </w:r>
          </w:p>
        </w:tc>
        <w:tc>
          <w:tcPr>
            <w:tcW w:w="851" w:type="dxa"/>
            <w:shd w:val="clear" w:color="auto" w:fill="FF0000"/>
          </w:tcPr>
          <w:p w14:paraId="0E484AD3" w14:textId="77777777" w:rsidR="00600C0F" w:rsidRDefault="009C5425" w:rsidP="00C75746">
            <w:pPr>
              <w:jc w:val="center"/>
              <w:rPr>
                <w:b/>
                <w:sz w:val="21"/>
                <w:szCs w:val="21"/>
              </w:rPr>
            </w:pPr>
            <w:r>
              <w:rPr>
                <w:b/>
                <w:sz w:val="21"/>
                <w:szCs w:val="21"/>
              </w:rPr>
              <w:t>20</w:t>
            </w:r>
          </w:p>
        </w:tc>
        <w:tc>
          <w:tcPr>
            <w:tcW w:w="850" w:type="dxa"/>
            <w:shd w:val="clear" w:color="auto" w:fill="FF0000"/>
          </w:tcPr>
          <w:p w14:paraId="066B3EB2" w14:textId="77777777" w:rsidR="00600C0F" w:rsidRDefault="009C5425" w:rsidP="00C75746">
            <w:pPr>
              <w:jc w:val="center"/>
              <w:rPr>
                <w:b/>
                <w:sz w:val="21"/>
                <w:szCs w:val="21"/>
              </w:rPr>
            </w:pPr>
            <w:r>
              <w:rPr>
                <w:b/>
                <w:sz w:val="21"/>
                <w:szCs w:val="21"/>
              </w:rPr>
              <w:t>15</w:t>
            </w:r>
          </w:p>
        </w:tc>
        <w:tc>
          <w:tcPr>
            <w:tcW w:w="993" w:type="dxa"/>
            <w:shd w:val="clear" w:color="auto" w:fill="auto"/>
          </w:tcPr>
          <w:p w14:paraId="5B50F56D" w14:textId="77777777" w:rsidR="00600C0F" w:rsidRDefault="00AA3F2A"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10464" behindDoc="0" locked="0" layoutInCell="1" allowOverlap="1" wp14:anchorId="5F85E0EA" wp14:editId="2E126659">
                      <wp:simplePos x="0" y="0"/>
                      <wp:positionH relativeFrom="column">
                        <wp:posOffset>108585</wp:posOffset>
                      </wp:positionH>
                      <wp:positionV relativeFrom="paragraph">
                        <wp:posOffset>66675</wp:posOffset>
                      </wp:positionV>
                      <wp:extent cx="228600" cy="257175"/>
                      <wp:effectExtent l="0" t="19050" r="38100" b="47625"/>
                      <wp:wrapNone/>
                      <wp:docPr id="2"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BEA93" id="Right Arrow 1" o:spid="_x0000_s1026" type="#_x0000_t13" style="position:absolute;margin-left:8.55pt;margin-top:5.25pt;width:18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4BE42A5E" w14:textId="77777777" w:rsidR="00600C0F" w:rsidRDefault="009C5425" w:rsidP="00C75746">
            <w:pPr>
              <w:jc w:val="center"/>
              <w:rPr>
                <w:b/>
                <w:sz w:val="21"/>
                <w:szCs w:val="21"/>
              </w:rPr>
            </w:pPr>
            <w:r>
              <w:rPr>
                <w:b/>
                <w:sz w:val="21"/>
                <w:szCs w:val="21"/>
              </w:rPr>
              <w:t>10</w:t>
            </w:r>
          </w:p>
        </w:tc>
        <w:tc>
          <w:tcPr>
            <w:tcW w:w="4615" w:type="dxa"/>
          </w:tcPr>
          <w:p w14:paraId="0B3A34D7" w14:textId="77777777" w:rsidR="009C5425" w:rsidRPr="009C5425" w:rsidRDefault="009C5425" w:rsidP="009C5425">
            <w:pPr>
              <w:spacing w:after="200" w:line="276" w:lineRule="auto"/>
              <w:contextualSpacing/>
              <w:rPr>
                <w:rFonts w:ascii="Calibri" w:eastAsia="Calibri" w:hAnsi="Calibri" w:cs="Times New Roman"/>
                <w:sz w:val="21"/>
                <w:szCs w:val="21"/>
              </w:rPr>
            </w:pPr>
            <w:r w:rsidRPr="009C5425">
              <w:rPr>
                <w:rFonts w:ascii="Calibri" w:eastAsia="Calibri" w:hAnsi="Calibri" w:cs="Times New Roman"/>
                <w:sz w:val="21"/>
                <w:szCs w:val="21"/>
              </w:rPr>
              <w:t xml:space="preserve">One of the Health Board’s Strategic Objectives is to have a sustainable unplanned (emergency) care system that provides the right care, in the right place, first time.  To achieve this, a whole system approach is required with health and social care </w:t>
            </w:r>
            <w:r w:rsidRPr="009C5425">
              <w:rPr>
                <w:rFonts w:ascii="Calibri" w:eastAsia="Calibri" w:hAnsi="Calibri" w:cs="Times New Roman"/>
                <w:sz w:val="21"/>
                <w:szCs w:val="21"/>
              </w:rPr>
              <w:lastRenderedPageBreak/>
              <w:t xml:space="preserve">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5309C3AB" w14:textId="77777777" w:rsidR="00600C0F" w:rsidRPr="005078DF" w:rsidRDefault="00600C0F" w:rsidP="00C75746">
            <w:pPr>
              <w:ind w:left="34" w:hanging="34"/>
              <w:rPr>
                <w:sz w:val="21"/>
                <w:szCs w:val="21"/>
              </w:rPr>
            </w:pPr>
          </w:p>
        </w:tc>
        <w:tc>
          <w:tcPr>
            <w:tcW w:w="1275" w:type="dxa"/>
          </w:tcPr>
          <w:p w14:paraId="38A44D5D" w14:textId="77777777" w:rsidR="00600C0F" w:rsidRDefault="009C5425" w:rsidP="00C75746">
            <w:pPr>
              <w:rPr>
                <w:sz w:val="21"/>
                <w:szCs w:val="21"/>
              </w:rPr>
            </w:pPr>
            <w:r>
              <w:rPr>
                <w:sz w:val="21"/>
                <w:szCs w:val="21"/>
              </w:rPr>
              <w:lastRenderedPageBreak/>
              <w:t>Interim Chief Operating Officer</w:t>
            </w:r>
          </w:p>
          <w:p w14:paraId="1238C540" w14:textId="77777777" w:rsidR="009C5425" w:rsidRDefault="009C5425" w:rsidP="00C75746">
            <w:pPr>
              <w:rPr>
                <w:sz w:val="21"/>
                <w:szCs w:val="21"/>
              </w:rPr>
            </w:pPr>
          </w:p>
          <w:p w14:paraId="26F3E146" w14:textId="77777777" w:rsidR="009C5425" w:rsidRPr="005078DF" w:rsidRDefault="00AA3F2A" w:rsidP="00C75746">
            <w:pPr>
              <w:rPr>
                <w:sz w:val="21"/>
                <w:szCs w:val="21"/>
              </w:rPr>
            </w:pPr>
            <w:r>
              <w:rPr>
                <w:b/>
                <w:sz w:val="21"/>
                <w:szCs w:val="21"/>
              </w:rPr>
              <w:lastRenderedPageBreak/>
              <w:t>Last Reviewed:</w:t>
            </w:r>
            <w:r w:rsidR="009C5425">
              <w:rPr>
                <w:sz w:val="21"/>
                <w:szCs w:val="21"/>
              </w:rPr>
              <w:t xml:space="preserve">  </w:t>
            </w:r>
            <w:r w:rsidR="00300898">
              <w:rPr>
                <w:color w:val="FF0000"/>
                <w:sz w:val="21"/>
                <w:szCs w:val="21"/>
              </w:rPr>
              <w:t>01</w:t>
            </w:r>
            <w:r>
              <w:rPr>
                <w:color w:val="FF0000"/>
                <w:sz w:val="21"/>
                <w:szCs w:val="21"/>
              </w:rPr>
              <w:t>.0</w:t>
            </w:r>
            <w:r w:rsidR="00300898">
              <w:rPr>
                <w:color w:val="FF0000"/>
                <w:sz w:val="21"/>
                <w:szCs w:val="21"/>
              </w:rPr>
              <w:t>9</w:t>
            </w:r>
            <w:r w:rsidR="009C5425" w:rsidRPr="009C5425">
              <w:rPr>
                <w:color w:val="FF0000"/>
                <w:sz w:val="21"/>
                <w:szCs w:val="21"/>
              </w:rPr>
              <w:t>.22</w:t>
            </w:r>
          </w:p>
        </w:tc>
        <w:tc>
          <w:tcPr>
            <w:tcW w:w="1276" w:type="dxa"/>
          </w:tcPr>
          <w:p w14:paraId="7515F6AB" w14:textId="77777777" w:rsidR="00600C0F" w:rsidRDefault="009C5425" w:rsidP="00C75746">
            <w:pPr>
              <w:rPr>
                <w:sz w:val="21"/>
                <w:szCs w:val="21"/>
              </w:rPr>
            </w:pPr>
            <w:r>
              <w:rPr>
                <w:sz w:val="21"/>
                <w:szCs w:val="21"/>
              </w:rPr>
              <w:lastRenderedPageBreak/>
              <w:t>Strategy and Delivery Committee</w:t>
            </w:r>
          </w:p>
          <w:p w14:paraId="66A4FFD2" w14:textId="77777777" w:rsidR="00AA3F2A" w:rsidRDefault="00AA3F2A" w:rsidP="00C75746">
            <w:pPr>
              <w:rPr>
                <w:sz w:val="21"/>
                <w:szCs w:val="21"/>
              </w:rPr>
            </w:pPr>
          </w:p>
          <w:p w14:paraId="62F70550" w14:textId="77777777" w:rsidR="00AA3F2A" w:rsidRPr="00AA3F2A" w:rsidRDefault="00AA3F2A" w:rsidP="00C75746">
            <w:pPr>
              <w:rPr>
                <w:b/>
                <w:sz w:val="21"/>
                <w:szCs w:val="21"/>
              </w:rPr>
            </w:pPr>
            <w:r w:rsidRPr="00AA3F2A">
              <w:rPr>
                <w:b/>
                <w:sz w:val="21"/>
                <w:szCs w:val="21"/>
              </w:rPr>
              <w:lastRenderedPageBreak/>
              <w:t>To be reviewed:</w:t>
            </w:r>
          </w:p>
          <w:p w14:paraId="3993A8BA" w14:textId="77777777" w:rsidR="00AA3F2A" w:rsidRPr="005078DF" w:rsidRDefault="00AA3F2A" w:rsidP="00C75746">
            <w:pPr>
              <w:rPr>
                <w:sz w:val="21"/>
                <w:szCs w:val="21"/>
              </w:rPr>
            </w:pPr>
            <w:r w:rsidRPr="00AA3F2A">
              <w:rPr>
                <w:color w:val="FF0000"/>
                <w:sz w:val="21"/>
                <w:szCs w:val="21"/>
              </w:rPr>
              <w:t>15.11.22</w:t>
            </w:r>
          </w:p>
        </w:tc>
      </w:tr>
    </w:tbl>
    <w:p w14:paraId="1318790C" w14:textId="77777777" w:rsidR="00DA61C7" w:rsidRPr="006541AE" w:rsidRDefault="006541AE">
      <w:pPr>
        <w:rPr>
          <w:b/>
          <w:sz w:val="21"/>
          <w:szCs w:val="21"/>
        </w:rPr>
      </w:pPr>
      <w:r w:rsidRPr="006541AE">
        <w:rPr>
          <w:b/>
          <w:sz w:val="21"/>
          <w:szCs w:val="21"/>
        </w:rPr>
        <w:lastRenderedPageBreak/>
        <w:t>Lines of Defence</w:t>
      </w:r>
    </w:p>
    <w:p w14:paraId="2CE86D58" w14:textId="77777777"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14:paraId="6BB79458" w14:textId="77777777" w:rsidR="00DA61C7" w:rsidRDefault="00DA61C7">
      <w:pPr>
        <w:rPr>
          <w:sz w:val="21"/>
          <w:szCs w:val="21"/>
        </w:rPr>
      </w:pPr>
      <w:r>
        <w:rPr>
          <w:sz w:val="21"/>
          <w:szCs w:val="21"/>
        </w:rPr>
        <w:t>Key:</w:t>
      </w:r>
    </w:p>
    <w:p w14:paraId="7CC2E9D4" w14:textId="77777777"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14:paraId="5C915F94" w14:textId="77777777"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 xml:space="preserve">Second Line of Defence – </w:t>
      </w:r>
      <w:r w:rsidR="00300898">
        <w:rPr>
          <w:sz w:val="21"/>
          <w:szCs w:val="21"/>
        </w:rPr>
        <w:t>Risk and Regulation Team, Patient Experience Team, Patient Safety Team, Workforce Governance, Information Governance</w:t>
      </w:r>
      <w:r w:rsidR="001A6E7C">
        <w:rPr>
          <w:sz w:val="21"/>
          <w:szCs w:val="21"/>
        </w:rPr>
        <w:t xml:space="preserve"> assurance.</w:t>
      </w:r>
    </w:p>
    <w:p w14:paraId="500C8A74" w14:textId="77777777"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r w:rsidR="00300898">
        <w:rPr>
          <w:sz w:val="21"/>
          <w:szCs w:val="21"/>
        </w:rPr>
        <w:t>(Internal Audit, Audit Wales, HIW, CHC, Other regulatory or inspection reports) Counter Fraud.</w:t>
      </w:r>
    </w:p>
    <w:p w14:paraId="0C286E3E" w14:textId="77777777" w:rsidR="006541AE" w:rsidRPr="006541AE" w:rsidRDefault="006541AE" w:rsidP="00DA61C7">
      <w:pPr>
        <w:rPr>
          <w:b/>
          <w:sz w:val="21"/>
          <w:szCs w:val="21"/>
        </w:rPr>
      </w:pPr>
      <w:r w:rsidRPr="006541AE">
        <w:rPr>
          <w:b/>
          <w:sz w:val="21"/>
          <w:szCs w:val="21"/>
        </w:rPr>
        <w:t>Risk Appetite</w:t>
      </w:r>
    </w:p>
    <w:p w14:paraId="0619FBCC" w14:textId="77777777" w:rsidR="006541AE" w:rsidRDefault="006541AE" w:rsidP="00DA61C7">
      <w:pPr>
        <w:rPr>
          <w:sz w:val="21"/>
          <w:szCs w:val="21"/>
        </w:rPr>
      </w:pPr>
      <w:r>
        <w:rPr>
          <w:sz w:val="21"/>
          <w:szCs w:val="21"/>
        </w:rPr>
        <w:t>Key:</w:t>
      </w:r>
    </w:p>
    <w:p w14:paraId="2DDD6839" w14:textId="77777777"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14:paraId="21F42581" w14:textId="77777777"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14:paraId="2E4F94B0" w14:textId="77777777" w:rsidR="006541AE" w:rsidRDefault="006541AE" w:rsidP="00DA61C7">
      <w:pPr>
        <w:rPr>
          <w:sz w:val="21"/>
          <w:szCs w:val="21"/>
        </w:rPr>
      </w:pPr>
      <w:r w:rsidRPr="006541AE">
        <w:rPr>
          <w:b/>
          <w:sz w:val="21"/>
          <w:szCs w:val="21"/>
        </w:rPr>
        <w:lastRenderedPageBreak/>
        <w:t>Cautious:</w:t>
      </w:r>
      <w:r>
        <w:rPr>
          <w:sz w:val="21"/>
          <w:szCs w:val="21"/>
        </w:rPr>
        <w:t xml:space="preserve">  Preference for safe delivery options that have a low degree of inherent risk and may only have limited potential reward</w:t>
      </w:r>
    </w:p>
    <w:p w14:paraId="3E080113" w14:textId="77777777"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14:paraId="541E0746" w14:textId="77777777"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14:paraId="1F09EC50" w14:textId="77777777"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14:paraId="5ABB7168" w14:textId="77777777" w:rsidR="00574E06" w:rsidRDefault="00574E06" w:rsidP="00EA4517">
      <w:pPr>
        <w:pStyle w:val="ListParagraph"/>
        <w:numPr>
          <w:ilvl w:val="0"/>
          <w:numId w:val="21"/>
        </w:numPr>
        <w:rPr>
          <w:rFonts w:cstheme="minorHAnsi"/>
          <w:b/>
        </w:rPr>
        <w:sectPr w:rsidR="00574E06" w:rsidSect="00531583">
          <w:pgSz w:w="16838" w:h="11906" w:orient="landscape" w:code="9"/>
          <w:pgMar w:top="567" w:right="284" w:bottom="567" w:left="284" w:header="284" w:footer="284" w:gutter="0"/>
          <w:cols w:space="708"/>
          <w:docGrid w:linePitch="360"/>
        </w:sectPr>
      </w:pPr>
      <w:bookmarkStart w:id="0" w:name="_Hlk91235703"/>
      <w:bookmarkStart w:id="1" w:name="_Hlk96092491"/>
    </w:p>
    <w:p w14:paraId="63FA9366" w14:textId="77777777" w:rsidR="003D0280" w:rsidRPr="005F2123" w:rsidRDefault="003D0280" w:rsidP="003D0280">
      <w:pPr>
        <w:pStyle w:val="ListParagraph"/>
        <w:numPr>
          <w:ilvl w:val="0"/>
          <w:numId w:val="67"/>
        </w:numPr>
        <w:rPr>
          <w:rFonts w:cstheme="minorHAnsi"/>
          <w:b/>
        </w:rPr>
      </w:pPr>
      <w:r w:rsidRPr="005F2123">
        <w:rPr>
          <w:rFonts w:cstheme="minorHAnsi"/>
          <w:b/>
        </w:rPr>
        <w:lastRenderedPageBreak/>
        <w:t>Workforce – Executive Director of People and Culture (Rachel Gidman)</w:t>
      </w:r>
    </w:p>
    <w:p w14:paraId="1EF58A1F" w14:textId="77777777" w:rsidR="003D0280" w:rsidRPr="00D83843" w:rsidRDefault="003D0280" w:rsidP="003D0280">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pandemic, mass immunisation programme and urgent service recovery plans has led for an increasing need in clinical staff.   There is now a sense that our workforce capacity is being stretched thinly in an attempt to cover the number of competing and simultaneous operational requirements that could be with us for some years to come.    </w:t>
      </w:r>
    </w:p>
    <w:p w14:paraId="4CC0877A" w14:textId="77777777" w:rsidR="003D0280" w:rsidRPr="00D83843" w:rsidRDefault="003D0280" w:rsidP="003D0280">
      <w:pPr>
        <w:spacing w:line="240" w:lineRule="auto"/>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3D0280" w:rsidRPr="00D83843" w14:paraId="430ED026" w14:textId="77777777" w:rsidTr="003D0280">
        <w:tc>
          <w:tcPr>
            <w:tcW w:w="2303" w:type="dxa"/>
            <w:gridSpan w:val="2"/>
            <w:tcBorders>
              <w:bottom w:val="single" w:sz="4" w:space="0" w:color="auto"/>
              <w:right w:val="nil"/>
            </w:tcBorders>
          </w:tcPr>
          <w:p w14:paraId="111A205A" w14:textId="77777777" w:rsidR="003D0280" w:rsidRPr="00D83843" w:rsidRDefault="003D0280" w:rsidP="003D0280">
            <w:pPr>
              <w:spacing w:before="100" w:beforeAutospacing="1" w:after="100" w:afterAutospacing="1"/>
              <w:contextualSpacing/>
              <w:rPr>
                <w:rFonts w:cstheme="minorHAnsi"/>
                <w:b/>
              </w:rPr>
            </w:pPr>
            <w:r w:rsidRPr="00D83843">
              <w:rPr>
                <w:rFonts w:cstheme="minorHAnsi"/>
                <w:b/>
              </w:rPr>
              <w:t>Risk</w:t>
            </w:r>
          </w:p>
          <w:p w14:paraId="3257C5AF" w14:textId="77777777" w:rsidR="003D0280" w:rsidRPr="00D83843" w:rsidRDefault="003D0280" w:rsidP="003D0280">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14:paraId="6C478BC2" w14:textId="77777777" w:rsidR="003D0280" w:rsidRPr="00D83843" w:rsidRDefault="003D0280" w:rsidP="003D0280">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w:t>
            </w:r>
            <w:r>
              <w:rPr>
                <w:rFonts w:cstheme="minorHAnsi"/>
              </w:rPr>
              <w:t>people to work in our</w:t>
            </w:r>
            <w:r w:rsidRPr="00D83843">
              <w:rPr>
                <w:rFonts w:cstheme="minorHAnsi"/>
              </w:rPr>
              <w:t xml:space="preserve"> clinical </w:t>
            </w:r>
            <w:r>
              <w:rPr>
                <w:rFonts w:cstheme="minorHAnsi"/>
              </w:rPr>
              <w:t xml:space="preserve">teams to </w:t>
            </w:r>
            <w:r w:rsidRPr="00D83843">
              <w:rPr>
                <w:rFonts w:cstheme="minorHAnsi"/>
              </w:rPr>
              <w:t xml:space="preserve">deliver high quality care for the population of Cardiff and the Vale.  </w:t>
            </w:r>
          </w:p>
          <w:p w14:paraId="0FC992BB" w14:textId="77777777" w:rsidR="003D0280" w:rsidRPr="00D83843" w:rsidRDefault="003D0280" w:rsidP="003D0280">
            <w:pPr>
              <w:spacing w:before="100" w:beforeAutospacing="1" w:after="100" w:afterAutospacing="1"/>
              <w:rPr>
                <w:rFonts w:cstheme="minorHAnsi"/>
              </w:rPr>
            </w:pPr>
          </w:p>
        </w:tc>
      </w:tr>
      <w:tr w:rsidR="003D0280" w:rsidRPr="00D83843" w14:paraId="665F710A" w14:textId="77777777" w:rsidTr="003D0280">
        <w:tc>
          <w:tcPr>
            <w:tcW w:w="2303" w:type="dxa"/>
            <w:gridSpan w:val="2"/>
            <w:tcBorders>
              <w:bottom w:val="single" w:sz="4" w:space="0" w:color="auto"/>
              <w:right w:val="nil"/>
            </w:tcBorders>
          </w:tcPr>
          <w:p w14:paraId="2A540ED5" w14:textId="77777777" w:rsidR="003D0280" w:rsidRPr="00D83843" w:rsidRDefault="003D0280" w:rsidP="003D0280">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14:paraId="75C9D0BA" w14:textId="77777777" w:rsidR="003D0280" w:rsidRDefault="003D0280" w:rsidP="003D0280">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The pandemic, Winter and the Recovery Plan has placed significant pressure on our workforce.  Demand for staff has been significantly higher than the supply which has meant that our existing teams have been placed under extreme pressure since March 2020.</w:t>
            </w:r>
          </w:p>
          <w:p w14:paraId="5A59571F" w14:textId="77777777" w:rsidR="003D0280" w:rsidRPr="00DA5CB6" w:rsidRDefault="003D0280" w:rsidP="003D0280">
            <w:pPr>
              <w:pStyle w:val="IMTPBullet"/>
              <w:ind w:left="256" w:hanging="283"/>
              <w:rPr>
                <w:rFonts w:ascii="Calibri" w:hAnsi="Calibri"/>
                <w:color w:val="auto"/>
                <w:sz w:val="22"/>
                <w:szCs w:val="22"/>
              </w:rPr>
            </w:pPr>
            <w:r w:rsidRPr="00DA5CB6">
              <w:rPr>
                <w:rFonts w:ascii="Calibri" w:hAnsi="Calibri"/>
                <w:color w:val="auto"/>
                <w:sz w:val="22"/>
                <w:szCs w:val="22"/>
              </w:rPr>
              <w:t xml:space="preserve">The </w:t>
            </w:r>
            <w:r>
              <w:rPr>
                <w:rFonts w:ascii="Calibri" w:hAnsi="Calibri"/>
                <w:color w:val="auto"/>
                <w:sz w:val="22"/>
                <w:szCs w:val="22"/>
              </w:rPr>
              <w:t xml:space="preserve">increased demand across the NHS </w:t>
            </w:r>
            <w:r w:rsidRPr="00DA5CB6">
              <w:rPr>
                <w:rFonts w:ascii="Calibri" w:hAnsi="Calibri"/>
                <w:color w:val="auto"/>
                <w:sz w:val="22"/>
                <w:szCs w:val="22"/>
              </w:rPr>
              <w:t xml:space="preserve">has </w:t>
            </w:r>
            <w:r>
              <w:rPr>
                <w:rFonts w:ascii="Calibri" w:hAnsi="Calibri"/>
                <w:color w:val="auto"/>
                <w:sz w:val="22"/>
                <w:szCs w:val="22"/>
              </w:rPr>
              <w:t xml:space="preserve">left </w:t>
            </w:r>
            <w:r w:rsidRPr="00DA5CB6">
              <w:rPr>
                <w:rFonts w:ascii="Calibri" w:hAnsi="Calibri"/>
                <w:color w:val="auto"/>
                <w:sz w:val="22"/>
                <w:szCs w:val="22"/>
              </w:rPr>
              <w:t xml:space="preserve">a shortage of </w:t>
            </w:r>
            <w:r>
              <w:rPr>
                <w:rFonts w:ascii="Calibri" w:hAnsi="Calibri"/>
                <w:color w:val="auto"/>
                <w:sz w:val="22"/>
                <w:szCs w:val="22"/>
              </w:rPr>
              <w:t>people</w:t>
            </w:r>
            <w:r w:rsidRPr="00DA5CB6">
              <w:rPr>
                <w:rFonts w:ascii="Calibri" w:hAnsi="Calibri"/>
                <w:color w:val="auto"/>
                <w:sz w:val="22"/>
                <w:szCs w:val="22"/>
              </w:rPr>
              <w:t xml:space="preserve"> with the right skills, abilities and experience in many professions</w:t>
            </w:r>
            <w:r>
              <w:rPr>
                <w:rFonts w:ascii="Calibri" w:hAnsi="Calibri"/>
                <w:color w:val="auto"/>
                <w:sz w:val="22"/>
                <w:szCs w:val="22"/>
              </w:rPr>
              <w:t>/roles</w:t>
            </w:r>
            <w:r w:rsidRPr="00DA5CB6">
              <w:rPr>
                <w:rFonts w:ascii="Calibri" w:hAnsi="Calibri"/>
                <w:color w:val="auto"/>
                <w:sz w:val="22"/>
                <w:szCs w:val="22"/>
              </w:rPr>
              <w:t xml:space="preserve"> which has created a more competitive market.</w:t>
            </w:r>
          </w:p>
          <w:p w14:paraId="30701B4D" w14:textId="77777777" w:rsidR="003D0280" w:rsidRPr="00DA5CB6" w:rsidRDefault="003D0280" w:rsidP="003D0280">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National shortages in some professions has made it difficult to attract people with the right skills/experience and in the numbers required, for example:</w:t>
            </w:r>
            <w:r>
              <w:rPr>
                <w:rFonts w:asciiTheme="minorHAnsi" w:hAnsiTheme="minorHAnsi" w:cstheme="minorHAnsi"/>
                <w:color w:val="auto"/>
                <w:sz w:val="22"/>
                <w:szCs w:val="22"/>
              </w:rPr>
              <w:br/>
              <w:t>- R</w:t>
            </w:r>
            <w:r w:rsidRPr="00DA5CB6">
              <w:rPr>
                <w:rFonts w:asciiTheme="minorHAnsi" w:hAnsiTheme="minorHAnsi" w:cstheme="minorHAnsi"/>
                <w:color w:val="auto"/>
                <w:sz w:val="22"/>
                <w:szCs w:val="22"/>
              </w:rPr>
              <w:t xml:space="preserve">egistered Nurses.  </w:t>
            </w:r>
          </w:p>
          <w:p w14:paraId="57D4270C" w14:textId="77777777" w:rsidR="003D0280" w:rsidRPr="00DA5CB6" w:rsidRDefault="003D0280" w:rsidP="003D0280">
            <w:pPr>
              <w:pStyle w:val="IMTPBullet"/>
              <w:numPr>
                <w:ilvl w:val="0"/>
                <w:numId w:val="0"/>
              </w:numPr>
              <w:ind w:left="256"/>
              <w:rPr>
                <w:rFonts w:asciiTheme="minorHAnsi" w:hAnsiTheme="minorHAnsi" w:cstheme="minorHAnsi"/>
                <w:color w:val="auto"/>
                <w:sz w:val="22"/>
                <w:szCs w:val="22"/>
              </w:rPr>
            </w:pPr>
            <w:r>
              <w:rPr>
                <w:rFonts w:asciiTheme="minorHAnsi" w:hAnsiTheme="minorHAnsi" w:cstheme="minorHAnsi"/>
                <w:color w:val="auto"/>
                <w:sz w:val="22"/>
                <w:szCs w:val="22"/>
              </w:rPr>
              <w:t>- Medical staff</w:t>
            </w:r>
            <w:r w:rsidRPr="00DA5CB6">
              <w:rPr>
                <w:rFonts w:asciiTheme="minorHAnsi" w:hAnsiTheme="minorHAnsi" w:cstheme="minorHAnsi"/>
                <w:color w:val="auto"/>
                <w:sz w:val="22"/>
                <w:szCs w:val="22"/>
              </w:rPr>
              <w:t xml:space="preserve"> in certain specialties (e.g., Adult Psychiatry, General &amp; Acute Medicine, Histopathology, Radiology, GP)</w:t>
            </w:r>
            <w:r>
              <w:rPr>
                <w:rFonts w:asciiTheme="minorHAnsi" w:hAnsiTheme="minorHAnsi" w:cstheme="minorHAnsi"/>
                <w:color w:val="auto"/>
                <w:sz w:val="22"/>
                <w:szCs w:val="22"/>
              </w:rPr>
              <w:t>.</w:t>
            </w:r>
          </w:p>
          <w:p w14:paraId="00EADB8B" w14:textId="77777777" w:rsidR="003D0280" w:rsidRPr="00DA5CB6" w:rsidRDefault="003D0280" w:rsidP="003D0280">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 xml:space="preserve">Turnover across the UHB </w:t>
            </w:r>
            <w:r w:rsidRPr="00300898">
              <w:rPr>
                <w:rFonts w:asciiTheme="minorHAnsi" w:hAnsiTheme="minorHAnsi" w:cstheme="minorHAnsi"/>
                <w:color w:val="auto"/>
                <w:sz w:val="22"/>
                <w:szCs w:val="22"/>
              </w:rPr>
              <w:t xml:space="preserve">has stopped </w:t>
            </w:r>
            <w:r>
              <w:rPr>
                <w:rFonts w:asciiTheme="minorHAnsi" w:hAnsiTheme="minorHAnsi" w:cstheme="minorHAnsi"/>
                <w:color w:val="auto"/>
                <w:sz w:val="22"/>
                <w:szCs w:val="22"/>
              </w:rPr>
              <w:t>rising but is still at 13%, over 3% higher than the pre-pandemic rate.</w:t>
            </w:r>
          </w:p>
          <w:p w14:paraId="4CF5115A" w14:textId="77777777" w:rsidR="003D0280" w:rsidRPr="00DA5CB6" w:rsidRDefault="003D0280" w:rsidP="003D0280">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 xml:space="preserve">Sickness absence </w:t>
            </w:r>
            <w:r>
              <w:rPr>
                <w:rFonts w:asciiTheme="minorHAnsi" w:hAnsiTheme="minorHAnsi" w:cstheme="minorHAnsi"/>
                <w:color w:val="auto"/>
                <w:sz w:val="22"/>
                <w:szCs w:val="22"/>
              </w:rPr>
              <w:t>remains high at just over 7% which is 2% higher than pre-pandemic.  The rate is stabilising but is still very challenging.</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Significant operational</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p</w:t>
            </w:r>
            <w:r w:rsidRPr="00DA5CB6">
              <w:rPr>
                <w:rFonts w:asciiTheme="minorHAnsi" w:hAnsiTheme="minorHAnsi" w:cstheme="minorHAnsi"/>
                <w:color w:val="auto"/>
                <w:sz w:val="22"/>
                <w:szCs w:val="22"/>
              </w:rPr>
              <w:t>ressures</w:t>
            </w:r>
            <w:r>
              <w:rPr>
                <w:rFonts w:asciiTheme="minorHAnsi" w:hAnsiTheme="minorHAnsi" w:cstheme="minorHAnsi"/>
                <w:color w:val="auto"/>
                <w:sz w:val="22"/>
                <w:szCs w:val="22"/>
              </w:rPr>
              <w:t xml:space="preserve"> across the whole system since March 2020</w:t>
            </w:r>
            <w:r w:rsidRPr="00DA5CB6">
              <w:rPr>
                <w:rFonts w:asciiTheme="minorHAnsi" w:hAnsiTheme="minorHAnsi" w:cstheme="minorHAnsi"/>
                <w:color w:val="auto"/>
                <w:sz w:val="22"/>
                <w:szCs w:val="22"/>
              </w:rPr>
              <w:t xml:space="preserve"> has </w:t>
            </w:r>
            <w:r>
              <w:rPr>
                <w:rFonts w:asciiTheme="minorHAnsi" w:hAnsiTheme="minorHAnsi" w:cstheme="minorHAnsi"/>
                <w:color w:val="auto"/>
                <w:sz w:val="22"/>
                <w:szCs w:val="22"/>
              </w:rPr>
              <w:t xml:space="preserve">impacted negatively on the health and wellbeing of our staff.  </w:t>
            </w:r>
          </w:p>
          <w:p w14:paraId="70A789D4" w14:textId="77777777" w:rsidR="003D0280" w:rsidRPr="00107C3B" w:rsidRDefault="003D0280" w:rsidP="003D0280">
            <w:pPr>
              <w:pStyle w:val="IMTPBullet"/>
              <w:ind w:left="256" w:hanging="283"/>
              <w:rPr>
                <w:rFonts w:ascii="Calibri" w:hAnsi="Calibri"/>
                <w:color w:val="FF0000"/>
                <w:sz w:val="22"/>
                <w:szCs w:val="22"/>
              </w:rPr>
            </w:pPr>
            <w:r>
              <w:rPr>
                <w:rFonts w:asciiTheme="minorHAnsi" w:hAnsiTheme="minorHAnsi" w:cstheme="minorHAnsi"/>
                <w:color w:val="auto"/>
                <w:sz w:val="22"/>
                <w:szCs w:val="22"/>
              </w:rPr>
              <w:t>The development of our existing workforce has reduced as a direct result of the pandemic and the significant operational pressures, which is impacting negatively on retention.</w:t>
            </w:r>
          </w:p>
        </w:tc>
      </w:tr>
      <w:tr w:rsidR="003D0280" w:rsidRPr="00D83843" w14:paraId="5455E56F" w14:textId="77777777" w:rsidTr="003D0280">
        <w:tc>
          <w:tcPr>
            <w:tcW w:w="2303" w:type="dxa"/>
            <w:gridSpan w:val="2"/>
            <w:tcBorders>
              <w:right w:val="nil"/>
            </w:tcBorders>
          </w:tcPr>
          <w:p w14:paraId="7680838A" w14:textId="77777777" w:rsidR="003D0280" w:rsidRPr="00D83843" w:rsidRDefault="003D0280" w:rsidP="003D0280">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14:paraId="3B434F73" w14:textId="77777777" w:rsidR="003D0280" w:rsidRPr="00477BAD" w:rsidRDefault="003D0280" w:rsidP="003D0280">
            <w:pPr>
              <w:pStyle w:val="ListParagraph"/>
              <w:numPr>
                <w:ilvl w:val="0"/>
                <w:numId w:val="49"/>
              </w:numPr>
              <w:spacing w:before="100" w:beforeAutospacing="1" w:after="100" w:afterAutospacing="1"/>
              <w:ind w:left="312" w:hanging="312"/>
              <w:rPr>
                <w:rFonts w:cstheme="minorHAnsi"/>
              </w:rPr>
            </w:pPr>
            <w:r w:rsidRPr="00477BAD">
              <w:rPr>
                <w:rFonts w:cstheme="minorHAnsi"/>
              </w:rPr>
              <w:t>Negative impact on our people and our teams, as a result we are experiencing:</w:t>
            </w:r>
            <w:r w:rsidRPr="00477BAD">
              <w:rPr>
                <w:rFonts w:cstheme="minorHAnsi"/>
              </w:rPr>
              <w:br/>
              <w:t>- High levels of sickness absence;</w:t>
            </w:r>
            <w:r w:rsidRPr="00477BAD">
              <w:rPr>
                <w:rFonts w:cstheme="minorHAnsi"/>
              </w:rPr>
              <w:br/>
              <w:t>- High levels of turnover;</w:t>
            </w:r>
            <w:r w:rsidRPr="00477BAD">
              <w:rPr>
                <w:rFonts w:cstheme="minorHAnsi"/>
              </w:rPr>
              <w:br/>
              <w:t>- Low morale and poor staff engagement;</w:t>
            </w:r>
            <w:r w:rsidRPr="00477BAD">
              <w:rPr>
                <w:rFonts w:cstheme="minorHAnsi"/>
              </w:rPr>
              <w:br/>
              <w:t>- Increased reliance on temporary workforce e.g. bank, agency, locums, etc;</w:t>
            </w:r>
            <w:r w:rsidRPr="00477BAD">
              <w:rPr>
                <w:rFonts w:cstheme="minorHAnsi"/>
              </w:rPr>
              <w:br/>
              <w:t>- Poor compliance with statutory and mandatory training;</w:t>
            </w:r>
            <w:r w:rsidRPr="00477BAD">
              <w:rPr>
                <w:rFonts w:cstheme="minorHAnsi"/>
              </w:rPr>
              <w:br/>
              <w:t xml:space="preserve">- Reduced capacity to undertake appraisals, identify development needs, and </w:t>
            </w:r>
            <w:r>
              <w:rPr>
                <w:rFonts w:cstheme="minorHAnsi"/>
              </w:rPr>
              <w:t xml:space="preserve">  </w:t>
            </w:r>
            <w:r w:rsidRPr="00477BAD">
              <w:rPr>
                <w:rFonts w:cstheme="minorHAnsi"/>
              </w:rPr>
              <w:t xml:space="preserve">focus on talent management and succession planning.  </w:t>
            </w:r>
          </w:p>
          <w:p w14:paraId="204BD49B" w14:textId="77777777" w:rsidR="003D0280" w:rsidRPr="00477BAD" w:rsidRDefault="003D0280" w:rsidP="003D0280">
            <w:pPr>
              <w:pStyle w:val="ListParagraph"/>
              <w:spacing w:before="100" w:beforeAutospacing="1" w:after="100" w:afterAutospacing="1"/>
              <w:ind w:left="738" w:hanging="425"/>
              <w:rPr>
                <w:rFonts w:cstheme="minorHAnsi"/>
              </w:rPr>
            </w:pPr>
            <w:r>
              <w:rPr>
                <w:rFonts w:ascii="Calibri" w:hAnsi="Calibri" w:cs="Arial"/>
              </w:rPr>
              <w:t xml:space="preserve">- </w:t>
            </w:r>
            <w:r w:rsidRPr="00477BAD">
              <w:rPr>
                <w:rFonts w:ascii="Calibri" w:hAnsi="Calibri" w:cs="Arial"/>
              </w:rPr>
              <w:t>Lack of capacity to upskill and develop our current workforce</w:t>
            </w:r>
            <w:r w:rsidRPr="00477BAD">
              <w:rPr>
                <w:rFonts w:ascii="Arial" w:hAnsi="Arial" w:cs="Arial"/>
              </w:rPr>
              <w:t>.</w:t>
            </w:r>
          </w:p>
          <w:p w14:paraId="18281262" w14:textId="77777777" w:rsidR="003D0280" w:rsidRPr="00477BAD" w:rsidRDefault="003D0280" w:rsidP="003D0280">
            <w:pPr>
              <w:pStyle w:val="ListParagraph"/>
              <w:numPr>
                <w:ilvl w:val="0"/>
                <w:numId w:val="45"/>
              </w:numPr>
              <w:spacing w:before="100" w:beforeAutospacing="1" w:after="100" w:afterAutospacing="1"/>
              <w:ind w:left="312" w:hanging="312"/>
              <w:rPr>
                <w:rFonts w:cstheme="minorHAnsi"/>
              </w:rPr>
            </w:pPr>
            <w:r w:rsidRPr="003B0849">
              <w:rPr>
                <w:rFonts w:cstheme="minorHAnsi"/>
              </w:rPr>
              <w:t>Negative impact on quality of care provided to the population.</w:t>
            </w:r>
            <w:r w:rsidRPr="003B0849">
              <w:rPr>
                <w:rFonts w:cstheme="minorHAnsi"/>
              </w:rPr>
              <w:br/>
              <w:t>Inability to meet on-going demands of both pandemic, Winter and the Recovery plan.</w:t>
            </w:r>
          </w:p>
        </w:tc>
      </w:tr>
      <w:tr w:rsidR="003D0280" w:rsidRPr="00D83843" w14:paraId="5822E1F4" w14:textId="77777777" w:rsidTr="003D0280">
        <w:tc>
          <w:tcPr>
            <w:tcW w:w="2303" w:type="dxa"/>
            <w:gridSpan w:val="2"/>
            <w:tcBorders>
              <w:bottom w:val="single" w:sz="4" w:space="0" w:color="auto"/>
            </w:tcBorders>
          </w:tcPr>
          <w:p w14:paraId="7E4FB720" w14:textId="77777777" w:rsidR="003D0280" w:rsidRPr="00D83843" w:rsidRDefault="003D0280" w:rsidP="003D0280">
            <w:pPr>
              <w:spacing w:before="100" w:beforeAutospacing="1" w:after="100" w:afterAutospacing="1"/>
              <w:rPr>
                <w:rFonts w:cstheme="minorHAnsi"/>
              </w:rPr>
            </w:pPr>
            <w:r w:rsidRPr="00D83843">
              <w:rPr>
                <w:rFonts w:cstheme="minorHAnsi"/>
              </w:rPr>
              <w:t>Impact Score:   5</w:t>
            </w:r>
          </w:p>
        </w:tc>
        <w:tc>
          <w:tcPr>
            <w:tcW w:w="2532" w:type="dxa"/>
            <w:gridSpan w:val="2"/>
          </w:tcPr>
          <w:p w14:paraId="533144BA" w14:textId="77777777" w:rsidR="003D0280" w:rsidRPr="00D83843" w:rsidRDefault="003D0280" w:rsidP="003D0280">
            <w:pPr>
              <w:spacing w:before="100" w:beforeAutospacing="1" w:after="100" w:afterAutospacing="1"/>
              <w:rPr>
                <w:rFonts w:cstheme="minorHAnsi"/>
              </w:rPr>
            </w:pPr>
            <w:r w:rsidRPr="00D83843">
              <w:rPr>
                <w:rFonts w:cstheme="minorHAnsi"/>
              </w:rPr>
              <w:t>Likelihood Score:  5</w:t>
            </w:r>
          </w:p>
        </w:tc>
        <w:tc>
          <w:tcPr>
            <w:tcW w:w="2507" w:type="dxa"/>
            <w:gridSpan w:val="3"/>
          </w:tcPr>
          <w:p w14:paraId="24268863" w14:textId="77777777" w:rsidR="003D0280" w:rsidRPr="00D83843" w:rsidRDefault="003D0280" w:rsidP="003D0280">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14:paraId="754AF842" w14:textId="77777777" w:rsidR="003D0280" w:rsidRPr="00D83843" w:rsidRDefault="003D0280" w:rsidP="003D0280">
            <w:pPr>
              <w:spacing w:before="100" w:beforeAutospacing="1" w:after="100" w:afterAutospacing="1"/>
              <w:rPr>
                <w:rFonts w:cstheme="minorHAnsi"/>
                <w:b/>
              </w:rPr>
            </w:pPr>
            <w:r w:rsidRPr="00D83843">
              <w:rPr>
                <w:rFonts w:cstheme="minorHAnsi"/>
                <w:b/>
              </w:rPr>
              <w:t>25 (Extreme)</w:t>
            </w:r>
          </w:p>
        </w:tc>
      </w:tr>
      <w:tr w:rsidR="003D0280" w:rsidRPr="00D83843" w14:paraId="71C2F738" w14:textId="77777777" w:rsidTr="003D0280">
        <w:trPr>
          <w:trHeight w:val="1692"/>
        </w:trPr>
        <w:tc>
          <w:tcPr>
            <w:tcW w:w="2303" w:type="dxa"/>
            <w:gridSpan w:val="2"/>
            <w:tcBorders>
              <w:bottom w:val="single" w:sz="4" w:space="0" w:color="auto"/>
              <w:right w:val="nil"/>
            </w:tcBorders>
          </w:tcPr>
          <w:p w14:paraId="4D432FB9" w14:textId="77777777" w:rsidR="003D0280" w:rsidRPr="00D83843" w:rsidRDefault="003D0280" w:rsidP="003D0280">
            <w:pPr>
              <w:spacing w:before="100" w:beforeAutospacing="1" w:after="100" w:afterAutospacing="1"/>
              <w:rPr>
                <w:rFonts w:cstheme="minorHAnsi"/>
                <w:b/>
              </w:rPr>
            </w:pPr>
            <w:r w:rsidRPr="00D83843">
              <w:rPr>
                <w:rFonts w:cstheme="minorHAnsi"/>
                <w:b/>
              </w:rPr>
              <w:lastRenderedPageBreak/>
              <w:t>Current Controls</w:t>
            </w:r>
          </w:p>
        </w:tc>
        <w:tc>
          <w:tcPr>
            <w:tcW w:w="8045" w:type="dxa"/>
            <w:gridSpan w:val="7"/>
            <w:tcBorders>
              <w:left w:val="nil"/>
            </w:tcBorders>
          </w:tcPr>
          <w:p w14:paraId="258A9D22" w14:textId="77777777" w:rsidR="003D0280" w:rsidRPr="003B0849" w:rsidRDefault="003D0280" w:rsidP="003D0280">
            <w:pPr>
              <w:pStyle w:val="IMTPBullet"/>
              <w:numPr>
                <w:ilvl w:val="0"/>
                <w:numId w:val="48"/>
              </w:numPr>
              <w:ind w:left="738" w:hanging="284"/>
              <w:rPr>
                <w:rFonts w:ascii="Calibri" w:hAnsi="Calibri" w:cs="Calibri"/>
                <w:sz w:val="22"/>
                <w:szCs w:val="22"/>
                <w:vertAlign w:val="superscript"/>
              </w:rPr>
            </w:pPr>
            <w:r w:rsidRPr="003B0849">
              <w:rPr>
                <w:rFonts w:ascii="Calibri" w:hAnsi="Calibri" w:cs="Calibri"/>
                <w:sz w:val="22"/>
                <w:szCs w:val="22"/>
              </w:rPr>
              <w:t xml:space="preserve">People and Culture Plan </w:t>
            </w:r>
            <w:r>
              <w:rPr>
                <w:rFonts w:ascii="Calibri" w:hAnsi="Calibri" w:cs="Calibri"/>
                <w:sz w:val="22"/>
                <w:szCs w:val="22"/>
              </w:rPr>
              <w:t>with robust processes</w:t>
            </w:r>
            <w:r w:rsidRPr="003B0849">
              <w:rPr>
                <w:rFonts w:ascii="Calibri" w:hAnsi="Calibri" w:cs="Calibri"/>
                <w:sz w:val="22"/>
                <w:szCs w:val="22"/>
              </w:rPr>
              <w:t xml:space="preserve"> to monitor progress against the key deliverables.</w:t>
            </w:r>
          </w:p>
          <w:p w14:paraId="51BADB6C" w14:textId="77777777" w:rsidR="003D0280" w:rsidRPr="003B0849" w:rsidRDefault="003D0280" w:rsidP="003D0280">
            <w:pPr>
              <w:pStyle w:val="IMTPBullet"/>
              <w:numPr>
                <w:ilvl w:val="0"/>
                <w:numId w:val="48"/>
              </w:numPr>
              <w:ind w:left="738" w:hanging="284"/>
              <w:rPr>
                <w:rFonts w:ascii="Calibri" w:hAnsi="Calibri" w:cs="Calibri"/>
                <w:sz w:val="22"/>
                <w:szCs w:val="22"/>
              </w:rPr>
            </w:pPr>
            <w:r w:rsidRPr="003B0849">
              <w:rPr>
                <w:rFonts w:ascii="Calibri" w:hAnsi="Calibri" w:cs="Calibri"/>
                <w:sz w:val="22"/>
                <w:szCs w:val="22"/>
              </w:rPr>
              <w:t xml:space="preserve">A Workforce Resourcing Team, supported by the well-established Nurse Resourcing Team is now well established.  Focusing on improving attraction, recruitment and retention.  </w:t>
            </w:r>
          </w:p>
          <w:p w14:paraId="08808F4F"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Pr>
                <w:rFonts w:ascii="Calibri" w:hAnsi="Calibri" w:cs="Calibri"/>
                <w:sz w:val="22"/>
                <w:szCs w:val="22"/>
              </w:rPr>
              <w:t xml:space="preserve">Retention Plan </w:t>
            </w:r>
            <w:r w:rsidRPr="00300898">
              <w:rPr>
                <w:rFonts w:ascii="Calibri" w:hAnsi="Calibri" w:cs="Calibri"/>
                <w:color w:val="auto"/>
                <w:sz w:val="22"/>
                <w:szCs w:val="22"/>
              </w:rPr>
              <w:t xml:space="preserve">developed. </w:t>
            </w:r>
          </w:p>
          <w:p w14:paraId="470691B5"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 xml:space="preserve">The People Services Team have changed its operating model to provide specialist advice and support aligned to the organisation’s priorities, e.g. reducing sickness absence, reducing formal ER cases, effective change management, etc.  </w:t>
            </w:r>
          </w:p>
          <w:p w14:paraId="62109595"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All Wales International Nurse Recruitment Campaign.</w:t>
            </w:r>
          </w:p>
          <w:p w14:paraId="31476440"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 xml:space="preserve">Welsh Government Campaign </w:t>
            </w:r>
            <w:r w:rsidRPr="00300898">
              <w:rPr>
                <w:rFonts w:ascii="Calibri" w:hAnsi="Calibri" w:cs="Calibri"/>
                <w:i/>
                <w:color w:val="auto"/>
                <w:sz w:val="22"/>
                <w:szCs w:val="22"/>
              </w:rPr>
              <w:t>Train, Work, Live</w:t>
            </w:r>
            <w:r w:rsidRPr="00300898">
              <w:rPr>
                <w:rFonts w:ascii="Calibri" w:hAnsi="Calibri" w:cs="Calibri"/>
                <w:color w:val="auto"/>
                <w:sz w:val="22"/>
                <w:szCs w:val="22"/>
              </w:rPr>
              <w:t xml:space="preserve"> to attract for Wales – GP, Doctors, Nursing and Therapies.</w:t>
            </w:r>
          </w:p>
          <w:p w14:paraId="1ADDAD0A" w14:textId="77777777" w:rsidR="003D0280" w:rsidRPr="00300898" w:rsidRDefault="003D0280" w:rsidP="003D0280">
            <w:pPr>
              <w:pStyle w:val="IMTPBullet"/>
              <w:numPr>
                <w:ilvl w:val="0"/>
                <w:numId w:val="48"/>
              </w:numPr>
              <w:ind w:left="738" w:hanging="284"/>
              <w:rPr>
                <w:rFonts w:asciiTheme="minorHAnsi" w:hAnsiTheme="minorHAnsi" w:cstheme="minorHAnsi"/>
                <w:color w:val="auto"/>
                <w:sz w:val="22"/>
                <w:szCs w:val="22"/>
              </w:rPr>
            </w:pPr>
            <w:r w:rsidRPr="00300898">
              <w:rPr>
                <w:rFonts w:ascii="Calibri" w:hAnsi="Calibri" w:cs="Calibri"/>
                <w:color w:val="auto"/>
                <w:sz w:val="22"/>
                <w:szCs w:val="22"/>
              </w:rPr>
              <w:t>Medical International recruitment strategies reinforced with BAPIO</w:t>
            </w:r>
            <w:r w:rsidRPr="00300898">
              <w:rPr>
                <w:color w:val="auto"/>
                <w:sz w:val="22"/>
                <w:szCs w:val="22"/>
              </w:rPr>
              <w:t xml:space="preserve"> </w:t>
            </w:r>
            <w:r w:rsidRPr="00300898">
              <w:rPr>
                <w:rFonts w:asciiTheme="minorHAnsi" w:hAnsiTheme="minorHAnsi" w:cstheme="minorHAnsi"/>
                <w:color w:val="auto"/>
                <w:sz w:val="22"/>
                <w:szCs w:val="22"/>
              </w:rPr>
              <w:t xml:space="preserve">OSLER and Gateway Europe.  </w:t>
            </w:r>
          </w:p>
          <w:p w14:paraId="45441E8A"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Medical Training Initiative (MTI) 2-year placement scheme via Royal Colleges.</w:t>
            </w:r>
          </w:p>
          <w:p w14:paraId="61548007" w14:textId="77777777" w:rsidR="003D0280" w:rsidRPr="00300898" w:rsidRDefault="003D0280" w:rsidP="003D0280">
            <w:pPr>
              <w:pStyle w:val="IMTPBullet"/>
              <w:numPr>
                <w:ilvl w:val="0"/>
                <w:numId w:val="48"/>
              </w:numPr>
              <w:ind w:left="738" w:hanging="284"/>
              <w:rPr>
                <w:rFonts w:ascii="Calibri" w:hAnsi="Calibri" w:cs="Calibri"/>
                <w:color w:val="auto"/>
                <w:sz w:val="22"/>
                <w:szCs w:val="22"/>
                <w:vertAlign w:val="superscript"/>
              </w:rPr>
            </w:pPr>
            <w:r w:rsidRPr="00300898">
              <w:rPr>
                <w:rFonts w:ascii="Calibri" w:hAnsi="Calibri" w:cs="Calibri"/>
                <w:color w:val="auto"/>
                <w:sz w:val="22"/>
                <w:szCs w:val="22"/>
              </w:rPr>
              <w:t>Medical Workforce Advisory Group (MWAG) progress and monitor employment matters that directly affect our Medical &amp; Dental staff.</w:t>
            </w:r>
            <w:r w:rsidRPr="00300898">
              <w:rPr>
                <w:rFonts w:ascii="Calibri" w:hAnsi="Calibri" w:cs="Calibri"/>
                <w:color w:val="auto"/>
                <w:sz w:val="22"/>
                <w:szCs w:val="22"/>
                <w:vertAlign w:val="superscript"/>
              </w:rPr>
              <w:t xml:space="preserve"> </w:t>
            </w:r>
          </w:p>
          <w:p w14:paraId="01C07BF7"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Central managed Medical and Dental Staff Bank in place to increase the supply of doctors, maintain quality and reduce costs. Fill rate is over 90%.</w:t>
            </w:r>
          </w:p>
          <w:p w14:paraId="50606A07"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E-Job Planning system in place to ensure Consultants and SAS Doctors have their job plans reviewed and approved annually, compliance currently above 8</w:t>
            </w:r>
            <w:r w:rsidRPr="00A96FBD">
              <w:rPr>
                <w:rFonts w:ascii="Calibri" w:hAnsi="Calibri" w:cs="Calibri"/>
                <w:color w:val="FF0000"/>
                <w:sz w:val="22"/>
                <w:szCs w:val="22"/>
              </w:rPr>
              <w:t>4</w:t>
            </w:r>
            <w:r w:rsidRPr="00300898">
              <w:rPr>
                <w:rFonts w:ascii="Calibri" w:hAnsi="Calibri" w:cs="Calibri"/>
                <w:color w:val="auto"/>
                <w:sz w:val="22"/>
                <w:szCs w:val="22"/>
              </w:rPr>
              <w:t xml:space="preserve">%. </w:t>
            </w:r>
          </w:p>
          <w:p w14:paraId="1DD06A56"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E-Rostering Programme Board meet monthly to ensure the roll out of the new e-rostering system is progressing as outlined in the plan.</w:t>
            </w:r>
          </w:p>
          <w:p w14:paraId="5F8C1CEA" w14:textId="77777777" w:rsidR="003D0280" w:rsidRPr="00300898" w:rsidRDefault="003D0280" w:rsidP="003D0280">
            <w:pPr>
              <w:pStyle w:val="IMTPBullet"/>
              <w:numPr>
                <w:ilvl w:val="0"/>
                <w:numId w:val="48"/>
              </w:numPr>
              <w:ind w:left="738" w:hanging="284"/>
              <w:rPr>
                <w:rFonts w:ascii="Calibri" w:hAnsi="Calibri" w:cs="Calibri"/>
                <w:color w:val="auto"/>
                <w:sz w:val="22"/>
                <w:szCs w:val="22"/>
              </w:rPr>
            </w:pPr>
            <w:r w:rsidRPr="00300898">
              <w:rPr>
                <w:rFonts w:ascii="Calibri" w:hAnsi="Calibri" w:cs="Calibri"/>
                <w:color w:val="auto"/>
                <w:sz w:val="22"/>
                <w:szCs w:val="22"/>
              </w:rPr>
              <w:t>Health &amp; Wellbeing strategy monitored through the strategic Health &amp; Wellbeing Group.</w:t>
            </w:r>
          </w:p>
          <w:p w14:paraId="1D3E1547" w14:textId="77777777" w:rsidR="003D0280" w:rsidRPr="00477BAD" w:rsidRDefault="003D0280" w:rsidP="003D0280">
            <w:pPr>
              <w:pStyle w:val="IMTPBullet"/>
              <w:numPr>
                <w:ilvl w:val="0"/>
                <w:numId w:val="48"/>
              </w:numPr>
              <w:ind w:left="738" w:hanging="284"/>
              <w:rPr>
                <w:rFonts w:ascii="Calibri" w:hAnsi="Calibri" w:cs="Calibri"/>
                <w:sz w:val="22"/>
                <w:szCs w:val="22"/>
              </w:rPr>
            </w:pPr>
            <w:r w:rsidRPr="00300898">
              <w:rPr>
                <w:rFonts w:ascii="Calibri" w:hAnsi="Calibri" w:cs="Calibri"/>
                <w:color w:val="auto"/>
                <w:sz w:val="22"/>
                <w:szCs w:val="22"/>
              </w:rPr>
              <w:t>Monthly Executive Performance Reviews with a focus on improving our workforce position commenced in July.</w:t>
            </w:r>
          </w:p>
        </w:tc>
      </w:tr>
      <w:tr w:rsidR="003D0280" w:rsidRPr="00D83843" w14:paraId="2B7CD032" w14:textId="77777777" w:rsidTr="003D0280">
        <w:tc>
          <w:tcPr>
            <w:tcW w:w="2303" w:type="dxa"/>
            <w:gridSpan w:val="2"/>
            <w:tcBorders>
              <w:right w:val="nil"/>
            </w:tcBorders>
          </w:tcPr>
          <w:p w14:paraId="5F93028C" w14:textId="77777777" w:rsidR="003D0280" w:rsidRPr="00D83843" w:rsidRDefault="003D0280" w:rsidP="003D0280">
            <w:pPr>
              <w:spacing w:before="100" w:beforeAutospacing="1" w:after="100" w:afterAutospacing="1"/>
              <w:rPr>
                <w:rFonts w:cstheme="minorHAnsi"/>
                <w:b/>
              </w:rPr>
            </w:pPr>
            <w:r w:rsidRPr="00D83843">
              <w:rPr>
                <w:rFonts w:cstheme="minorHAnsi"/>
                <w:b/>
              </w:rPr>
              <w:t>Current Assurances</w:t>
            </w:r>
          </w:p>
        </w:tc>
        <w:tc>
          <w:tcPr>
            <w:tcW w:w="8045" w:type="dxa"/>
            <w:gridSpan w:val="7"/>
            <w:tcBorders>
              <w:left w:val="nil"/>
            </w:tcBorders>
          </w:tcPr>
          <w:p w14:paraId="25D5A195" w14:textId="77777777" w:rsidR="003D0280" w:rsidRDefault="003D0280" w:rsidP="003D0280">
            <w:pPr>
              <w:pStyle w:val="IMTPBullet"/>
              <w:numPr>
                <w:ilvl w:val="0"/>
                <w:numId w:val="44"/>
              </w:numPr>
              <w:rPr>
                <w:rFonts w:ascii="Calibri" w:hAnsi="Calibri" w:cs="Calibri"/>
                <w:sz w:val="22"/>
                <w:szCs w:val="22"/>
              </w:rPr>
            </w:pPr>
            <w:r>
              <w:rPr>
                <w:rFonts w:ascii="Calibri" w:hAnsi="Calibri" w:cs="Calibri"/>
                <w:sz w:val="22"/>
                <w:szCs w:val="22"/>
              </w:rPr>
              <w:t>Robust monitoring of People and Culture Plan KPI’s at Strategy and Delivery Committee and Board.</w:t>
            </w:r>
            <w:r w:rsidRPr="00600C0F">
              <w:rPr>
                <w:rFonts w:ascii="Calibri" w:hAnsi="Calibri" w:cs="Calibri"/>
                <w:color w:val="FF0000"/>
                <w:sz w:val="22"/>
                <w:szCs w:val="22"/>
                <w:vertAlign w:val="superscript"/>
              </w:rPr>
              <w:t xml:space="preserve"> (1) </w:t>
            </w:r>
          </w:p>
          <w:p w14:paraId="0FA49A1D" w14:textId="77777777" w:rsidR="003D0280" w:rsidRPr="00300898" w:rsidRDefault="003D0280" w:rsidP="003D0280">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Qtrly IMTP Updates.</w:t>
            </w:r>
          </w:p>
          <w:p w14:paraId="38B8FADD" w14:textId="77777777" w:rsidR="003D0280" w:rsidRPr="00600C0F" w:rsidRDefault="003D0280" w:rsidP="003D0280">
            <w:pPr>
              <w:pStyle w:val="IMTPBullet"/>
              <w:numPr>
                <w:ilvl w:val="0"/>
                <w:numId w:val="44"/>
              </w:numPr>
              <w:rPr>
                <w:rFonts w:ascii="Calibri" w:hAnsi="Calibri" w:cs="Calibri"/>
                <w:sz w:val="22"/>
                <w:szCs w:val="22"/>
              </w:rPr>
            </w:pPr>
            <w:r>
              <w:rPr>
                <w:rFonts w:ascii="Calibri" w:hAnsi="Calibri" w:cs="Calibri"/>
                <w:sz w:val="22"/>
                <w:szCs w:val="22"/>
              </w:rPr>
              <w:t>Effective partnership working with Trade Union colleagues (WPG, LPF).</w:t>
            </w:r>
            <w:r w:rsidRPr="00600C0F">
              <w:rPr>
                <w:rFonts w:ascii="Calibri" w:hAnsi="Calibri" w:cs="Calibri"/>
                <w:color w:val="FF0000"/>
                <w:sz w:val="22"/>
                <w:szCs w:val="22"/>
                <w:vertAlign w:val="superscript"/>
              </w:rPr>
              <w:t xml:space="preserve"> (1) </w:t>
            </w:r>
          </w:p>
        </w:tc>
      </w:tr>
      <w:tr w:rsidR="003D0280" w:rsidRPr="00D83843" w14:paraId="0AFD73B5" w14:textId="77777777" w:rsidTr="003D0280">
        <w:tc>
          <w:tcPr>
            <w:tcW w:w="2303" w:type="dxa"/>
            <w:gridSpan w:val="2"/>
            <w:tcBorders>
              <w:bottom w:val="single" w:sz="4" w:space="0" w:color="auto"/>
            </w:tcBorders>
          </w:tcPr>
          <w:p w14:paraId="6E4BD4D2" w14:textId="77777777" w:rsidR="003D0280" w:rsidRPr="00D83843" w:rsidRDefault="003D0280" w:rsidP="003D0280">
            <w:pPr>
              <w:spacing w:before="100" w:beforeAutospacing="1" w:after="100" w:afterAutospacing="1"/>
              <w:rPr>
                <w:rFonts w:cstheme="minorHAnsi"/>
              </w:rPr>
            </w:pPr>
            <w:r w:rsidRPr="00D83843">
              <w:rPr>
                <w:rFonts w:cstheme="minorHAnsi"/>
              </w:rPr>
              <w:t>Impact Score: 5</w:t>
            </w:r>
          </w:p>
        </w:tc>
        <w:tc>
          <w:tcPr>
            <w:tcW w:w="2532" w:type="dxa"/>
            <w:gridSpan w:val="2"/>
          </w:tcPr>
          <w:p w14:paraId="6E306124" w14:textId="77777777" w:rsidR="003D0280" w:rsidRPr="00D83843" w:rsidRDefault="003D0280" w:rsidP="003D0280">
            <w:pPr>
              <w:spacing w:before="100" w:beforeAutospacing="1" w:after="100" w:afterAutospacing="1"/>
              <w:rPr>
                <w:rFonts w:cstheme="minorHAnsi"/>
              </w:rPr>
            </w:pPr>
            <w:r w:rsidRPr="00D83843">
              <w:rPr>
                <w:rFonts w:cstheme="minorHAnsi"/>
              </w:rPr>
              <w:t xml:space="preserve">Likelihood Score: </w:t>
            </w:r>
            <w:r w:rsidRPr="007D4F52">
              <w:rPr>
                <w:rFonts w:cstheme="minorHAnsi"/>
              </w:rPr>
              <w:t>4</w:t>
            </w:r>
          </w:p>
        </w:tc>
        <w:tc>
          <w:tcPr>
            <w:tcW w:w="2507" w:type="dxa"/>
            <w:gridSpan w:val="3"/>
          </w:tcPr>
          <w:p w14:paraId="510B8ECC" w14:textId="77777777" w:rsidR="003D0280" w:rsidRPr="00D83843" w:rsidRDefault="003D0280" w:rsidP="003D0280">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14:paraId="43721787" w14:textId="77777777" w:rsidR="003D0280" w:rsidRPr="00D83843" w:rsidRDefault="003D0280" w:rsidP="003D0280">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3D0280" w:rsidRPr="00D83843" w14:paraId="0224B556" w14:textId="77777777" w:rsidTr="003D0280">
        <w:tc>
          <w:tcPr>
            <w:tcW w:w="2303" w:type="dxa"/>
            <w:gridSpan w:val="2"/>
            <w:tcBorders>
              <w:bottom w:val="single" w:sz="4" w:space="0" w:color="auto"/>
              <w:right w:val="nil"/>
            </w:tcBorders>
          </w:tcPr>
          <w:p w14:paraId="384C9C2E" w14:textId="77777777" w:rsidR="003D0280" w:rsidRPr="00D83843" w:rsidRDefault="003D0280" w:rsidP="003D0280">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14:paraId="6E1057BE" w14:textId="77777777" w:rsidR="003D0280" w:rsidRDefault="003D0280" w:rsidP="003D0280">
            <w:pPr>
              <w:spacing w:before="100" w:beforeAutospacing="1" w:after="100" w:afterAutospacing="1"/>
              <w:contextualSpacing/>
              <w:rPr>
                <w:rFonts w:cstheme="minorHAnsi"/>
              </w:rPr>
            </w:pPr>
            <w:r w:rsidRPr="00D83843">
              <w:rPr>
                <w:rFonts w:cstheme="minorHAnsi"/>
              </w:rPr>
              <w:t xml:space="preserve">Ability to on-board </w:t>
            </w:r>
            <w:r>
              <w:rPr>
                <w:rFonts w:cstheme="minorHAnsi"/>
              </w:rPr>
              <w:t>International</w:t>
            </w:r>
            <w:r w:rsidRPr="00D83843">
              <w:rPr>
                <w:rFonts w:cstheme="minorHAnsi"/>
              </w:rPr>
              <w:t xml:space="preserve"> nurses at pace due to Visa</w:t>
            </w:r>
            <w:r>
              <w:rPr>
                <w:rFonts w:cstheme="minorHAnsi"/>
              </w:rPr>
              <w:t xml:space="preserve"> processing.</w:t>
            </w:r>
          </w:p>
          <w:p w14:paraId="0402F55C" w14:textId="77777777" w:rsidR="003D0280" w:rsidRPr="00A96FBD" w:rsidRDefault="003D0280" w:rsidP="003D0280">
            <w:pPr>
              <w:spacing w:before="100" w:beforeAutospacing="1" w:after="100" w:afterAutospacing="1"/>
              <w:contextualSpacing/>
              <w:rPr>
                <w:rFonts w:cstheme="minorHAnsi"/>
                <w:color w:val="FF0000"/>
              </w:rPr>
            </w:pPr>
            <w:r w:rsidRPr="00A96FBD">
              <w:rPr>
                <w:rFonts w:cstheme="minorHAnsi"/>
                <w:color w:val="FF0000"/>
              </w:rPr>
              <w:t>No plan to recruit additional International Nurses, last cohort arrives in November 2022.</w:t>
            </w:r>
          </w:p>
          <w:p w14:paraId="008B7C1B" w14:textId="77777777" w:rsidR="003D0280" w:rsidRPr="002A692F" w:rsidRDefault="003D0280" w:rsidP="003D0280">
            <w:pPr>
              <w:spacing w:before="100" w:beforeAutospacing="1" w:after="100" w:afterAutospacing="1"/>
              <w:contextualSpacing/>
              <w:rPr>
                <w:rFonts w:ascii="Calibri" w:hAnsi="Calibri" w:cs="Arial"/>
                <w:color w:val="FF0000"/>
              </w:rPr>
            </w:pPr>
            <w:r w:rsidRPr="00477BAD">
              <w:rPr>
                <w:rFonts w:ascii="Calibri" w:hAnsi="Calibri" w:cs="Arial"/>
              </w:rPr>
              <w:t>Workforce supply affected by National Shortages</w:t>
            </w:r>
            <w:r>
              <w:rPr>
                <w:rFonts w:ascii="Calibri" w:hAnsi="Calibri" w:cs="Arial"/>
                <w:color w:val="FF0000"/>
              </w:rPr>
              <w:t>.</w:t>
            </w:r>
          </w:p>
        </w:tc>
      </w:tr>
      <w:tr w:rsidR="003D0280" w:rsidRPr="00D83843" w14:paraId="544295CC" w14:textId="77777777" w:rsidTr="003D0280">
        <w:tc>
          <w:tcPr>
            <w:tcW w:w="2303" w:type="dxa"/>
            <w:gridSpan w:val="2"/>
            <w:tcBorders>
              <w:bottom w:val="single" w:sz="4" w:space="0" w:color="auto"/>
              <w:right w:val="nil"/>
            </w:tcBorders>
          </w:tcPr>
          <w:p w14:paraId="554D4716" w14:textId="77777777" w:rsidR="003D0280" w:rsidRPr="00D83843" w:rsidRDefault="003D0280" w:rsidP="003D0280">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14:paraId="10ACE7BA" w14:textId="77777777" w:rsidR="003D0280" w:rsidRPr="00D83843" w:rsidRDefault="003D0280" w:rsidP="003D0280">
            <w:pPr>
              <w:spacing w:before="100" w:beforeAutospacing="1" w:after="100" w:afterAutospacing="1"/>
              <w:rPr>
                <w:rFonts w:cstheme="minorHAnsi"/>
              </w:rPr>
            </w:pPr>
          </w:p>
        </w:tc>
      </w:tr>
      <w:tr w:rsidR="003D0280" w:rsidRPr="00F2234B" w14:paraId="61A90861" w14:textId="77777777" w:rsidTr="003D0280">
        <w:tc>
          <w:tcPr>
            <w:tcW w:w="2295" w:type="dxa"/>
            <w:tcBorders>
              <w:bottom w:val="single" w:sz="4" w:space="0" w:color="auto"/>
              <w:right w:val="nil"/>
            </w:tcBorders>
            <w:shd w:val="clear" w:color="auto" w:fill="548DD4" w:themeFill="text2" w:themeFillTint="99"/>
          </w:tcPr>
          <w:p w14:paraId="19799B0A" w14:textId="77777777" w:rsidR="003D0280" w:rsidRPr="00F2234B" w:rsidRDefault="003D0280" w:rsidP="003D0280">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14:paraId="693D7FA2" w14:textId="77777777" w:rsidR="003D0280" w:rsidRPr="00F2234B" w:rsidRDefault="003D0280" w:rsidP="003D0280">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14:paraId="7756621C" w14:textId="77777777" w:rsidR="003D0280" w:rsidRPr="00F2234B" w:rsidRDefault="003D0280" w:rsidP="003D0280">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14:paraId="47FEBA77" w14:textId="77777777" w:rsidR="003D0280" w:rsidRPr="00F2234B" w:rsidRDefault="003D0280" w:rsidP="003D0280">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14:paraId="12444F75" w14:textId="77777777" w:rsidR="003D0280" w:rsidRPr="00F2234B" w:rsidRDefault="003D0280" w:rsidP="003D0280">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Pr>
                <w:rFonts w:cstheme="minorHAnsi"/>
                <w:b/>
                <w:color w:val="FFFFFF" w:themeColor="background1"/>
              </w:rPr>
              <w:t>July 2022</w:t>
            </w:r>
          </w:p>
        </w:tc>
      </w:tr>
      <w:tr w:rsidR="003D0280" w:rsidRPr="00300898" w14:paraId="5F490087" w14:textId="77777777" w:rsidTr="003D0280">
        <w:tc>
          <w:tcPr>
            <w:tcW w:w="5045" w:type="dxa"/>
            <w:gridSpan w:val="5"/>
            <w:tcBorders>
              <w:top w:val="single" w:sz="4" w:space="0" w:color="auto"/>
              <w:right w:val="single" w:sz="4" w:space="0" w:color="auto"/>
            </w:tcBorders>
          </w:tcPr>
          <w:p w14:paraId="2CB35904" w14:textId="77777777" w:rsidR="003D0280" w:rsidRPr="00300898" w:rsidRDefault="003D0280" w:rsidP="003D0280">
            <w:pPr>
              <w:pStyle w:val="ListParagraph"/>
              <w:numPr>
                <w:ilvl w:val="0"/>
                <w:numId w:val="2"/>
              </w:numPr>
              <w:spacing w:before="100" w:beforeAutospacing="1" w:after="100" w:afterAutospacing="1"/>
              <w:rPr>
                <w:rFonts w:cstheme="minorHAnsi"/>
              </w:rPr>
            </w:pPr>
            <w:r w:rsidRPr="00300898">
              <w:rPr>
                <w:rFonts w:cstheme="minorHAnsi"/>
              </w:rPr>
              <w:t>Approval to engage in the All Wales International Nurse Recruitment Campaign (cohort 2 – end of 2022/early 2023)</w:t>
            </w:r>
          </w:p>
        </w:tc>
        <w:tc>
          <w:tcPr>
            <w:tcW w:w="1133" w:type="dxa"/>
            <w:tcBorders>
              <w:top w:val="single" w:sz="4" w:space="0" w:color="auto"/>
              <w:left w:val="single" w:sz="4" w:space="0" w:color="auto"/>
              <w:right w:val="single" w:sz="4" w:space="0" w:color="auto"/>
            </w:tcBorders>
          </w:tcPr>
          <w:p w14:paraId="776AB7E1" w14:textId="77777777" w:rsidR="003D0280" w:rsidRPr="00300898" w:rsidRDefault="003D0280" w:rsidP="003D0280">
            <w:pPr>
              <w:spacing w:before="100" w:beforeAutospacing="1" w:after="100" w:afterAutospacing="1"/>
              <w:rPr>
                <w:rFonts w:cstheme="minorHAnsi"/>
              </w:rPr>
            </w:pPr>
            <w:r w:rsidRPr="00A96FBD">
              <w:rPr>
                <w:rFonts w:cstheme="minorHAnsi"/>
                <w:color w:val="FF0000"/>
              </w:rPr>
              <w:t>Jason Roberts</w:t>
            </w:r>
          </w:p>
        </w:tc>
        <w:tc>
          <w:tcPr>
            <w:tcW w:w="1275" w:type="dxa"/>
            <w:gridSpan w:val="2"/>
            <w:tcBorders>
              <w:top w:val="single" w:sz="4" w:space="0" w:color="auto"/>
              <w:left w:val="single" w:sz="4" w:space="0" w:color="auto"/>
            </w:tcBorders>
          </w:tcPr>
          <w:p w14:paraId="541D333D" w14:textId="77777777" w:rsidR="003D0280" w:rsidRPr="00300898" w:rsidRDefault="003D0280" w:rsidP="003D0280">
            <w:pPr>
              <w:spacing w:before="100" w:beforeAutospacing="1" w:after="100" w:afterAutospacing="1"/>
              <w:rPr>
                <w:rFonts w:cstheme="minorHAnsi"/>
              </w:rPr>
            </w:pPr>
            <w:r w:rsidRPr="00300898">
              <w:rPr>
                <w:rFonts w:cstheme="minorHAnsi"/>
              </w:rPr>
              <w:t>Oct 22</w:t>
            </w:r>
          </w:p>
        </w:tc>
        <w:tc>
          <w:tcPr>
            <w:tcW w:w="2895" w:type="dxa"/>
            <w:tcBorders>
              <w:top w:val="single" w:sz="4" w:space="0" w:color="auto"/>
              <w:left w:val="single" w:sz="4" w:space="0" w:color="auto"/>
            </w:tcBorders>
            <w:shd w:val="clear" w:color="auto" w:fill="FFFFFF" w:themeFill="background1"/>
          </w:tcPr>
          <w:p w14:paraId="7F4398C7" w14:textId="77777777" w:rsidR="003D0280" w:rsidRPr="00300898" w:rsidRDefault="003D0280" w:rsidP="003D0280">
            <w:pPr>
              <w:spacing w:before="100" w:beforeAutospacing="1" w:after="100" w:afterAutospacing="1"/>
              <w:rPr>
                <w:rFonts w:cstheme="minorHAnsi"/>
              </w:rPr>
            </w:pPr>
            <w:r w:rsidRPr="00300898">
              <w:rPr>
                <w:rFonts w:cstheme="minorHAnsi"/>
              </w:rPr>
              <w:t xml:space="preserve"> Paper </w:t>
            </w:r>
            <w:r w:rsidRPr="00A96FBD">
              <w:rPr>
                <w:rFonts w:cstheme="minorHAnsi"/>
                <w:color w:val="FF0000"/>
              </w:rPr>
              <w:t xml:space="preserve">has been </w:t>
            </w:r>
            <w:r w:rsidRPr="00300898">
              <w:rPr>
                <w:rFonts w:cstheme="minorHAnsi"/>
              </w:rPr>
              <w:t xml:space="preserve">developed for consideration by ME in Sept.  </w:t>
            </w:r>
          </w:p>
        </w:tc>
      </w:tr>
      <w:tr w:rsidR="003D0280" w:rsidRPr="00300898" w14:paraId="0922DCC4" w14:textId="77777777" w:rsidTr="003D0280">
        <w:tc>
          <w:tcPr>
            <w:tcW w:w="5045" w:type="dxa"/>
            <w:gridSpan w:val="5"/>
            <w:tcBorders>
              <w:top w:val="single" w:sz="4" w:space="0" w:color="auto"/>
              <w:right w:val="single" w:sz="4" w:space="0" w:color="auto"/>
            </w:tcBorders>
          </w:tcPr>
          <w:p w14:paraId="0EA62D29" w14:textId="77777777" w:rsidR="003D0280" w:rsidRPr="00300898" w:rsidRDefault="003D0280" w:rsidP="003D0280">
            <w:pPr>
              <w:pStyle w:val="ListParagraph"/>
              <w:numPr>
                <w:ilvl w:val="0"/>
                <w:numId w:val="2"/>
              </w:numPr>
              <w:spacing w:before="100" w:beforeAutospacing="1" w:after="100" w:afterAutospacing="1"/>
              <w:rPr>
                <w:rFonts w:cstheme="minorHAnsi"/>
              </w:rPr>
            </w:pPr>
            <w:r w:rsidRPr="00300898">
              <w:rPr>
                <w:rFonts w:cstheme="minorHAnsi"/>
              </w:rPr>
              <w:t>Approval needed to extend the current Medacs contract beyond 07/08/22 – continue with the Managed Medical &amp; Dental Staff Bank</w:t>
            </w:r>
          </w:p>
        </w:tc>
        <w:tc>
          <w:tcPr>
            <w:tcW w:w="1133" w:type="dxa"/>
            <w:tcBorders>
              <w:top w:val="single" w:sz="4" w:space="0" w:color="auto"/>
              <w:left w:val="single" w:sz="4" w:space="0" w:color="auto"/>
              <w:right w:val="single" w:sz="4" w:space="0" w:color="auto"/>
            </w:tcBorders>
          </w:tcPr>
          <w:p w14:paraId="181F49E0" w14:textId="77777777" w:rsidR="003D0280" w:rsidRPr="00300898" w:rsidRDefault="003D0280" w:rsidP="003D0280">
            <w:pPr>
              <w:spacing w:before="100" w:beforeAutospacing="1" w:after="100" w:afterAutospacing="1"/>
              <w:rPr>
                <w:rFonts w:cstheme="minorHAnsi"/>
              </w:rPr>
            </w:pPr>
            <w:r w:rsidRPr="00300898">
              <w:rPr>
                <w:rFonts w:cstheme="minorHAnsi"/>
              </w:rPr>
              <w:t>Rachel Gidman</w:t>
            </w:r>
          </w:p>
        </w:tc>
        <w:tc>
          <w:tcPr>
            <w:tcW w:w="1275" w:type="dxa"/>
            <w:gridSpan w:val="2"/>
            <w:tcBorders>
              <w:top w:val="single" w:sz="4" w:space="0" w:color="auto"/>
              <w:left w:val="single" w:sz="4" w:space="0" w:color="auto"/>
            </w:tcBorders>
          </w:tcPr>
          <w:p w14:paraId="0361D0E6" w14:textId="77777777" w:rsidR="003D0280" w:rsidRPr="00300898" w:rsidDel="009F0039" w:rsidRDefault="003D0280" w:rsidP="003D0280">
            <w:pPr>
              <w:spacing w:before="100" w:beforeAutospacing="1" w:after="100" w:afterAutospacing="1"/>
              <w:rPr>
                <w:rFonts w:cstheme="minorHAnsi"/>
              </w:rPr>
            </w:pPr>
            <w:r w:rsidRPr="00300898">
              <w:rPr>
                <w:rFonts w:cstheme="minorHAnsi"/>
              </w:rPr>
              <w:t>Aug 22</w:t>
            </w:r>
          </w:p>
        </w:tc>
        <w:tc>
          <w:tcPr>
            <w:tcW w:w="2895" w:type="dxa"/>
            <w:tcBorders>
              <w:top w:val="single" w:sz="4" w:space="0" w:color="auto"/>
              <w:left w:val="single" w:sz="4" w:space="0" w:color="auto"/>
            </w:tcBorders>
            <w:shd w:val="clear" w:color="auto" w:fill="FFFFFF" w:themeFill="background1"/>
          </w:tcPr>
          <w:p w14:paraId="5A97B5B6" w14:textId="77777777" w:rsidR="003D0280" w:rsidRPr="00300898" w:rsidDel="009F0039" w:rsidRDefault="003D0280" w:rsidP="003D0280">
            <w:pPr>
              <w:spacing w:before="100" w:beforeAutospacing="1" w:after="100" w:afterAutospacing="1"/>
              <w:rPr>
                <w:rFonts w:cstheme="minorHAnsi"/>
              </w:rPr>
            </w:pPr>
            <w:r w:rsidRPr="00A96FBD">
              <w:rPr>
                <w:rFonts w:cstheme="minorHAnsi"/>
                <w:color w:val="FF0000"/>
              </w:rPr>
              <w:t>Complete.</w:t>
            </w:r>
            <w:r>
              <w:rPr>
                <w:rFonts w:cstheme="minorHAnsi"/>
              </w:rPr>
              <w:t xml:space="preserve"> </w:t>
            </w:r>
            <w:r w:rsidRPr="00300898">
              <w:rPr>
                <w:rFonts w:cstheme="minorHAnsi"/>
              </w:rPr>
              <w:t xml:space="preserve">Paper presented to ME on 18/07/22, </w:t>
            </w:r>
            <w:r w:rsidRPr="00A96FBD">
              <w:rPr>
                <w:rFonts w:cstheme="minorHAnsi"/>
                <w:color w:val="FF0000"/>
              </w:rPr>
              <w:t xml:space="preserve">approval received to extend contract for 12 months. </w:t>
            </w:r>
          </w:p>
        </w:tc>
      </w:tr>
      <w:tr w:rsidR="003D0280" w:rsidRPr="00D83843" w14:paraId="35018123" w14:textId="77777777" w:rsidTr="003D0280">
        <w:tc>
          <w:tcPr>
            <w:tcW w:w="2295" w:type="dxa"/>
          </w:tcPr>
          <w:p w14:paraId="197BEFEC" w14:textId="77777777" w:rsidR="003D0280" w:rsidRPr="00D83843" w:rsidRDefault="003D0280" w:rsidP="003D0280">
            <w:pPr>
              <w:rPr>
                <w:rFonts w:cstheme="minorHAnsi"/>
              </w:rPr>
            </w:pPr>
            <w:r w:rsidRPr="00D83843">
              <w:rPr>
                <w:rFonts w:cstheme="minorHAnsi"/>
              </w:rPr>
              <w:t>Impact Score: 5</w:t>
            </w:r>
          </w:p>
        </w:tc>
        <w:tc>
          <w:tcPr>
            <w:tcW w:w="2412" w:type="dxa"/>
            <w:gridSpan w:val="2"/>
          </w:tcPr>
          <w:p w14:paraId="42AFE45C" w14:textId="77777777" w:rsidR="003D0280" w:rsidRPr="00D83843" w:rsidRDefault="003D0280" w:rsidP="003D0280">
            <w:pPr>
              <w:rPr>
                <w:rFonts w:cstheme="minorHAnsi"/>
              </w:rPr>
            </w:pPr>
            <w:r w:rsidRPr="00D83843">
              <w:rPr>
                <w:rFonts w:cstheme="minorHAnsi"/>
              </w:rPr>
              <w:t>Likelihood Score:2</w:t>
            </w:r>
          </w:p>
        </w:tc>
        <w:tc>
          <w:tcPr>
            <w:tcW w:w="2746" w:type="dxa"/>
            <w:gridSpan w:val="5"/>
          </w:tcPr>
          <w:p w14:paraId="70D87D07" w14:textId="77777777" w:rsidR="003D0280" w:rsidRPr="00D83843" w:rsidRDefault="003D0280" w:rsidP="003D0280">
            <w:pPr>
              <w:rPr>
                <w:rFonts w:cstheme="minorHAnsi"/>
                <w:b/>
              </w:rPr>
            </w:pPr>
            <w:r w:rsidRPr="00D83843">
              <w:rPr>
                <w:rFonts w:cstheme="minorHAnsi"/>
                <w:b/>
              </w:rPr>
              <w:t>Target Risk Score:</w:t>
            </w:r>
          </w:p>
        </w:tc>
        <w:tc>
          <w:tcPr>
            <w:tcW w:w="2895" w:type="dxa"/>
            <w:shd w:val="clear" w:color="auto" w:fill="FFC000"/>
          </w:tcPr>
          <w:p w14:paraId="3C416D0E" w14:textId="77777777" w:rsidR="003D0280" w:rsidRPr="00433995" w:rsidRDefault="003D0280" w:rsidP="003D0280">
            <w:pPr>
              <w:pStyle w:val="ListParagraph"/>
              <w:numPr>
                <w:ilvl w:val="0"/>
                <w:numId w:val="68"/>
              </w:numPr>
              <w:rPr>
                <w:rFonts w:cstheme="minorHAnsi"/>
                <w:b/>
              </w:rPr>
            </w:pPr>
            <w:r w:rsidRPr="00433995">
              <w:rPr>
                <w:rFonts w:cstheme="minorHAnsi"/>
                <w:b/>
              </w:rPr>
              <w:t>High)</w:t>
            </w:r>
          </w:p>
        </w:tc>
      </w:tr>
    </w:tbl>
    <w:p w14:paraId="15C3E765" w14:textId="77777777" w:rsidR="003D0280" w:rsidRPr="00632845" w:rsidRDefault="003D0280" w:rsidP="003D0280">
      <w:pPr>
        <w:rPr>
          <w:rFonts w:cstheme="minorHAnsi"/>
        </w:rPr>
      </w:pPr>
    </w:p>
    <w:p w14:paraId="1790D2B4" w14:textId="77777777" w:rsidR="00433995" w:rsidRDefault="00433995" w:rsidP="00433995">
      <w:pPr>
        <w:rPr>
          <w:b/>
        </w:rPr>
      </w:pPr>
      <w:bookmarkStart w:id="2" w:name="_Hlk91240367"/>
      <w:bookmarkStart w:id="3" w:name="_Hlk102124677"/>
      <w:bookmarkEnd w:id="0"/>
      <w:bookmarkEnd w:id="1"/>
    </w:p>
    <w:p w14:paraId="29F00208" w14:textId="77777777" w:rsidR="00433995" w:rsidRPr="00433995" w:rsidRDefault="00433995" w:rsidP="00433995">
      <w:pPr>
        <w:rPr>
          <w:b/>
        </w:rPr>
      </w:pPr>
      <w:r w:rsidRPr="00433995">
        <w:rPr>
          <w:b/>
        </w:rPr>
        <w:lastRenderedPageBreak/>
        <w:t>2.</w:t>
      </w:r>
      <w:r>
        <w:rPr>
          <w:b/>
        </w:rPr>
        <w:t xml:space="preserve"> </w:t>
      </w:r>
      <w:r w:rsidRPr="00433995">
        <w:rPr>
          <w:b/>
        </w:rPr>
        <w:t xml:space="preserve">Patient Safety – Interim Medical Director /Executive Nurse Director- (Meriel Jenney/ Jason Roberts) </w:t>
      </w:r>
    </w:p>
    <w:p w14:paraId="778AC10C" w14:textId="77777777" w:rsidR="00433995" w:rsidRPr="002713DB" w:rsidRDefault="00433995" w:rsidP="00433995">
      <w:pPr>
        <w:spacing w:line="240" w:lineRule="auto"/>
        <w:ind w:left="-426"/>
        <w:jc w:val="both"/>
        <w:rPr>
          <w:b/>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433995" w14:paraId="1502F378" w14:textId="77777777" w:rsidTr="00982F9F">
        <w:tc>
          <w:tcPr>
            <w:tcW w:w="2358" w:type="dxa"/>
            <w:gridSpan w:val="2"/>
            <w:tcBorders>
              <w:bottom w:val="single" w:sz="4" w:space="0" w:color="auto"/>
              <w:right w:val="nil"/>
            </w:tcBorders>
          </w:tcPr>
          <w:p w14:paraId="211CE8E4" w14:textId="77777777" w:rsidR="00433995" w:rsidRDefault="00433995" w:rsidP="00982F9F">
            <w:pPr>
              <w:rPr>
                <w:b/>
              </w:rPr>
            </w:pPr>
            <w:r w:rsidRPr="00B838A9">
              <w:rPr>
                <w:b/>
              </w:rPr>
              <w:t>Risk</w:t>
            </w:r>
          </w:p>
          <w:p w14:paraId="6D1F2C4C" w14:textId="77777777" w:rsidR="00433995" w:rsidRPr="00B838A9" w:rsidRDefault="00433995" w:rsidP="00982F9F">
            <w:pPr>
              <w:rPr>
                <w:b/>
              </w:rPr>
            </w:pPr>
          </w:p>
        </w:tc>
        <w:tc>
          <w:tcPr>
            <w:tcW w:w="7990" w:type="dxa"/>
            <w:gridSpan w:val="6"/>
            <w:tcBorders>
              <w:left w:val="nil"/>
            </w:tcBorders>
          </w:tcPr>
          <w:p w14:paraId="5FF345A9" w14:textId="77777777" w:rsidR="00433995" w:rsidRDefault="00433995" w:rsidP="00982F9F">
            <w:r>
              <w:t>There is a risk to patient safety:</w:t>
            </w:r>
          </w:p>
          <w:p w14:paraId="12C44D86" w14:textId="77777777" w:rsidR="00433995" w:rsidRPr="000E55EC" w:rsidRDefault="00433995" w:rsidP="00982F9F">
            <w:r>
              <w:t xml:space="preserve">Due to post Covid recovery and this has resulted in a backlog of planned care and an ageing and growing waiting list.  </w:t>
            </w:r>
          </w:p>
          <w:p w14:paraId="0FDEBB17" w14:textId="77777777" w:rsidR="00433995" w:rsidRPr="00181759" w:rsidRDefault="00433995" w:rsidP="00982F9F">
            <w:r w:rsidRPr="000E55EC">
              <w:t xml:space="preserve">Due to increased demand, post Covid 19, of unscheduled care of patients with higher acuity and more complexity which is adding to the pressure within </w:t>
            </w:r>
            <w:r>
              <w:t>the Emergency Unit (EU)</w:t>
            </w:r>
            <w:r w:rsidRPr="000E55EC">
              <w:t>.</w:t>
            </w:r>
          </w:p>
          <w:p w14:paraId="6EBC17AD" w14:textId="77777777" w:rsidR="00433995" w:rsidRDefault="00433995" w:rsidP="00982F9F">
            <w:r>
              <w:t>Due to a</w:t>
            </w:r>
            <w:r w:rsidRPr="00C82459">
              <w:t xml:space="preserve"> sub-optimal workforce skill mix or staffing ratios, related to reduced availability of specific expert workforce groups, or related to the need to provide care </w:t>
            </w:r>
            <w:r>
              <w:t>in a larger clinical footprint</w:t>
            </w:r>
            <w:r w:rsidRPr="00C82459">
              <w:t xml:space="preserve"> in relation to </w:t>
            </w:r>
            <w:r>
              <w:t xml:space="preserve">post </w:t>
            </w:r>
            <w:r w:rsidRPr="00C82459">
              <w:t>Covid</w:t>
            </w:r>
            <w:r>
              <w:t xml:space="preserve"> 19 recovery.</w:t>
            </w:r>
          </w:p>
          <w:p w14:paraId="40E53C23" w14:textId="77777777" w:rsidR="00433995" w:rsidRPr="007D4F52" w:rsidRDefault="00433995" w:rsidP="00982F9F">
            <w:r w:rsidRPr="004602BB">
              <w:t xml:space="preserve">Due to the ability to balance </w:t>
            </w:r>
            <w:r>
              <w:t>within the health</w:t>
            </w:r>
            <w:r w:rsidRPr="004602BB">
              <w:t xml:space="preserve"> community</w:t>
            </w:r>
            <w:r>
              <w:t xml:space="preserve"> and the challenge</w:t>
            </w:r>
            <w:r w:rsidRPr="004602BB">
              <w:t xml:space="preserve"> in transferring patients to EU</w:t>
            </w:r>
            <w:r>
              <w:t>.</w:t>
            </w:r>
          </w:p>
          <w:p w14:paraId="3540E0F5" w14:textId="77777777" w:rsidR="00433995" w:rsidRPr="00C82459" w:rsidRDefault="00433995" w:rsidP="00982F9F">
            <w:r w:rsidRPr="007D4F52">
              <w:t>Due to the current pressure in EU and inability to segregate patients due to the volume in the department</w:t>
            </w:r>
            <w:r>
              <w:t>.</w:t>
            </w:r>
          </w:p>
        </w:tc>
      </w:tr>
      <w:tr w:rsidR="00433995" w14:paraId="20DBA6EB" w14:textId="77777777" w:rsidTr="00982F9F">
        <w:tc>
          <w:tcPr>
            <w:tcW w:w="2358" w:type="dxa"/>
            <w:gridSpan w:val="2"/>
            <w:tcBorders>
              <w:bottom w:val="single" w:sz="4" w:space="0" w:color="auto"/>
              <w:right w:val="nil"/>
            </w:tcBorders>
          </w:tcPr>
          <w:p w14:paraId="2D42FB9E" w14:textId="77777777" w:rsidR="00433995" w:rsidRPr="00B838A9" w:rsidRDefault="00433995" w:rsidP="00982F9F">
            <w:pPr>
              <w:rPr>
                <w:b/>
              </w:rPr>
            </w:pPr>
            <w:r>
              <w:rPr>
                <w:b/>
              </w:rPr>
              <w:t xml:space="preserve">Date added:  </w:t>
            </w:r>
          </w:p>
        </w:tc>
        <w:tc>
          <w:tcPr>
            <w:tcW w:w="7990" w:type="dxa"/>
            <w:gridSpan w:val="6"/>
            <w:tcBorders>
              <w:left w:val="nil"/>
            </w:tcBorders>
          </w:tcPr>
          <w:p w14:paraId="7DBB98A3" w14:textId="77777777" w:rsidR="00433995" w:rsidRDefault="00433995" w:rsidP="00982F9F">
            <w:r>
              <w:t>April 2021</w:t>
            </w:r>
          </w:p>
        </w:tc>
      </w:tr>
      <w:tr w:rsidR="00433995" w14:paraId="1F20BCA3" w14:textId="77777777" w:rsidTr="00982F9F">
        <w:tc>
          <w:tcPr>
            <w:tcW w:w="2358" w:type="dxa"/>
            <w:gridSpan w:val="2"/>
            <w:tcBorders>
              <w:bottom w:val="single" w:sz="4" w:space="0" w:color="auto"/>
              <w:right w:val="nil"/>
            </w:tcBorders>
          </w:tcPr>
          <w:p w14:paraId="259F4909" w14:textId="77777777" w:rsidR="00433995" w:rsidRPr="00B838A9" w:rsidRDefault="00433995" w:rsidP="00982F9F">
            <w:pPr>
              <w:rPr>
                <w:b/>
              </w:rPr>
            </w:pPr>
            <w:r w:rsidRPr="00B838A9">
              <w:rPr>
                <w:b/>
              </w:rPr>
              <w:t>Cause</w:t>
            </w:r>
          </w:p>
        </w:tc>
        <w:tc>
          <w:tcPr>
            <w:tcW w:w="7990" w:type="dxa"/>
            <w:gridSpan w:val="6"/>
            <w:tcBorders>
              <w:left w:val="nil"/>
            </w:tcBorders>
          </w:tcPr>
          <w:p w14:paraId="6AC19291" w14:textId="77777777" w:rsidR="00433995" w:rsidRPr="008A2C02" w:rsidRDefault="00433995" w:rsidP="00982F9F">
            <w:pPr>
              <w:rPr>
                <w:color w:val="FF0000"/>
              </w:rPr>
            </w:pPr>
            <w:r w:rsidRPr="00C82459">
              <w:t xml:space="preserve">Patients not able to access the appropriate </w:t>
            </w:r>
            <w:r>
              <w:t xml:space="preserve">levels of planned </w:t>
            </w:r>
            <w:r w:rsidRPr="00C82459">
              <w:t xml:space="preserve">care </w:t>
            </w:r>
            <w:r>
              <w:t>during COVID 19 creating both longer and ageing waiting lists for planned care</w:t>
            </w:r>
            <w:r w:rsidRPr="00001205">
              <w:t xml:space="preserve">. Resources re directed to address planned care demand leaving unplanned care/unscheduled care pathways with lower staffing </w:t>
            </w:r>
          </w:p>
        </w:tc>
      </w:tr>
      <w:tr w:rsidR="00433995" w14:paraId="04CF06CE" w14:textId="77777777" w:rsidTr="00982F9F">
        <w:tc>
          <w:tcPr>
            <w:tcW w:w="2358" w:type="dxa"/>
            <w:gridSpan w:val="2"/>
            <w:tcBorders>
              <w:right w:val="nil"/>
            </w:tcBorders>
          </w:tcPr>
          <w:p w14:paraId="45F18BA3" w14:textId="77777777" w:rsidR="00433995" w:rsidRPr="00B838A9" w:rsidRDefault="00433995" w:rsidP="00982F9F">
            <w:pPr>
              <w:rPr>
                <w:b/>
              </w:rPr>
            </w:pPr>
            <w:r w:rsidRPr="00B838A9">
              <w:rPr>
                <w:b/>
              </w:rPr>
              <w:t>Impact</w:t>
            </w:r>
          </w:p>
        </w:tc>
        <w:tc>
          <w:tcPr>
            <w:tcW w:w="7990" w:type="dxa"/>
            <w:gridSpan w:val="6"/>
            <w:tcBorders>
              <w:left w:val="nil"/>
            </w:tcBorders>
          </w:tcPr>
          <w:p w14:paraId="5E86BE8F" w14:textId="77777777" w:rsidR="00433995" w:rsidRDefault="00433995" w:rsidP="00982F9F">
            <w:r>
              <w:t xml:space="preserve">Worsening of patient outcomes and experience, higher death rate. </w:t>
            </w:r>
          </w:p>
          <w:p w14:paraId="724965B0" w14:textId="77777777" w:rsidR="00433995" w:rsidRDefault="00433995" w:rsidP="00982F9F">
            <w:r>
              <w:t>Post Covid recovery sickness is</w:t>
            </w:r>
            <w:r w:rsidRPr="007D4F52">
              <w:t xml:space="preserve"> having a significant impact on staff availability (see separate risk on workforce)</w:t>
            </w:r>
            <w:r>
              <w:t>.</w:t>
            </w:r>
          </w:p>
        </w:tc>
      </w:tr>
      <w:tr w:rsidR="00433995" w14:paraId="2B9E099D" w14:textId="77777777" w:rsidTr="00982F9F">
        <w:tc>
          <w:tcPr>
            <w:tcW w:w="2358" w:type="dxa"/>
            <w:gridSpan w:val="2"/>
            <w:tcBorders>
              <w:bottom w:val="single" w:sz="4" w:space="0" w:color="auto"/>
            </w:tcBorders>
          </w:tcPr>
          <w:p w14:paraId="1544B5AD" w14:textId="77777777" w:rsidR="00433995" w:rsidRPr="00290CFB" w:rsidRDefault="00433995" w:rsidP="00982F9F">
            <w:pPr>
              <w:rPr>
                <w:b/>
              </w:rPr>
            </w:pPr>
            <w:r w:rsidRPr="00290CFB">
              <w:rPr>
                <w:b/>
              </w:rPr>
              <w:t xml:space="preserve">Impact Score:   </w:t>
            </w:r>
            <w:r>
              <w:rPr>
                <w:b/>
              </w:rPr>
              <w:t>5</w:t>
            </w:r>
          </w:p>
        </w:tc>
        <w:tc>
          <w:tcPr>
            <w:tcW w:w="2605" w:type="dxa"/>
          </w:tcPr>
          <w:p w14:paraId="07FA611A" w14:textId="77777777" w:rsidR="00433995" w:rsidRPr="00290CFB" w:rsidRDefault="00433995" w:rsidP="00982F9F">
            <w:pPr>
              <w:rPr>
                <w:b/>
              </w:rPr>
            </w:pPr>
            <w:r w:rsidRPr="00290CFB">
              <w:rPr>
                <w:b/>
              </w:rPr>
              <w:t xml:space="preserve">Likelihood Score:  </w:t>
            </w:r>
            <w:r>
              <w:rPr>
                <w:b/>
              </w:rPr>
              <w:t>5</w:t>
            </w:r>
          </w:p>
        </w:tc>
        <w:tc>
          <w:tcPr>
            <w:tcW w:w="2307" w:type="dxa"/>
            <w:gridSpan w:val="3"/>
          </w:tcPr>
          <w:p w14:paraId="2B6BDF37" w14:textId="77777777" w:rsidR="00433995" w:rsidRPr="00290CFB" w:rsidRDefault="00433995" w:rsidP="00982F9F">
            <w:pPr>
              <w:rPr>
                <w:b/>
              </w:rPr>
            </w:pPr>
            <w:r w:rsidRPr="00290CFB">
              <w:rPr>
                <w:b/>
              </w:rPr>
              <w:t>Gross Risk Score:</w:t>
            </w:r>
            <w:r>
              <w:rPr>
                <w:b/>
              </w:rPr>
              <w:t xml:space="preserve"> </w:t>
            </w:r>
          </w:p>
        </w:tc>
        <w:tc>
          <w:tcPr>
            <w:tcW w:w="3078" w:type="dxa"/>
            <w:gridSpan w:val="2"/>
            <w:shd w:val="clear" w:color="auto" w:fill="FF0000"/>
          </w:tcPr>
          <w:p w14:paraId="645F005E" w14:textId="77777777" w:rsidR="00433995" w:rsidRPr="00F42466" w:rsidRDefault="00433995" w:rsidP="00982F9F">
            <w:pPr>
              <w:rPr>
                <w:b/>
              </w:rPr>
            </w:pPr>
            <w:r>
              <w:rPr>
                <w:b/>
              </w:rPr>
              <w:t>25 (Extreme)</w:t>
            </w:r>
          </w:p>
        </w:tc>
      </w:tr>
      <w:tr w:rsidR="00433995" w14:paraId="071A7A80" w14:textId="77777777" w:rsidTr="00982F9F">
        <w:tc>
          <w:tcPr>
            <w:tcW w:w="2358" w:type="dxa"/>
            <w:gridSpan w:val="2"/>
            <w:tcBorders>
              <w:bottom w:val="single" w:sz="4" w:space="0" w:color="auto"/>
              <w:right w:val="nil"/>
            </w:tcBorders>
          </w:tcPr>
          <w:p w14:paraId="68E3A25A" w14:textId="77777777" w:rsidR="00433995" w:rsidRPr="00B838A9" w:rsidRDefault="00433995" w:rsidP="00982F9F">
            <w:pPr>
              <w:rPr>
                <w:b/>
              </w:rPr>
            </w:pPr>
            <w:r w:rsidRPr="00B838A9">
              <w:rPr>
                <w:b/>
              </w:rPr>
              <w:t>Current Controls</w:t>
            </w:r>
          </w:p>
        </w:tc>
        <w:tc>
          <w:tcPr>
            <w:tcW w:w="7990" w:type="dxa"/>
            <w:gridSpan w:val="6"/>
            <w:tcBorders>
              <w:left w:val="nil"/>
            </w:tcBorders>
          </w:tcPr>
          <w:p w14:paraId="7FD83A1F" w14:textId="77777777" w:rsidR="00433995" w:rsidRPr="00C82459" w:rsidRDefault="00433995" w:rsidP="00433995">
            <w:pPr>
              <w:pStyle w:val="ListParagraph"/>
              <w:numPr>
                <w:ilvl w:val="0"/>
                <w:numId w:val="6"/>
              </w:numPr>
            </w:pPr>
            <w:r>
              <w:t>Recovery Plans being developed and implemented across all areas of Planned Care</w:t>
            </w:r>
          </w:p>
          <w:p w14:paraId="253AB8E4" w14:textId="77777777" w:rsidR="00433995" w:rsidRDefault="00433995" w:rsidP="00433995">
            <w:pPr>
              <w:pStyle w:val="ListParagraph"/>
              <w:numPr>
                <w:ilvl w:val="0"/>
                <w:numId w:val="6"/>
              </w:numPr>
            </w:pPr>
            <w:r w:rsidRPr="00C82459">
              <w:t>Maintaining Training/Education of all staff groups in relation to del</w:t>
            </w:r>
            <w:r>
              <w:t>ivery of care</w:t>
            </w:r>
          </w:p>
          <w:p w14:paraId="58D3BF98" w14:textId="77777777" w:rsidR="00433995" w:rsidRPr="00C82459" w:rsidRDefault="00433995" w:rsidP="00433995">
            <w:pPr>
              <w:pStyle w:val="ListParagraph"/>
              <w:numPr>
                <w:ilvl w:val="0"/>
                <w:numId w:val="6"/>
              </w:numPr>
            </w:pPr>
            <w:r w:rsidRPr="00C82459">
              <w:t xml:space="preserve">Use of </w:t>
            </w:r>
            <w:r>
              <w:t>Private Partner facilities.</w:t>
            </w:r>
          </w:p>
          <w:p w14:paraId="4E6A0FF9" w14:textId="77777777" w:rsidR="00433995" w:rsidRDefault="00433995" w:rsidP="00433995">
            <w:pPr>
              <w:pStyle w:val="ListParagraph"/>
              <w:numPr>
                <w:ilvl w:val="0"/>
                <w:numId w:val="6"/>
              </w:numPr>
            </w:pPr>
            <w:r>
              <w:t>In-house and insourcing activity</w:t>
            </w:r>
          </w:p>
          <w:p w14:paraId="55F3908F" w14:textId="77777777" w:rsidR="00433995" w:rsidRPr="00C82459" w:rsidRDefault="00433995" w:rsidP="00433995">
            <w:pPr>
              <w:pStyle w:val="ListParagraph"/>
              <w:numPr>
                <w:ilvl w:val="0"/>
                <w:numId w:val="6"/>
              </w:numPr>
            </w:pPr>
            <w:r>
              <w:t>Additional recurrent activity taking place</w:t>
            </w:r>
          </w:p>
          <w:p w14:paraId="7BFD9443" w14:textId="77777777" w:rsidR="00433995" w:rsidRDefault="00433995" w:rsidP="00433995">
            <w:pPr>
              <w:pStyle w:val="ListParagraph"/>
              <w:numPr>
                <w:ilvl w:val="0"/>
                <w:numId w:val="6"/>
              </w:numPr>
            </w:pPr>
            <w:r w:rsidRPr="00C82459">
              <w:t>Recruitment of additional staff</w:t>
            </w:r>
          </w:p>
          <w:p w14:paraId="4A2DD822" w14:textId="77777777" w:rsidR="00433995" w:rsidRPr="00001205" w:rsidRDefault="00433995" w:rsidP="00433995">
            <w:pPr>
              <w:pStyle w:val="ListParagraph"/>
              <w:numPr>
                <w:ilvl w:val="0"/>
                <w:numId w:val="6"/>
              </w:numPr>
            </w:pPr>
            <w:r w:rsidRPr="00001205">
              <w:t>Workforce hub in place with daily review of nurse staffing by DoN</w:t>
            </w:r>
            <w:r>
              <w:t xml:space="preserve"> in Clinical Boards</w:t>
            </w:r>
            <w:r w:rsidRPr="00001205">
              <w:t xml:space="preserve"> to manage the risk </w:t>
            </w:r>
          </w:p>
          <w:p w14:paraId="5BC96BB0" w14:textId="77777777" w:rsidR="00433995" w:rsidRDefault="00433995" w:rsidP="00433995">
            <w:pPr>
              <w:pStyle w:val="ListParagraph"/>
              <w:numPr>
                <w:ilvl w:val="0"/>
                <w:numId w:val="6"/>
              </w:numPr>
            </w:pPr>
            <w:r>
              <w:t>Hire of additional mobile theatres</w:t>
            </w:r>
          </w:p>
          <w:p w14:paraId="593528E3" w14:textId="77777777" w:rsidR="00433995" w:rsidRDefault="00433995" w:rsidP="00433995">
            <w:pPr>
              <w:pStyle w:val="ListParagraph"/>
              <w:numPr>
                <w:ilvl w:val="0"/>
                <w:numId w:val="6"/>
              </w:numPr>
              <w:rPr>
                <w:color w:val="000000" w:themeColor="text1"/>
              </w:rPr>
            </w:pPr>
            <w:r w:rsidRPr="000E55EC">
              <w:rPr>
                <w:color w:val="000000" w:themeColor="text1"/>
              </w:rPr>
              <w:t xml:space="preserve">Implementation of Organisation and Transformation </w:t>
            </w:r>
            <w:r>
              <w:rPr>
                <w:color w:val="000000" w:themeColor="text1"/>
              </w:rPr>
              <w:t>C</w:t>
            </w:r>
            <w:r w:rsidRPr="000E55EC">
              <w:rPr>
                <w:color w:val="000000" w:themeColor="text1"/>
              </w:rPr>
              <w:t xml:space="preserve">entres </w:t>
            </w:r>
            <w:r>
              <w:rPr>
                <w:color w:val="000000" w:themeColor="text1"/>
              </w:rPr>
              <w:t xml:space="preserve">(OPAT) </w:t>
            </w:r>
            <w:r w:rsidRPr="000E55EC">
              <w:rPr>
                <w:color w:val="000000" w:themeColor="text1"/>
              </w:rPr>
              <w:t xml:space="preserve">to focus upon </w:t>
            </w:r>
            <w:r>
              <w:rPr>
                <w:color w:val="000000" w:themeColor="text1"/>
              </w:rPr>
              <w:t>operational deliver across acute sites.</w:t>
            </w:r>
          </w:p>
          <w:p w14:paraId="676E6028" w14:textId="77777777" w:rsidR="00433995" w:rsidRDefault="00433995" w:rsidP="00433995">
            <w:pPr>
              <w:pStyle w:val="ListParagraph"/>
              <w:numPr>
                <w:ilvl w:val="0"/>
                <w:numId w:val="6"/>
              </w:numPr>
              <w:rPr>
                <w:color w:val="000000" w:themeColor="text1"/>
              </w:rPr>
            </w:pPr>
            <w:r w:rsidRPr="000E55EC">
              <w:rPr>
                <w:color w:val="000000" w:themeColor="text1"/>
              </w:rPr>
              <w:t>New Quality and Safety and Experience Framework approved by QSE Committee 14/07/21</w:t>
            </w:r>
          </w:p>
          <w:p w14:paraId="106BDA9E" w14:textId="77777777" w:rsidR="00433995" w:rsidRPr="00A21FB0" w:rsidRDefault="00433995" w:rsidP="00433995">
            <w:pPr>
              <w:pStyle w:val="ListParagraph"/>
              <w:numPr>
                <w:ilvl w:val="0"/>
                <w:numId w:val="6"/>
              </w:numPr>
            </w:pPr>
            <w:r w:rsidRPr="00A21FB0">
              <w:t xml:space="preserve">Wales wide </w:t>
            </w:r>
            <w:r>
              <w:t>R</w:t>
            </w:r>
            <w:r w:rsidRPr="00A21FB0">
              <w:t xml:space="preserve">isk </w:t>
            </w:r>
            <w:r>
              <w:t>S</w:t>
            </w:r>
            <w:r w:rsidRPr="00A21FB0">
              <w:t>ummit in March 2022 with a refresh of health and social care actions to assist the current risk in the system</w:t>
            </w:r>
            <w:r>
              <w:t xml:space="preserve"> with work continuing to be embedded and implemented</w:t>
            </w:r>
          </w:p>
          <w:p w14:paraId="14AE8B16" w14:textId="77777777" w:rsidR="00433995" w:rsidRPr="000E55EC" w:rsidRDefault="00433995" w:rsidP="00433995">
            <w:pPr>
              <w:pStyle w:val="ListParagraph"/>
              <w:numPr>
                <w:ilvl w:val="0"/>
                <w:numId w:val="6"/>
              </w:numPr>
              <w:rPr>
                <w:color w:val="000000" w:themeColor="text1"/>
              </w:rPr>
            </w:pPr>
            <w:r w:rsidRPr="00A21FB0">
              <w:t>Resilience report being reviewed at ME on a weekly basis and reported to WG</w:t>
            </w:r>
          </w:p>
        </w:tc>
      </w:tr>
      <w:tr w:rsidR="00433995" w14:paraId="369DC6D2" w14:textId="77777777" w:rsidTr="00982F9F">
        <w:tc>
          <w:tcPr>
            <w:tcW w:w="2358" w:type="dxa"/>
            <w:gridSpan w:val="2"/>
            <w:tcBorders>
              <w:right w:val="nil"/>
            </w:tcBorders>
          </w:tcPr>
          <w:p w14:paraId="1DDA3A1F" w14:textId="77777777" w:rsidR="00433995" w:rsidRPr="00B838A9" w:rsidRDefault="00433995" w:rsidP="00982F9F">
            <w:pPr>
              <w:rPr>
                <w:b/>
              </w:rPr>
            </w:pPr>
            <w:r w:rsidRPr="00B838A9">
              <w:rPr>
                <w:b/>
              </w:rPr>
              <w:t>Current Assurances</w:t>
            </w:r>
          </w:p>
        </w:tc>
        <w:tc>
          <w:tcPr>
            <w:tcW w:w="7990" w:type="dxa"/>
            <w:gridSpan w:val="6"/>
            <w:tcBorders>
              <w:left w:val="nil"/>
            </w:tcBorders>
          </w:tcPr>
          <w:p w14:paraId="57F484E3" w14:textId="77777777" w:rsidR="00433995" w:rsidRPr="00C82459" w:rsidRDefault="00433995" w:rsidP="00433995">
            <w:pPr>
              <w:pStyle w:val="ListParagraph"/>
              <w:numPr>
                <w:ilvl w:val="0"/>
                <w:numId w:val="6"/>
              </w:numPr>
            </w:pPr>
            <w:r>
              <w:t xml:space="preserve">Recovery Plans reported to Management Executive, Strategy and Delivery Committee and the Board </w:t>
            </w:r>
            <w:r w:rsidRPr="00314024">
              <w:rPr>
                <w:color w:val="FF0000"/>
                <w:vertAlign w:val="superscript"/>
              </w:rPr>
              <w:t xml:space="preserve">(1) </w:t>
            </w:r>
            <w:r w:rsidR="00300898" w:rsidRPr="00300898">
              <w:rPr>
                <w:color w:val="00B050"/>
                <w:vertAlign w:val="superscript"/>
              </w:rPr>
              <w:t>(3)</w:t>
            </w:r>
          </w:p>
          <w:p w14:paraId="5A9AD932" w14:textId="77777777" w:rsidR="00433995" w:rsidRDefault="00433995" w:rsidP="00433995">
            <w:pPr>
              <w:pStyle w:val="ListParagraph"/>
              <w:numPr>
                <w:ilvl w:val="0"/>
                <w:numId w:val="6"/>
              </w:numPr>
            </w:pPr>
            <w:r>
              <w:t>CAHMS position reviewed at Strategy and Delivery Committee</w:t>
            </w:r>
            <w:r>
              <w:rPr>
                <w:vertAlign w:val="superscript"/>
              </w:rPr>
              <w:t xml:space="preserve"> </w:t>
            </w:r>
            <w:r w:rsidR="00300898" w:rsidRPr="00300898">
              <w:rPr>
                <w:color w:val="FF0000"/>
                <w:vertAlign w:val="superscript"/>
              </w:rPr>
              <w:t>(1)</w:t>
            </w:r>
          </w:p>
          <w:p w14:paraId="018B401D" w14:textId="77777777" w:rsidR="00433995" w:rsidRPr="00C82459" w:rsidRDefault="00433995" w:rsidP="00433995">
            <w:pPr>
              <w:pStyle w:val="ListParagraph"/>
              <w:numPr>
                <w:ilvl w:val="0"/>
                <w:numId w:val="6"/>
              </w:numPr>
            </w:pPr>
            <w:r>
              <w:t xml:space="preserve">Mental Health Committee aware of more people requiring </w:t>
            </w:r>
            <w:r w:rsidR="005758A2">
              <w:t>support</w:t>
            </w:r>
            <w:r w:rsidR="005758A2" w:rsidRPr="00300898">
              <w:rPr>
                <w:color w:val="FF0000"/>
                <w:vertAlign w:val="superscript"/>
              </w:rPr>
              <w:t xml:space="preserve"> (</w:t>
            </w:r>
            <w:r w:rsidR="00300898" w:rsidRPr="00300898">
              <w:rPr>
                <w:color w:val="FF0000"/>
                <w:vertAlign w:val="superscript"/>
              </w:rPr>
              <w:t>1</w:t>
            </w:r>
            <w:r w:rsidRPr="00300898">
              <w:rPr>
                <w:color w:val="FF0000"/>
                <w:vertAlign w:val="superscript"/>
              </w:rPr>
              <w:t>)</w:t>
            </w:r>
          </w:p>
          <w:p w14:paraId="5627500E" w14:textId="77777777" w:rsidR="00433995" w:rsidRPr="0048762D" w:rsidRDefault="00433995" w:rsidP="00433995">
            <w:pPr>
              <w:pStyle w:val="ListParagraph"/>
              <w:numPr>
                <w:ilvl w:val="0"/>
                <w:numId w:val="6"/>
              </w:numPr>
            </w:pPr>
            <w:r w:rsidRPr="00C82459">
              <w:t>Review of clinical incidents and complaints continues as business as usual and has been aligned with core business and reviewed at Management Executives</w:t>
            </w:r>
            <w:r>
              <w:rPr>
                <w:vertAlign w:val="superscript"/>
              </w:rPr>
              <w:t xml:space="preserve"> </w:t>
            </w:r>
            <w:r w:rsidRPr="00314024">
              <w:rPr>
                <w:color w:val="FF0000"/>
                <w:vertAlign w:val="superscript"/>
              </w:rPr>
              <w:t>(1)</w:t>
            </w:r>
            <w:r w:rsidR="00300898" w:rsidRPr="00300898">
              <w:rPr>
                <w:color w:val="FFC000"/>
                <w:vertAlign w:val="superscript"/>
              </w:rPr>
              <w:t>(2)</w:t>
            </w:r>
          </w:p>
          <w:p w14:paraId="3D3719C8" w14:textId="77777777" w:rsidR="00433995" w:rsidRPr="00A21FB0" w:rsidRDefault="00433995" w:rsidP="00433995">
            <w:pPr>
              <w:pStyle w:val="ListParagraph"/>
              <w:numPr>
                <w:ilvl w:val="0"/>
                <w:numId w:val="6"/>
              </w:numPr>
            </w:pPr>
            <w:r>
              <w:t>Update of situation in EU shared in private session of QSE Committee in Feb 22.</w:t>
            </w:r>
            <w:r w:rsidRPr="0048762D">
              <w:rPr>
                <w:color w:val="FF0000"/>
                <w:vertAlign w:val="superscript"/>
              </w:rPr>
              <w:t xml:space="preserve"> (1) </w:t>
            </w:r>
          </w:p>
          <w:p w14:paraId="05E4D3CB" w14:textId="77777777" w:rsidR="00433995" w:rsidRPr="00C82459" w:rsidRDefault="00433995" w:rsidP="00433995">
            <w:pPr>
              <w:pStyle w:val="ListParagraph"/>
              <w:numPr>
                <w:ilvl w:val="0"/>
                <w:numId w:val="6"/>
              </w:numPr>
            </w:pPr>
            <w:r>
              <w:t xml:space="preserve">Recent Executive review with Clinical Teams for understanding and review of front door pressures. </w:t>
            </w:r>
            <w:r w:rsidRPr="00C90BD4">
              <w:rPr>
                <w:color w:val="FF0000"/>
                <w:vertAlign w:val="superscript"/>
              </w:rPr>
              <w:t>(1)</w:t>
            </w:r>
            <w:r w:rsidRPr="00C90BD4">
              <w:rPr>
                <w:color w:val="FF0000"/>
              </w:rPr>
              <w:t xml:space="preserve"> </w:t>
            </w:r>
          </w:p>
        </w:tc>
      </w:tr>
      <w:tr w:rsidR="00433995" w:rsidRPr="00290CFB" w14:paraId="41EE6B07" w14:textId="77777777" w:rsidTr="00982F9F">
        <w:tc>
          <w:tcPr>
            <w:tcW w:w="2358" w:type="dxa"/>
            <w:gridSpan w:val="2"/>
            <w:tcBorders>
              <w:bottom w:val="single" w:sz="4" w:space="0" w:color="auto"/>
            </w:tcBorders>
          </w:tcPr>
          <w:p w14:paraId="5DE14958" w14:textId="77777777" w:rsidR="00433995" w:rsidRPr="00290CFB" w:rsidRDefault="00433995" w:rsidP="00982F9F">
            <w:pPr>
              <w:rPr>
                <w:b/>
              </w:rPr>
            </w:pPr>
            <w:r w:rsidRPr="00290CFB">
              <w:rPr>
                <w:b/>
              </w:rPr>
              <w:t xml:space="preserve">Impact Score: </w:t>
            </w:r>
            <w:r>
              <w:rPr>
                <w:b/>
              </w:rPr>
              <w:t>5</w:t>
            </w:r>
          </w:p>
        </w:tc>
        <w:tc>
          <w:tcPr>
            <w:tcW w:w="2605" w:type="dxa"/>
          </w:tcPr>
          <w:p w14:paraId="26C793C1" w14:textId="77777777" w:rsidR="00433995" w:rsidRPr="00290CFB" w:rsidRDefault="00433995" w:rsidP="00982F9F">
            <w:pPr>
              <w:rPr>
                <w:b/>
              </w:rPr>
            </w:pPr>
            <w:r w:rsidRPr="00290CFB">
              <w:rPr>
                <w:b/>
              </w:rPr>
              <w:t xml:space="preserve">Likelihood Score: </w:t>
            </w:r>
            <w:r w:rsidRPr="00532B14">
              <w:rPr>
                <w:b/>
              </w:rPr>
              <w:t>4</w:t>
            </w:r>
          </w:p>
        </w:tc>
        <w:tc>
          <w:tcPr>
            <w:tcW w:w="2307" w:type="dxa"/>
            <w:gridSpan w:val="3"/>
          </w:tcPr>
          <w:p w14:paraId="517C2456" w14:textId="77777777" w:rsidR="00433995" w:rsidRPr="00290CFB" w:rsidRDefault="00433995" w:rsidP="00982F9F">
            <w:pPr>
              <w:rPr>
                <w:b/>
              </w:rPr>
            </w:pPr>
            <w:r w:rsidRPr="00290CFB">
              <w:rPr>
                <w:b/>
              </w:rPr>
              <w:t>Net Risk Score:</w:t>
            </w:r>
          </w:p>
        </w:tc>
        <w:tc>
          <w:tcPr>
            <w:tcW w:w="3078" w:type="dxa"/>
            <w:gridSpan w:val="2"/>
            <w:shd w:val="clear" w:color="auto" w:fill="FF0000"/>
          </w:tcPr>
          <w:p w14:paraId="228ACD30" w14:textId="77777777" w:rsidR="00433995" w:rsidRPr="00290CFB" w:rsidRDefault="00433995" w:rsidP="00982F9F">
            <w:pPr>
              <w:rPr>
                <w:b/>
              </w:rPr>
            </w:pPr>
            <w:r>
              <w:rPr>
                <w:b/>
              </w:rPr>
              <w:t>20 (Extreme)</w:t>
            </w:r>
          </w:p>
        </w:tc>
      </w:tr>
      <w:tr w:rsidR="00433995" w14:paraId="30F47B6A" w14:textId="77777777" w:rsidTr="00982F9F">
        <w:tc>
          <w:tcPr>
            <w:tcW w:w="2358" w:type="dxa"/>
            <w:gridSpan w:val="2"/>
            <w:tcBorders>
              <w:bottom w:val="single" w:sz="4" w:space="0" w:color="auto"/>
              <w:right w:val="nil"/>
            </w:tcBorders>
          </w:tcPr>
          <w:p w14:paraId="728CB50B" w14:textId="77777777" w:rsidR="00433995" w:rsidRPr="00B838A9" w:rsidRDefault="00433995" w:rsidP="00982F9F">
            <w:pPr>
              <w:rPr>
                <w:b/>
              </w:rPr>
            </w:pPr>
            <w:r w:rsidRPr="00B838A9">
              <w:rPr>
                <w:b/>
              </w:rPr>
              <w:lastRenderedPageBreak/>
              <w:t>Gap in Controls</w:t>
            </w:r>
          </w:p>
        </w:tc>
        <w:tc>
          <w:tcPr>
            <w:tcW w:w="7990" w:type="dxa"/>
            <w:gridSpan w:val="6"/>
            <w:tcBorders>
              <w:left w:val="nil"/>
            </w:tcBorders>
          </w:tcPr>
          <w:p w14:paraId="1B0A6E78" w14:textId="77777777" w:rsidR="00433995" w:rsidRPr="00552FD1" w:rsidRDefault="00433995" w:rsidP="00982F9F">
            <w:r w:rsidRPr="00BE6F9E">
              <w:t>Local Authority ability to provide packages of care and challenge around discharge to care homes</w:t>
            </w:r>
            <w:r w:rsidRPr="007E1962">
              <w:rPr>
                <w:color w:val="FF0000"/>
              </w:rPr>
              <w:t xml:space="preserve"> </w:t>
            </w:r>
            <w:r w:rsidRPr="00552FD1">
              <w:t>and domiciliary care settings.</w:t>
            </w:r>
          </w:p>
          <w:p w14:paraId="7A3CB4A7" w14:textId="77777777" w:rsidR="00433995" w:rsidRDefault="00433995" w:rsidP="00982F9F">
            <w:r w:rsidRPr="007D4F52">
              <w:t>Deterioration of quality of care provided to patients due to the availability of staff in some key clinical environments</w:t>
            </w:r>
            <w:r>
              <w:t>.</w:t>
            </w:r>
          </w:p>
          <w:p w14:paraId="05EB5A51" w14:textId="77777777" w:rsidR="00433995" w:rsidRPr="00BE6F9E" w:rsidRDefault="00433995" w:rsidP="00982F9F">
            <w:r>
              <w:t>Difference in interpretation of IPC guidance reduces timeliness of discharge to care settings.</w:t>
            </w:r>
          </w:p>
        </w:tc>
      </w:tr>
      <w:tr w:rsidR="00433995" w14:paraId="2EA4FB9E" w14:textId="77777777" w:rsidTr="00982F9F">
        <w:tc>
          <w:tcPr>
            <w:tcW w:w="2358" w:type="dxa"/>
            <w:gridSpan w:val="2"/>
            <w:tcBorders>
              <w:bottom w:val="single" w:sz="4" w:space="0" w:color="auto"/>
              <w:right w:val="nil"/>
            </w:tcBorders>
          </w:tcPr>
          <w:p w14:paraId="2E2F6EDF" w14:textId="77777777" w:rsidR="00433995" w:rsidRPr="00B838A9" w:rsidRDefault="00433995" w:rsidP="00982F9F">
            <w:pPr>
              <w:rPr>
                <w:b/>
              </w:rPr>
            </w:pPr>
            <w:r w:rsidRPr="00B838A9">
              <w:rPr>
                <w:b/>
              </w:rPr>
              <w:t>Gap in Assurances</w:t>
            </w:r>
          </w:p>
        </w:tc>
        <w:tc>
          <w:tcPr>
            <w:tcW w:w="7990" w:type="dxa"/>
            <w:gridSpan w:val="6"/>
            <w:tcBorders>
              <w:left w:val="nil"/>
              <w:bottom w:val="single" w:sz="4" w:space="0" w:color="auto"/>
            </w:tcBorders>
          </w:tcPr>
          <w:p w14:paraId="6CBD20EC" w14:textId="77777777" w:rsidR="00433995" w:rsidRPr="00290CFB" w:rsidRDefault="00433995" w:rsidP="00982F9F">
            <w:r w:rsidRPr="00BE6F9E">
              <w:t>Discharging patients is out of the Health Boards control</w:t>
            </w:r>
          </w:p>
        </w:tc>
      </w:tr>
      <w:tr w:rsidR="00433995" w:rsidRPr="00F2234B" w14:paraId="0E6F8FF9" w14:textId="77777777" w:rsidTr="00982F9F">
        <w:tc>
          <w:tcPr>
            <w:tcW w:w="2333" w:type="dxa"/>
            <w:tcBorders>
              <w:bottom w:val="single" w:sz="4" w:space="0" w:color="auto"/>
              <w:right w:val="nil"/>
            </w:tcBorders>
            <w:shd w:val="clear" w:color="auto" w:fill="548DD4" w:themeFill="text2" w:themeFillTint="99"/>
          </w:tcPr>
          <w:p w14:paraId="0A5595DF" w14:textId="77777777" w:rsidR="00433995" w:rsidRPr="00F2234B" w:rsidRDefault="00433995" w:rsidP="00982F9F">
            <w:pPr>
              <w:rPr>
                <w:b/>
                <w:color w:val="FFFFFF" w:themeColor="background1"/>
              </w:rPr>
            </w:pPr>
            <w:r w:rsidRPr="00F2234B">
              <w:rPr>
                <w:color w:val="FFFFFF" w:themeColor="background1"/>
              </w:rPr>
              <w:br w:type="page"/>
            </w: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14:paraId="10634BB4" w14:textId="77777777" w:rsidR="00433995" w:rsidRPr="00F2234B" w:rsidRDefault="00433995" w:rsidP="00982F9F">
            <w:pPr>
              <w:rPr>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14:paraId="4C5BFB00" w14:textId="77777777" w:rsidR="00433995" w:rsidRPr="00F2234B" w:rsidRDefault="00433995" w:rsidP="00982F9F">
            <w:pPr>
              <w:rPr>
                <w:b/>
                <w:color w:val="FFFFFF" w:themeColor="background1"/>
              </w:rPr>
            </w:pPr>
            <w:r w:rsidRPr="00F2234B">
              <w:rPr>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14:paraId="7FB91B31" w14:textId="77777777" w:rsidR="00433995" w:rsidRPr="00F2234B" w:rsidRDefault="00433995" w:rsidP="00982F9F">
            <w:pPr>
              <w:rPr>
                <w:b/>
                <w:color w:val="FFFFFF" w:themeColor="background1"/>
              </w:rPr>
            </w:pPr>
            <w:r w:rsidRPr="00F2234B">
              <w:rPr>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14:paraId="7B553217" w14:textId="77777777" w:rsidR="00433995" w:rsidRPr="00F2234B" w:rsidRDefault="00433995" w:rsidP="00982F9F">
            <w:pPr>
              <w:rPr>
                <w:b/>
                <w:color w:val="FFFFFF" w:themeColor="background1"/>
              </w:rPr>
            </w:pPr>
            <w:r w:rsidRPr="00F2234B">
              <w:rPr>
                <w:b/>
                <w:color w:val="FFFFFF" w:themeColor="background1"/>
              </w:rPr>
              <w:t xml:space="preserve">Update since </w:t>
            </w:r>
            <w:r w:rsidR="00300898">
              <w:rPr>
                <w:b/>
                <w:color w:val="FFFFFF" w:themeColor="background1"/>
              </w:rPr>
              <w:t>July</w:t>
            </w:r>
            <w:r>
              <w:rPr>
                <w:b/>
                <w:color w:val="FFFFFF" w:themeColor="background1"/>
              </w:rPr>
              <w:t xml:space="preserve"> 2022</w:t>
            </w:r>
          </w:p>
        </w:tc>
      </w:tr>
      <w:tr w:rsidR="00433995" w:rsidRPr="00FE46BF" w14:paraId="1100AB2C" w14:textId="77777777" w:rsidTr="00982F9F">
        <w:tc>
          <w:tcPr>
            <w:tcW w:w="5132" w:type="dxa"/>
            <w:gridSpan w:val="4"/>
            <w:tcBorders>
              <w:top w:val="single" w:sz="4" w:space="0" w:color="auto"/>
              <w:right w:val="single" w:sz="4" w:space="0" w:color="auto"/>
            </w:tcBorders>
          </w:tcPr>
          <w:p w14:paraId="68F3016C" w14:textId="77777777" w:rsidR="00433995" w:rsidRDefault="00433995" w:rsidP="00433995">
            <w:pPr>
              <w:pStyle w:val="ListParagraph"/>
              <w:numPr>
                <w:ilvl w:val="0"/>
                <w:numId w:val="7"/>
              </w:numPr>
            </w:pPr>
            <w:r>
              <w:t xml:space="preserve">Review of hospital acquired COVID 19 and COVID deaths (wave 1) being undertaken and </w:t>
            </w:r>
            <w:r w:rsidRPr="007417D8">
              <w:t>monitored through Nosocomial C&amp;V Programme Board.</w:t>
            </w:r>
          </w:p>
        </w:tc>
        <w:tc>
          <w:tcPr>
            <w:tcW w:w="1226" w:type="dxa"/>
            <w:tcBorders>
              <w:top w:val="single" w:sz="4" w:space="0" w:color="auto"/>
              <w:left w:val="single" w:sz="4" w:space="0" w:color="auto"/>
              <w:right w:val="single" w:sz="4" w:space="0" w:color="auto"/>
            </w:tcBorders>
          </w:tcPr>
          <w:p w14:paraId="4D8A6E64" w14:textId="77777777" w:rsidR="00433995" w:rsidRDefault="00433995" w:rsidP="00982F9F">
            <w:r>
              <w:t>Jason Roberts</w:t>
            </w:r>
          </w:p>
        </w:tc>
        <w:tc>
          <w:tcPr>
            <w:tcW w:w="1318" w:type="dxa"/>
            <w:gridSpan w:val="2"/>
            <w:tcBorders>
              <w:top w:val="single" w:sz="4" w:space="0" w:color="auto"/>
              <w:left w:val="single" w:sz="4" w:space="0" w:color="auto"/>
            </w:tcBorders>
          </w:tcPr>
          <w:p w14:paraId="52B9CA38" w14:textId="77777777" w:rsidR="00433995" w:rsidRDefault="00433995" w:rsidP="00982F9F">
            <w:r>
              <w:t>30.09.22</w:t>
            </w:r>
          </w:p>
        </w:tc>
        <w:tc>
          <w:tcPr>
            <w:tcW w:w="2672" w:type="dxa"/>
            <w:tcBorders>
              <w:top w:val="single" w:sz="4" w:space="0" w:color="auto"/>
              <w:left w:val="single" w:sz="4" w:space="0" w:color="auto"/>
            </w:tcBorders>
            <w:shd w:val="clear" w:color="auto" w:fill="FFFFFF" w:themeFill="background1"/>
          </w:tcPr>
          <w:p w14:paraId="3C8FA2A8" w14:textId="77777777" w:rsidR="00433995" w:rsidRDefault="00433995" w:rsidP="00982F9F">
            <w:r>
              <w:t xml:space="preserve">Review has commenced </w:t>
            </w:r>
            <w:r w:rsidRPr="00001205">
              <w:t xml:space="preserve">early learning shared with operational colleagues and it is informing the development of the recovery plan </w:t>
            </w:r>
          </w:p>
          <w:p w14:paraId="6D5FD87A" w14:textId="77777777" w:rsidR="00433995" w:rsidRDefault="00433995" w:rsidP="00982F9F">
            <w:r w:rsidRPr="004602BB">
              <w:t xml:space="preserve">Review of deaths continues in line with WG </w:t>
            </w:r>
            <w:r w:rsidRPr="007417D8">
              <w:t>requirements with oversight from Nosocomial National Programme Board</w:t>
            </w:r>
          </w:p>
        </w:tc>
      </w:tr>
      <w:tr w:rsidR="00433995" w:rsidRPr="00FE46BF" w14:paraId="7CEDCB75" w14:textId="77777777" w:rsidTr="00982F9F">
        <w:tc>
          <w:tcPr>
            <w:tcW w:w="5132" w:type="dxa"/>
            <w:gridSpan w:val="4"/>
            <w:tcBorders>
              <w:top w:val="single" w:sz="4" w:space="0" w:color="auto"/>
              <w:right w:val="single" w:sz="4" w:space="0" w:color="auto"/>
            </w:tcBorders>
          </w:tcPr>
          <w:p w14:paraId="61B36B5C" w14:textId="77777777" w:rsidR="00433995" w:rsidRPr="007D4F52" w:rsidRDefault="00433995" w:rsidP="00433995">
            <w:pPr>
              <w:pStyle w:val="ListParagraph"/>
              <w:numPr>
                <w:ilvl w:val="0"/>
                <w:numId w:val="7"/>
              </w:numPr>
            </w:pPr>
            <w:r w:rsidRPr="007D4F52">
              <w:t>Choices framework being utilised due to the quality of care and ability to provide safe care with current demand and pressures</w:t>
            </w:r>
          </w:p>
        </w:tc>
        <w:tc>
          <w:tcPr>
            <w:tcW w:w="1226" w:type="dxa"/>
            <w:tcBorders>
              <w:top w:val="single" w:sz="4" w:space="0" w:color="auto"/>
              <w:left w:val="single" w:sz="4" w:space="0" w:color="auto"/>
              <w:right w:val="single" w:sz="4" w:space="0" w:color="auto"/>
            </w:tcBorders>
          </w:tcPr>
          <w:p w14:paraId="3B2A80FD" w14:textId="77777777" w:rsidR="00433995" w:rsidRPr="007D4F52" w:rsidRDefault="00433995" w:rsidP="00982F9F">
            <w:r>
              <w:t>Jason Roberts</w:t>
            </w:r>
            <w:r w:rsidRPr="007D4F52">
              <w:t>/ Caroline Bird</w:t>
            </w:r>
          </w:p>
        </w:tc>
        <w:tc>
          <w:tcPr>
            <w:tcW w:w="1318" w:type="dxa"/>
            <w:gridSpan w:val="2"/>
            <w:tcBorders>
              <w:top w:val="single" w:sz="4" w:space="0" w:color="auto"/>
              <w:left w:val="single" w:sz="4" w:space="0" w:color="auto"/>
            </w:tcBorders>
          </w:tcPr>
          <w:p w14:paraId="68A33835" w14:textId="77777777" w:rsidR="00433995" w:rsidRPr="007D4F52" w:rsidRDefault="00433995" w:rsidP="00982F9F">
            <w:r>
              <w:t>30.09.22</w:t>
            </w:r>
          </w:p>
        </w:tc>
        <w:tc>
          <w:tcPr>
            <w:tcW w:w="2672" w:type="dxa"/>
            <w:tcBorders>
              <w:top w:val="single" w:sz="4" w:space="0" w:color="auto"/>
              <w:left w:val="single" w:sz="4" w:space="0" w:color="auto"/>
            </w:tcBorders>
            <w:shd w:val="clear" w:color="auto" w:fill="FFFFFF" w:themeFill="background1"/>
          </w:tcPr>
          <w:p w14:paraId="58B04256" w14:textId="77777777" w:rsidR="00433995" w:rsidRPr="007D4F52" w:rsidRDefault="00433995" w:rsidP="00982F9F">
            <w:r>
              <w:t>Choice framework continues to be utilised</w:t>
            </w:r>
          </w:p>
        </w:tc>
      </w:tr>
      <w:tr w:rsidR="00433995" w:rsidRPr="007417D8" w14:paraId="3101D20C" w14:textId="77777777" w:rsidTr="00982F9F">
        <w:tc>
          <w:tcPr>
            <w:tcW w:w="5132" w:type="dxa"/>
            <w:gridSpan w:val="4"/>
            <w:tcBorders>
              <w:top w:val="single" w:sz="4" w:space="0" w:color="auto"/>
              <w:right w:val="single" w:sz="4" w:space="0" w:color="auto"/>
            </w:tcBorders>
          </w:tcPr>
          <w:p w14:paraId="49A34F20" w14:textId="77777777" w:rsidR="00433995" w:rsidRPr="007417D8" w:rsidRDefault="00433995" w:rsidP="00433995">
            <w:pPr>
              <w:pStyle w:val="ListParagraph"/>
              <w:numPr>
                <w:ilvl w:val="0"/>
                <w:numId w:val="7"/>
              </w:numPr>
            </w:pPr>
            <w:r w:rsidRPr="007417D8">
              <w:t xml:space="preserve">Programme of work in place and being led by the Chief Operating Officer, supported by Operational Teams to address the backlog </w:t>
            </w:r>
          </w:p>
        </w:tc>
        <w:tc>
          <w:tcPr>
            <w:tcW w:w="1226" w:type="dxa"/>
            <w:tcBorders>
              <w:top w:val="single" w:sz="4" w:space="0" w:color="auto"/>
              <w:left w:val="single" w:sz="4" w:space="0" w:color="auto"/>
              <w:right w:val="single" w:sz="4" w:space="0" w:color="auto"/>
            </w:tcBorders>
          </w:tcPr>
          <w:p w14:paraId="191F4FC6" w14:textId="77777777" w:rsidR="00433995" w:rsidRPr="007417D8" w:rsidRDefault="00CF3607" w:rsidP="00982F9F">
            <w:r>
              <w:t>Paul Bostock</w:t>
            </w:r>
          </w:p>
        </w:tc>
        <w:tc>
          <w:tcPr>
            <w:tcW w:w="1318" w:type="dxa"/>
            <w:gridSpan w:val="2"/>
            <w:tcBorders>
              <w:top w:val="single" w:sz="4" w:space="0" w:color="auto"/>
              <w:left w:val="single" w:sz="4" w:space="0" w:color="auto"/>
            </w:tcBorders>
          </w:tcPr>
          <w:p w14:paraId="61442DE7" w14:textId="77777777" w:rsidR="00433995" w:rsidRPr="007417D8" w:rsidRDefault="00433995" w:rsidP="00982F9F">
            <w:r w:rsidRPr="007417D8">
              <w:t>31.03.2</w:t>
            </w:r>
            <w:r w:rsidR="00603268">
              <w:t>3</w:t>
            </w:r>
          </w:p>
          <w:p w14:paraId="0FA1E1FE" w14:textId="77777777" w:rsidR="00433995" w:rsidRPr="007417D8" w:rsidRDefault="00433995" w:rsidP="00982F9F">
            <w:r w:rsidRPr="007417D8">
              <w:t>Review October 22</w:t>
            </w:r>
          </w:p>
        </w:tc>
        <w:tc>
          <w:tcPr>
            <w:tcW w:w="2672" w:type="dxa"/>
            <w:tcBorders>
              <w:top w:val="single" w:sz="4" w:space="0" w:color="auto"/>
              <w:left w:val="single" w:sz="4" w:space="0" w:color="auto"/>
            </w:tcBorders>
            <w:shd w:val="clear" w:color="auto" w:fill="FFFFFF" w:themeFill="background1"/>
          </w:tcPr>
          <w:p w14:paraId="50679667" w14:textId="77777777" w:rsidR="00433995" w:rsidRPr="007417D8" w:rsidRDefault="00603268" w:rsidP="00982F9F">
            <w:r w:rsidRPr="00603268">
              <w:rPr>
                <w:color w:val="FF0000"/>
              </w:rPr>
              <w:t>Programme currently been reviewed by COO</w:t>
            </w:r>
          </w:p>
        </w:tc>
      </w:tr>
      <w:tr w:rsidR="00433995" w:rsidRPr="00290CFB" w14:paraId="74B787A1" w14:textId="77777777" w:rsidTr="00982F9F">
        <w:tc>
          <w:tcPr>
            <w:tcW w:w="2333" w:type="dxa"/>
          </w:tcPr>
          <w:p w14:paraId="2DE3EE07" w14:textId="77777777" w:rsidR="00433995" w:rsidRPr="00290CFB" w:rsidRDefault="00433995" w:rsidP="00982F9F">
            <w:pPr>
              <w:rPr>
                <w:b/>
              </w:rPr>
            </w:pPr>
            <w:r w:rsidRPr="00290CFB">
              <w:rPr>
                <w:b/>
              </w:rPr>
              <w:t xml:space="preserve">Impact Score: </w:t>
            </w:r>
            <w:r>
              <w:rPr>
                <w:b/>
              </w:rPr>
              <w:t>5</w:t>
            </w:r>
          </w:p>
        </w:tc>
        <w:tc>
          <w:tcPr>
            <w:tcW w:w="2799" w:type="dxa"/>
            <w:gridSpan w:val="3"/>
          </w:tcPr>
          <w:p w14:paraId="1C2F49F4" w14:textId="77777777" w:rsidR="00433995" w:rsidRPr="00290CFB" w:rsidRDefault="00433995" w:rsidP="00982F9F">
            <w:pPr>
              <w:rPr>
                <w:b/>
              </w:rPr>
            </w:pPr>
            <w:r w:rsidRPr="00290CFB">
              <w:rPr>
                <w:b/>
              </w:rPr>
              <w:t xml:space="preserve">Likelihood Score: </w:t>
            </w:r>
            <w:r>
              <w:rPr>
                <w:b/>
              </w:rPr>
              <w:t>2</w:t>
            </w:r>
          </w:p>
        </w:tc>
        <w:tc>
          <w:tcPr>
            <w:tcW w:w="2544" w:type="dxa"/>
            <w:gridSpan w:val="3"/>
          </w:tcPr>
          <w:p w14:paraId="5D34CD16" w14:textId="77777777" w:rsidR="00433995" w:rsidRPr="00290CFB" w:rsidRDefault="00433995" w:rsidP="00982F9F">
            <w:pPr>
              <w:rPr>
                <w:b/>
              </w:rPr>
            </w:pPr>
            <w:r w:rsidRPr="00290CFB">
              <w:rPr>
                <w:b/>
              </w:rPr>
              <w:t>Target  Risk Score:</w:t>
            </w:r>
          </w:p>
        </w:tc>
        <w:tc>
          <w:tcPr>
            <w:tcW w:w="2672" w:type="dxa"/>
            <w:shd w:val="clear" w:color="auto" w:fill="FFC000"/>
          </w:tcPr>
          <w:p w14:paraId="4DACAEB7" w14:textId="77777777" w:rsidR="00433995" w:rsidRPr="00290CFB" w:rsidRDefault="00433995" w:rsidP="00982F9F">
            <w:pPr>
              <w:rPr>
                <w:b/>
              </w:rPr>
            </w:pPr>
            <w:r>
              <w:rPr>
                <w:b/>
              </w:rPr>
              <w:t>10 (High)</w:t>
            </w:r>
          </w:p>
        </w:tc>
      </w:tr>
    </w:tbl>
    <w:p w14:paraId="3FDB33EF" w14:textId="77777777" w:rsidR="00433995" w:rsidRDefault="00433995" w:rsidP="00433995">
      <w:pPr>
        <w:pStyle w:val="ListParagraph"/>
        <w:ind w:left="-207"/>
        <w:rPr>
          <w:b/>
        </w:rPr>
      </w:pPr>
    </w:p>
    <w:p w14:paraId="576428D2" w14:textId="77777777" w:rsidR="00433995" w:rsidRDefault="00433995">
      <w:pPr>
        <w:rPr>
          <w:b/>
        </w:rPr>
      </w:pPr>
      <w:r>
        <w:rPr>
          <w:b/>
        </w:rPr>
        <w:br w:type="page"/>
      </w:r>
    </w:p>
    <w:p w14:paraId="387EE7B1" w14:textId="77777777" w:rsidR="00433995" w:rsidRPr="00181759" w:rsidRDefault="00433995" w:rsidP="00433995">
      <w:pPr>
        <w:rPr>
          <w:b/>
        </w:rPr>
      </w:pPr>
    </w:p>
    <w:p w14:paraId="778B3E40" w14:textId="77777777" w:rsidR="003D0280" w:rsidRPr="00433995" w:rsidRDefault="003D0280" w:rsidP="003D0280">
      <w:pPr>
        <w:pStyle w:val="ListParagraph"/>
        <w:numPr>
          <w:ilvl w:val="0"/>
          <w:numId w:val="2"/>
        </w:numPr>
        <w:rPr>
          <w:b/>
        </w:rPr>
      </w:pPr>
      <w:bookmarkStart w:id="4" w:name="_Hlk86737417"/>
      <w:bookmarkEnd w:id="2"/>
      <w:bookmarkEnd w:id="3"/>
      <w:r w:rsidRPr="00433995">
        <w:rPr>
          <w:rFonts w:ascii="Calibri" w:eastAsia="Calibri" w:hAnsi="Calibri" w:cs="Times New Roman"/>
          <w:b/>
        </w:rPr>
        <w:t>Leading Sustainable Culture Change – Executive Director of People and Culture (Rachel Gidman)</w:t>
      </w:r>
    </w:p>
    <w:p w14:paraId="33E00BFF" w14:textId="77777777" w:rsidR="003D0280" w:rsidRPr="00963057" w:rsidRDefault="003D0280" w:rsidP="003D0280">
      <w:pPr>
        <w:spacing w:line="240" w:lineRule="auto"/>
        <w:ind w:left="-567"/>
        <w:jc w:val="both"/>
        <w:rPr>
          <w:rFonts w:ascii="Calibri" w:eastAsia="Calibri" w:hAnsi="Calibri" w:cs="Times New Roman"/>
          <w:sz w:val="23"/>
          <w:szCs w:val="23"/>
        </w:rPr>
      </w:pPr>
      <w:r w:rsidRPr="00963057">
        <w:rPr>
          <w:rFonts w:ascii="Calibri" w:eastAsia="Calibri" w:hAnsi="Calibri" w:cs="Times New Roman"/>
          <w:sz w:val="23"/>
          <w:szCs w:val="23"/>
        </w:rPr>
        <w:t>In line with UHB’s Strategy, Shaping Our Future Wellbeing and aligned to the Healthier Wales plan (2018), the case for change is pivotal to transfer our services to ensure we can meet our future challenges and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3D0280" w:rsidRPr="00963057" w14:paraId="03444368" w14:textId="77777777" w:rsidTr="003D0280">
        <w:tc>
          <w:tcPr>
            <w:tcW w:w="2392" w:type="dxa"/>
            <w:gridSpan w:val="2"/>
          </w:tcPr>
          <w:p w14:paraId="3538FB19"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Risk</w:t>
            </w:r>
          </w:p>
        </w:tc>
        <w:tc>
          <w:tcPr>
            <w:tcW w:w="7956" w:type="dxa"/>
            <w:gridSpan w:val="6"/>
          </w:tcPr>
          <w:p w14:paraId="6605B02B" w14:textId="77777777" w:rsidR="003D0280" w:rsidRPr="00963057" w:rsidRDefault="003D0280" w:rsidP="003D0280">
            <w:pPr>
              <w:spacing w:before="100" w:beforeAutospacing="1" w:after="100" w:afterAutospacing="1"/>
              <w:rPr>
                <w:rFonts w:ascii="Calibri" w:eastAsia="Calibri" w:hAnsi="Calibri" w:cs="Times New Roman"/>
              </w:rPr>
            </w:pPr>
            <w:r w:rsidRPr="00963057">
              <w:rPr>
                <w:rFonts w:ascii="Calibri" w:eastAsia="Calibri" w:hAnsi="Calibri" w:cs="Times New Roman"/>
              </w:rPr>
              <w:t>There is a risk that the cultural change required will not be implemented in a sustainable way</w:t>
            </w:r>
          </w:p>
        </w:tc>
      </w:tr>
      <w:tr w:rsidR="003D0280" w:rsidRPr="00963057" w14:paraId="45367564" w14:textId="77777777" w:rsidTr="003D0280">
        <w:tc>
          <w:tcPr>
            <w:tcW w:w="2392" w:type="dxa"/>
            <w:gridSpan w:val="2"/>
          </w:tcPr>
          <w:p w14:paraId="6CDAA1D4"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Cause</w:t>
            </w:r>
          </w:p>
        </w:tc>
        <w:tc>
          <w:tcPr>
            <w:tcW w:w="7956" w:type="dxa"/>
            <w:gridSpan w:val="6"/>
          </w:tcPr>
          <w:p w14:paraId="1A7F32F0" w14:textId="77777777" w:rsidR="003D0280" w:rsidRPr="00F93BFC" w:rsidRDefault="003D0280" w:rsidP="003D0280">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There is a belief within the organisation that the current climate within the organisation is high in bureaucracy and low in trust.</w:t>
            </w:r>
          </w:p>
          <w:p w14:paraId="1CD1E167" w14:textId="77777777" w:rsidR="003D0280" w:rsidRPr="00F93BFC" w:rsidRDefault="003D0280" w:rsidP="003D0280">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 xml:space="preserve">Staff reluctant to engage with the case for change as unaware of the UHB strategy and the future ambition, also staff overwhelmed with change and ongoing </w:t>
            </w:r>
            <w:r w:rsidRPr="000E33F1">
              <w:rPr>
                <w:rFonts w:ascii="Calibri" w:eastAsia="Calibri" w:hAnsi="Calibri" w:cs="Times New Roman"/>
                <w:color w:val="FF0000"/>
              </w:rPr>
              <w:t xml:space="preserve">demands as a result of the </w:t>
            </w:r>
            <w:r w:rsidRPr="00F93BFC">
              <w:rPr>
                <w:rFonts w:ascii="Calibri" w:eastAsia="Calibri" w:hAnsi="Calibri" w:cs="Times New Roman"/>
              </w:rPr>
              <w:t>pandemic.</w:t>
            </w:r>
          </w:p>
          <w:p w14:paraId="3AC0F972" w14:textId="77777777" w:rsidR="003D0280" w:rsidRPr="00F93BFC" w:rsidRDefault="003D0280" w:rsidP="003D0280">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Staff not understanding the part their role plays for the case for change due to lack of communication filtering through all levels of the UHB.</w:t>
            </w:r>
          </w:p>
          <w:p w14:paraId="182E59C4" w14:textId="77777777" w:rsidR="003D0280" w:rsidRPr="00F93BFC" w:rsidRDefault="003D0280" w:rsidP="003D0280">
            <w:pPr>
              <w:pStyle w:val="ListParagraph"/>
              <w:numPr>
                <w:ilvl w:val="0"/>
                <w:numId w:val="50"/>
              </w:numPr>
              <w:ind w:left="363" w:hanging="283"/>
              <w:rPr>
                <w:rFonts w:ascii="Calibri" w:eastAsia="Calibri" w:hAnsi="Calibri" w:cs="Times New Roman"/>
              </w:rPr>
            </w:pPr>
            <w:r w:rsidRPr="00F93BFC">
              <w:rPr>
                <w:rFonts w:ascii="Calibri" w:eastAsia="Calibri" w:hAnsi="Calibri" w:cs="Times New Roman"/>
              </w:rPr>
              <w:t>Additional complexities as colleagues continuously respond to the challenges of the pandemic, making involvement in, and response to change complex and challenging.</w:t>
            </w:r>
          </w:p>
        </w:tc>
      </w:tr>
      <w:tr w:rsidR="003D0280" w:rsidRPr="00963057" w14:paraId="3C032739" w14:textId="77777777" w:rsidTr="003D0280">
        <w:tc>
          <w:tcPr>
            <w:tcW w:w="2392" w:type="dxa"/>
            <w:gridSpan w:val="2"/>
          </w:tcPr>
          <w:p w14:paraId="55425837"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Impact</w:t>
            </w:r>
          </w:p>
        </w:tc>
        <w:tc>
          <w:tcPr>
            <w:tcW w:w="7956" w:type="dxa"/>
            <w:gridSpan w:val="6"/>
          </w:tcPr>
          <w:p w14:paraId="6D3F1C7B"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Staff morale may decrease</w:t>
            </w:r>
          </w:p>
          <w:p w14:paraId="2934871B"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 xml:space="preserve">Increase in absenteeism and/or presenteeism </w:t>
            </w:r>
          </w:p>
          <w:p w14:paraId="5F2FEA5A"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Difficulty in retaining and recruiting staff</w:t>
            </w:r>
          </w:p>
          <w:p w14:paraId="4C3E6CD7"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Potential decrease in staff engagement</w:t>
            </w:r>
          </w:p>
          <w:p w14:paraId="11E24E66"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Increase in formal employee relations cases</w:t>
            </w:r>
          </w:p>
          <w:p w14:paraId="31E64DD0"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Transformation of services may not happen due to staff reluctance to drive the change through improvement work.</w:t>
            </w:r>
          </w:p>
          <w:p w14:paraId="6B43E539"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Patient experience ultimately affected.</w:t>
            </w:r>
          </w:p>
          <w:p w14:paraId="26BDB28C"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UHB credibility as an employee of choice may decrease</w:t>
            </w:r>
          </w:p>
          <w:p w14:paraId="56775BA2" w14:textId="77777777" w:rsidR="003D0280" w:rsidRPr="00F93BFC" w:rsidRDefault="003D0280" w:rsidP="003D0280">
            <w:pPr>
              <w:pStyle w:val="ListParagraph"/>
              <w:numPr>
                <w:ilvl w:val="0"/>
                <w:numId w:val="51"/>
              </w:numPr>
              <w:ind w:left="363" w:hanging="283"/>
              <w:rPr>
                <w:rFonts w:ascii="Calibri" w:eastAsia="Calibri" w:hAnsi="Calibri" w:cs="Times New Roman"/>
              </w:rPr>
            </w:pPr>
            <w:r w:rsidRPr="00F93BFC">
              <w:rPr>
                <w:rFonts w:ascii="Calibri" w:eastAsia="Calibri" w:hAnsi="Calibri" w:cs="Times New Roman"/>
              </w:rPr>
              <w:t>Staff experiencing fatigue and burnout making active and positive engagement in change challenging and buy-in difficult to achieve.</w:t>
            </w:r>
          </w:p>
        </w:tc>
      </w:tr>
      <w:tr w:rsidR="003D0280" w:rsidRPr="00963057" w14:paraId="297F8F71" w14:textId="77777777" w:rsidTr="003D0280">
        <w:tc>
          <w:tcPr>
            <w:tcW w:w="2392" w:type="dxa"/>
            <w:gridSpan w:val="2"/>
          </w:tcPr>
          <w:p w14:paraId="60049996"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2B84EE34"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4</w:t>
            </w:r>
          </w:p>
        </w:tc>
        <w:tc>
          <w:tcPr>
            <w:tcW w:w="2286" w:type="dxa"/>
            <w:gridSpan w:val="3"/>
          </w:tcPr>
          <w:p w14:paraId="25B30B26"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Gross Risk Score:</w:t>
            </w:r>
          </w:p>
        </w:tc>
        <w:tc>
          <w:tcPr>
            <w:tcW w:w="3026" w:type="dxa"/>
            <w:shd w:val="clear" w:color="auto" w:fill="FF0000"/>
          </w:tcPr>
          <w:p w14:paraId="60BF6481"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 xml:space="preserve">16 (Extreme) </w:t>
            </w:r>
          </w:p>
        </w:tc>
      </w:tr>
      <w:tr w:rsidR="003D0280" w:rsidRPr="00963057" w14:paraId="2D436B89" w14:textId="77777777" w:rsidTr="003D0280">
        <w:tc>
          <w:tcPr>
            <w:tcW w:w="2392" w:type="dxa"/>
            <w:gridSpan w:val="2"/>
          </w:tcPr>
          <w:p w14:paraId="1DAEAF14"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Current Controls</w:t>
            </w:r>
          </w:p>
        </w:tc>
        <w:tc>
          <w:tcPr>
            <w:tcW w:w="7956" w:type="dxa"/>
            <w:gridSpan w:val="6"/>
          </w:tcPr>
          <w:p w14:paraId="517F619D"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Values and behaviours Framework in place</w:t>
            </w:r>
          </w:p>
          <w:p w14:paraId="1ED0AB97"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Cardiff and Vale Transformation story and narrative</w:t>
            </w:r>
          </w:p>
          <w:p w14:paraId="46537461"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Leadership Development Programmes, e.g. Acceler8 and CLIMB supporting inclusive, compassionate leadership principles</w:t>
            </w:r>
          </w:p>
          <w:p w14:paraId="0AA493BE" w14:textId="77777777" w:rsidR="003D0280" w:rsidRPr="000E33F1" w:rsidRDefault="003D0280" w:rsidP="003D0280">
            <w:pPr>
              <w:pStyle w:val="ListParagraph"/>
              <w:numPr>
                <w:ilvl w:val="0"/>
                <w:numId w:val="52"/>
              </w:numPr>
              <w:ind w:left="363" w:hanging="283"/>
              <w:rPr>
                <w:rFonts w:ascii="Calibri" w:eastAsia="Calibri" w:hAnsi="Calibri" w:cs="Times New Roman"/>
                <w:color w:val="FF0000"/>
              </w:rPr>
            </w:pPr>
            <w:r w:rsidRPr="00F93BFC">
              <w:rPr>
                <w:rFonts w:ascii="Calibri" w:eastAsia="Calibri" w:hAnsi="Calibri" w:cs="Times New Roman"/>
              </w:rPr>
              <w:t>Management Programmes offering a blended approach to learning</w:t>
            </w:r>
            <w:r>
              <w:rPr>
                <w:rFonts w:ascii="Calibri" w:eastAsia="Calibri" w:hAnsi="Calibri" w:cs="Times New Roman"/>
              </w:rPr>
              <w:t xml:space="preserve"> </w:t>
            </w:r>
            <w:r w:rsidRPr="000E33F1">
              <w:rPr>
                <w:rFonts w:ascii="Calibri" w:eastAsia="Calibri" w:hAnsi="Calibri" w:cs="Times New Roman"/>
                <w:color w:val="FF0000"/>
              </w:rPr>
              <w:t xml:space="preserve">and including development around change and transformation </w:t>
            </w:r>
          </w:p>
          <w:p w14:paraId="66C4A614"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Talent management and succession planning cascaded through the UHB</w:t>
            </w:r>
          </w:p>
          <w:p w14:paraId="2124471A"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Values based recruitment / appraisal </w:t>
            </w:r>
          </w:p>
          <w:p w14:paraId="07C87143"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Staff survey results and actions taken, including NHS Staff Survey and Medical Engagement Scale.</w:t>
            </w:r>
          </w:p>
          <w:p w14:paraId="2FADCF63"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Involvement in All Wales NHS Staff Engagement Working Group </w:t>
            </w:r>
          </w:p>
          <w:p w14:paraId="39F9DDB6"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Increasing the diversity of the workforce through the Kickstart programme, Apprenticeship Academy, Project SEARCH</w:t>
            </w:r>
          </w:p>
          <w:p w14:paraId="41BB534D"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Patient experience score cards</w:t>
            </w:r>
          </w:p>
          <w:p w14:paraId="4A77960D"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 xml:space="preserve">CEO and Executive Director of People and Culture sponsors for culture and leadership </w:t>
            </w:r>
          </w:p>
          <w:p w14:paraId="68C44BD5"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Raising concerns procedure/Freedom to Speak Up. UHB part of all Wales Group looking at Freedom to Speak Up across NHS Wales</w:t>
            </w:r>
          </w:p>
          <w:p w14:paraId="4D9E25C9"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t>Interviews conducted with senior leaders regarding learnings and feedback from Covid 19 and lessons learnt document completed in September 2020 looking at the whole system. Discovery learning report completed in the Autumn 2020</w:t>
            </w:r>
          </w:p>
          <w:p w14:paraId="471C7014" w14:textId="77777777" w:rsidR="003D0280" w:rsidRDefault="003D0280" w:rsidP="003D0280">
            <w:pPr>
              <w:pStyle w:val="ListParagraph"/>
              <w:numPr>
                <w:ilvl w:val="0"/>
                <w:numId w:val="52"/>
              </w:numPr>
              <w:ind w:left="363" w:hanging="283"/>
              <w:rPr>
                <w:rFonts w:ascii="Calibri" w:eastAsia="Calibri" w:hAnsi="Calibri" w:cs="Times New Roman"/>
              </w:rPr>
            </w:pPr>
            <w:r w:rsidRPr="00F93BFC">
              <w:rPr>
                <w:rFonts w:ascii="Calibri" w:eastAsia="Calibri" w:hAnsi="Calibri" w:cs="Times New Roman"/>
              </w:rPr>
              <w:lastRenderedPageBreak/>
              <w:t>Strategic Equality Plan and Welsh Language Standards implementation and monitoring via the Equality, Diversity, Inclusion and Welsh Language Team</w:t>
            </w:r>
          </w:p>
          <w:p w14:paraId="290483DD" w14:textId="77777777" w:rsidR="003D0280" w:rsidRPr="00F93BFC" w:rsidRDefault="003D0280" w:rsidP="003D0280">
            <w:pPr>
              <w:pStyle w:val="ListParagraph"/>
              <w:numPr>
                <w:ilvl w:val="0"/>
                <w:numId w:val="52"/>
              </w:numPr>
              <w:ind w:left="363" w:hanging="283"/>
              <w:rPr>
                <w:rFonts w:ascii="Calibri" w:eastAsia="Calibri" w:hAnsi="Calibri" w:cs="Times New Roman"/>
              </w:rPr>
            </w:pPr>
            <w:r w:rsidRPr="007417D8">
              <w:rPr>
                <w:rFonts w:ascii="Calibri" w:eastAsia="Calibri" w:hAnsi="Calibri" w:cs="Times New Roman"/>
              </w:rPr>
              <w:t>Executive Team identified as Inclusion Ambassadors, each leading on a Protected Characteristic, and Welsh Language</w:t>
            </w:r>
          </w:p>
        </w:tc>
      </w:tr>
      <w:tr w:rsidR="003D0280" w:rsidRPr="00963057" w14:paraId="591736E9" w14:textId="77777777" w:rsidTr="003D0280">
        <w:tc>
          <w:tcPr>
            <w:tcW w:w="2392" w:type="dxa"/>
            <w:gridSpan w:val="2"/>
          </w:tcPr>
          <w:p w14:paraId="0E812DBB"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lastRenderedPageBreak/>
              <w:t>Current Assurances</w:t>
            </w:r>
          </w:p>
        </w:tc>
        <w:tc>
          <w:tcPr>
            <w:tcW w:w="7956" w:type="dxa"/>
            <w:gridSpan w:val="6"/>
          </w:tcPr>
          <w:p w14:paraId="0CC412F0" w14:textId="77777777" w:rsidR="003D0280" w:rsidRPr="00963057" w:rsidRDefault="003D0280" w:rsidP="003D0280">
            <w:pPr>
              <w:spacing w:before="100" w:beforeAutospacing="1" w:after="100" w:afterAutospacing="1"/>
              <w:rPr>
                <w:rFonts w:ascii="Calibri" w:eastAsia="Calibri" w:hAnsi="Calibri" w:cs="Times New Roman"/>
                <w:vertAlign w:val="superscript"/>
              </w:rPr>
            </w:pPr>
            <w:r w:rsidRPr="000E33F1">
              <w:rPr>
                <w:rFonts w:ascii="Calibri" w:eastAsia="Calibri" w:hAnsi="Calibri" w:cs="Times New Roman"/>
                <w:color w:val="FF0000"/>
              </w:rPr>
              <w:t>Internal Audit on Staff Wellbeing, Culture and Values (Sept 2022) report</w:t>
            </w:r>
            <w:r>
              <w:rPr>
                <w:rFonts w:ascii="Calibri" w:eastAsia="Calibri" w:hAnsi="Calibri" w:cs="Times New Roman"/>
                <w:color w:val="FF0000"/>
              </w:rPr>
              <w:t xml:space="preserve"> </w:t>
            </w:r>
            <w:r w:rsidRPr="000E33F1">
              <w:rPr>
                <w:rFonts w:ascii="Calibri" w:eastAsia="Calibri" w:hAnsi="Calibri" w:cs="Times New Roman"/>
                <w:color w:val="FF0000"/>
                <w:vertAlign w:val="superscript"/>
              </w:rPr>
              <w:t>(3)</w:t>
            </w:r>
            <w:r w:rsidRPr="000E33F1">
              <w:rPr>
                <w:rFonts w:ascii="Calibri" w:eastAsia="Calibri" w:hAnsi="Calibri" w:cs="Times New Roman"/>
                <w:color w:val="FF0000"/>
              </w:rPr>
              <w:t xml:space="preserve">; </w:t>
            </w:r>
            <w:r w:rsidRPr="00963057">
              <w:rPr>
                <w:rFonts w:ascii="Calibri" w:eastAsia="Calibri" w:hAnsi="Calibri" w:cs="Times New Roman"/>
              </w:rPr>
              <w:t xml:space="preserve">Engagement of staff side through the Local partnership Forum (LPF) </w:t>
            </w:r>
            <w:r w:rsidRPr="007417D8">
              <w:rPr>
                <w:rFonts w:ascii="Calibri" w:eastAsia="Calibri" w:hAnsi="Calibri" w:cs="Times New Roman"/>
                <w:color w:val="FF0000"/>
                <w:vertAlign w:val="superscript"/>
              </w:rPr>
              <w:t>(1)</w:t>
            </w:r>
            <w:r w:rsidRPr="007417D8">
              <w:rPr>
                <w:rFonts w:ascii="Calibri" w:eastAsia="Calibri" w:hAnsi="Calibri" w:cs="Times New Roman"/>
                <w:color w:val="FF0000"/>
              </w:rPr>
              <w:t xml:space="preserve"> </w:t>
            </w:r>
            <w:r w:rsidRPr="00963057">
              <w:rPr>
                <w:rFonts w:ascii="Calibri" w:eastAsia="Calibri" w:hAnsi="Calibri" w:cs="Times New Roman"/>
              </w:rPr>
              <w:t xml:space="preserve">Matrix of measurement now in place which will be presented in the form of a highlight report to Committee </w:t>
            </w:r>
            <w:r w:rsidRPr="007417D8">
              <w:rPr>
                <w:rFonts w:ascii="Calibri" w:eastAsia="Calibri" w:hAnsi="Calibri" w:cs="Times New Roman"/>
                <w:color w:val="FF0000"/>
                <w:vertAlign w:val="superscript"/>
              </w:rPr>
              <w:t>(1)</w:t>
            </w:r>
            <w:r>
              <w:rPr>
                <w:rFonts w:ascii="Calibri" w:eastAsia="Calibri" w:hAnsi="Calibri" w:cs="Times New Roman"/>
                <w:color w:val="FF0000"/>
                <w:vertAlign w:val="superscript"/>
              </w:rPr>
              <w:t xml:space="preserve"> </w:t>
            </w:r>
          </w:p>
        </w:tc>
      </w:tr>
      <w:tr w:rsidR="003D0280" w:rsidRPr="00963057" w14:paraId="54122565" w14:textId="77777777" w:rsidTr="003D0280">
        <w:tc>
          <w:tcPr>
            <w:tcW w:w="2392" w:type="dxa"/>
            <w:gridSpan w:val="2"/>
          </w:tcPr>
          <w:p w14:paraId="6AA26B8C"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7404D111"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2</w:t>
            </w:r>
          </w:p>
        </w:tc>
        <w:tc>
          <w:tcPr>
            <w:tcW w:w="2286" w:type="dxa"/>
            <w:gridSpan w:val="3"/>
          </w:tcPr>
          <w:p w14:paraId="77D57900"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Net Risk Score:</w:t>
            </w:r>
          </w:p>
        </w:tc>
        <w:tc>
          <w:tcPr>
            <w:tcW w:w="3026" w:type="dxa"/>
            <w:shd w:val="clear" w:color="auto" w:fill="FFC000"/>
          </w:tcPr>
          <w:p w14:paraId="538FF0B5"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shd w:val="clear" w:color="auto" w:fill="FFC000"/>
              </w:rPr>
              <w:t>8 (High)</w:t>
            </w:r>
          </w:p>
        </w:tc>
      </w:tr>
      <w:tr w:rsidR="003D0280" w:rsidRPr="00963057" w14:paraId="5DB54F20" w14:textId="77777777" w:rsidTr="00603268">
        <w:trPr>
          <w:trHeight w:val="928"/>
        </w:trPr>
        <w:tc>
          <w:tcPr>
            <w:tcW w:w="2392" w:type="dxa"/>
            <w:gridSpan w:val="2"/>
          </w:tcPr>
          <w:p w14:paraId="57318522"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Gap in Controls</w:t>
            </w:r>
          </w:p>
        </w:tc>
        <w:tc>
          <w:tcPr>
            <w:tcW w:w="7956" w:type="dxa"/>
            <w:gridSpan w:val="6"/>
          </w:tcPr>
          <w:p w14:paraId="21CD4358" w14:textId="77777777" w:rsidR="003D0280" w:rsidRPr="000E33F1" w:rsidRDefault="003D0280" w:rsidP="00603268">
            <w:pPr>
              <w:rPr>
                <w:rFonts w:ascii="Calibri" w:eastAsia="Calibri" w:hAnsi="Calibri" w:cs="Times New Roman"/>
                <w:color w:val="FF0000"/>
              </w:rPr>
            </w:pPr>
            <w:r w:rsidRPr="000E33F1">
              <w:rPr>
                <w:rFonts w:ascii="Calibri" w:eastAsia="Calibri" w:hAnsi="Calibri" w:cs="Times New Roman"/>
                <w:color w:val="FF0000"/>
              </w:rPr>
              <w:t>Agreed and consistent organisational approach to cultural change</w:t>
            </w:r>
          </w:p>
          <w:p w14:paraId="5A9D4036" w14:textId="77777777" w:rsidR="003D0280" w:rsidRPr="00603268" w:rsidRDefault="003D0280" w:rsidP="00603268">
            <w:pPr>
              <w:rPr>
                <w:rFonts w:ascii="Calibri" w:eastAsia="Calibri" w:hAnsi="Calibri" w:cs="Times New Roman"/>
                <w:color w:val="FF0000"/>
              </w:rPr>
            </w:pPr>
            <w:r w:rsidRPr="000E33F1">
              <w:rPr>
                <w:rFonts w:ascii="Calibri" w:eastAsia="Calibri" w:hAnsi="Calibri" w:cs="Times New Roman"/>
                <w:color w:val="FF0000"/>
              </w:rPr>
              <w:t>Continued high demands impacting on ability to release staff for development / involvement in transformation / development</w:t>
            </w:r>
          </w:p>
        </w:tc>
      </w:tr>
      <w:tr w:rsidR="003D0280" w:rsidRPr="00963057" w14:paraId="7F222945" w14:textId="77777777" w:rsidTr="003D0280">
        <w:tc>
          <w:tcPr>
            <w:tcW w:w="2392" w:type="dxa"/>
            <w:gridSpan w:val="2"/>
          </w:tcPr>
          <w:p w14:paraId="0FA973F7" w14:textId="77777777" w:rsidR="003D0280" w:rsidRPr="00963057" w:rsidRDefault="003D0280" w:rsidP="003D0280">
            <w:pPr>
              <w:spacing w:before="100" w:beforeAutospacing="1" w:after="100" w:afterAutospacing="1"/>
              <w:rPr>
                <w:rFonts w:ascii="Calibri" w:eastAsia="Calibri" w:hAnsi="Calibri" w:cs="Times New Roman"/>
                <w:b/>
              </w:rPr>
            </w:pPr>
            <w:r w:rsidRPr="00963057">
              <w:rPr>
                <w:rFonts w:ascii="Calibri" w:eastAsia="Calibri" w:hAnsi="Calibri" w:cs="Times New Roman"/>
                <w:b/>
              </w:rPr>
              <w:t>Gap in Assurances</w:t>
            </w:r>
          </w:p>
        </w:tc>
        <w:tc>
          <w:tcPr>
            <w:tcW w:w="7956" w:type="dxa"/>
            <w:gridSpan w:val="6"/>
          </w:tcPr>
          <w:p w14:paraId="72D28F70" w14:textId="77777777" w:rsidR="00603268" w:rsidRDefault="003D0280" w:rsidP="00603268">
            <w:pPr>
              <w:rPr>
                <w:rFonts w:ascii="Calibri" w:eastAsia="Calibri" w:hAnsi="Calibri" w:cs="Times New Roman"/>
                <w:color w:val="FF0000"/>
              </w:rPr>
            </w:pPr>
            <w:r w:rsidRPr="000E33F1">
              <w:rPr>
                <w:rFonts w:ascii="Calibri" w:eastAsia="Calibri" w:hAnsi="Calibri" w:cs="Times New Roman"/>
                <w:color w:val="FF0000"/>
              </w:rPr>
              <w:t>VBA rate continues to be low</w:t>
            </w:r>
          </w:p>
          <w:p w14:paraId="12D5AB2F" w14:textId="77777777" w:rsidR="003D0280" w:rsidRPr="000E33F1" w:rsidRDefault="003D0280" w:rsidP="00603268">
            <w:pPr>
              <w:rPr>
                <w:rFonts w:ascii="Calibri" w:eastAsia="Calibri" w:hAnsi="Calibri" w:cs="Times New Roman"/>
                <w:color w:val="FF0000"/>
              </w:rPr>
            </w:pPr>
            <w:r w:rsidRPr="000E33F1">
              <w:rPr>
                <w:rFonts w:ascii="Calibri" w:eastAsia="Calibri" w:hAnsi="Calibri" w:cs="Times New Roman"/>
                <w:color w:val="FF0000"/>
              </w:rPr>
              <w:t>Capacity to respond to requests for cultural and transformation work</w:t>
            </w:r>
          </w:p>
          <w:p w14:paraId="2A14E857" w14:textId="77777777" w:rsidR="003D0280" w:rsidRPr="00963057" w:rsidRDefault="003D0280" w:rsidP="00603268">
            <w:pPr>
              <w:rPr>
                <w:rFonts w:ascii="Calibri" w:eastAsia="Calibri" w:hAnsi="Calibri" w:cs="Times New Roman"/>
              </w:rPr>
            </w:pPr>
            <w:r w:rsidRPr="000E33F1">
              <w:rPr>
                <w:rFonts w:ascii="Calibri" w:eastAsia="Calibri" w:hAnsi="Calibri" w:cs="Times New Roman"/>
                <w:color w:val="FF0000"/>
              </w:rPr>
              <w:t>Effective measures of culture / engagement</w:t>
            </w:r>
          </w:p>
        </w:tc>
      </w:tr>
      <w:tr w:rsidR="003D0280" w:rsidRPr="0073561B" w14:paraId="58F6F944" w14:textId="77777777" w:rsidTr="003D0280">
        <w:tc>
          <w:tcPr>
            <w:tcW w:w="2253" w:type="dxa"/>
            <w:tcBorders>
              <w:right w:val="nil"/>
            </w:tcBorders>
            <w:shd w:val="clear" w:color="auto" w:fill="548DD4"/>
          </w:tcPr>
          <w:p w14:paraId="5C9629D6" w14:textId="77777777" w:rsidR="003D0280" w:rsidRPr="0073561B" w:rsidRDefault="003D0280" w:rsidP="003D0280">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color w:val="FFFFFF" w:themeColor="background1"/>
              </w:rPr>
              <w:br w:type="page"/>
            </w:r>
            <w:r w:rsidRPr="0073561B">
              <w:rPr>
                <w:rFonts w:ascii="Calibri" w:eastAsia="Calibri" w:hAnsi="Calibri" w:cs="Times New Roman"/>
                <w:b/>
                <w:color w:val="FFFFFF" w:themeColor="background1"/>
              </w:rPr>
              <w:t>Actions</w:t>
            </w:r>
          </w:p>
        </w:tc>
        <w:tc>
          <w:tcPr>
            <w:tcW w:w="1648" w:type="dxa"/>
            <w:gridSpan w:val="2"/>
            <w:tcBorders>
              <w:left w:val="nil"/>
            </w:tcBorders>
            <w:shd w:val="clear" w:color="auto" w:fill="548DD4"/>
          </w:tcPr>
          <w:p w14:paraId="07CFD4A2" w14:textId="77777777" w:rsidR="003D0280" w:rsidRPr="0073561B" w:rsidRDefault="003D0280" w:rsidP="003D0280">
            <w:pPr>
              <w:spacing w:before="100" w:beforeAutospacing="1" w:after="100" w:afterAutospacing="1"/>
              <w:rPr>
                <w:rFonts w:ascii="Calibri" w:eastAsia="Calibri" w:hAnsi="Calibri" w:cs="Times New Roman"/>
                <w:color w:val="FFFFFF" w:themeColor="background1"/>
              </w:rPr>
            </w:pPr>
          </w:p>
        </w:tc>
        <w:tc>
          <w:tcPr>
            <w:tcW w:w="1286" w:type="dxa"/>
            <w:gridSpan w:val="2"/>
            <w:shd w:val="clear" w:color="auto" w:fill="548DD4"/>
          </w:tcPr>
          <w:p w14:paraId="4B1CEED1" w14:textId="77777777" w:rsidR="003D0280" w:rsidRPr="0073561B" w:rsidRDefault="003D0280" w:rsidP="003D0280">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Lead</w:t>
            </w:r>
          </w:p>
        </w:tc>
        <w:tc>
          <w:tcPr>
            <w:tcW w:w="1525" w:type="dxa"/>
            <w:shd w:val="clear" w:color="auto" w:fill="548DD4"/>
          </w:tcPr>
          <w:p w14:paraId="3002A8F6" w14:textId="77777777" w:rsidR="003D0280" w:rsidRPr="0073561B" w:rsidRDefault="003D0280" w:rsidP="003D0280">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By when</w:t>
            </w:r>
          </w:p>
        </w:tc>
        <w:tc>
          <w:tcPr>
            <w:tcW w:w="3636" w:type="dxa"/>
            <w:gridSpan w:val="2"/>
            <w:shd w:val="clear" w:color="auto" w:fill="548DD4"/>
          </w:tcPr>
          <w:p w14:paraId="7118A175" w14:textId="77777777" w:rsidR="003D0280" w:rsidRPr="0073561B" w:rsidRDefault="003D0280" w:rsidP="003D0280">
            <w:pPr>
              <w:spacing w:before="100" w:beforeAutospacing="1" w:after="100" w:afterAutospacing="1"/>
              <w:rPr>
                <w:rFonts w:ascii="Calibri" w:eastAsia="Calibri" w:hAnsi="Calibri" w:cs="Times New Roman"/>
                <w:color w:val="FFFFFF" w:themeColor="background1"/>
              </w:rPr>
            </w:pPr>
            <w:r w:rsidRPr="0073561B">
              <w:rPr>
                <w:rFonts w:ascii="Calibri" w:eastAsia="Calibri" w:hAnsi="Calibri" w:cs="Times New Roman"/>
                <w:b/>
                <w:color w:val="FFFFFF" w:themeColor="background1"/>
              </w:rPr>
              <w:t xml:space="preserve">Update since </w:t>
            </w:r>
            <w:r>
              <w:rPr>
                <w:rFonts w:ascii="Calibri" w:eastAsia="Calibri" w:hAnsi="Calibri" w:cs="Times New Roman"/>
                <w:b/>
                <w:color w:val="FFFFFF" w:themeColor="background1"/>
              </w:rPr>
              <w:t>July</w:t>
            </w:r>
            <w:r w:rsidRPr="0073561B">
              <w:rPr>
                <w:rFonts w:ascii="Calibri" w:eastAsia="Calibri" w:hAnsi="Calibri" w:cs="Times New Roman"/>
                <w:b/>
                <w:color w:val="FFFFFF" w:themeColor="background1"/>
              </w:rPr>
              <w:t xml:space="preserve"> 2022</w:t>
            </w:r>
          </w:p>
        </w:tc>
      </w:tr>
      <w:tr w:rsidR="003D0280" w:rsidRPr="007417D8" w14:paraId="5AD0FB9A" w14:textId="77777777" w:rsidTr="003D0280">
        <w:tc>
          <w:tcPr>
            <w:tcW w:w="3901" w:type="dxa"/>
            <w:gridSpan w:val="3"/>
          </w:tcPr>
          <w:p w14:paraId="15C597F9" w14:textId="77777777" w:rsidR="003D0280" w:rsidRPr="007417D8" w:rsidRDefault="003D0280" w:rsidP="003D0280">
            <w:pPr>
              <w:numPr>
                <w:ilvl w:val="0"/>
                <w:numId w:val="3"/>
              </w:numPr>
              <w:contextualSpacing/>
              <w:rPr>
                <w:rFonts w:ascii="Calibri" w:eastAsia="Calibri" w:hAnsi="Calibri" w:cs="Times New Roman"/>
              </w:rPr>
            </w:pPr>
            <w:r w:rsidRPr="007417D8">
              <w:rPr>
                <w:rFonts w:ascii="Calibri" w:eastAsia="Calibri" w:hAnsi="Calibri" w:cs="Times New Roman"/>
              </w:rPr>
              <w:t>Learning from Canterbury Model with a Model Experiential Leadership Programme-</w:t>
            </w:r>
          </w:p>
          <w:p w14:paraId="5863DF02" w14:textId="77777777" w:rsidR="003D0280" w:rsidRPr="007417D8" w:rsidRDefault="003D0280" w:rsidP="003D0280">
            <w:pPr>
              <w:ind w:left="720"/>
              <w:contextualSpacing/>
              <w:rPr>
                <w:rFonts w:ascii="Calibri" w:eastAsia="Calibri" w:hAnsi="Calibri" w:cs="Times New Roman"/>
              </w:rPr>
            </w:pPr>
            <w:r w:rsidRPr="000E33F1">
              <w:rPr>
                <w:rFonts w:ascii="Calibri" w:eastAsia="Calibri" w:hAnsi="Calibri" w:cs="Times New Roman"/>
                <w:color w:val="FF0000"/>
              </w:rPr>
              <w:t>Leadership</w:t>
            </w:r>
            <w:r w:rsidRPr="007417D8">
              <w:rPr>
                <w:rFonts w:ascii="Calibri" w:eastAsia="Calibri" w:hAnsi="Calibri" w:cs="Times New Roman"/>
              </w:rPr>
              <w:t xml:space="preserve"> Programmes have been developed:</w:t>
            </w:r>
          </w:p>
          <w:p w14:paraId="0A6F285F" w14:textId="77777777" w:rsidR="003D0280" w:rsidRPr="007417D8" w:rsidRDefault="003D0280" w:rsidP="003D0280">
            <w:pPr>
              <w:numPr>
                <w:ilvl w:val="0"/>
                <w:numId w:val="5"/>
              </w:numPr>
              <w:contextualSpacing/>
              <w:rPr>
                <w:rFonts w:ascii="Calibri" w:eastAsia="Calibri" w:hAnsi="Calibri" w:cs="Times New Roman"/>
              </w:rPr>
            </w:pPr>
            <w:r w:rsidRPr="007417D8">
              <w:rPr>
                <w:rFonts w:ascii="Calibri" w:eastAsia="Calibri" w:hAnsi="Calibri" w:cs="Times New Roman"/>
              </w:rPr>
              <w:t>Acceler8</w:t>
            </w:r>
          </w:p>
          <w:p w14:paraId="656C736A" w14:textId="77777777" w:rsidR="003D0280" w:rsidRPr="007417D8" w:rsidRDefault="003D0280" w:rsidP="003D0280">
            <w:pPr>
              <w:numPr>
                <w:ilvl w:val="0"/>
                <w:numId w:val="5"/>
              </w:numPr>
              <w:contextualSpacing/>
              <w:rPr>
                <w:rFonts w:ascii="Calibri" w:eastAsia="Calibri" w:hAnsi="Calibri" w:cs="Times New Roman"/>
              </w:rPr>
            </w:pPr>
            <w:r w:rsidRPr="007417D8">
              <w:rPr>
                <w:rFonts w:ascii="Calibri" w:eastAsia="Calibri" w:hAnsi="Calibri" w:cs="Times New Roman"/>
              </w:rPr>
              <w:t>Collabor8</w:t>
            </w:r>
          </w:p>
          <w:p w14:paraId="0C949E79" w14:textId="77777777" w:rsidR="003D0280" w:rsidRPr="000E33F1" w:rsidRDefault="003D0280" w:rsidP="003D0280">
            <w:pPr>
              <w:pStyle w:val="ListParagraph"/>
              <w:numPr>
                <w:ilvl w:val="0"/>
                <w:numId w:val="5"/>
              </w:numPr>
              <w:spacing w:after="200" w:line="276" w:lineRule="auto"/>
              <w:rPr>
                <w:rFonts w:ascii="Calibri" w:eastAsia="Calibri" w:hAnsi="Calibri" w:cs="Times New Roman"/>
                <w:color w:val="FF0000"/>
              </w:rPr>
            </w:pPr>
            <w:r w:rsidRPr="000E33F1">
              <w:rPr>
                <w:rFonts w:ascii="Calibri" w:eastAsia="Calibri" w:hAnsi="Calibri" w:cs="Times New Roman"/>
                <w:color w:val="FF0000"/>
              </w:rPr>
              <w:t>Climb</w:t>
            </w:r>
          </w:p>
          <w:p w14:paraId="3C905030"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Compassionate and inclusive leadership principles will be at the core of all the programmes</w:t>
            </w:r>
          </w:p>
        </w:tc>
        <w:tc>
          <w:tcPr>
            <w:tcW w:w="1286" w:type="dxa"/>
            <w:gridSpan w:val="2"/>
          </w:tcPr>
          <w:p w14:paraId="07611F2D"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Rachel Gidman</w:t>
            </w:r>
          </w:p>
        </w:tc>
        <w:tc>
          <w:tcPr>
            <w:tcW w:w="1525" w:type="dxa"/>
          </w:tcPr>
          <w:p w14:paraId="33F5BDBE" w14:textId="77777777" w:rsidR="003D0280" w:rsidRPr="007417D8" w:rsidRDefault="003D0280" w:rsidP="003D0280">
            <w:pPr>
              <w:rPr>
                <w:rFonts w:ascii="Calibri" w:eastAsia="Calibri" w:hAnsi="Calibri" w:cs="Times New Roman"/>
              </w:rPr>
            </w:pPr>
            <w:r w:rsidRPr="000E33F1">
              <w:rPr>
                <w:rFonts w:ascii="Calibri" w:eastAsia="Calibri" w:hAnsi="Calibri" w:cs="Times New Roman"/>
                <w:color w:val="FF0000"/>
              </w:rPr>
              <w:t>02/09/2022</w:t>
            </w:r>
          </w:p>
        </w:tc>
        <w:tc>
          <w:tcPr>
            <w:tcW w:w="3636" w:type="dxa"/>
            <w:gridSpan w:val="2"/>
          </w:tcPr>
          <w:p w14:paraId="757CE4EE"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Acceler8 Senior Leadership Programme Cohort 1 completion Sept 2022.</w:t>
            </w:r>
          </w:p>
          <w:p w14:paraId="53678688"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Nominations for Cohort 2 received and currently being assessed. To start September 2022. Large response following second communication to Executive Directors.</w:t>
            </w:r>
          </w:p>
          <w:p w14:paraId="45A0E3DA"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Collabor8 Leadership programme designed with collaboration with Innovation and Improvement Team. Nominations to be sought Sept 2022 to start Oct 2022. Interest already received.</w:t>
            </w:r>
          </w:p>
          <w:p w14:paraId="4851F0DF"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Education, Culture and OD Team (previously LED) also designing ‘bite size’ leadership and management opportunities including Coaching for Performance; Effective Communication Skills; REACTMH (having effective wellbeing conversations)</w:t>
            </w:r>
          </w:p>
          <w:p w14:paraId="0A926A37"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Development of a coaching and mentoring network continues. Coaches currently supporting Senior Nurses in Phase 1 of development. Mentoring training acquired and target audience currently being agreed, including discussions on reverse mentoring.</w:t>
            </w:r>
          </w:p>
          <w:p w14:paraId="2E01733C"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Coaching supervisors to be trained, starting Oct 2022 to support coaching network.</w:t>
            </w:r>
          </w:p>
          <w:p w14:paraId="08AE8191"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Feedback suggests VBAs being undertaken but not uploaded onto ESR. Simplified process has been communicated and training ongoing to support for both managers and staff. Simplified paperwork agreed and part of communication.</w:t>
            </w:r>
          </w:p>
          <w:p w14:paraId="29AD5711"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lastRenderedPageBreak/>
              <w:t xml:space="preserve">Continued requests to facilitate cultural programmes within directorates and teams. ALAS work commencing September 2022 utilising Culture and Leadership Programme and Framework. </w:t>
            </w:r>
          </w:p>
          <w:p w14:paraId="79F1F446"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6-month programme of work developed to support EU, includes manager development, engagement sessions, coaching. Exit conversations also being facilitated face-to-face.</w:t>
            </w:r>
          </w:p>
          <w:p w14:paraId="52351E1C"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Internal Audit undertaken June-August 2022 (Staff Wellbeing, Culture and Values at CAVUHB), initial draft report received Sept 2022. Overall ‘Reasonable Assurance’ reported, management response currently being drafted for Exec Director of P&amp;C sign-off. Going to Audit Committee November 2022 for formal sign-off. 10 actions identified, no surprises, many already in action stage.</w:t>
            </w:r>
          </w:p>
        </w:tc>
      </w:tr>
      <w:tr w:rsidR="003D0280" w:rsidRPr="007417D8" w14:paraId="78CC2E4E" w14:textId="77777777" w:rsidTr="003D0280">
        <w:tc>
          <w:tcPr>
            <w:tcW w:w="3901" w:type="dxa"/>
            <w:gridSpan w:val="3"/>
          </w:tcPr>
          <w:p w14:paraId="1E511E36" w14:textId="77777777" w:rsidR="003D0280" w:rsidRPr="007417D8" w:rsidRDefault="003D0280" w:rsidP="003D0280">
            <w:pPr>
              <w:numPr>
                <w:ilvl w:val="0"/>
                <w:numId w:val="3"/>
              </w:numPr>
              <w:contextualSpacing/>
              <w:rPr>
                <w:rFonts w:ascii="Calibri" w:eastAsia="Calibri" w:hAnsi="Calibri" w:cs="Times New Roman"/>
              </w:rPr>
            </w:pPr>
            <w:r w:rsidRPr="007417D8">
              <w:rPr>
                <w:rFonts w:ascii="Calibri" w:eastAsia="Calibri" w:hAnsi="Calibri" w:cs="Times New Roman"/>
              </w:rPr>
              <w:lastRenderedPageBreak/>
              <w:t>Showcase</w:t>
            </w:r>
          </w:p>
        </w:tc>
        <w:tc>
          <w:tcPr>
            <w:tcW w:w="1286" w:type="dxa"/>
            <w:gridSpan w:val="2"/>
          </w:tcPr>
          <w:p w14:paraId="2900BA3C"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Rachel Gidman</w:t>
            </w:r>
          </w:p>
        </w:tc>
        <w:tc>
          <w:tcPr>
            <w:tcW w:w="1525" w:type="dxa"/>
          </w:tcPr>
          <w:p w14:paraId="1BF5679E" w14:textId="77777777" w:rsidR="003D0280" w:rsidRPr="000E33F1" w:rsidRDefault="003D0280" w:rsidP="003D0280">
            <w:pPr>
              <w:rPr>
                <w:rFonts w:ascii="Calibri" w:eastAsia="Calibri" w:hAnsi="Calibri" w:cs="Times New Roman"/>
                <w:color w:val="FF0000"/>
              </w:rPr>
            </w:pPr>
            <w:r>
              <w:rPr>
                <w:rFonts w:ascii="Calibri" w:eastAsia="Calibri" w:hAnsi="Calibri" w:cs="Times New Roman"/>
              </w:rPr>
              <w:t xml:space="preserve"> </w:t>
            </w:r>
            <w:r w:rsidRPr="000E33F1">
              <w:rPr>
                <w:rFonts w:ascii="Calibri" w:eastAsia="Calibri" w:hAnsi="Calibri" w:cs="Times New Roman"/>
                <w:color w:val="FF0000"/>
              </w:rPr>
              <w:t>02/09/2022</w:t>
            </w:r>
          </w:p>
          <w:p w14:paraId="3094C761" w14:textId="77777777" w:rsidR="003D0280" w:rsidRPr="007417D8" w:rsidRDefault="003D0280" w:rsidP="003D0280">
            <w:pPr>
              <w:rPr>
                <w:rFonts w:ascii="Calibri" w:eastAsia="Calibri" w:hAnsi="Calibri" w:cs="Times New Roman"/>
              </w:rPr>
            </w:pPr>
          </w:p>
        </w:tc>
        <w:tc>
          <w:tcPr>
            <w:tcW w:w="3636" w:type="dxa"/>
            <w:gridSpan w:val="2"/>
          </w:tcPr>
          <w:p w14:paraId="56B1A9CE"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Draft of virtual showcase of the People and Culture Plan shared with Acceler8 cohort in May 2022 with positive response. Official launch Autumn 2022.</w:t>
            </w:r>
          </w:p>
        </w:tc>
      </w:tr>
      <w:tr w:rsidR="003D0280" w:rsidRPr="007417D8" w14:paraId="336C06F6" w14:textId="77777777" w:rsidTr="003D0280">
        <w:tc>
          <w:tcPr>
            <w:tcW w:w="3901" w:type="dxa"/>
            <w:gridSpan w:val="3"/>
          </w:tcPr>
          <w:p w14:paraId="4C196ACF" w14:textId="77777777" w:rsidR="003D0280" w:rsidRPr="007417D8" w:rsidRDefault="003D0280" w:rsidP="003D0280">
            <w:pPr>
              <w:numPr>
                <w:ilvl w:val="0"/>
                <w:numId w:val="3"/>
              </w:numPr>
              <w:contextualSpacing/>
              <w:rPr>
                <w:rFonts w:ascii="Calibri" w:eastAsia="Calibri" w:hAnsi="Calibri" w:cs="Times New Roman"/>
              </w:rPr>
            </w:pPr>
            <w:r w:rsidRPr="007417D8">
              <w:rPr>
                <w:rFonts w:ascii="Calibri" w:eastAsia="Calibri" w:hAnsi="Calibri" w:cs="Times New Roman"/>
              </w:rPr>
              <w:t>Equality, Diversity and Inclusion</w:t>
            </w:r>
          </w:p>
          <w:p w14:paraId="06236670" w14:textId="77777777" w:rsidR="003D0280" w:rsidRPr="007417D8" w:rsidRDefault="003D0280" w:rsidP="003D0280">
            <w:pPr>
              <w:ind w:left="720"/>
              <w:contextualSpacing/>
              <w:rPr>
                <w:rFonts w:ascii="Calibri" w:eastAsia="Calibri" w:hAnsi="Calibri" w:cs="Times New Roman"/>
              </w:rPr>
            </w:pPr>
          </w:p>
          <w:p w14:paraId="171D84FF" w14:textId="77777777" w:rsidR="003D0280" w:rsidRPr="007417D8" w:rsidRDefault="003D0280" w:rsidP="003D0280">
            <w:pPr>
              <w:ind w:left="720"/>
              <w:contextualSpacing/>
              <w:rPr>
                <w:rFonts w:ascii="Calibri" w:eastAsia="Calibri" w:hAnsi="Calibri" w:cs="Times New Roman"/>
              </w:rPr>
            </w:pPr>
          </w:p>
          <w:p w14:paraId="6283E7DA" w14:textId="77777777" w:rsidR="003D0280" w:rsidRPr="007417D8" w:rsidRDefault="003D0280" w:rsidP="003D0280">
            <w:pPr>
              <w:ind w:left="720"/>
              <w:contextualSpacing/>
              <w:rPr>
                <w:rFonts w:ascii="Calibri" w:eastAsia="Calibri" w:hAnsi="Calibri" w:cs="Times New Roman"/>
              </w:rPr>
            </w:pPr>
          </w:p>
          <w:p w14:paraId="79627F64" w14:textId="77777777" w:rsidR="003D0280" w:rsidRPr="007417D8" w:rsidRDefault="003D0280" w:rsidP="003D0280">
            <w:pPr>
              <w:rPr>
                <w:rFonts w:ascii="Calibri" w:eastAsia="Calibri" w:hAnsi="Calibri" w:cs="Times New Roman"/>
              </w:rPr>
            </w:pPr>
          </w:p>
          <w:p w14:paraId="52BE206E" w14:textId="77777777" w:rsidR="003D0280" w:rsidRPr="007417D8" w:rsidRDefault="003D0280" w:rsidP="003D0280">
            <w:pPr>
              <w:rPr>
                <w:rFonts w:ascii="Calibri" w:eastAsia="Calibri" w:hAnsi="Calibri" w:cs="Times New Roman"/>
              </w:rPr>
            </w:pPr>
          </w:p>
          <w:p w14:paraId="62EEF499" w14:textId="77777777" w:rsidR="003D0280" w:rsidRPr="007417D8" w:rsidRDefault="003D0280" w:rsidP="003D0280">
            <w:pPr>
              <w:rPr>
                <w:rFonts w:ascii="Calibri" w:eastAsia="Calibri" w:hAnsi="Calibri" w:cs="Times New Roman"/>
              </w:rPr>
            </w:pPr>
          </w:p>
          <w:p w14:paraId="042A8D38" w14:textId="77777777" w:rsidR="003D0280" w:rsidRPr="007417D8" w:rsidRDefault="003D0280" w:rsidP="003D0280">
            <w:pPr>
              <w:ind w:left="720"/>
              <w:contextualSpacing/>
              <w:rPr>
                <w:rFonts w:ascii="Calibri" w:eastAsia="Calibri" w:hAnsi="Calibri" w:cs="Times New Roman"/>
              </w:rPr>
            </w:pPr>
            <w:r w:rsidRPr="007417D8">
              <w:rPr>
                <w:rFonts w:ascii="Calibri" w:eastAsia="Calibri" w:hAnsi="Calibri" w:cs="Times New Roman"/>
              </w:rPr>
              <w:t>Welsh Language Standard being implemented.</w:t>
            </w:r>
          </w:p>
          <w:p w14:paraId="6F784594" w14:textId="77777777" w:rsidR="003D0280" w:rsidRDefault="003D0280" w:rsidP="003D0280">
            <w:pPr>
              <w:rPr>
                <w:rFonts w:ascii="Calibri" w:eastAsia="Calibri" w:hAnsi="Calibri" w:cs="Times New Roman"/>
              </w:rPr>
            </w:pPr>
          </w:p>
          <w:p w14:paraId="74122D5B" w14:textId="77777777" w:rsidR="003D0280" w:rsidRDefault="003D0280" w:rsidP="003D0280">
            <w:pPr>
              <w:rPr>
                <w:rFonts w:ascii="Calibri" w:eastAsia="Calibri" w:hAnsi="Calibri" w:cs="Times New Roman"/>
              </w:rPr>
            </w:pPr>
          </w:p>
          <w:p w14:paraId="78630027" w14:textId="77777777" w:rsidR="003D0280" w:rsidRPr="007417D8" w:rsidRDefault="003D0280" w:rsidP="003D0280">
            <w:pPr>
              <w:rPr>
                <w:rFonts w:ascii="Calibri" w:eastAsia="Calibri" w:hAnsi="Calibri" w:cs="Times New Roman"/>
              </w:rPr>
            </w:pPr>
          </w:p>
          <w:p w14:paraId="0909E15E" w14:textId="77777777" w:rsidR="003D0280" w:rsidRPr="007417D8" w:rsidRDefault="003D0280" w:rsidP="003D0280">
            <w:pPr>
              <w:ind w:left="720"/>
              <w:contextualSpacing/>
              <w:rPr>
                <w:rFonts w:ascii="Calibri" w:eastAsia="Calibri" w:hAnsi="Calibri" w:cs="Times New Roman"/>
              </w:rPr>
            </w:pPr>
            <w:r w:rsidRPr="007417D8">
              <w:rPr>
                <w:rFonts w:ascii="Calibri" w:eastAsia="Calibri" w:hAnsi="Calibri" w:cs="Times New Roman"/>
              </w:rPr>
              <w:t>Inclusion - Nine protected Characteristics</w:t>
            </w:r>
          </w:p>
        </w:tc>
        <w:tc>
          <w:tcPr>
            <w:tcW w:w="1286" w:type="dxa"/>
            <w:gridSpan w:val="2"/>
          </w:tcPr>
          <w:p w14:paraId="5B1776BD" w14:textId="77777777" w:rsidR="003D0280" w:rsidRPr="007417D8" w:rsidRDefault="003D0280" w:rsidP="003D0280">
            <w:pPr>
              <w:rPr>
                <w:rFonts w:ascii="Calibri" w:eastAsia="Calibri" w:hAnsi="Calibri" w:cs="Times New Roman"/>
              </w:rPr>
            </w:pPr>
            <w:r w:rsidRPr="007417D8">
              <w:rPr>
                <w:rFonts w:cstheme="minorHAnsi"/>
              </w:rPr>
              <w:t>Rachel Gidman</w:t>
            </w:r>
          </w:p>
        </w:tc>
        <w:tc>
          <w:tcPr>
            <w:tcW w:w="1525" w:type="dxa"/>
          </w:tcPr>
          <w:p w14:paraId="2E331537" w14:textId="77777777" w:rsidR="003D0280" w:rsidRPr="007417D8" w:rsidRDefault="003D0280" w:rsidP="003D0280">
            <w:pPr>
              <w:rPr>
                <w:rFonts w:ascii="Calibri" w:eastAsia="Calibri" w:hAnsi="Calibri" w:cs="Times New Roman"/>
              </w:rPr>
            </w:pPr>
            <w:r>
              <w:rPr>
                <w:rFonts w:ascii="Calibri" w:eastAsia="Calibri" w:hAnsi="Calibri" w:cs="Times New Roman"/>
              </w:rPr>
              <w:t xml:space="preserve"> </w:t>
            </w:r>
            <w:r w:rsidRPr="000E33F1">
              <w:rPr>
                <w:rFonts w:ascii="Calibri" w:eastAsia="Calibri" w:hAnsi="Calibri" w:cs="Times New Roman"/>
                <w:color w:val="FF0000"/>
              </w:rPr>
              <w:t>02/09/2022</w:t>
            </w:r>
          </w:p>
          <w:p w14:paraId="78C1AFAD" w14:textId="77777777" w:rsidR="003D0280" w:rsidRPr="007417D8" w:rsidRDefault="003D0280" w:rsidP="003D0280">
            <w:pPr>
              <w:rPr>
                <w:rFonts w:ascii="Calibri" w:eastAsia="Calibri" w:hAnsi="Calibri" w:cs="Times New Roman"/>
              </w:rPr>
            </w:pPr>
          </w:p>
          <w:p w14:paraId="397D71BD" w14:textId="77777777" w:rsidR="003D0280" w:rsidRPr="007417D8" w:rsidRDefault="003D0280" w:rsidP="003D0280">
            <w:pPr>
              <w:rPr>
                <w:rFonts w:ascii="Calibri" w:eastAsia="Calibri" w:hAnsi="Calibri" w:cs="Times New Roman"/>
              </w:rPr>
            </w:pPr>
          </w:p>
          <w:p w14:paraId="1C813D19" w14:textId="77777777" w:rsidR="003D0280" w:rsidRPr="007417D8" w:rsidRDefault="003D0280" w:rsidP="003D0280">
            <w:pPr>
              <w:rPr>
                <w:rFonts w:ascii="Calibri" w:eastAsia="Calibri" w:hAnsi="Calibri" w:cs="Times New Roman"/>
              </w:rPr>
            </w:pPr>
          </w:p>
          <w:p w14:paraId="2511AEF7" w14:textId="77777777" w:rsidR="003D0280" w:rsidRPr="007417D8" w:rsidRDefault="003D0280" w:rsidP="003D0280">
            <w:pPr>
              <w:rPr>
                <w:rFonts w:ascii="Calibri" w:eastAsia="Calibri" w:hAnsi="Calibri" w:cs="Times New Roman"/>
              </w:rPr>
            </w:pPr>
          </w:p>
          <w:p w14:paraId="32720D20" w14:textId="77777777" w:rsidR="003D0280" w:rsidRPr="007417D8" w:rsidRDefault="003D0280" w:rsidP="003D0280">
            <w:pPr>
              <w:rPr>
                <w:rFonts w:ascii="Calibri" w:eastAsia="Calibri" w:hAnsi="Calibri" w:cs="Times New Roman"/>
              </w:rPr>
            </w:pPr>
          </w:p>
          <w:p w14:paraId="5C6E64D5" w14:textId="77777777" w:rsidR="003D0280" w:rsidRPr="007417D8" w:rsidRDefault="003D0280" w:rsidP="003D0280">
            <w:pPr>
              <w:rPr>
                <w:rFonts w:ascii="Calibri" w:eastAsia="Calibri" w:hAnsi="Calibri" w:cs="Times New Roman"/>
              </w:rPr>
            </w:pPr>
          </w:p>
          <w:p w14:paraId="121F21EA" w14:textId="77777777" w:rsidR="003D0280" w:rsidRPr="007417D8" w:rsidRDefault="003D0280" w:rsidP="003D0280">
            <w:pPr>
              <w:rPr>
                <w:rFonts w:ascii="Calibri" w:eastAsia="Calibri" w:hAnsi="Calibri" w:cs="Times New Roman"/>
              </w:rPr>
            </w:pPr>
          </w:p>
          <w:p w14:paraId="4F64BC03" w14:textId="77777777" w:rsidR="003D0280" w:rsidRPr="007417D8" w:rsidRDefault="003D0280" w:rsidP="003D0280">
            <w:pPr>
              <w:rPr>
                <w:rFonts w:ascii="Calibri" w:eastAsia="Calibri" w:hAnsi="Calibri" w:cs="Times New Roman"/>
              </w:rPr>
            </w:pPr>
          </w:p>
          <w:p w14:paraId="668DAD28" w14:textId="77777777" w:rsidR="003D0280" w:rsidRPr="007417D8" w:rsidRDefault="003D0280" w:rsidP="003D0280">
            <w:pPr>
              <w:rPr>
                <w:rFonts w:ascii="Calibri" w:eastAsia="Calibri" w:hAnsi="Calibri" w:cs="Times New Roman"/>
              </w:rPr>
            </w:pPr>
          </w:p>
          <w:p w14:paraId="6438D137" w14:textId="77777777" w:rsidR="003D0280" w:rsidRPr="007417D8" w:rsidRDefault="003D0280" w:rsidP="003D0280">
            <w:pPr>
              <w:rPr>
                <w:rFonts w:ascii="Calibri" w:eastAsia="Calibri" w:hAnsi="Calibri" w:cs="Times New Roman"/>
              </w:rPr>
            </w:pPr>
          </w:p>
          <w:p w14:paraId="72BF0438" w14:textId="77777777" w:rsidR="003D0280" w:rsidRPr="007417D8" w:rsidRDefault="003D0280" w:rsidP="003D0280">
            <w:pPr>
              <w:rPr>
                <w:rFonts w:ascii="Calibri" w:eastAsia="Calibri" w:hAnsi="Calibri" w:cs="Times New Roman"/>
              </w:rPr>
            </w:pPr>
          </w:p>
          <w:p w14:paraId="2511BEFF" w14:textId="77777777" w:rsidR="003D0280" w:rsidRPr="007417D8" w:rsidRDefault="003D0280" w:rsidP="003D0280">
            <w:pPr>
              <w:rPr>
                <w:rFonts w:ascii="Calibri" w:eastAsia="Calibri" w:hAnsi="Calibri" w:cs="Times New Roman"/>
              </w:rPr>
            </w:pPr>
          </w:p>
          <w:p w14:paraId="34D910C8" w14:textId="77777777" w:rsidR="003D0280" w:rsidRPr="007417D8" w:rsidRDefault="003D0280" w:rsidP="003D0280">
            <w:pPr>
              <w:rPr>
                <w:rFonts w:ascii="Calibri" w:eastAsia="Calibri" w:hAnsi="Calibri" w:cs="Times New Roman"/>
              </w:rPr>
            </w:pPr>
          </w:p>
          <w:p w14:paraId="0665A1D3" w14:textId="77777777" w:rsidR="003D0280" w:rsidRPr="007417D8" w:rsidRDefault="003D0280" w:rsidP="003D0280">
            <w:pPr>
              <w:rPr>
                <w:rFonts w:ascii="Calibri" w:eastAsia="Calibri" w:hAnsi="Calibri" w:cs="Times New Roman"/>
              </w:rPr>
            </w:pPr>
          </w:p>
          <w:p w14:paraId="03FDD4FA" w14:textId="77777777" w:rsidR="003D0280" w:rsidRPr="007417D8" w:rsidRDefault="003D0280" w:rsidP="003D0280">
            <w:pPr>
              <w:rPr>
                <w:rFonts w:ascii="Calibri" w:eastAsia="Calibri" w:hAnsi="Calibri" w:cs="Times New Roman"/>
              </w:rPr>
            </w:pPr>
          </w:p>
          <w:p w14:paraId="3BE02C93" w14:textId="77777777" w:rsidR="003D0280" w:rsidRPr="007417D8" w:rsidRDefault="003D0280" w:rsidP="003D0280">
            <w:pPr>
              <w:rPr>
                <w:rFonts w:ascii="Calibri" w:eastAsia="Calibri" w:hAnsi="Calibri" w:cs="Times New Roman"/>
              </w:rPr>
            </w:pPr>
          </w:p>
          <w:p w14:paraId="221ACE42" w14:textId="77777777" w:rsidR="003D0280" w:rsidRPr="007417D8" w:rsidRDefault="003D0280" w:rsidP="003D0280">
            <w:pPr>
              <w:rPr>
                <w:rFonts w:ascii="Calibri" w:eastAsia="Calibri" w:hAnsi="Calibri" w:cs="Times New Roman"/>
              </w:rPr>
            </w:pPr>
          </w:p>
        </w:tc>
        <w:tc>
          <w:tcPr>
            <w:tcW w:w="3636" w:type="dxa"/>
            <w:gridSpan w:val="2"/>
          </w:tcPr>
          <w:p w14:paraId="79677F0F"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Equality Strategy Welsh Language Group is now established and taking place on a bi monthly basis.  A flash report template has been designed to support Clinical Boards reporting progress at ESWLSG.</w:t>
            </w:r>
          </w:p>
          <w:p w14:paraId="12824E6D"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A robust translation process is in place supported by 2 Welsh Language Translators and an SLA with Bi-lingual Cardiff. This is reviewed regularly.</w:t>
            </w:r>
          </w:p>
          <w:p w14:paraId="2C075556"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 xml:space="preserve">The action plan following the internal Audit on Welsh Language within the UHB is </w:t>
            </w:r>
            <w:r w:rsidRPr="000E33F1">
              <w:rPr>
                <w:rFonts w:ascii="Calibri" w:eastAsia="Calibri" w:hAnsi="Calibri" w:cs="Times New Roman"/>
                <w:color w:val="FF0000"/>
              </w:rPr>
              <w:t>complete</w:t>
            </w:r>
            <w:r w:rsidRPr="007417D8">
              <w:rPr>
                <w:rFonts w:ascii="Calibri" w:eastAsia="Calibri" w:hAnsi="Calibri" w:cs="Times New Roman"/>
              </w:rPr>
              <w:t>, including approval of the Welsh Language Policy.</w:t>
            </w:r>
          </w:p>
          <w:p w14:paraId="30617E63" w14:textId="77777777" w:rsidR="003D0280" w:rsidRPr="000E33F1" w:rsidRDefault="003D0280" w:rsidP="003D0280">
            <w:pPr>
              <w:rPr>
                <w:rFonts w:ascii="Calibri" w:eastAsia="Calibri" w:hAnsi="Calibri" w:cs="Times New Roman"/>
                <w:color w:val="FF0000"/>
              </w:rPr>
            </w:pPr>
            <w:r w:rsidRPr="007417D8">
              <w:rPr>
                <w:rFonts w:ascii="Calibri" w:eastAsia="Calibri" w:hAnsi="Calibri" w:cs="Times New Roman"/>
              </w:rPr>
              <w:t xml:space="preserve">All 9 protected characteristics including Welsh language are sponsored by an Executive and an independent member. This approach is also being rolled-out across CBs. An ‘Inclusion Ambassador’ pack has been </w:t>
            </w:r>
            <w:r>
              <w:rPr>
                <w:rFonts w:ascii="Calibri" w:eastAsia="Calibri" w:hAnsi="Calibri" w:cs="Times New Roman"/>
              </w:rPr>
              <w:t>agreed</w:t>
            </w:r>
            <w:r w:rsidRPr="000E33F1">
              <w:rPr>
                <w:rFonts w:ascii="Calibri" w:eastAsia="Calibri" w:hAnsi="Calibri" w:cs="Times New Roman"/>
                <w:color w:val="FF0000"/>
              </w:rPr>
              <w:t xml:space="preserve"> and the Equity and Inclusion Team are supporting CBs in identifying and developing Inclusion Ambassadors.</w:t>
            </w:r>
          </w:p>
          <w:p w14:paraId="273A7402"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Existing networks are collaborating to develop the scope and outline of an ‘Ally Network’. Work is at an early stage, initial proposal to be taken to the ESWLSG meeting.</w:t>
            </w:r>
          </w:p>
          <w:p w14:paraId="0881349E"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 xml:space="preserve">The Anti-Racist Wales Action Plan developed by Welsh Government was </w:t>
            </w:r>
            <w:r w:rsidRPr="000E33F1">
              <w:rPr>
                <w:rFonts w:ascii="Calibri" w:eastAsia="Calibri" w:hAnsi="Calibri" w:cs="Times New Roman"/>
                <w:color w:val="FF0000"/>
              </w:rPr>
              <w:lastRenderedPageBreak/>
              <w:t>published in June 2022. Board development commenced with an initial session in August 2022, including a talk from a staff member on ‘Representation’. Board Development to continue in Oct and Dec 2022, supported by Race Equality First in collaboration with the One Voice Network.</w:t>
            </w:r>
          </w:p>
          <w:p w14:paraId="5FCC343D"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Development of the draft CAV Anti-Racist Wales Action Plan started, working group being identified through the One Voice Network, and broader staff and TU network.</w:t>
            </w:r>
          </w:p>
          <w:p w14:paraId="37FCF3C2" w14:textId="77777777" w:rsidR="003D0280" w:rsidRPr="000E33F1" w:rsidRDefault="003D0280" w:rsidP="003D0280">
            <w:pPr>
              <w:rPr>
                <w:rFonts w:ascii="Calibri" w:eastAsia="Calibri" w:hAnsi="Calibri" w:cs="Times New Roman"/>
                <w:color w:val="FF0000"/>
              </w:rPr>
            </w:pPr>
            <w:r w:rsidRPr="000E33F1">
              <w:rPr>
                <w:rFonts w:ascii="Calibri" w:eastAsia="Calibri" w:hAnsi="Calibri" w:cs="Times New Roman"/>
                <w:color w:val="FF0000"/>
              </w:rPr>
              <w:t>Stonewall Workplace Equality Index currently being completed, submission due 20</w:t>
            </w:r>
            <w:r w:rsidRPr="000E33F1">
              <w:rPr>
                <w:rFonts w:ascii="Calibri" w:eastAsia="Calibri" w:hAnsi="Calibri" w:cs="Times New Roman"/>
                <w:color w:val="FF0000"/>
                <w:vertAlign w:val="superscript"/>
              </w:rPr>
              <w:t>th</w:t>
            </w:r>
            <w:r w:rsidRPr="000E33F1">
              <w:rPr>
                <w:rFonts w:ascii="Calibri" w:eastAsia="Calibri" w:hAnsi="Calibri" w:cs="Times New Roman"/>
                <w:color w:val="FF0000"/>
              </w:rPr>
              <w:t xml:space="preserve"> September, results published February 2023.</w:t>
            </w:r>
          </w:p>
          <w:p w14:paraId="7E202D05"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Access into work programmes are progressing well, including Project Search and Kickstart.</w:t>
            </w:r>
          </w:p>
        </w:tc>
      </w:tr>
      <w:tr w:rsidR="003D0280" w:rsidRPr="007417D8" w14:paraId="06345CCB" w14:textId="77777777" w:rsidTr="003D0280">
        <w:trPr>
          <w:trHeight w:val="700"/>
        </w:trPr>
        <w:tc>
          <w:tcPr>
            <w:tcW w:w="3901" w:type="dxa"/>
            <w:gridSpan w:val="3"/>
          </w:tcPr>
          <w:p w14:paraId="5253E5CE" w14:textId="77777777" w:rsidR="003D0280" w:rsidRPr="007417D8" w:rsidRDefault="003D0280" w:rsidP="003D0280">
            <w:pPr>
              <w:numPr>
                <w:ilvl w:val="0"/>
                <w:numId w:val="3"/>
              </w:numPr>
              <w:contextualSpacing/>
              <w:rPr>
                <w:rFonts w:ascii="Calibri" w:eastAsia="Calibri" w:hAnsi="Calibri" w:cs="Times New Roman"/>
              </w:rPr>
            </w:pPr>
            <w:r w:rsidRPr="007417D8">
              <w:rPr>
                <w:rFonts w:ascii="Calibri" w:eastAsia="Calibri" w:hAnsi="Calibri" w:cs="Times New Roman"/>
              </w:rPr>
              <w:lastRenderedPageBreak/>
              <w:t>CAV Convention</w:t>
            </w:r>
          </w:p>
        </w:tc>
        <w:tc>
          <w:tcPr>
            <w:tcW w:w="1286" w:type="dxa"/>
            <w:gridSpan w:val="2"/>
          </w:tcPr>
          <w:p w14:paraId="77A3F2E3"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Rachel Gidman</w:t>
            </w:r>
          </w:p>
        </w:tc>
        <w:tc>
          <w:tcPr>
            <w:tcW w:w="1525" w:type="dxa"/>
          </w:tcPr>
          <w:p w14:paraId="67A9F39C" w14:textId="77777777" w:rsidR="003D0280" w:rsidRPr="007C727C" w:rsidRDefault="007C727C" w:rsidP="003D0280">
            <w:pPr>
              <w:rPr>
                <w:rFonts w:ascii="Calibri" w:eastAsia="Calibri" w:hAnsi="Calibri" w:cs="Times New Roman"/>
                <w:color w:val="FF0000"/>
              </w:rPr>
            </w:pPr>
            <w:r w:rsidRPr="007C727C">
              <w:rPr>
                <w:rFonts w:ascii="Calibri" w:eastAsia="Calibri" w:hAnsi="Calibri" w:cs="Times New Roman"/>
                <w:color w:val="FF0000"/>
              </w:rPr>
              <w:t>TBC</w:t>
            </w:r>
          </w:p>
        </w:tc>
        <w:tc>
          <w:tcPr>
            <w:tcW w:w="3636" w:type="dxa"/>
            <w:gridSpan w:val="2"/>
          </w:tcPr>
          <w:p w14:paraId="7DF39F54" w14:textId="77777777" w:rsidR="003D0280" w:rsidRPr="007C727C" w:rsidRDefault="007C727C" w:rsidP="003D0280">
            <w:pPr>
              <w:rPr>
                <w:rFonts w:ascii="Calibri" w:eastAsia="Calibri" w:hAnsi="Calibri" w:cs="Arial"/>
                <w:bCs/>
                <w:color w:val="FF0000"/>
              </w:rPr>
            </w:pPr>
            <w:r w:rsidRPr="007C727C">
              <w:rPr>
                <w:rFonts w:ascii="Calibri" w:eastAsia="Calibri" w:hAnsi="Calibri" w:cs="Arial"/>
                <w:bCs/>
                <w:color w:val="FF0000"/>
              </w:rPr>
              <w:t>Action under review and date to be confirmed once known.</w:t>
            </w:r>
          </w:p>
        </w:tc>
      </w:tr>
      <w:tr w:rsidR="003D0280" w:rsidRPr="00963057" w14:paraId="5926DB83" w14:textId="77777777" w:rsidTr="003D0280">
        <w:tc>
          <w:tcPr>
            <w:tcW w:w="3901" w:type="dxa"/>
            <w:gridSpan w:val="3"/>
          </w:tcPr>
          <w:p w14:paraId="21D89437" w14:textId="77777777" w:rsidR="003D0280" w:rsidRPr="00963057" w:rsidRDefault="003D0280" w:rsidP="003D0280">
            <w:pPr>
              <w:rPr>
                <w:rFonts w:ascii="Calibri" w:eastAsia="Calibri" w:hAnsi="Calibri" w:cs="Times New Roman"/>
                <w:b/>
              </w:rPr>
            </w:pPr>
            <w:r w:rsidRPr="00963057">
              <w:rPr>
                <w:rFonts w:ascii="Calibri" w:eastAsia="Calibri" w:hAnsi="Calibri" w:cs="Times New Roman"/>
                <w:b/>
              </w:rPr>
              <w:t>Impact Score: 4</w:t>
            </w:r>
          </w:p>
        </w:tc>
        <w:tc>
          <w:tcPr>
            <w:tcW w:w="1286" w:type="dxa"/>
            <w:gridSpan w:val="2"/>
          </w:tcPr>
          <w:p w14:paraId="0CBACBDD" w14:textId="77777777" w:rsidR="003D0280" w:rsidRPr="00963057" w:rsidRDefault="003D0280" w:rsidP="003D0280">
            <w:pPr>
              <w:rPr>
                <w:rFonts w:ascii="Calibri" w:eastAsia="Calibri" w:hAnsi="Calibri" w:cs="Times New Roman"/>
                <w:b/>
              </w:rPr>
            </w:pPr>
            <w:r w:rsidRPr="00963057">
              <w:rPr>
                <w:rFonts w:ascii="Calibri" w:eastAsia="Calibri" w:hAnsi="Calibri" w:cs="Times New Roman"/>
                <w:b/>
              </w:rPr>
              <w:t>Likelihood Score:  1</w:t>
            </w:r>
          </w:p>
        </w:tc>
        <w:tc>
          <w:tcPr>
            <w:tcW w:w="1525" w:type="dxa"/>
          </w:tcPr>
          <w:p w14:paraId="752B9481" w14:textId="77777777" w:rsidR="003D0280" w:rsidRPr="00963057" w:rsidRDefault="003D0280" w:rsidP="003D0280">
            <w:pPr>
              <w:rPr>
                <w:rFonts w:ascii="Calibri" w:eastAsia="Calibri" w:hAnsi="Calibri" w:cs="Times New Roman"/>
                <w:b/>
              </w:rPr>
            </w:pPr>
            <w:r w:rsidRPr="00963057">
              <w:rPr>
                <w:rFonts w:ascii="Calibri" w:eastAsia="Calibri" w:hAnsi="Calibri" w:cs="Times New Roman"/>
                <w:b/>
              </w:rPr>
              <w:t>Target Risk Score:</w:t>
            </w:r>
          </w:p>
        </w:tc>
        <w:tc>
          <w:tcPr>
            <w:tcW w:w="3636" w:type="dxa"/>
            <w:gridSpan w:val="2"/>
            <w:shd w:val="clear" w:color="auto" w:fill="FFFF00"/>
          </w:tcPr>
          <w:p w14:paraId="23ED140C" w14:textId="77777777" w:rsidR="003D0280" w:rsidRPr="001E60C1" w:rsidRDefault="003D0280" w:rsidP="003D0280">
            <w:pPr>
              <w:pStyle w:val="ListParagraph"/>
              <w:numPr>
                <w:ilvl w:val="0"/>
                <w:numId w:val="59"/>
              </w:numPr>
              <w:rPr>
                <w:rFonts w:ascii="Calibri" w:eastAsia="Calibri" w:hAnsi="Calibri" w:cs="Times New Roman"/>
                <w:b/>
              </w:rPr>
            </w:pPr>
            <w:r w:rsidRPr="001E60C1">
              <w:rPr>
                <w:rFonts w:ascii="Calibri" w:eastAsia="Calibri" w:hAnsi="Calibri" w:cs="Times New Roman"/>
                <w:b/>
              </w:rPr>
              <w:t>(Moderate)</w:t>
            </w:r>
          </w:p>
        </w:tc>
      </w:tr>
    </w:tbl>
    <w:p w14:paraId="42C0118C" w14:textId="77777777" w:rsidR="003D0280" w:rsidRPr="005B5EED" w:rsidRDefault="003D0280" w:rsidP="003D0280">
      <w:pPr>
        <w:rPr>
          <w:rFonts w:ascii="Calibri" w:eastAsia="Calibri" w:hAnsi="Calibri" w:cs="Times New Roman"/>
          <w:b/>
        </w:rPr>
      </w:pPr>
    </w:p>
    <w:p w14:paraId="5D6E0358" w14:textId="77777777" w:rsidR="003D0280" w:rsidRDefault="003D0280">
      <w:pPr>
        <w:rPr>
          <w:rFonts w:ascii="Calibri" w:eastAsia="Calibri" w:hAnsi="Calibri" w:cs="Times New Roman"/>
          <w:b/>
        </w:rPr>
      </w:pPr>
      <w:r>
        <w:rPr>
          <w:rFonts w:ascii="Calibri" w:eastAsia="Calibri" w:hAnsi="Calibri" w:cs="Times New Roman"/>
          <w:b/>
        </w:rPr>
        <w:br w:type="page"/>
      </w:r>
    </w:p>
    <w:p w14:paraId="60833EDA" w14:textId="77777777" w:rsidR="00527910" w:rsidRPr="00963057" w:rsidRDefault="00527910" w:rsidP="00527910">
      <w:pPr>
        <w:rPr>
          <w:rFonts w:ascii="Calibri" w:eastAsia="Calibri" w:hAnsi="Calibri" w:cs="Times New Roman"/>
          <w:b/>
        </w:rPr>
      </w:pPr>
    </w:p>
    <w:p w14:paraId="260F2303" w14:textId="77777777" w:rsidR="00362176" w:rsidRPr="001E60C1" w:rsidRDefault="001E60C1" w:rsidP="00362176">
      <w:pPr>
        <w:rPr>
          <w:b/>
        </w:rPr>
      </w:pPr>
      <w:bookmarkStart w:id="5" w:name="_Hlk86737608"/>
      <w:bookmarkEnd w:id="4"/>
      <w:r w:rsidRPr="001E60C1">
        <w:rPr>
          <w:b/>
        </w:rPr>
        <w:t>4.</w:t>
      </w:r>
      <w:r>
        <w:rPr>
          <w:b/>
        </w:rPr>
        <w:t xml:space="preserve">      </w:t>
      </w:r>
      <w:r w:rsidR="00362176" w:rsidRPr="001E60C1">
        <w:rPr>
          <w:b/>
        </w:rPr>
        <w:t>Capital Assets (Estates, IT Infrastructure, Medical Devices) – Executive Director of Strategic Planning (Abigail Harris)</w:t>
      </w:r>
    </w:p>
    <w:p w14:paraId="2DBF008F" w14:textId="77777777" w:rsidR="00362176" w:rsidRPr="009B640E" w:rsidRDefault="00362176" w:rsidP="00362176">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 xml:space="preserve">The IT SOP sets out priorities for the next five years and Medical Equipment is replaced in a timely manner. </w:t>
      </w:r>
    </w:p>
    <w:tbl>
      <w:tblPr>
        <w:tblStyle w:val="TableGrid"/>
        <w:tblW w:w="10348" w:type="dxa"/>
        <w:tblInd w:w="-459" w:type="dxa"/>
        <w:tblLook w:val="04A0" w:firstRow="1" w:lastRow="0" w:firstColumn="1" w:lastColumn="0" w:noHBand="0" w:noVBand="1"/>
      </w:tblPr>
      <w:tblGrid>
        <w:gridCol w:w="2166"/>
        <w:gridCol w:w="2350"/>
        <w:gridCol w:w="243"/>
        <w:gridCol w:w="1090"/>
        <w:gridCol w:w="1133"/>
        <w:gridCol w:w="128"/>
        <w:gridCol w:w="3238"/>
      </w:tblGrid>
      <w:tr w:rsidR="00362176" w14:paraId="5DE27D6C" w14:textId="77777777" w:rsidTr="00E4088B">
        <w:tc>
          <w:tcPr>
            <w:tcW w:w="2166" w:type="dxa"/>
            <w:tcBorders>
              <w:bottom w:val="single" w:sz="4" w:space="0" w:color="auto"/>
              <w:right w:val="nil"/>
            </w:tcBorders>
          </w:tcPr>
          <w:p w14:paraId="138538F5" w14:textId="77777777" w:rsidR="00362176" w:rsidRDefault="00362176" w:rsidP="00E4088B">
            <w:pPr>
              <w:rPr>
                <w:b/>
              </w:rPr>
            </w:pPr>
            <w:r w:rsidRPr="00B838A9">
              <w:rPr>
                <w:b/>
              </w:rPr>
              <w:t>Risk</w:t>
            </w:r>
          </w:p>
          <w:p w14:paraId="78E6BBA8" w14:textId="77777777" w:rsidR="00362176" w:rsidRPr="00B838A9" w:rsidRDefault="00362176" w:rsidP="00E4088B">
            <w:pPr>
              <w:rPr>
                <w:b/>
              </w:rPr>
            </w:pPr>
            <w:r>
              <w:rPr>
                <w:b/>
              </w:rPr>
              <w:t xml:space="preserve">Date added:  </w:t>
            </w:r>
            <w:r w:rsidRPr="00224E51">
              <w:t>12.11.2018</w:t>
            </w:r>
          </w:p>
        </w:tc>
        <w:tc>
          <w:tcPr>
            <w:tcW w:w="8182" w:type="dxa"/>
            <w:gridSpan w:val="6"/>
            <w:tcBorders>
              <w:left w:val="nil"/>
              <w:bottom w:val="single" w:sz="4" w:space="0" w:color="auto"/>
            </w:tcBorders>
          </w:tcPr>
          <w:p w14:paraId="46BA2620" w14:textId="77777777" w:rsidR="00362176" w:rsidRDefault="00362176" w:rsidP="00E4088B">
            <w:r>
              <w:t xml:space="preserve">There is a risk that the condition and suitability of the UHB estate, IT infrastructure and Medical Equipment impacts on the delivery of safe, effective and prudent health care for the patients of Cardiff and Vale UHB.  </w:t>
            </w:r>
          </w:p>
          <w:p w14:paraId="6E556A78" w14:textId="77777777" w:rsidR="00362176" w:rsidRDefault="00362176" w:rsidP="00E4088B">
            <w:r>
              <w:t>The</w:t>
            </w:r>
            <w:r w:rsidRPr="007417D8">
              <w:t xml:space="preserve"> condition of facilities within our main hospitals </w:t>
            </w:r>
            <w:r>
              <w:t>are</w:t>
            </w:r>
            <w:r w:rsidRPr="007417D8">
              <w:t xml:space="preserve"> impact</w:t>
            </w:r>
            <w:r>
              <w:t>ing</w:t>
            </w:r>
            <w:r w:rsidRPr="007417D8">
              <w:t xml:space="preserve"> on our ability to continue to provide the full range of services, and provide the new treatments WHSSC would like to commission from us. </w:t>
            </w:r>
            <w:r>
              <w:t xml:space="preserve"> </w:t>
            </w:r>
            <w:r w:rsidRPr="009D4F3F">
              <w:rPr>
                <w:color w:val="FF0000"/>
              </w:rPr>
              <w:t>This is as a result of insufficient funding and resource to bring the estate up to the required condition in a timely way.</w:t>
            </w:r>
          </w:p>
        </w:tc>
      </w:tr>
      <w:tr w:rsidR="00362176" w14:paraId="067DE30A" w14:textId="77777777" w:rsidTr="00E4088B">
        <w:tc>
          <w:tcPr>
            <w:tcW w:w="2166" w:type="dxa"/>
            <w:tcBorders>
              <w:bottom w:val="single" w:sz="4" w:space="0" w:color="auto"/>
              <w:right w:val="nil"/>
            </w:tcBorders>
          </w:tcPr>
          <w:p w14:paraId="54F26D94" w14:textId="77777777" w:rsidR="00362176" w:rsidRPr="00B838A9" w:rsidRDefault="00362176" w:rsidP="00E4088B">
            <w:pPr>
              <w:rPr>
                <w:b/>
              </w:rPr>
            </w:pPr>
            <w:r w:rsidRPr="00B838A9">
              <w:rPr>
                <w:b/>
              </w:rPr>
              <w:t>Cause</w:t>
            </w:r>
          </w:p>
        </w:tc>
        <w:tc>
          <w:tcPr>
            <w:tcW w:w="8182" w:type="dxa"/>
            <w:gridSpan w:val="6"/>
            <w:tcBorders>
              <w:left w:val="nil"/>
              <w:right w:val="single" w:sz="4" w:space="0" w:color="auto"/>
            </w:tcBorders>
          </w:tcPr>
          <w:p w14:paraId="73629C55" w14:textId="77777777" w:rsidR="00362176" w:rsidRDefault="00362176" w:rsidP="00362176">
            <w:pPr>
              <w:pStyle w:val="ListParagraph"/>
              <w:numPr>
                <w:ilvl w:val="0"/>
                <w:numId w:val="54"/>
              </w:numPr>
            </w:pPr>
            <w:r>
              <w:t xml:space="preserve">Significant proportion of the estate is over-crowded, not suitable for the function it performs, or falls below condition B. </w:t>
            </w:r>
          </w:p>
          <w:p w14:paraId="2914535B" w14:textId="77777777" w:rsidR="00362176" w:rsidRDefault="00362176" w:rsidP="00362176">
            <w:pPr>
              <w:pStyle w:val="ListParagraph"/>
              <w:numPr>
                <w:ilvl w:val="0"/>
                <w:numId w:val="54"/>
              </w:numPr>
            </w:pPr>
            <w:r>
              <w:t xml:space="preserve">Investment in replacing facilities and proactively maintaining the estate has not kept up the requirements, with compliance and urgent service pressures being prioritised. </w:t>
            </w:r>
          </w:p>
          <w:p w14:paraId="0BCE81E2" w14:textId="77777777" w:rsidR="00362176" w:rsidRDefault="00362176" w:rsidP="00362176">
            <w:pPr>
              <w:pStyle w:val="ListParagraph"/>
              <w:numPr>
                <w:ilvl w:val="0"/>
                <w:numId w:val="54"/>
              </w:numPr>
            </w:pPr>
            <w:r>
              <w:t>Lack of investment in IT also means that opportunities to provide services in new ways are not always possible and core infrastructure upgrading is behind schedule.</w:t>
            </w:r>
          </w:p>
          <w:p w14:paraId="0C597AF2" w14:textId="77777777" w:rsidR="00362176" w:rsidRDefault="00362176" w:rsidP="00362176">
            <w:pPr>
              <w:pStyle w:val="ListParagraph"/>
              <w:numPr>
                <w:ilvl w:val="0"/>
                <w:numId w:val="54"/>
              </w:numPr>
            </w:pPr>
            <w:r>
              <w:t>Insufficient resource to provide a timely replacement programme, or meet needs for small equipment replacement</w:t>
            </w:r>
          </w:p>
          <w:p w14:paraId="5FCE4019" w14:textId="77777777" w:rsidR="00362176" w:rsidRDefault="00362176" w:rsidP="00362176">
            <w:pPr>
              <w:pStyle w:val="ListParagraph"/>
              <w:numPr>
                <w:ilvl w:val="0"/>
                <w:numId w:val="54"/>
              </w:numPr>
            </w:pPr>
            <w:r w:rsidRPr="007417D8">
              <w:t xml:space="preserve">Lack of timely decisions regarding the development of strategic business cases required to address the significant estates challenges we face. </w:t>
            </w:r>
          </w:p>
        </w:tc>
      </w:tr>
      <w:tr w:rsidR="00362176" w14:paraId="0FE156ED" w14:textId="77777777" w:rsidTr="00E4088B">
        <w:tc>
          <w:tcPr>
            <w:tcW w:w="2166" w:type="dxa"/>
            <w:tcBorders>
              <w:right w:val="nil"/>
            </w:tcBorders>
          </w:tcPr>
          <w:p w14:paraId="267BB5F3" w14:textId="77777777" w:rsidR="00362176" w:rsidRPr="00B838A9" w:rsidRDefault="00362176" w:rsidP="00E4088B">
            <w:pPr>
              <w:rPr>
                <w:b/>
              </w:rPr>
            </w:pPr>
            <w:r w:rsidRPr="00B838A9">
              <w:rPr>
                <w:b/>
              </w:rPr>
              <w:t>Impact</w:t>
            </w:r>
          </w:p>
        </w:tc>
        <w:tc>
          <w:tcPr>
            <w:tcW w:w="8182" w:type="dxa"/>
            <w:gridSpan w:val="6"/>
            <w:tcBorders>
              <w:left w:val="nil"/>
            </w:tcBorders>
          </w:tcPr>
          <w:p w14:paraId="72FFF168" w14:textId="77777777" w:rsidR="00362176" w:rsidRDefault="00362176" w:rsidP="00362176">
            <w:pPr>
              <w:pStyle w:val="ListParagraph"/>
              <w:numPr>
                <w:ilvl w:val="0"/>
                <w:numId w:val="55"/>
              </w:numPr>
            </w:pPr>
            <w:r>
              <w:t xml:space="preserve">The health board is not able to always provide services in an optimal way, leading to increased inefficiencies and costs. </w:t>
            </w:r>
          </w:p>
          <w:p w14:paraId="5FDD2395" w14:textId="77777777" w:rsidR="00362176" w:rsidRDefault="00362176" w:rsidP="00362176">
            <w:pPr>
              <w:pStyle w:val="ListParagraph"/>
              <w:numPr>
                <w:ilvl w:val="0"/>
                <w:numId w:val="55"/>
              </w:numPr>
            </w:pPr>
            <w:r>
              <w:t xml:space="preserve">Service provision is regularly interrupted by estates issues and failures. </w:t>
            </w:r>
          </w:p>
          <w:p w14:paraId="41AAEE42" w14:textId="77777777" w:rsidR="00362176" w:rsidRDefault="00362176" w:rsidP="00362176">
            <w:pPr>
              <w:pStyle w:val="ListParagraph"/>
              <w:numPr>
                <w:ilvl w:val="0"/>
                <w:numId w:val="55"/>
              </w:numPr>
            </w:pPr>
            <w:r>
              <w:t xml:space="preserve">Patient safety and experience is sometimes adversely impacted. </w:t>
            </w:r>
          </w:p>
          <w:p w14:paraId="55833FBA" w14:textId="77777777" w:rsidR="00362176" w:rsidRDefault="00362176" w:rsidP="00362176">
            <w:pPr>
              <w:pStyle w:val="ListParagraph"/>
              <w:numPr>
                <w:ilvl w:val="0"/>
                <w:numId w:val="55"/>
              </w:numPr>
            </w:pPr>
            <w:r>
              <w:t>IT infrastructure not upgraded as timely as required increasing operational continuity and increasing cyber security risk</w:t>
            </w:r>
          </w:p>
          <w:p w14:paraId="2730B609" w14:textId="77777777" w:rsidR="00362176" w:rsidRDefault="00362176" w:rsidP="00362176">
            <w:pPr>
              <w:pStyle w:val="ListParagraph"/>
              <w:numPr>
                <w:ilvl w:val="0"/>
                <w:numId w:val="55"/>
              </w:numPr>
            </w:pPr>
            <w:r>
              <w:t>Medical equipment replaced in a risk priority where possible, insufficient resource for new equipment or timely replacement</w:t>
            </w:r>
          </w:p>
          <w:p w14:paraId="12C44D97" w14:textId="77777777" w:rsidR="00362176" w:rsidRDefault="00362176" w:rsidP="00362176">
            <w:pPr>
              <w:pStyle w:val="ListParagraph"/>
              <w:numPr>
                <w:ilvl w:val="0"/>
                <w:numId w:val="55"/>
              </w:numPr>
            </w:pPr>
            <w:r w:rsidRPr="009D4F3F">
              <w:rPr>
                <w:color w:val="FF0000"/>
              </w:rPr>
              <w:t>Staff facilities are inadequate in many areas.</w:t>
            </w:r>
          </w:p>
        </w:tc>
      </w:tr>
      <w:tr w:rsidR="00362176" w:rsidRPr="00FE5299" w14:paraId="5DA26CB8" w14:textId="77777777" w:rsidTr="00E4088B">
        <w:tc>
          <w:tcPr>
            <w:tcW w:w="2166" w:type="dxa"/>
            <w:tcBorders>
              <w:bottom w:val="single" w:sz="4" w:space="0" w:color="auto"/>
            </w:tcBorders>
          </w:tcPr>
          <w:p w14:paraId="52D076FF" w14:textId="77777777" w:rsidR="00362176" w:rsidRPr="00FE5299" w:rsidRDefault="00362176" w:rsidP="00E4088B">
            <w:pPr>
              <w:rPr>
                <w:b/>
              </w:rPr>
            </w:pPr>
            <w:r w:rsidRPr="00FE5299">
              <w:rPr>
                <w:b/>
              </w:rPr>
              <w:t>Impact Score: 5</w:t>
            </w:r>
          </w:p>
        </w:tc>
        <w:tc>
          <w:tcPr>
            <w:tcW w:w="2350" w:type="dxa"/>
          </w:tcPr>
          <w:p w14:paraId="2271F79E" w14:textId="77777777" w:rsidR="00362176" w:rsidRPr="00FE5299" w:rsidRDefault="00362176" w:rsidP="00E4088B">
            <w:pPr>
              <w:rPr>
                <w:b/>
              </w:rPr>
            </w:pPr>
            <w:r w:rsidRPr="00FE5299">
              <w:rPr>
                <w:b/>
              </w:rPr>
              <w:t>Likelihood Score: 5</w:t>
            </w:r>
          </w:p>
        </w:tc>
        <w:tc>
          <w:tcPr>
            <w:tcW w:w="2466" w:type="dxa"/>
            <w:gridSpan w:val="3"/>
          </w:tcPr>
          <w:p w14:paraId="09354038" w14:textId="77777777" w:rsidR="00362176" w:rsidRPr="00FE5299" w:rsidRDefault="00362176" w:rsidP="00E4088B">
            <w:pPr>
              <w:rPr>
                <w:b/>
              </w:rPr>
            </w:pPr>
            <w:r w:rsidRPr="00FE5299">
              <w:rPr>
                <w:b/>
              </w:rPr>
              <w:t xml:space="preserve">Gross Risk Score: </w:t>
            </w:r>
          </w:p>
        </w:tc>
        <w:tc>
          <w:tcPr>
            <w:tcW w:w="3366" w:type="dxa"/>
            <w:gridSpan w:val="2"/>
            <w:shd w:val="clear" w:color="auto" w:fill="FF0000"/>
          </w:tcPr>
          <w:p w14:paraId="5AED5353" w14:textId="77777777" w:rsidR="00362176" w:rsidRPr="00FE5299" w:rsidRDefault="00362176" w:rsidP="00E4088B">
            <w:pPr>
              <w:rPr>
                <w:b/>
              </w:rPr>
            </w:pPr>
            <w:r w:rsidRPr="00FE5299">
              <w:rPr>
                <w:b/>
              </w:rPr>
              <w:t>25 (Extreme)</w:t>
            </w:r>
          </w:p>
        </w:tc>
      </w:tr>
      <w:tr w:rsidR="00362176" w14:paraId="5EFAABD2" w14:textId="77777777" w:rsidTr="00E4088B">
        <w:tc>
          <w:tcPr>
            <w:tcW w:w="2166" w:type="dxa"/>
            <w:tcBorders>
              <w:bottom w:val="single" w:sz="4" w:space="0" w:color="auto"/>
              <w:right w:val="nil"/>
            </w:tcBorders>
          </w:tcPr>
          <w:p w14:paraId="3B31B951" w14:textId="77777777" w:rsidR="00362176" w:rsidRPr="00B838A9" w:rsidRDefault="00362176" w:rsidP="00E4088B">
            <w:pPr>
              <w:rPr>
                <w:b/>
              </w:rPr>
            </w:pPr>
            <w:r w:rsidRPr="00B838A9">
              <w:rPr>
                <w:b/>
              </w:rPr>
              <w:t>Current Controls</w:t>
            </w:r>
          </w:p>
        </w:tc>
        <w:tc>
          <w:tcPr>
            <w:tcW w:w="8182" w:type="dxa"/>
            <w:gridSpan w:val="6"/>
            <w:tcBorders>
              <w:left w:val="nil"/>
            </w:tcBorders>
          </w:tcPr>
          <w:p w14:paraId="7D9F3688" w14:textId="77777777" w:rsidR="00362176" w:rsidRDefault="00362176" w:rsidP="00362176">
            <w:pPr>
              <w:pStyle w:val="ListParagraph"/>
              <w:numPr>
                <w:ilvl w:val="0"/>
                <w:numId w:val="53"/>
              </w:numPr>
            </w:pPr>
            <w:r>
              <w:t xml:space="preserve">Estates strategic plan in place which sets out how over the next ten years, plans will be implemented to secure estate which is fit for purpose, efficient and is ‘future-proofed’ as much as possible, recognising that advances in medical treatments and therapies are accelerating. </w:t>
            </w:r>
          </w:p>
          <w:p w14:paraId="5FFC0500" w14:textId="77777777" w:rsidR="00362176" w:rsidRPr="00317FF3" w:rsidRDefault="00362176" w:rsidP="00362176">
            <w:pPr>
              <w:pStyle w:val="ListParagraph"/>
              <w:numPr>
                <w:ilvl w:val="0"/>
                <w:numId w:val="53"/>
              </w:numPr>
            </w:pPr>
            <w:r w:rsidRPr="00317FF3">
              <w:t>Statutory compliance estates programme in place – includi</w:t>
            </w:r>
            <w:r>
              <w:t>ng legionella proactive actions</w:t>
            </w:r>
            <w:r w:rsidRPr="00317FF3">
              <w:t>, and time safety management actions.</w:t>
            </w:r>
          </w:p>
          <w:p w14:paraId="6258CC1B" w14:textId="77777777" w:rsidR="00362176" w:rsidRDefault="00362176" w:rsidP="00362176">
            <w:pPr>
              <w:pStyle w:val="ListParagraph"/>
              <w:numPr>
                <w:ilvl w:val="0"/>
                <w:numId w:val="53"/>
              </w:numPr>
            </w:pPr>
            <w:r>
              <w:t xml:space="preserve">The strategic plan sets out the key actions required in the short, medium and long term to ensure provision of appropriate estates infrastructure. </w:t>
            </w:r>
          </w:p>
          <w:p w14:paraId="039B125C" w14:textId="77777777" w:rsidR="00362176" w:rsidRDefault="00362176" w:rsidP="00362176">
            <w:pPr>
              <w:pStyle w:val="ListParagraph"/>
              <w:numPr>
                <w:ilvl w:val="0"/>
                <w:numId w:val="53"/>
              </w:numPr>
            </w:pPr>
            <w:r>
              <w:t xml:space="preserve">The annual capital programme is prioritised based on risk and the services requirements set out in the IMTP, with regular oversight of the programme of discretionary and major capital programmes. </w:t>
            </w:r>
          </w:p>
          <w:p w14:paraId="6F1C1222" w14:textId="77777777" w:rsidR="00362176" w:rsidRDefault="00362176" w:rsidP="00362176">
            <w:pPr>
              <w:pStyle w:val="ListParagraph"/>
              <w:numPr>
                <w:ilvl w:val="0"/>
                <w:numId w:val="53"/>
              </w:numPr>
            </w:pPr>
            <w:r>
              <w:t>Medical Equipment prioritisation is managed through the Medical Equipment Group</w:t>
            </w:r>
          </w:p>
          <w:p w14:paraId="22F0A3D4" w14:textId="77777777" w:rsidR="00362176" w:rsidRDefault="00362176" w:rsidP="00362176">
            <w:pPr>
              <w:pStyle w:val="ListParagraph"/>
              <w:numPr>
                <w:ilvl w:val="0"/>
                <w:numId w:val="53"/>
              </w:numPr>
            </w:pPr>
            <w:r w:rsidRPr="00F8160E">
              <w:t>Business Case performance monitored through Capital Management Group every month and Strategy and Delivery Committee every 2 months.</w:t>
            </w:r>
          </w:p>
          <w:p w14:paraId="04C9D110" w14:textId="77777777" w:rsidR="00362176" w:rsidRPr="009D4F3F" w:rsidRDefault="00362176" w:rsidP="00362176">
            <w:pPr>
              <w:pStyle w:val="ListParagraph"/>
              <w:numPr>
                <w:ilvl w:val="0"/>
                <w:numId w:val="53"/>
              </w:numPr>
              <w:rPr>
                <w:color w:val="FF0000"/>
              </w:rPr>
            </w:pPr>
            <w:r w:rsidRPr="009D4F3F">
              <w:rPr>
                <w:color w:val="FF0000"/>
              </w:rPr>
              <w:t>The Health Board has submitted to Welsh Government a 10-year capital outlook, which has been prioritised to reflect the most pressing infrastructure and service challenges and risks.</w:t>
            </w:r>
          </w:p>
          <w:p w14:paraId="4D660C82" w14:textId="77777777" w:rsidR="00362176" w:rsidRPr="00F8160E" w:rsidRDefault="00362176" w:rsidP="00362176">
            <w:pPr>
              <w:pStyle w:val="ListParagraph"/>
              <w:numPr>
                <w:ilvl w:val="0"/>
                <w:numId w:val="53"/>
              </w:numPr>
            </w:pPr>
            <w:r w:rsidRPr="007417D8">
              <w:lastRenderedPageBreak/>
              <w:t xml:space="preserve">Shaping Our Future Hospitals Programme </w:t>
            </w:r>
            <w:r>
              <w:t>Business Case was</w:t>
            </w:r>
            <w:r w:rsidRPr="007417D8">
              <w:t xml:space="preserve"> submitted to WG in October ’21 and scrutinised at WG Infrastructure Investment Board in December ’21. </w:t>
            </w:r>
            <w:r w:rsidRPr="009D4F3F">
              <w:rPr>
                <w:color w:val="FF0000"/>
              </w:rPr>
              <w:t>The WG Cabinet has considered Our Future Hospitals PBC alongside the priorities across the whole of Wales.  There is support ‘in principle’ for the Health Board to proceed with the development of the next stage of the business case process – the Strategic Outline Case.</w:t>
            </w:r>
          </w:p>
        </w:tc>
      </w:tr>
      <w:tr w:rsidR="00362176" w14:paraId="61AC90DB" w14:textId="77777777" w:rsidTr="00E4088B">
        <w:tc>
          <w:tcPr>
            <w:tcW w:w="2166" w:type="dxa"/>
            <w:tcBorders>
              <w:right w:val="nil"/>
            </w:tcBorders>
          </w:tcPr>
          <w:p w14:paraId="519E73E6" w14:textId="77777777" w:rsidR="00362176" w:rsidRPr="00B838A9" w:rsidRDefault="00362176" w:rsidP="00E4088B">
            <w:pPr>
              <w:rPr>
                <w:b/>
              </w:rPr>
            </w:pPr>
            <w:r w:rsidRPr="00B838A9">
              <w:rPr>
                <w:b/>
              </w:rPr>
              <w:lastRenderedPageBreak/>
              <w:t>Current Assurances</w:t>
            </w:r>
          </w:p>
        </w:tc>
        <w:tc>
          <w:tcPr>
            <w:tcW w:w="8182" w:type="dxa"/>
            <w:gridSpan w:val="6"/>
            <w:tcBorders>
              <w:left w:val="nil"/>
            </w:tcBorders>
          </w:tcPr>
          <w:p w14:paraId="46D12BE0" w14:textId="77777777" w:rsidR="00362176" w:rsidRDefault="00362176" w:rsidP="00362176">
            <w:pPr>
              <w:pStyle w:val="ListParagraph"/>
              <w:numPr>
                <w:ilvl w:val="0"/>
                <w:numId w:val="56"/>
              </w:numPr>
            </w:pPr>
            <w:r w:rsidRPr="00527910">
              <w:t xml:space="preserve">The estates and capital team have a number of business cases in development to secure the necessary capital to address the major short/medium term service estates issues. </w:t>
            </w:r>
          </w:p>
          <w:p w14:paraId="618D0ABD" w14:textId="77777777" w:rsidR="00362176" w:rsidRPr="00527910" w:rsidRDefault="00362176" w:rsidP="00362176">
            <w:pPr>
              <w:pStyle w:val="ListParagraph"/>
              <w:numPr>
                <w:ilvl w:val="0"/>
                <w:numId w:val="56"/>
              </w:numPr>
            </w:pPr>
            <w:r w:rsidRPr="00527910">
              <w:t>Work is starting on the business case</w:t>
            </w:r>
            <w:r>
              <w:t xml:space="preserve"> </w:t>
            </w:r>
            <w:r w:rsidRPr="00D24756">
              <w:rPr>
                <w:color w:val="FF0000"/>
              </w:rPr>
              <w:t xml:space="preserve">(Strategic Outline Case) </w:t>
            </w:r>
            <w:r>
              <w:rPr>
                <w:color w:val="FF0000"/>
              </w:rPr>
              <w:t>as part of Our Future Hospitals Programme</w:t>
            </w:r>
            <w:r w:rsidRPr="00D24756">
              <w:rPr>
                <w:color w:val="FF0000"/>
              </w:rPr>
              <w:t xml:space="preserve"> </w:t>
            </w:r>
            <w:r w:rsidRPr="00527910">
              <w:t>to secure funding to enable a UHW replacement</w:t>
            </w:r>
            <w:r>
              <w:t>/redevelopment</w:t>
            </w:r>
            <w:r w:rsidRPr="00527910">
              <w:t xml:space="preserve"> to be buil</w:t>
            </w:r>
            <w:r>
              <w:t>t.</w:t>
            </w:r>
            <w:r w:rsidRPr="00527910">
              <w:rPr>
                <w:color w:val="FF0000"/>
                <w:vertAlign w:val="superscript"/>
              </w:rPr>
              <w:t xml:space="preserve"> (1)</w:t>
            </w:r>
            <w:r w:rsidRPr="00527910">
              <w:rPr>
                <w:vertAlign w:val="superscript"/>
              </w:rPr>
              <w:t xml:space="preserve"> </w:t>
            </w:r>
          </w:p>
          <w:p w14:paraId="7AE1D0BE" w14:textId="77777777" w:rsidR="00362176" w:rsidRPr="00527910" w:rsidRDefault="00362176" w:rsidP="00362176">
            <w:pPr>
              <w:pStyle w:val="ListParagraph"/>
              <w:numPr>
                <w:ilvl w:val="0"/>
                <w:numId w:val="56"/>
              </w:numPr>
            </w:pPr>
            <w:r w:rsidRPr="00527910">
              <w:t xml:space="preserve">The statutory compliance areas are monitored every month in the Capital Management Group to ensure that the key areas of risk are prioritised </w:t>
            </w:r>
            <w:r w:rsidRPr="00527910">
              <w:rPr>
                <w:color w:val="FF0000"/>
                <w:vertAlign w:val="superscript"/>
              </w:rPr>
              <w:t>(1)</w:t>
            </w:r>
            <w:r w:rsidRPr="00527910">
              <w:rPr>
                <w:color w:val="FF0000"/>
              </w:rPr>
              <w:t xml:space="preserve"> </w:t>
            </w:r>
          </w:p>
          <w:p w14:paraId="4412124B" w14:textId="77777777" w:rsidR="00362176" w:rsidRDefault="00362176" w:rsidP="00362176">
            <w:pPr>
              <w:pStyle w:val="ListParagraph"/>
              <w:numPr>
                <w:ilvl w:val="0"/>
                <w:numId w:val="56"/>
              </w:numPr>
            </w:pPr>
            <w:r w:rsidRPr="00527910">
              <w:t xml:space="preserve">The Executive Director of Strategic Planning and the Director of Capital, Facilities and Estates meet regularly with the Welsh Government Capital Team to review the capital programme and discuss the service risks </w:t>
            </w:r>
            <w:r w:rsidRPr="00527910">
              <w:rPr>
                <w:color w:val="00B050"/>
                <w:vertAlign w:val="superscript"/>
              </w:rPr>
              <w:t>(3)</w:t>
            </w:r>
            <w:r w:rsidRPr="00527910">
              <w:t xml:space="preserve">. </w:t>
            </w:r>
          </w:p>
          <w:p w14:paraId="04549819" w14:textId="77777777" w:rsidR="00362176" w:rsidRPr="00790EDC" w:rsidRDefault="00362176" w:rsidP="00362176">
            <w:pPr>
              <w:pStyle w:val="ListParagraph"/>
              <w:numPr>
                <w:ilvl w:val="0"/>
                <w:numId w:val="56"/>
              </w:numPr>
            </w:pPr>
            <w:r w:rsidRPr="00527910">
              <w:t xml:space="preserve">Regular reporting on capital programme and risks to Capital Management, Management Executive and Strategy and Delivery Committee </w:t>
            </w:r>
            <w:r w:rsidRPr="00790EDC">
              <w:rPr>
                <w:color w:val="FF0000"/>
                <w:vertAlign w:val="superscript"/>
              </w:rPr>
              <w:t xml:space="preserve">(1) </w:t>
            </w:r>
            <w:r w:rsidRPr="005878E2">
              <w:rPr>
                <w:color w:val="FFC000"/>
                <w:vertAlign w:val="superscript"/>
              </w:rPr>
              <w:t>(2)</w:t>
            </w:r>
          </w:p>
          <w:p w14:paraId="3C5BAA2F" w14:textId="77777777" w:rsidR="00362176" w:rsidRPr="00790EDC" w:rsidRDefault="00362176" w:rsidP="00362176">
            <w:pPr>
              <w:pStyle w:val="ListParagraph"/>
              <w:numPr>
                <w:ilvl w:val="0"/>
                <w:numId w:val="56"/>
              </w:numPr>
            </w:pPr>
            <w:r w:rsidRPr="00527910">
              <w:t xml:space="preserve">IT risk register regularly updated and shared with NWIS </w:t>
            </w:r>
            <w:r w:rsidRPr="005878E2">
              <w:rPr>
                <w:color w:val="FFC000"/>
                <w:vertAlign w:val="superscript"/>
              </w:rPr>
              <w:t>(2)</w:t>
            </w:r>
          </w:p>
          <w:p w14:paraId="239CA245" w14:textId="77777777" w:rsidR="00362176" w:rsidRPr="00790EDC" w:rsidRDefault="00362176" w:rsidP="00362176">
            <w:pPr>
              <w:pStyle w:val="ListParagraph"/>
              <w:numPr>
                <w:ilvl w:val="0"/>
                <w:numId w:val="56"/>
              </w:numPr>
            </w:pPr>
            <w:r w:rsidRPr="00527910">
              <w:t xml:space="preserve">Health Care Standard completed annually </w:t>
            </w:r>
            <w:r w:rsidRPr="00790EDC">
              <w:rPr>
                <w:color w:val="00B050"/>
                <w:vertAlign w:val="superscript"/>
              </w:rPr>
              <w:t>(3)</w:t>
            </w:r>
          </w:p>
          <w:p w14:paraId="4B09F8B3" w14:textId="77777777" w:rsidR="00362176" w:rsidRPr="007417D8" w:rsidRDefault="00362176" w:rsidP="00362176">
            <w:pPr>
              <w:pStyle w:val="ListParagraph"/>
              <w:numPr>
                <w:ilvl w:val="0"/>
                <w:numId w:val="56"/>
              </w:numPr>
              <w:rPr>
                <w:color w:val="FFC000"/>
                <w:vertAlign w:val="superscript"/>
              </w:rPr>
            </w:pPr>
            <w:r w:rsidRPr="00527910">
              <w:t xml:space="preserve">Medical equipment risk registers developed and managed by Clinical Boards, reviewed at UHB medical equipment group </w:t>
            </w:r>
            <w:r w:rsidRPr="00527910">
              <w:rPr>
                <w:color w:val="FF0000"/>
                <w:vertAlign w:val="superscript"/>
              </w:rPr>
              <w:t>(1</w:t>
            </w:r>
            <w:r>
              <w:rPr>
                <w:color w:val="FF0000"/>
                <w:vertAlign w:val="superscript"/>
              </w:rPr>
              <w:t xml:space="preserve">) </w:t>
            </w:r>
            <w:r w:rsidRPr="007417D8">
              <w:rPr>
                <w:color w:val="FFC000"/>
                <w:vertAlign w:val="superscript"/>
              </w:rPr>
              <w:t>(2)</w:t>
            </w:r>
          </w:p>
          <w:p w14:paraId="5896B761" w14:textId="77777777" w:rsidR="00362176" w:rsidRPr="005E51B2" w:rsidRDefault="00362176" w:rsidP="00362176">
            <w:pPr>
              <w:pStyle w:val="ListParagraph"/>
              <w:numPr>
                <w:ilvl w:val="0"/>
                <w:numId w:val="56"/>
              </w:numPr>
            </w:pPr>
            <w:r w:rsidRPr="00527910">
              <w:t xml:space="preserve">Strategy and Delivery Committee continue to oversee the delivery of the Capital Programme </w:t>
            </w:r>
            <w:r w:rsidRPr="007417D8">
              <w:rPr>
                <w:color w:val="FF0000"/>
                <w:vertAlign w:val="superscript"/>
              </w:rPr>
              <w:t>(1)</w:t>
            </w:r>
          </w:p>
          <w:p w14:paraId="2905E19A" w14:textId="77777777" w:rsidR="00362176" w:rsidRDefault="00362176" w:rsidP="00E4088B"/>
        </w:tc>
      </w:tr>
      <w:tr w:rsidR="00362176" w:rsidRPr="00FE5299" w14:paraId="5B093F75" w14:textId="77777777" w:rsidTr="00E4088B">
        <w:tc>
          <w:tcPr>
            <w:tcW w:w="2166" w:type="dxa"/>
            <w:tcBorders>
              <w:bottom w:val="single" w:sz="4" w:space="0" w:color="auto"/>
            </w:tcBorders>
          </w:tcPr>
          <w:p w14:paraId="343E1F70" w14:textId="77777777" w:rsidR="00362176" w:rsidRPr="00FE5299" w:rsidRDefault="00362176" w:rsidP="00E4088B">
            <w:pPr>
              <w:rPr>
                <w:b/>
              </w:rPr>
            </w:pPr>
            <w:r w:rsidRPr="00FE5299">
              <w:rPr>
                <w:b/>
              </w:rPr>
              <w:t>Impact Score: 5</w:t>
            </w:r>
          </w:p>
        </w:tc>
        <w:tc>
          <w:tcPr>
            <w:tcW w:w="2350" w:type="dxa"/>
          </w:tcPr>
          <w:p w14:paraId="4E48EB85" w14:textId="77777777" w:rsidR="00362176" w:rsidRPr="00FE5299" w:rsidRDefault="00362176" w:rsidP="00E4088B">
            <w:pPr>
              <w:rPr>
                <w:b/>
              </w:rPr>
            </w:pPr>
            <w:r w:rsidRPr="00FE5299">
              <w:rPr>
                <w:b/>
              </w:rPr>
              <w:t>Likelihood Score: 4</w:t>
            </w:r>
          </w:p>
        </w:tc>
        <w:tc>
          <w:tcPr>
            <w:tcW w:w="2466" w:type="dxa"/>
            <w:gridSpan w:val="3"/>
          </w:tcPr>
          <w:p w14:paraId="5E80335E" w14:textId="77777777" w:rsidR="00362176" w:rsidRPr="00FE5299" w:rsidRDefault="00362176" w:rsidP="00E4088B">
            <w:pPr>
              <w:tabs>
                <w:tab w:val="right" w:pos="2093"/>
              </w:tabs>
              <w:rPr>
                <w:b/>
              </w:rPr>
            </w:pPr>
            <w:r w:rsidRPr="00FE5299">
              <w:rPr>
                <w:b/>
              </w:rPr>
              <w:t xml:space="preserve">Net Risk Score: </w:t>
            </w:r>
            <w:r w:rsidRPr="00FE5299">
              <w:rPr>
                <w:b/>
              </w:rPr>
              <w:tab/>
            </w:r>
          </w:p>
        </w:tc>
        <w:tc>
          <w:tcPr>
            <w:tcW w:w="3366" w:type="dxa"/>
            <w:gridSpan w:val="2"/>
            <w:shd w:val="clear" w:color="auto" w:fill="FF0000"/>
          </w:tcPr>
          <w:p w14:paraId="773F861F" w14:textId="77777777" w:rsidR="00362176" w:rsidRPr="00FE5299" w:rsidRDefault="00362176" w:rsidP="00E4088B">
            <w:pPr>
              <w:rPr>
                <w:b/>
              </w:rPr>
            </w:pPr>
            <w:r w:rsidRPr="00FE5299">
              <w:rPr>
                <w:b/>
              </w:rPr>
              <w:t>20 (Extreme)</w:t>
            </w:r>
          </w:p>
        </w:tc>
      </w:tr>
      <w:tr w:rsidR="00362176" w14:paraId="339C64DA" w14:textId="77777777" w:rsidTr="00E4088B">
        <w:tc>
          <w:tcPr>
            <w:tcW w:w="2166" w:type="dxa"/>
            <w:tcBorders>
              <w:bottom w:val="single" w:sz="4" w:space="0" w:color="auto"/>
              <w:right w:val="nil"/>
            </w:tcBorders>
          </w:tcPr>
          <w:p w14:paraId="0CD45070" w14:textId="77777777" w:rsidR="00362176" w:rsidRPr="00B838A9" w:rsidRDefault="00362176" w:rsidP="00E4088B">
            <w:pPr>
              <w:rPr>
                <w:b/>
              </w:rPr>
            </w:pPr>
            <w:r w:rsidRPr="00B838A9">
              <w:rPr>
                <w:b/>
              </w:rPr>
              <w:t>Gap in Controls</w:t>
            </w:r>
          </w:p>
        </w:tc>
        <w:tc>
          <w:tcPr>
            <w:tcW w:w="8182" w:type="dxa"/>
            <w:gridSpan w:val="6"/>
            <w:tcBorders>
              <w:left w:val="nil"/>
            </w:tcBorders>
          </w:tcPr>
          <w:p w14:paraId="481E7F80" w14:textId="77777777" w:rsidR="00362176" w:rsidRDefault="00362176" w:rsidP="00362176">
            <w:pPr>
              <w:pStyle w:val="ListParagraph"/>
              <w:numPr>
                <w:ilvl w:val="0"/>
                <w:numId w:val="57"/>
              </w:numPr>
            </w:pPr>
            <w:r>
              <w:t xml:space="preserve">The current annual discretionary capital funding is not enough to cover all of the priorities identified through the risk assessment and IMTP process for the 3 services. </w:t>
            </w:r>
          </w:p>
          <w:p w14:paraId="550E2EC9" w14:textId="77777777" w:rsidR="00362176" w:rsidRDefault="00362176" w:rsidP="00362176">
            <w:pPr>
              <w:pStyle w:val="ListParagraph"/>
              <w:numPr>
                <w:ilvl w:val="0"/>
                <w:numId w:val="57"/>
              </w:numPr>
            </w:pPr>
            <w:r>
              <w:t xml:space="preserve">In year requirements further impact and require the annual capital programme to be funded by capital to be re-prioritised regularly. </w:t>
            </w:r>
          </w:p>
          <w:p w14:paraId="1C25B455" w14:textId="77777777" w:rsidR="00362176" w:rsidRPr="00561DBA" w:rsidRDefault="00362176" w:rsidP="00362176">
            <w:pPr>
              <w:pStyle w:val="ListParagraph"/>
              <w:numPr>
                <w:ilvl w:val="0"/>
                <w:numId w:val="57"/>
              </w:numPr>
            </w:pPr>
            <w:r w:rsidRPr="00561DBA">
              <w:t>Traceability of Medical Equipment</w:t>
            </w:r>
          </w:p>
          <w:p w14:paraId="6D83D627" w14:textId="77777777" w:rsidR="00362176" w:rsidRDefault="00362176" w:rsidP="00362176">
            <w:pPr>
              <w:pStyle w:val="ListParagraph"/>
              <w:numPr>
                <w:ilvl w:val="0"/>
                <w:numId w:val="57"/>
              </w:numPr>
            </w:pPr>
            <w:r w:rsidRPr="00F8160E">
              <w:t xml:space="preserve">The Welsh Government current capital position is very compromised due to </w:t>
            </w:r>
            <w:r>
              <w:t>size of budget compared with estimated need</w:t>
            </w:r>
            <w:r w:rsidRPr="00F8160E">
              <w:t xml:space="preserve"> which will impact significantly on the Capital Programme of the UHB.</w:t>
            </w:r>
          </w:p>
          <w:p w14:paraId="75BB75A0" w14:textId="77777777" w:rsidR="00362176" w:rsidRPr="00F8160E" w:rsidRDefault="00362176" w:rsidP="00362176">
            <w:pPr>
              <w:pStyle w:val="ListParagraph"/>
              <w:numPr>
                <w:ilvl w:val="0"/>
                <w:numId w:val="57"/>
              </w:numPr>
            </w:pPr>
            <w:r w:rsidRPr="007417D8">
              <w:t xml:space="preserve">No timely decision from WG on the Programme Business Case. Scale of challenge across Wales understood. </w:t>
            </w:r>
          </w:p>
        </w:tc>
      </w:tr>
      <w:tr w:rsidR="00362176" w14:paraId="65AE4134" w14:textId="77777777" w:rsidTr="00E4088B">
        <w:tc>
          <w:tcPr>
            <w:tcW w:w="2166" w:type="dxa"/>
            <w:tcBorders>
              <w:bottom w:val="single" w:sz="4" w:space="0" w:color="auto"/>
              <w:right w:val="nil"/>
            </w:tcBorders>
          </w:tcPr>
          <w:p w14:paraId="11D5BE10" w14:textId="77777777" w:rsidR="00362176" w:rsidRPr="00B838A9" w:rsidRDefault="00362176" w:rsidP="00E4088B">
            <w:pPr>
              <w:rPr>
                <w:b/>
              </w:rPr>
            </w:pPr>
            <w:r w:rsidRPr="00B838A9">
              <w:rPr>
                <w:b/>
              </w:rPr>
              <w:t>Gap in Assurances</w:t>
            </w:r>
          </w:p>
        </w:tc>
        <w:tc>
          <w:tcPr>
            <w:tcW w:w="8182" w:type="dxa"/>
            <w:gridSpan w:val="6"/>
            <w:tcBorders>
              <w:left w:val="nil"/>
            </w:tcBorders>
          </w:tcPr>
          <w:p w14:paraId="4FE92E7F" w14:textId="77777777" w:rsidR="00362176" w:rsidRPr="007D4F52" w:rsidRDefault="00362176" w:rsidP="00362176">
            <w:pPr>
              <w:pStyle w:val="ListParagraph"/>
              <w:numPr>
                <w:ilvl w:val="0"/>
                <w:numId w:val="58"/>
              </w:numPr>
            </w:pPr>
            <w:r w:rsidRPr="007D4F52">
              <w:t xml:space="preserve">The regular statutory compliance surveys identify remedial works that are required urgently, for which there is no discretionary capital funding identified, requiring the annual plan to be re-prioritised, or the contingency fund to be used. </w:t>
            </w:r>
          </w:p>
          <w:p w14:paraId="3FA9B14D" w14:textId="77777777" w:rsidR="00362176" w:rsidRPr="007D4F52" w:rsidRDefault="00362176" w:rsidP="00362176">
            <w:pPr>
              <w:pStyle w:val="ListParagraph"/>
              <w:numPr>
                <w:ilvl w:val="0"/>
                <w:numId w:val="58"/>
              </w:numPr>
            </w:pPr>
            <w:r w:rsidRPr="007D4F52">
              <w:t>Medical equipment is also subject to regulatory requirements, and therefore requires re-prioritisation during the year.</w:t>
            </w:r>
          </w:p>
          <w:p w14:paraId="6C03B7C7" w14:textId="77777777" w:rsidR="00362176" w:rsidRPr="007D4F52" w:rsidRDefault="00362176" w:rsidP="00362176">
            <w:pPr>
              <w:pStyle w:val="ListParagraph"/>
              <w:numPr>
                <w:ilvl w:val="0"/>
                <w:numId w:val="58"/>
              </w:numPr>
            </w:pPr>
            <w:r w:rsidRPr="007D4F52">
              <w:t>Despite the substantial end of year capital, the recurrent position remains unchanged.</w:t>
            </w:r>
          </w:p>
        </w:tc>
      </w:tr>
      <w:tr w:rsidR="00362176" w:rsidRPr="00F2234B" w14:paraId="22586B86" w14:textId="77777777" w:rsidTr="00E4088B">
        <w:tc>
          <w:tcPr>
            <w:tcW w:w="2166" w:type="dxa"/>
            <w:tcBorders>
              <w:right w:val="nil"/>
            </w:tcBorders>
            <w:shd w:val="clear" w:color="auto" w:fill="548DD4" w:themeFill="text2" w:themeFillTint="99"/>
          </w:tcPr>
          <w:p w14:paraId="69086817" w14:textId="77777777" w:rsidR="00362176" w:rsidRPr="00F2234B" w:rsidRDefault="00362176" w:rsidP="00E4088B">
            <w:pPr>
              <w:rPr>
                <w:b/>
                <w:color w:val="FFFFFF" w:themeColor="background1"/>
              </w:rPr>
            </w:pPr>
            <w:r w:rsidRPr="00F2234B">
              <w:rPr>
                <w:b/>
                <w:color w:val="FFFFFF" w:themeColor="background1"/>
              </w:rPr>
              <w:t>Actions</w:t>
            </w:r>
          </w:p>
        </w:tc>
        <w:tc>
          <w:tcPr>
            <w:tcW w:w="2593" w:type="dxa"/>
            <w:gridSpan w:val="2"/>
            <w:tcBorders>
              <w:left w:val="nil"/>
              <w:bottom w:val="single" w:sz="4" w:space="0" w:color="auto"/>
            </w:tcBorders>
            <w:shd w:val="clear" w:color="auto" w:fill="548DD4" w:themeFill="text2" w:themeFillTint="99"/>
          </w:tcPr>
          <w:p w14:paraId="028E3265" w14:textId="77777777" w:rsidR="00362176" w:rsidRPr="00F2234B" w:rsidRDefault="00362176" w:rsidP="00E4088B">
            <w:pPr>
              <w:rPr>
                <w:color w:val="FFFFFF" w:themeColor="background1"/>
              </w:rPr>
            </w:pPr>
          </w:p>
        </w:tc>
        <w:tc>
          <w:tcPr>
            <w:tcW w:w="1090" w:type="dxa"/>
            <w:shd w:val="clear" w:color="auto" w:fill="548DD4" w:themeFill="text2" w:themeFillTint="99"/>
          </w:tcPr>
          <w:p w14:paraId="242FFFB8" w14:textId="77777777" w:rsidR="00362176" w:rsidRPr="00F2234B" w:rsidRDefault="00362176" w:rsidP="00E4088B">
            <w:pPr>
              <w:rPr>
                <w:b/>
                <w:color w:val="FFFFFF" w:themeColor="background1"/>
              </w:rPr>
            </w:pPr>
            <w:r w:rsidRPr="00F2234B">
              <w:rPr>
                <w:b/>
                <w:color w:val="FFFFFF" w:themeColor="background1"/>
              </w:rPr>
              <w:t>Lead</w:t>
            </w:r>
          </w:p>
        </w:tc>
        <w:tc>
          <w:tcPr>
            <w:tcW w:w="1261" w:type="dxa"/>
            <w:gridSpan w:val="2"/>
            <w:shd w:val="clear" w:color="auto" w:fill="548DD4" w:themeFill="text2" w:themeFillTint="99"/>
          </w:tcPr>
          <w:p w14:paraId="60720412" w14:textId="77777777" w:rsidR="00362176" w:rsidRPr="00F2234B" w:rsidRDefault="00362176" w:rsidP="00E4088B">
            <w:pPr>
              <w:rPr>
                <w:b/>
                <w:color w:val="FFFFFF" w:themeColor="background1"/>
              </w:rPr>
            </w:pPr>
            <w:r w:rsidRPr="00F2234B">
              <w:rPr>
                <w:b/>
                <w:color w:val="FFFFFF" w:themeColor="background1"/>
              </w:rPr>
              <w:t>By when</w:t>
            </w:r>
          </w:p>
        </w:tc>
        <w:tc>
          <w:tcPr>
            <w:tcW w:w="3238" w:type="dxa"/>
            <w:shd w:val="clear" w:color="auto" w:fill="548DD4" w:themeFill="text2" w:themeFillTint="99"/>
          </w:tcPr>
          <w:p w14:paraId="1113094C" w14:textId="77777777" w:rsidR="00362176" w:rsidRPr="00F2234B" w:rsidRDefault="00362176" w:rsidP="00E4088B">
            <w:pPr>
              <w:rPr>
                <w:color w:val="FFFFFF" w:themeColor="background1"/>
              </w:rPr>
            </w:pPr>
            <w:r w:rsidRPr="00F2234B">
              <w:rPr>
                <w:b/>
                <w:color w:val="FFFFFF" w:themeColor="background1"/>
              </w:rPr>
              <w:t xml:space="preserve">Update since </w:t>
            </w:r>
            <w:r>
              <w:rPr>
                <w:b/>
                <w:color w:val="FFFFFF" w:themeColor="background1"/>
              </w:rPr>
              <w:t>July 2022</w:t>
            </w:r>
          </w:p>
        </w:tc>
      </w:tr>
      <w:tr w:rsidR="00362176" w:rsidRPr="009B640E" w14:paraId="7C073418" w14:textId="77777777" w:rsidTr="00E4088B">
        <w:tc>
          <w:tcPr>
            <w:tcW w:w="4759" w:type="dxa"/>
            <w:gridSpan w:val="3"/>
          </w:tcPr>
          <w:p w14:paraId="3521AF06" w14:textId="77777777" w:rsidR="00362176" w:rsidRPr="009B640E" w:rsidRDefault="00362176" w:rsidP="00362176">
            <w:pPr>
              <w:pStyle w:val="ListParagraph"/>
              <w:numPr>
                <w:ilvl w:val="0"/>
                <w:numId w:val="4"/>
              </w:numPr>
            </w:pPr>
            <w:r w:rsidRPr="009B640E">
              <w:t>The Estates Strategy requires review and refresh</w:t>
            </w:r>
            <w:r>
              <w:t xml:space="preserve"> and there is a need to ensure that it is future proof.  The scoping of this work to understand what is required will take place before Christmas</w:t>
            </w:r>
          </w:p>
        </w:tc>
        <w:tc>
          <w:tcPr>
            <w:tcW w:w="1090" w:type="dxa"/>
          </w:tcPr>
          <w:p w14:paraId="68444D9F" w14:textId="77777777" w:rsidR="00362176" w:rsidRPr="009B640E" w:rsidRDefault="00362176" w:rsidP="00E4088B">
            <w:r>
              <w:t>Catherine Phillips</w:t>
            </w:r>
          </w:p>
        </w:tc>
        <w:tc>
          <w:tcPr>
            <w:tcW w:w="1261" w:type="dxa"/>
            <w:gridSpan w:val="2"/>
          </w:tcPr>
          <w:p w14:paraId="1F62C1CD" w14:textId="77777777" w:rsidR="00362176" w:rsidRPr="009B640E" w:rsidRDefault="00362176" w:rsidP="00E4088B">
            <w:r>
              <w:t>31.03.23</w:t>
            </w:r>
          </w:p>
        </w:tc>
        <w:tc>
          <w:tcPr>
            <w:tcW w:w="3238" w:type="dxa"/>
          </w:tcPr>
          <w:p w14:paraId="2AB1A4AC" w14:textId="77777777" w:rsidR="00362176" w:rsidRPr="00A31541" w:rsidRDefault="00362176" w:rsidP="00E4088B">
            <w:r w:rsidRPr="00A31541">
              <w:t>It has been agreed that this document will be reviewed in 22/23 but there will be some preparatory work to be undertaken beforehand.</w:t>
            </w:r>
          </w:p>
        </w:tc>
      </w:tr>
      <w:tr w:rsidR="00362176" w:rsidRPr="00D24756" w14:paraId="47F7E154" w14:textId="77777777" w:rsidTr="00E4088B">
        <w:tc>
          <w:tcPr>
            <w:tcW w:w="4759" w:type="dxa"/>
            <w:gridSpan w:val="3"/>
          </w:tcPr>
          <w:p w14:paraId="3B668636" w14:textId="77777777" w:rsidR="00362176" w:rsidRPr="00D24756" w:rsidRDefault="00362176" w:rsidP="00362176">
            <w:pPr>
              <w:pStyle w:val="ListParagraph"/>
              <w:numPr>
                <w:ilvl w:val="0"/>
                <w:numId w:val="4"/>
              </w:numPr>
              <w:rPr>
                <w:color w:val="FF0000"/>
              </w:rPr>
            </w:pPr>
            <w:r w:rsidRPr="00D24756">
              <w:rPr>
                <w:color w:val="FF0000"/>
              </w:rPr>
              <w:t>The Health Board continues to prioritise the use of the discretionary capital budget to target small priority schemes.</w:t>
            </w:r>
          </w:p>
        </w:tc>
        <w:tc>
          <w:tcPr>
            <w:tcW w:w="1090" w:type="dxa"/>
          </w:tcPr>
          <w:p w14:paraId="6737AB71" w14:textId="77777777" w:rsidR="00362176" w:rsidRPr="00D24756" w:rsidRDefault="00362176" w:rsidP="00E4088B">
            <w:pPr>
              <w:rPr>
                <w:color w:val="FF0000"/>
              </w:rPr>
            </w:pPr>
            <w:r w:rsidRPr="00D24756">
              <w:rPr>
                <w:color w:val="FF0000"/>
              </w:rPr>
              <w:t>Abigail Harris</w:t>
            </w:r>
          </w:p>
        </w:tc>
        <w:tc>
          <w:tcPr>
            <w:tcW w:w="1261" w:type="dxa"/>
            <w:gridSpan w:val="2"/>
          </w:tcPr>
          <w:p w14:paraId="5DB9087B" w14:textId="77777777" w:rsidR="00362176" w:rsidRPr="00D24756" w:rsidRDefault="00362176" w:rsidP="00E4088B">
            <w:pPr>
              <w:rPr>
                <w:color w:val="FF0000"/>
              </w:rPr>
            </w:pPr>
            <w:r w:rsidRPr="00D24756">
              <w:rPr>
                <w:color w:val="FF0000"/>
              </w:rPr>
              <w:t>31.03.23</w:t>
            </w:r>
          </w:p>
        </w:tc>
        <w:tc>
          <w:tcPr>
            <w:tcW w:w="3238" w:type="dxa"/>
          </w:tcPr>
          <w:p w14:paraId="1E874F3F" w14:textId="77777777" w:rsidR="00362176" w:rsidRPr="00D24756" w:rsidRDefault="00362176" w:rsidP="00E4088B">
            <w:pPr>
              <w:rPr>
                <w:color w:val="FF0000"/>
              </w:rPr>
            </w:pPr>
            <w:r w:rsidRPr="00D24756">
              <w:rPr>
                <w:color w:val="FF0000"/>
              </w:rPr>
              <w:t>New action</w:t>
            </w:r>
          </w:p>
        </w:tc>
      </w:tr>
      <w:tr w:rsidR="00362176" w:rsidRPr="00D24756" w14:paraId="1B4D64A9" w14:textId="77777777" w:rsidTr="00E4088B">
        <w:tc>
          <w:tcPr>
            <w:tcW w:w="4759" w:type="dxa"/>
            <w:gridSpan w:val="3"/>
          </w:tcPr>
          <w:p w14:paraId="0B8C2B43" w14:textId="77777777" w:rsidR="00362176" w:rsidRPr="00D24756" w:rsidRDefault="00362176" w:rsidP="00362176">
            <w:pPr>
              <w:pStyle w:val="ListParagraph"/>
              <w:numPr>
                <w:ilvl w:val="0"/>
                <w:numId w:val="4"/>
              </w:numPr>
              <w:rPr>
                <w:color w:val="FF0000"/>
              </w:rPr>
            </w:pPr>
            <w:r w:rsidRPr="00D24756">
              <w:rPr>
                <w:color w:val="FF0000"/>
              </w:rPr>
              <w:t xml:space="preserve">The Health Board continues to progress a number of major capital schemes </w:t>
            </w:r>
            <w:r w:rsidRPr="00D24756">
              <w:rPr>
                <w:color w:val="FF0000"/>
              </w:rPr>
              <w:lastRenderedPageBreak/>
              <w:t>(including Shaping Our Future Wellbeing in the Community and Shaping Our Future Hospitals Programme) aligned to our prioritised 10-year Capital Programme outlook.</w:t>
            </w:r>
          </w:p>
        </w:tc>
        <w:tc>
          <w:tcPr>
            <w:tcW w:w="1090" w:type="dxa"/>
          </w:tcPr>
          <w:p w14:paraId="1B64515B" w14:textId="77777777" w:rsidR="00362176" w:rsidRPr="00D24756" w:rsidRDefault="00362176" w:rsidP="00E4088B">
            <w:pPr>
              <w:rPr>
                <w:color w:val="FF0000"/>
              </w:rPr>
            </w:pPr>
            <w:r w:rsidRPr="00D24756">
              <w:rPr>
                <w:color w:val="FF0000"/>
              </w:rPr>
              <w:lastRenderedPageBreak/>
              <w:t>Abigail Harris</w:t>
            </w:r>
          </w:p>
        </w:tc>
        <w:tc>
          <w:tcPr>
            <w:tcW w:w="1261" w:type="dxa"/>
            <w:gridSpan w:val="2"/>
          </w:tcPr>
          <w:p w14:paraId="7291C362" w14:textId="77777777" w:rsidR="00362176" w:rsidRPr="00D24756" w:rsidRDefault="00362176" w:rsidP="00E4088B">
            <w:pPr>
              <w:rPr>
                <w:color w:val="FF0000"/>
              </w:rPr>
            </w:pPr>
            <w:r w:rsidRPr="00D24756">
              <w:rPr>
                <w:color w:val="FF0000"/>
              </w:rPr>
              <w:t>31.03.23</w:t>
            </w:r>
          </w:p>
        </w:tc>
        <w:tc>
          <w:tcPr>
            <w:tcW w:w="3238" w:type="dxa"/>
          </w:tcPr>
          <w:p w14:paraId="5D0170B3" w14:textId="77777777" w:rsidR="00362176" w:rsidRPr="00D24756" w:rsidRDefault="00362176" w:rsidP="00E4088B">
            <w:pPr>
              <w:rPr>
                <w:color w:val="FF0000"/>
              </w:rPr>
            </w:pPr>
            <w:r w:rsidRPr="00D24756">
              <w:rPr>
                <w:color w:val="FF0000"/>
              </w:rPr>
              <w:t>New action</w:t>
            </w:r>
          </w:p>
        </w:tc>
      </w:tr>
      <w:tr w:rsidR="00362176" w:rsidRPr="00D24756" w14:paraId="5E0F9D18" w14:textId="77777777" w:rsidTr="00E4088B">
        <w:tc>
          <w:tcPr>
            <w:tcW w:w="4759" w:type="dxa"/>
            <w:gridSpan w:val="3"/>
          </w:tcPr>
          <w:p w14:paraId="031B74E0" w14:textId="77777777" w:rsidR="00362176" w:rsidRPr="00D24756" w:rsidRDefault="00362176" w:rsidP="00362176">
            <w:pPr>
              <w:pStyle w:val="ListParagraph"/>
              <w:numPr>
                <w:ilvl w:val="0"/>
                <w:numId w:val="4"/>
              </w:numPr>
              <w:rPr>
                <w:color w:val="FF0000"/>
              </w:rPr>
            </w:pPr>
            <w:r w:rsidRPr="00D24756">
              <w:rPr>
                <w:color w:val="FF0000"/>
              </w:rPr>
              <w:t>An acute infrastructure group is overseeing the short – medium term priorities.</w:t>
            </w:r>
          </w:p>
        </w:tc>
        <w:tc>
          <w:tcPr>
            <w:tcW w:w="1090" w:type="dxa"/>
          </w:tcPr>
          <w:p w14:paraId="4F5F61CF" w14:textId="77777777" w:rsidR="00362176" w:rsidRPr="00D24756" w:rsidRDefault="00362176" w:rsidP="00E4088B">
            <w:pPr>
              <w:rPr>
                <w:color w:val="FF0000"/>
              </w:rPr>
            </w:pPr>
            <w:r w:rsidRPr="00D24756">
              <w:rPr>
                <w:color w:val="FF0000"/>
              </w:rPr>
              <w:t>Abigail Harris</w:t>
            </w:r>
          </w:p>
        </w:tc>
        <w:tc>
          <w:tcPr>
            <w:tcW w:w="1261" w:type="dxa"/>
            <w:gridSpan w:val="2"/>
          </w:tcPr>
          <w:p w14:paraId="19381107" w14:textId="77777777" w:rsidR="00362176" w:rsidRPr="00D24756" w:rsidRDefault="00362176" w:rsidP="00E4088B">
            <w:pPr>
              <w:rPr>
                <w:color w:val="FF0000"/>
              </w:rPr>
            </w:pPr>
            <w:r w:rsidRPr="00D24756">
              <w:rPr>
                <w:color w:val="FF0000"/>
              </w:rPr>
              <w:t>31.03.23</w:t>
            </w:r>
          </w:p>
        </w:tc>
        <w:tc>
          <w:tcPr>
            <w:tcW w:w="3238" w:type="dxa"/>
          </w:tcPr>
          <w:p w14:paraId="16F20752" w14:textId="77777777" w:rsidR="00362176" w:rsidRPr="00D24756" w:rsidRDefault="00362176" w:rsidP="00E4088B">
            <w:pPr>
              <w:rPr>
                <w:color w:val="FF0000"/>
              </w:rPr>
            </w:pPr>
            <w:r w:rsidRPr="00D24756">
              <w:rPr>
                <w:color w:val="FF0000"/>
              </w:rPr>
              <w:t>New action</w:t>
            </w:r>
          </w:p>
        </w:tc>
      </w:tr>
      <w:tr w:rsidR="00362176" w:rsidRPr="00FE5299" w14:paraId="5B13B3F2" w14:textId="77777777" w:rsidTr="00E4088B">
        <w:tc>
          <w:tcPr>
            <w:tcW w:w="2166" w:type="dxa"/>
          </w:tcPr>
          <w:p w14:paraId="180A866D" w14:textId="77777777" w:rsidR="00362176" w:rsidRPr="00FE5299" w:rsidRDefault="00362176" w:rsidP="00E4088B">
            <w:pPr>
              <w:rPr>
                <w:b/>
              </w:rPr>
            </w:pPr>
            <w:r w:rsidRPr="00FE5299">
              <w:rPr>
                <w:b/>
              </w:rPr>
              <w:t>Impact Score: 5</w:t>
            </w:r>
          </w:p>
        </w:tc>
        <w:tc>
          <w:tcPr>
            <w:tcW w:w="2350" w:type="dxa"/>
          </w:tcPr>
          <w:p w14:paraId="66D3BBDE" w14:textId="77777777" w:rsidR="00362176" w:rsidRPr="00FE5299" w:rsidRDefault="00362176" w:rsidP="00E4088B">
            <w:pPr>
              <w:rPr>
                <w:b/>
              </w:rPr>
            </w:pPr>
            <w:r w:rsidRPr="00FE5299">
              <w:rPr>
                <w:b/>
              </w:rPr>
              <w:t>Likelihood Score: 2</w:t>
            </w:r>
          </w:p>
        </w:tc>
        <w:tc>
          <w:tcPr>
            <w:tcW w:w="2466" w:type="dxa"/>
            <w:gridSpan w:val="3"/>
          </w:tcPr>
          <w:p w14:paraId="63DB1D4C" w14:textId="77777777" w:rsidR="00362176" w:rsidRPr="00FE5299" w:rsidRDefault="00362176" w:rsidP="00E4088B">
            <w:pPr>
              <w:rPr>
                <w:b/>
              </w:rPr>
            </w:pPr>
            <w:r w:rsidRPr="00FE5299">
              <w:rPr>
                <w:b/>
              </w:rPr>
              <w:t>Target Risk Score:</w:t>
            </w:r>
          </w:p>
        </w:tc>
        <w:tc>
          <w:tcPr>
            <w:tcW w:w="3366" w:type="dxa"/>
            <w:gridSpan w:val="2"/>
            <w:shd w:val="clear" w:color="auto" w:fill="FFC000"/>
          </w:tcPr>
          <w:p w14:paraId="67FFCACB" w14:textId="77777777" w:rsidR="00362176" w:rsidRPr="00603282" w:rsidRDefault="00362176" w:rsidP="00362176">
            <w:pPr>
              <w:pStyle w:val="ListParagraph"/>
              <w:numPr>
                <w:ilvl w:val="0"/>
                <w:numId w:val="10"/>
              </w:numPr>
              <w:rPr>
                <w:b/>
              </w:rPr>
            </w:pPr>
            <w:r w:rsidRPr="00603282">
              <w:rPr>
                <w:b/>
              </w:rPr>
              <w:t>high)</w:t>
            </w:r>
          </w:p>
        </w:tc>
      </w:tr>
    </w:tbl>
    <w:p w14:paraId="1DEB41D4" w14:textId="77777777" w:rsidR="00362176" w:rsidRDefault="00362176" w:rsidP="00362176">
      <w:pPr>
        <w:rPr>
          <w:b/>
        </w:rPr>
      </w:pPr>
    </w:p>
    <w:p w14:paraId="65491F9B" w14:textId="77777777" w:rsidR="00362176" w:rsidRDefault="00362176" w:rsidP="00362176"/>
    <w:p w14:paraId="414E62FD" w14:textId="77777777" w:rsidR="00362176" w:rsidRDefault="001E60C1" w:rsidP="00362176">
      <w:pPr>
        <w:rPr>
          <w:b/>
        </w:rPr>
      </w:pPr>
      <w:r>
        <w:rPr>
          <w:b/>
        </w:rPr>
        <w:t xml:space="preserve"> </w:t>
      </w:r>
    </w:p>
    <w:p w14:paraId="77384A0A" w14:textId="77777777" w:rsidR="00362176" w:rsidRDefault="00362176">
      <w:pPr>
        <w:rPr>
          <w:b/>
        </w:rPr>
      </w:pPr>
      <w:r>
        <w:rPr>
          <w:b/>
        </w:rPr>
        <w:br w:type="page"/>
      </w:r>
    </w:p>
    <w:p w14:paraId="457D626F" w14:textId="77777777" w:rsidR="008A5579" w:rsidRDefault="008A5579" w:rsidP="00816696">
      <w:pPr>
        <w:pStyle w:val="ListParagraph"/>
      </w:pPr>
      <w:bookmarkStart w:id="6" w:name="_Hlk91240518"/>
      <w:bookmarkEnd w:id="5"/>
    </w:p>
    <w:p w14:paraId="76361F74" w14:textId="77777777" w:rsidR="00362176" w:rsidRPr="00422E45" w:rsidRDefault="00362176" w:rsidP="00362176">
      <w:pPr>
        <w:pStyle w:val="ListParagraph"/>
        <w:numPr>
          <w:ilvl w:val="0"/>
          <w:numId w:val="3"/>
        </w:numPr>
        <w:rPr>
          <w:b/>
        </w:rPr>
      </w:pPr>
      <w:bookmarkStart w:id="7" w:name="_Hlk86737663"/>
      <w:bookmarkStart w:id="8" w:name="_Hlk91240556"/>
      <w:bookmarkStart w:id="9" w:name="_Hlk91240590"/>
      <w:bookmarkStart w:id="10" w:name="_Hlk102125603"/>
      <w:bookmarkStart w:id="11" w:name="_Hlk86737515"/>
      <w:bookmarkEnd w:id="6"/>
      <w:r w:rsidRPr="00422E45">
        <w:rPr>
          <w:b/>
        </w:rPr>
        <w:t xml:space="preserve">Risk of Delivery of IMTP 22-25 – Executive Director of Strategic Planning (Abigail Harris) </w:t>
      </w:r>
    </w:p>
    <w:p w14:paraId="15618AE5" w14:textId="77777777" w:rsidR="00362176" w:rsidRPr="007417D8" w:rsidRDefault="00362176" w:rsidP="00362176">
      <w:pPr>
        <w:pStyle w:val="ListParagraph"/>
        <w:ind w:left="-426"/>
        <w:jc w:val="both"/>
        <w:rPr>
          <w:b/>
        </w:rPr>
      </w:pPr>
      <w:r w:rsidRPr="00FC007E">
        <w:rPr>
          <w:rFonts w:cstheme="minorHAnsi"/>
        </w:rPr>
        <w:t xml:space="preserve">Between March 2020 and March 2022, the Integrated Medium-Term Plan (IMTP) process was paused due to the pandemic. The requirement for an approvable IMTP was replaced by the need for quarterly plans for 2020-2021 and an annual plan for 2021- 2022, which reflected the need for agile planning to reflect the changing landscape as the pandemic progressed. In October 2021 the Welsh Government signalled a return to a three-year planning approach and accordingly the Health Board has developed a new three-year </w:t>
      </w:r>
      <w:r>
        <w:rPr>
          <w:rFonts w:cstheme="minorHAnsi"/>
        </w:rPr>
        <w:t xml:space="preserve">plan </w:t>
      </w:r>
      <w:r w:rsidRPr="00FC007E">
        <w:rPr>
          <w:rFonts w:cstheme="minorHAnsi"/>
        </w:rPr>
        <w:t>for 2022 to 2025.  In March 2022, the Board approved the draft 2022 – 2025 IMTP</w:t>
      </w:r>
      <w:r>
        <w:rPr>
          <w:rFonts w:cstheme="minorHAnsi"/>
        </w:rPr>
        <w:t xml:space="preserve"> </w:t>
      </w:r>
      <w:r w:rsidRPr="007417D8">
        <w:rPr>
          <w:rFonts w:cstheme="minorHAnsi"/>
        </w:rPr>
        <w:t>which was submitted to Welsh Government. In light of the financial position reflected in the draft plan, and with the agreement of Welsh Government, work was undertaken in the first quarter to further develop the financial recovery element of the plan. This work informed the final plan which was approved by the Board on 30</w:t>
      </w:r>
      <w:r w:rsidRPr="007417D8">
        <w:rPr>
          <w:rFonts w:cstheme="minorHAnsi"/>
          <w:vertAlign w:val="superscript"/>
        </w:rPr>
        <w:t>th</w:t>
      </w:r>
      <w:r w:rsidRPr="007417D8">
        <w:rPr>
          <w:rFonts w:cstheme="minorHAnsi"/>
        </w:rPr>
        <w:t xml:space="preserve"> June and submitted to WG. The plan sets out service delivery proposals reflecting the ministerial priorities, the next milestones in the delivery of our strategy and the financial recovery that will be delivered over the next three years. The plan has not yet been formally considered by the Minister. </w:t>
      </w:r>
    </w:p>
    <w:tbl>
      <w:tblPr>
        <w:tblStyle w:val="TableGrid"/>
        <w:tblW w:w="10348" w:type="dxa"/>
        <w:tblInd w:w="-459" w:type="dxa"/>
        <w:tblLayout w:type="fixed"/>
        <w:tblLook w:val="04A0" w:firstRow="1" w:lastRow="0" w:firstColumn="1" w:lastColumn="0" w:noHBand="0" w:noVBand="1"/>
      </w:tblPr>
      <w:tblGrid>
        <w:gridCol w:w="2266"/>
        <w:gridCol w:w="2299"/>
        <w:gridCol w:w="189"/>
        <w:gridCol w:w="1654"/>
        <w:gridCol w:w="997"/>
        <w:gridCol w:w="404"/>
        <w:gridCol w:w="16"/>
        <w:gridCol w:w="2523"/>
      </w:tblGrid>
      <w:tr w:rsidR="00362176" w14:paraId="58625AB1" w14:textId="77777777" w:rsidTr="00E4088B">
        <w:tc>
          <w:tcPr>
            <w:tcW w:w="2266" w:type="dxa"/>
            <w:tcBorders>
              <w:bottom w:val="single" w:sz="4" w:space="0" w:color="auto"/>
              <w:right w:val="nil"/>
            </w:tcBorders>
          </w:tcPr>
          <w:p w14:paraId="5A1A4071" w14:textId="77777777" w:rsidR="00362176" w:rsidRDefault="00362176" w:rsidP="00E4088B">
            <w:pPr>
              <w:rPr>
                <w:b/>
              </w:rPr>
            </w:pPr>
            <w:r w:rsidRPr="00B838A9">
              <w:rPr>
                <w:b/>
              </w:rPr>
              <w:t>Risk</w:t>
            </w:r>
          </w:p>
          <w:p w14:paraId="3C27134E" w14:textId="77777777" w:rsidR="00362176" w:rsidRPr="00B838A9" w:rsidRDefault="00362176" w:rsidP="00E4088B">
            <w:pPr>
              <w:rPr>
                <w:b/>
              </w:rPr>
            </w:pPr>
          </w:p>
        </w:tc>
        <w:tc>
          <w:tcPr>
            <w:tcW w:w="8082" w:type="dxa"/>
            <w:gridSpan w:val="7"/>
            <w:tcBorders>
              <w:left w:val="nil"/>
            </w:tcBorders>
          </w:tcPr>
          <w:p w14:paraId="421C7286" w14:textId="77777777" w:rsidR="00362176" w:rsidRDefault="00362176" w:rsidP="00E4088B">
            <w:r w:rsidRPr="007417D8">
              <w:t>There is a risk that the Health Board will</w:t>
            </w:r>
            <w:r>
              <w:t xml:space="preserve"> fail</w:t>
            </w:r>
            <w:r w:rsidRPr="007417D8">
              <w:t xml:space="preserve"> to deliver the commitments set out in the </w:t>
            </w:r>
            <w:r w:rsidRPr="00090F2D">
              <w:rPr>
                <w:color w:val="FF0000"/>
              </w:rPr>
              <w:t>22/23 – 24/25 Plan</w:t>
            </w:r>
            <w:r w:rsidRPr="00373471">
              <w:rPr>
                <w:color w:val="FF0000"/>
              </w:rPr>
              <w:t xml:space="preserve"> </w:t>
            </w:r>
            <w:r w:rsidRPr="007417D8">
              <w:t xml:space="preserve">both in terms of service and financial commitments. </w:t>
            </w:r>
            <w:r>
              <w:t>The</w:t>
            </w:r>
            <w:r w:rsidRPr="007417D8">
              <w:t xml:space="preserve"> plan does not achieve overall financial balance in 2022/2023 and it is unlikely to be approved by the Minister as a fully compliant IMTP. </w:t>
            </w:r>
            <w:r>
              <w:t xml:space="preserve"> </w:t>
            </w:r>
            <w:r w:rsidRPr="00373471">
              <w:rPr>
                <w:color w:val="FF0000"/>
              </w:rPr>
              <w:t xml:space="preserve">There are a number of factors in play including the impact of unscheduled care pressures in the system, and unforeseen demands of </w:t>
            </w:r>
            <w:r>
              <w:rPr>
                <w:color w:val="FF0000"/>
              </w:rPr>
              <w:t>‘</w:t>
            </w:r>
            <w:r w:rsidRPr="00373471">
              <w:rPr>
                <w:color w:val="FF0000"/>
              </w:rPr>
              <w:t>cost of living</w:t>
            </w:r>
            <w:r>
              <w:rPr>
                <w:color w:val="FF0000"/>
              </w:rPr>
              <w:t>’</w:t>
            </w:r>
            <w:r w:rsidRPr="00373471">
              <w:rPr>
                <w:color w:val="FF0000"/>
              </w:rPr>
              <w:t xml:space="preserve"> impact.</w:t>
            </w:r>
          </w:p>
        </w:tc>
      </w:tr>
      <w:tr w:rsidR="00362176" w14:paraId="7684F413" w14:textId="77777777" w:rsidTr="00E4088B">
        <w:tc>
          <w:tcPr>
            <w:tcW w:w="2266" w:type="dxa"/>
            <w:tcBorders>
              <w:bottom w:val="single" w:sz="4" w:space="0" w:color="auto"/>
              <w:right w:val="nil"/>
            </w:tcBorders>
          </w:tcPr>
          <w:p w14:paraId="503E143D" w14:textId="77777777" w:rsidR="00362176" w:rsidRPr="00B838A9" w:rsidRDefault="00362176" w:rsidP="00E4088B">
            <w:pPr>
              <w:rPr>
                <w:b/>
              </w:rPr>
            </w:pPr>
            <w:r>
              <w:rPr>
                <w:b/>
              </w:rPr>
              <w:t xml:space="preserve">Date added:  </w:t>
            </w:r>
          </w:p>
        </w:tc>
        <w:tc>
          <w:tcPr>
            <w:tcW w:w="8082" w:type="dxa"/>
            <w:gridSpan w:val="7"/>
            <w:tcBorders>
              <w:left w:val="nil"/>
            </w:tcBorders>
          </w:tcPr>
          <w:p w14:paraId="789B3D20" w14:textId="77777777" w:rsidR="00362176" w:rsidRDefault="00362176" w:rsidP="00E4088B">
            <w:r>
              <w:t>May 22</w:t>
            </w:r>
          </w:p>
        </w:tc>
      </w:tr>
      <w:tr w:rsidR="00362176" w14:paraId="0E15CB7A" w14:textId="77777777" w:rsidTr="00E4088B">
        <w:tc>
          <w:tcPr>
            <w:tcW w:w="2266" w:type="dxa"/>
            <w:tcBorders>
              <w:bottom w:val="single" w:sz="4" w:space="0" w:color="auto"/>
              <w:right w:val="nil"/>
            </w:tcBorders>
          </w:tcPr>
          <w:p w14:paraId="65947C0E" w14:textId="77777777" w:rsidR="00362176" w:rsidRPr="00B838A9" w:rsidRDefault="00362176" w:rsidP="00E4088B">
            <w:pPr>
              <w:rPr>
                <w:b/>
              </w:rPr>
            </w:pPr>
            <w:r w:rsidRPr="00B838A9">
              <w:rPr>
                <w:b/>
              </w:rPr>
              <w:t>Cause</w:t>
            </w:r>
          </w:p>
        </w:tc>
        <w:tc>
          <w:tcPr>
            <w:tcW w:w="8082" w:type="dxa"/>
            <w:gridSpan w:val="7"/>
            <w:tcBorders>
              <w:left w:val="nil"/>
            </w:tcBorders>
          </w:tcPr>
          <w:p w14:paraId="0C68085F" w14:textId="77777777" w:rsidR="00362176" w:rsidRPr="007417D8" w:rsidRDefault="00362176" w:rsidP="00E4088B">
            <w:r w:rsidRPr="007417D8">
              <w:t xml:space="preserve">Challenging targets have been set for the Health Board in respect of planned care recovery. Detailed and stretching plans have been developed which the Health Board is committed to delivering but, at this stage the Health Board does not have a plan in 10/35 specialties to achieve Welsh Government ambition of eliminating &gt; 52-week new outpatient waits by end of December 2022. The financial recovery plan will also be challenging to delivery, with stretching targets for sustainable improving our overarching financial position. Whilst we are committed to deliver the actions set out in the plan, there may be dependencies of external factors which impact on our delivery – including constraints relating to funding – capital and revenue, workforce and speed with which we can implement the necessary gearing up to increase capacity.  </w:t>
            </w:r>
          </w:p>
        </w:tc>
      </w:tr>
      <w:tr w:rsidR="00362176" w14:paraId="1EFFE4A3" w14:textId="77777777" w:rsidTr="00E4088B">
        <w:tc>
          <w:tcPr>
            <w:tcW w:w="2266" w:type="dxa"/>
            <w:tcBorders>
              <w:right w:val="nil"/>
            </w:tcBorders>
          </w:tcPr>
          <w:p w14:paraId="752BCC2D" w14:textId="77777777" w:rsidR="00362176" w:rsidRPr="00B838A9" w:rsidRDefault="00362176" w:rsidP="00E4088B">
            <w:pPr>
              <w:rPr>
                <w:b/>
              </w:rPr>
            </w:pPr>
            <w:r w:rsidRPr="00B838A9">
              <w:rPr>
                <w:b/>
              </w:rPr>
              <w:t>Impact</w:t>
            </w:r>
          </w:p>
        </w:tc>
        <w:tc>
          <w:tcPr>
            <w:tcW w:w="8082" w:type="dxa"/>
            <w:gridSpan w:val="7"/>
            <w:tcBorders>
              <w:left w:val="nil"/>
            </w:tcBorders>
          </w:tcPr>
          <w:p w14:paraId="2C44D7C7" w14:textId="77777777" w:rsidR="00362176" w:rsidRPr="007417D8" w:rsidRDefault="00362176" w:rsidP="00E4088B">
            <w:r w:rsidRPr="007417D8">
              <w:t xml:space="preserve">A plan that does not fully meet the requirements for an IMTP is categorised as an annual plan set within a three-year context. The failure to have in place a fully compliant plan could result in the Health Board being escalated to the next level of the performance and escalation framework, which could bring with its reputational loss and increased scrutiny by WG. </w:t>
            </w:r>
          </w:p>
          <w:p w14:paraId="6816C9D4" w14:textId="77777777" w:rsidR="00362176" w:rsidRDefault="00362176" w:rsidP="00E4088B">
            <w:pPr>
              <w:rPr>
                <w:color w:val="FF0000"/>
              </w:rPr>
            </w:pPr>
            <w:r w:rsidRPr="007417D8">
              <w:t>If we are not able to deliver all of the actions set out in our plan, our planned care recovery could take longer to deliver for the populations we serve</w:t>
            </w:r>
            <w:r>
              <w:t xml:space="preserve"> </w:t>
            </w:r>
            <w:r w:rsidRPr="00373471">
              <w:rPr>
                <w:color w:val="FF0000"/>
              </w:rPr>
              <w:t>and quality of care and patient experience could be impacted.</w:t>
            </w:r>
          </w:p>
          <w:p w14:paraId="4D49B05E" w14:textId="77777777" w:rsidR="00362176" w:rsidRPr="007417D8" w:rsidRDefault="00362176" w:rsidP="00E4088B">
            <w:r w:rsidRPr="00373471">
              <w:rPr>
                <w:color w:val="FF0000"/>
              </w:rPr>
              <w:t>If we do not achieve the commitments for 22/23, it will make it more challenging to develop a balanced IMTP for 23/24-25/26.</w:t>
            </w:r>
          </w:p>
        </w:tc>
      </w:tr>
      <w:tr w:rsidR="00362176" w14:paraId="7C76526C" w14:textId="77777777" w:rsidTr="00E4088B">
        <w:tc>
          <w:tcPr>
            <w:tcW w:w="2266" w:type="dxa"/>
            <w:tcBorders>
              <w:bottom w:val="single" w:sz="4" w:space="0" w:color="auto"/>
            </w:tcBorders>
          </w:tcPr>
          <w:p w14:paraId="59F2F690" w14:textId="77777777" w:rsidR="00362176" w:rsidRPr="00290CFB" w:rsidRDefault="00362176" w:rsidP="00E4088B">
            <w:pPr>
              <w:rPr>
                <w:b/>
              </w:rPr>
            </w:pPr>
            <w:r w:rsidRPr="00290CFB">
              <w:rPr>
                <w:b/>
              </w:rPr>
              <w:t xml:space="preserve">Impact Score:   </w:t>
            </w:r>
            <w:r>
              <w:rPr>
                <w:b/>
              </w:rPr>
              <w:t>5</w:t>
            </w:r>
          </w:p>
        </w:tc>
        <w:tc>
          <w:tcPr>
            <w:tcW w:w="2488" w:type="dxa"/>
            <w:gridSpan w:val="2"/>
          </w:tcPr>
          <w:p w14:paraId="58E9D8BD" w14:textId="77777777" w:rsidR="00362176" w:rsidRPr="00290CFB" w:rsidRDefault="00362176" w:rsidP="00E4088B">
            <w:pPr>
              <w:rPr>
                <w:b/>
              </w:rPr>
            </w:pPr>
            <w:r w:rsidRPr="00290CFB">
              <w:rPr>
                <w:b/>
              </w:rPr>
              <w:t xml:space="preserve">Likelihood Score:  </w:t>
            </w:r>
            <w:r w:rsidRPr="00BD0C51">
              <w:rPr>
                <w:b/>
                <w:color w:val="FF0000"/>
              </w:rPr>
              <w:t>4</w:t>
            </w:r>
          </w:p>
        </w:tc>
        <w:tc>
          <w:tcPr>
            <w:tcW w:w="2651" w:type="dxa"/>
            <w:gridSpan w:val="2"/>
          </w:tcPr>
          <w:p w14:paraId="1E2CB01E" w14:textId="77777777" w:rsidR="00362176" w:rsidRPr="00290CFB" w:rsidRDefault="00362176" w:rsidP="00E4088B">
            <w:pPr>
              <w:rPr>
                <w:b/>
              </w:rPr>
            </w:pPr>
            <w:r w:rsidRPr="00290CFB">
              <w:rPr>
                <w:b/>
              </w:rPr>
              <w:t>Gross Risk Score:</w:t>
            </w:r>
          </w:p>
        </w:tc>
        <w:tc>
          <w:tcPr>
            <w:tcW w:w="2943" w:type="dxa"/>
            <w:gridSpan w:val="3"/>
            <w:shd w:val="clear" w:color="auto" w:fill="FF0000"/>
          </w:tcPr>
          <w:p w14:paraId="336D2021" w14:textId="77777777" w:rsidR="00362176" w:rsidRPr="00F42466" w:rsidRDefault="00362176" w:rsidP="00E4088B">
            <w:pPr>
              <w:rPr>
                <w:b/>
              </w:rPr>
            </w:pPr>
            <w:r>
              <w:rPr>
                <w:b/>
              </w:rPr>
              <w:t>20 (Extreme)</w:t>
            </w:r>
          </w:p>
        </w:tc>
      </w:tr>
      <w:tr w:rsidR="00362176" w14:paraId="4E2DDA94" w14:textId="77777777" w:rsidTr="00E4088B">
        <w:tc>
          <w:tcPr>
            <w:tcW w:w="2266" w:type="dxa"/>
            <w:tcBorders>
              <w:bottom w:val="single" w:sz="4" w:space="0" w:color="auto"/>
              <w:right w:val="nil"/>
            </w:tcBorders>
          </w:tcPr>
          <w:p w14:paraId="62450187" w14:textId="77777777" w:rsidR="00362176" w:rsidRPr="00B838A9" w:rsidRDefault="00362176" w:rsidP="00E4088B">
            <w:pPr>
              <w:rPr>
                <w:b/>
              </w:rPr>
            </w:pPr>
            <w:r w:rsidRPr="00B838A9">
              <w:rPr>
                <w:b/>
              </w:rPr>
              <w:t>Current Controls</w:t>
            </w:r>
          </w:p>
        </w:tc>
        <w:tc>
          <w:tcPr>
            <w:tcW w:w="8082" w:type="dxa"/>
            <w:gridSpan w:val="7"/>
            <w:tcBorders>
              <w:left w:val="nil"/>
            </w:tcBorders>
          </w:tcPr>
          <w:p w14:paraId="0C588178" w14:textId="77777777" w:rsidR="00362176" w:rsidRPr="007417D8" w:rsidRDefault="00362176" w:rsidP="00E4088B">
            <w:pPr>
              <w:contextualSpacing/>
            </w:pPr>
            <w:r w:rsidRPr="007417D8">
              <w:t>An Operational Plan Delivery structure has been established to drive the delivery of the Planned Care Plan and the Emergency and Urgent Care Improvement Plan. The Performance and Escalation Framework for Clinical Boards has been re-introduced to hold CBs to account for delivering their respective service and financial plans.</w:t>
            </w:r>
          </w:p>
          <w:p w14:paraId="3A6BA1E0" w14:textId="77777777" w:rsidR="00362176" w:rsidRPr="000B1EFF" w:rsidRDefault="00362176" w:rsidP="00E4088B">
            <w:pPr>
              <w:contextualSpacing/>
              <w:rPr>
                <w:color w:val="FF0000"/>
              </w:rPr>
            </w:pPr>
            <w:r w:rsidRPr="007417D8">
              <w:t xml:space="preserve">A process is being established to ensure a programme approach to delivery of the actions within the financial recovery plan. </w:t>
            </w:r>
          </w:p>
        </w:tc>
      </w:tr>
      <w:tr w:rsidR="00362176" w14:paraId="6913BEFA" w14:textId="77777777" w:rsidTr="00E4088B">
        <w:tc>
          <w:tcPr>
            <w:tcW w:w="2266" w:type="dxa"/>
            <w:tcBorders>
              <w:right w:val="nil"/>
            </w:tcBorders>
          </w:tcPr>
          <w:p w14:paraId="50272F30" w14:textId="77777777" w:rsidR="00362176" w:rsidRPr="00B838A9" w:rsidRDefault="00362176" w:rsidP="00E4088B">
            <w:pPr>
              <w:rPr>
                <w:b/>
              </w:rPr>
            </w:pPr>
            <w:r w:rsidRPr="00B838A9">
              <w:rPr>
                <w:b/>
              </w:rPr>
              <w:t>Current Assurances</w:t>
            </w:r>
          </w:p>
        </w:tc>
        <w:tc>
          <w:tcPr>
            <w:tcW w:w="8082" w:type="dxa"/>
            <w:gridSpan w:val="7"/>
            <w:tcBorders>
              <w:left w:val="nil"/>
            </w:tcBorders>
          </w:tcPr>
          <w:p w14:paraId="0A4A32F6" w14:textId="77777777" w:rsidR="00362176" w:rsidRPr="002E7F71" w:rsidRDefault="00362176" w:rsidP="00E4088B">
            <w:pPr>
              <w:contextualSpacing/>
              <w:rPr>
                <w:vertAlign w:val="superscript"/>
              </w:rPr>
            </w:pPr>
            <w:r>
              <w:t xml:space="preserve">Financial performance is a standing agenda item monthly on Management Executives Meeting </w:t>
            </w:r>
            <w:r w:rsidRPr="00BD0C51">
              <w:rPr>
                <w:color w:val="FF0000"/>
                <w:vertAlign w:val="superscript"/>
              </w:rPr>
              <w:t>(1)</w:t>
            </w:r>
            <w:r>
              <w:rPr>
                <w:color w:val="FF0000"/>
                <w:vertAlign w:val="superscript"/>
              </w:rPr>
              <w:t xml:space="preserve"> </w:t>
            </w:r>
            <w:r w:rsidRPr="007417D8">
              <w:rPr>
                <w:color w:val="00B050"/>
                <w:vertAlign w:val="superscript"/>
              </w:rPr>
              <w:t>(3)</w:t>
            </w:r>
          </w:p>
          <w:p w14:paraId="5B91B7C5" w14:textId="77777777" w:rsidR="00362176" w:rsidRPr="00BD0C51" w:rsidRDefault="00362176" w:rsidP="00E4088B">
            <w:pPr>
              <w:contextualSpacing/>
              <w:rPr>
                <w:color w:val="FFC000"/>
                <w:vertAlign w:val="superscript"/>
              </w:rPr>
            </w:pPr>
            <w:r>
              <w:t xml:space="preserve">The financial position is reviewed by the Finance Committee which meets monthly and reports into the Board. </w:t>
            </w:r>
            <w:r w:rsidRPr="007417D8">
              <w:rPr>
                <w:color w:val="FF0000"/>
                <w:vertAlign w:val="superscript"/>
              </w:rPr>
              <w:t>(1)</w:t>
            </w:r>
          </w:p>
          <w:p w14:paraId="0043E772" w14:textId="77777777" w:rsidR="00362176" w:rsidRPr="002E7F71" w:rsidRDefault="00362176" w:rsidP="00E4088B">
            <w:pPr>
              <w:contextualSpacing/>
              <w:rPr>
                <w:vertAlign w:val="superscript"/>
              </w:rPr>
            </w:pPr>
            <w:r>
              <w:t xml:space="preserve">The Board receive a financial update report from the Executive Director of Finance at each of its meetings. </w:t>
            </w:r>
            <w:r w:rsidRPr="007417D8">
              <w:rPr>
                <w:color w:val="FF0000"/>
                <w:vertAlign w:val="superscript"/>
              </w:rPr>
              <w:t>(1)</w:t>
            </w:r>
          </w:p>
          <w:p w14:paraId="4812C2F3" w14:textId="77777777" w:rsidR="00362176" w:rsidRPr="00BD0C51" w:rsidRDefault="00362176" w:rsidP="00E4088B">
            <w:pPr>
              <w:contextualSpacing/>
              <w:rPr>
                <w:vertAlign w:val="superscript"/>
              </w:rPr>
            </w:pPr>
            <w:r>
              <w:lastRenderedPageBreak/>
              <w:t>Welsh Government are fully engaged and have been briefed on the Health Board’s position.</w:t>
            </w:r>
            <w:r w:rsidRPr="00BD0C51">
              <w:rPr>
                <w:color w:val="00B050"/>
                <w:vertAlign w:val="superscript"/>
              </w:rPr>
              <w:t xml:space="preserve"> (3)</w:t>
            </w:r>
          </w:p>
          <w:p w14:paraId="12CDC983" w14:textId="77777777" w:rsidR="00362176" w:rsidRPr="00E40EF7" w:rsidRDefault="00362176" w:rsidP="00E4088B">
            <w:pPr>
              <w:contextualSpacing/>
            </w:pPr>
            <w:r w:rsidRPr="007417D8">
              <w:t>Service delivery performance is tracked through the structures established to oversee planned care recovery and the improvement in emergency and urgent care, with regular reporting into ME and Board on progress.</w:t>
            </w:r>
            <w:r w:rsidRPr="007417D8">
              <w:rPr>
                <w:vertAlign w:val="superscript"/>
              </w:rPr>
              <w:t xml:space="preserve"> </w:t>
            </w:r>
            <w:r w:rsidRPr="007417D8">
              <w:rPr>
                <w:color w:val="FF0000"/>
                <w:vertAlign w:val="superscript"/>
              </w:rPr>
              <w:t>(1)</w:t>
            </w:r>
            <w:r w:rsidRPr="007417D8">
              <w:rPr>
                <w:color w:val="FF0000"/>
              </w:rPr>
              <w:t xml:space="preserve"> </w:t>
            </w:r>
            <w:r w:rsidRPr="007417D8">
              <w:t>WG also holds monthly Integrated Planning, Quality and Delivery Review meetings with the health board to track progress</w:t>
            </w:r>
            <w:r w:rsidRPr="00BD0C51">
              <w:rPr>
                <w:color w:val="FF0000"/>
              </w:rPr>
              <w:t>.</w:t>
            </w:r>
            <w:r w:rsidRPr="00BD0C51">
              <w:rPr>
                <w:color w:val="00B050"/>
                <w:vertAlign w:val="superscript"/>
              </w:rPr>
              <w:t xml:space="preserve"> (3)</w:t>
            </w:r>
            <w:r w:rsidRPr="00BD0C51">
              <w:rPr>
                <w:color w:val="00B050"/>
              </w:rPr>
              <w:t xml:space="preserve"> </w:t>
            </w:r>
            <w:r w:rsidRPr="007417D8">
              <w:t>Improvement trajectories are being updated quarterly to ensure they remain on track to deliver the agreed targets</w:t>
            </w:r>
            <w:r>
              <w:t>.</w:t>
            </w:r>
            <w:r w:rsidRPr="00BD0C51">
              <w:rPr>
                <w:color w:val="FFC000"/>
                <w:vertAlign w:val="superscript"/>
              </w:rPr>
              <w:t xml:space="preserve"> </w:t>
            </w:r>
            <w:r w:rsidRPr="007417D8">
              <w:rPr>
                <w:color w:val="FF0000"/>
                <w:vertAlign w:val="superscript"/>
              </w:rPr>
              <w:t xml:space="preserve">(1) </w:t>
            </w:r>
          </w:p>
          <w:p w14:paraId="7BB8514C" w14:textId="77777777" w:rsidR="00362176" w:rsidRPr="00001EFD" w:rsidRDefault="00362176" w:rsidP="00E4088B">
            <w:pPr>
              <w:contextualSpacing/>
              <w:rPr>
                <w:vertAlign w:val="superscript"/>
              </w:rPr>
            </w:pPr>
          </w:p>
        </w:tc>
      </w:tr>
      <w:tr w:rsidR="00362176" w:rsidRPr="00290CFB" w14:paraId="26FBA935" w14:textId="77777777" w:rsidTr="00E4088B">
        <w:tc>
          <w:tcPr>
            <w:tcW w:w="2266" w:type="dxa"/>
            <w:tcBorders>
              <w:bottom w:val="single" w:sz="4" w:space="0" w:color="auto"/>
            </w:tcBorders>
          </w:tcPr>
          <w:p w14:paraId="35926C17" w14:textId="77777777" w:rsidR="00362176" w:rsidRPr="00290CFB" w:rsidRDefault="00362176" w:rsidP="00E4088B">
            <w:pPr>
              <w:rPr>
                <w:b/>
              </w:rPr>
            </w:pPr>
            <w:r w:rsidRPr="00290CFB">
              <w:rPr>
                <w:b/>
              </w:rPr>
              <w:lastRenderedPageBreak/>
              <w:t xml:space="preserve">Impact Score: </w:t>
            </w:r>
            <w:r>
              <w:rPr>
                <w:b/>
              </w:rPr>
              <w:t>5</w:t>
            </w:r>
          </w:p>
        </w:tc>
        <w:tc>
          <w:tcPr>
            <w:tcW w:w="2488" w:type="dxa"/>
            <w:gridSpan w:val="2"/>
          </w:tcPr>
          <w:p w14:paraId="4D497E14" w14:textId="77777777" w:rsidR="00362176" w:rsidRPr="00290CFB" w:rsidRDefault="00362176" w:rsidP="00E4088B">
            <w:pPr>
              <w:rPr>
                <w:b/>
              </w:rPr>
            </w:pPr>
            <w:r w:rsidRPr="00290CFB">
              <w:rPr>
                <w:b/>
              </w:rPr>
              <w:t xml:space="preserve">Likelihood Score: </w:t>
            </w:r>
            <w:r>
              <w:rPr>
                <w:b/>
              </w:rPr>
              <w:t>3</w:t>
            </w:r>
          </w:p>
        </w:tc>
        <w:tc>
          <w:tcPr>
            <w:tcW w:w="2651" w:type="dxa"/>
            <w:gridSpan w:val="2"/>
          </w:tcPr>
          <w:p w14:paraId="1776A94C" w14:textId="77777777" w:rsidR="00362176" w:rsidRPr="00290CFB" w:rsidRDefault="00362176" w:rsidP="00E4088B">
            <w:pPr>
              <w:rPr>
                <w:b/>
              </w:rPr>
            </w:pPr>
            <w:r w:rsidRPr="00290CFB">
              <w:rPr>
                <w:b/>
              </w:rPr>
              <w:t>Net Risk Score:</w:t>
            </w:r>
          </w:p>
        </w:tc>
        <w:tc>
          <w:tcPr>
            <w:tcW w:w="2943" w:type="dxa"/>
            <w:gridSpan w:val="3"/>
            <w:shd w:val="clear" w:color="auto" w:fill="FF0000"/>
          </w:tcPr>
          <w:p w14:paraId="3E498EE4" w14:textId="77777777" w:rsidR="00362176" w:rsidRPr="00290CFB" w:rsidRDefault="00362176" w:rsidP="00E4088B">
            <w:pPr>
              <w:rPr>
                <w:b/>
              </w:rPr>
            </w:pPr>
            <w:r>
              <w:rPr>
                <w:b/>
              </w:rPr>
              <w:t>15 (Extreme)</w:t>
            </w:r>
          </w:p>
        </w:tc>
      </w:tr>
      <w:tr w:rsidR="00362176" w14:paraId="67BB96E3" w14:textId="77777777" w:rsidTr="00E4088B">
        <w:tc>
          <w:tcPr>
            <w:tcW w:w="2266" w:type="dxa"/>
            <w:tcBorders>
              <w:bottom w:val="single" w:sz="4" w:space="0" w:color="auto"/>
              <w:right w:val="nil"/>
            </w:tcBorders>
          </w:tcPr>
          <w:p w14:paraId="1F970AB5" w14:textId="77777777" w:rsidR="00362176" w:rsidRPr="00B838A9" w:rsidRDefault="00362176" w:rsidP="00E4088B">
            <w:pPr>
              <w:rPr>
                <w:b/>
              </w:rPr>
            </w:pPr>
            <w:r w:rsidRPr="00B838A9">
              <w:rPr>
                <w:b/>
              </w:rPr>
              <w:t>Gap in Controls</w:t>
            </w:r>
          </w:p>
        </w:tc>
        <w:tc>
          <w:tcPr>
            <w:tcW w:w="8082" w:type="dxa"/>
            <w:gridSpan w:val="7"/>
            <w:tcBorders>
              <w:left w:val="nil"/>
            </w:tcBorders>
          </w:tcPr>
          <w:p w14:paraId="00827AEE" w14:textId="77777777" w:rsidR="00362176" w:rsidRPr="007417D8" w:rsidRDefault="00362176" w:rsidP="00E4088B">
            <w:r w:rsidRPr="007417D8">
              <w:t xml:space="preserve">Detailed delivery plans are not in place for all elements of the financial recovery plan. </w:t>
            </w:r>
          </w:p>
          <w:p w14:paraId="28B2A047" w14:textId="77777777" w:rsidR="00362176" w:rsidRPr="007417D8" w:rsidRDefault="00362176" w:rsidP="00E4088B">
            <w:r w:rsidRPr="007417D8">
              <w:t>Detailed delivery plans are not in place in all specialties to achieve Welsh Government 52-week NOP ambition</w:t>
            </w:r>
          </w:p>
        </w:tc>
      </w:tr>
      <w:tr w:rsidR="00362176" w14:paraId="6AE6BBCB" w14:textId="77777777" w:rsidTr="00E4088B">
        <w:tc>
          <w:tcPr>
            <w:tcW w:w="2266" w:type="dxa"/>
            <w:tcBorders>
              <w:bottom w:val="single" w:sz="4" w:space="0" w:color="auto"/>
              <w:right w:val="nil"/>
            </w:tcBorders>
          </w:tcPr>
          <w:p w14:paraId="229878AB" w14:textId="77777777" w:rsidR="00362176" w:rsidRPr="00B838A9" w:rsidRDefault="00362176" w:rsidP="00E4088B">
            <w:pPr>
              <w:rPr>
                <w:b/>
              </w:rPr>
            </w:pPr>
            <w:r w:rsidRPr="00B838A9">
              <w:rPr>
                <w:b/>
              </w:rPr>
              <w:t>Gap in Assurances</w:t>
            </w:r>
          </w:p>
        </w:tc>
        <w:tc>
          <w:tcPr>
            <w:tcW w:w="8082" w:type="dxa"/>
            <w:gridSpan w:val="7"/>
            <w:tcBorders>
              <w:left w:val="nil"/>
              <w:bottom w:val="single" w:sz="4" w:space="0" w:color="auto"/>
            </w:tcBorders>
          </w:tcPr>
          <w:p w14:paraId="4E59ED05" w14:textId="77777777" w:rsidR="00362176" w:rsidRPr="007417D8" w:rsidRDefault="00362176" w:rsidP="00E4088B">
            <w:r w:rsidRPr="007417D8">
              <w:t>There is currently no assurance on the plan.  Once developed assurance will be provided through reporting to Management Executives, Finance Committee and the Board.</w:t>
            </w:r>
          </w:p>
        </w:tc>
      </w:tr>
      <w:tr w:rsidR="00362176" w:rsidRPr="00F2234B" w14:paraId="66AE8D7E" w14:textId="77777777" w:rsidTr="00E4088B">
        <w:tc>
          <w:tcPr>
            <w:tcW w:w="2266" w:type="dxa"/>
            <w:tcBorders>
              <w:bottom w:val="single" w:sz="4" w:space="0" w:color="auto"/>
              <w:right w:val="nil"/>
            </w:tcBorders>
            <w:shd w:val="clear" w:color="auto" w:fill="548DD4" w:themeFill="text2" w:themeFillTint="99"/>
          </w:tcPr>
          <w:p w14:paraId="30BF58ED" w14:textId="77777777" w:rsidR="00362176" w:rsidRPr="00F2234B" w:rsidRDefault="00362176" w:rsidP="00E4088B">
            <w:pPr>
              <w:rPr>
                <w:b/>
                <w:color w:val="FFFFFF" w:themeColor="background1"/>
              </w:rPr>
            </w:pPr>
            <w:r w:rsidRPr="00F2234B">
              <w:rPr>
                <w:color w:val="FFFFFF" w:themeColor="background1"/>
              </w:rPr>
              <w:br w:type="page"/>
            </w:r>
            <w:r w:rsidRPr="00F2234B">
              <w:rPr>
                <w:b/>
                <w:color w:val="FFFFFF" w:themeColor="background1"/>
              </w:rPr>
              <w:t>Actions</w:t>
            </w:r>
          </w:p>
        </w:tc>
        <w:tc>
          <w:tcPr>
            <w:tcW w:w="2299" w:type="dxa"/>
            <w:tcBorders>
              <w:left w:val="nil"/>
              <w:bottom w:val="single" w:sz="4" w:space="0" w:color="auto"/>
              <w:right w:val="single" w:sz="4" w:space="0" w:color="auto"/>
            </w:tcBorders>
            <w:shd w:val="clear" w:color="auto" w:fill="548DD4" w:themeFill="text2" w:themeFillTint="99"/>
          </w:tcPr>
          <w:p w14:paraId="37C35171" w14:textId="77777777" w:rsidR="00362176" w:rsidRPr="00F2234B" w:rsidRDefault="00362176" w:rsidP="00E4088B">
            <w:pPr>
              <w:rPr>
                <w:color w:val="FFFFFF" w:themeColor="background1"/>
              </w:rPr>
            </w:pPr>
          </w:p>
        </w:tc>
        <w:tc>
          <w:tcPr>
            <w:tcW w:w="1843" w:type="dxa"/>
            <w:gridSpan w:val="2"/>
            <w:tcBorders>
              <w:left w:val="single" w:sz="4" w:space="0" w:color="auto"/>
              <w:bottom w:val="single" w:sz="4" w:space="0" w:color="auto"/>
              <w:right w:val="single" w:sz="4" w:space="0" w:color="auto"/>
            </w:tcBorders>
            <w:shd w:val="clear" w:color="auto" w:fill="548DD4" w:themeFill="text2" w:themeFillTint="99"/>
          </w:tcPr>
          <w:p w14:paraId="5B18319E" w14:textId="77777777" w:rsidR="00362176" w:rsidRPr="00F2234B" w:rsidRDefault="00362176" w:rsidP="00E4088B">
            <w:pPr>
              <w:rPr>
                <w:b/>
                <w:color w:val="FFFFFF" w:themeColor="background1"/>
              </w:rPr>
            </w:pPr>
            <w:r w:rsidRPr="00F2234B">
              <w:rPr>
                <w:b/>
                <w:color w:val="FFFFFF" w:themeColor="background1"/>
              </w:rPr>
              <w:t>Lead</w:t>
            </w:r>
          </w:p>
        </w:tc>
        <w:tc>
          <w:tcPr>
            <w:tcW w:w="1401" w:type="dxa"/>
            <w:gridSpan w:val="2"/>
            <w:tcBorders>
              <w:left w:val="single" w:sz="4" w:space="0" w:color="auto"/>
              <w:bottom w:val="single" w:sz="4" w:space="0" w:color="auto"/>
            </w:tcBorders>
            <w:shd w:val="clear" w:color="auto" w:fill="548DD4" w:themeFill="text2" w:themeFillTint="99"/>
          </w:tcPr>
          <w:p w14:paraId="4A3464DF" w14:textId="77777777" w:rsidR="00362176" w:rsidRPr="00F2234B" w:rsidRDefault="00362176" w:rsidP="00E4088B">
            <w:pPr>
              <w:rPr>
                <w:b/>
                <w:color w:val="FFFFFF" w:themeColor="background1"/>
              </w:rPr>
            </w:pPr>
            <w:r w:rsidRPr="00F2234B">
              <w:rPr>
                <w:b/>
                <w:color w:val="FFFFFF" w:themeColor="background1"/>
              </w:rPr>
              <w:t>By when</w:t>
            </w:r>
          </w:p>
        </w:tc>
        <w:tc>
          <w:tcPr>
            <w:tcW w:w="2539" w:type="dxa"/>
            <w:gridSpan w:val="2"/>
            <w:tcBorders>
              <w:left w:val="single" w:sz="4" w:space="0" w:color="auto"/>
              <w:bottom w:val="single" w:sz="4" w:space="0" w:color="auto"/>
            </w:tcBorders>
            <w:shd w:val="clear" w:color="auto" w:fill="548DD4" w:themeFill="text2" w:themeFillTint="99"/>
          </w:tcPr>
          <w:p w14:paraId="570E9D1F" w14:textId="77777777" w:rsidR="00362176" w:rsidRPr="00F2234B" w:rsidRDefault="00362176" w:rsidP="00E4088B">
            <w:pPr>
              <w:rPr>
                <w:b/>
                <w:color w:val="FFFFFF" w:themeColor="background1"/>
              </w:rPr>
            </w:pPr>
            <w:r w:rsidRPr="00F2234B">
              <w:rPr>
                <w:b/>
                <w:color w:val="FFFFFF" w:themeColor="background1"/>
              </w:rPr>
              <w:t xml:space="preserve">Update since </w:t>
            </w:r>
            <w:r>
              <w:rPr>
                <w:b/>
                <w:color w:val="FFFFFF" w:themeColor="background1"/>
              </w:rPr>
              <w:t>July 2022</w:t>
            </w:r>
          </w:p>
        </w:tc>
      </w:tr>
      <w:tr w:rsidR="00362176" w:rsidRPr="00213611" w14:paraId="1151DE58" w14:textId="77777777" w:rsidTr="00E4088B">
        <w:tc>
          <w:tcPr>
            <w:tcW w:w="4565" w:type="dxa"/>
            <w:gridSpan w:val="2"/>
            <w:shd w:val="clear" w:color="auto" w:fill="auto"/>
          </w:tcPr>
          <w:p w14:paraId="517715CE" w14:textId="77777777" w:rsidR="00362176" w:rsidRPr="00213611" w:rsidRDefault="00362176" w:rsidP="00362176">
            <w:pPr>
              <w:pStyle w:val="ListParagraph"/>
              <w:numPr>
                <w:ilvl w:val="0"/>
                <w:numId w:val="47"/>
              </w:numPr>
              <w:ind w:left="350" w:hanging="284"/>
            </w:pPr>
            <w:r>
              <w:t xml:space="preserve">Ensure overarching governance is in place to drive delivery of key programmes. </w:t>
            </w:r>
          </w:p>
        </w:tc>
        <w:tc>
          <w:tcPr>
            <w:tcW w:w="1843" w:type="dxa"/>
            <w:gridSpan w:val="2"/>
            <w:shd w:val="clear" w:color="auto" w:fill="auto"/>
          </w:tcPr>
          <w:p w14:paraId="608C636A" w14:textId="77777777" w:rsidR="00362176" w:rsidRPr="00213611" w:rsidRDefault="00362176" w:rsidP="00E4088B">
            <w:r>
              <w:t>Suzanne Rankin</w:t>
            </w:r>
          </w:p>
        </w:tc>
        <w:tc>
          <w:tcPr>
            <w:tcW w:w="1417" w:type="dxa"/>
            <w:gridSpan w:val="3"/>
            <w:shd w:val="clear" w:color="auto" w:fill="auto"/>
          </w:tcPr>
          <w:p w14:paraId="04CEC2B6" w14:textId="77777777" w:rsidR="00362176" w:rsidRPr="00213611" w:rsidRDefault="00362176" w:rsidP="00E4088B">
            <w:r>
              <w:t>31/07/22</w:t>
            </w:r>
          </w:p>
        </w:tc>
        <w:tc>
          <w:tcPr>
            <w:tcW w:w="2523" w:type="dxa"/>
            <w:shd w:val="clear" w:color="auto" w:fill="auto"/>
          </w:tcPr>
          <w:p w14:paraId="0B10747F" w14:textId="77777777" w:rsidR="00362176" w:rsidRPr="007417D8" w:rsidRDefault="00362176" w:rsidP="00E4088B">
            <w:r w:rsidRPr="00373471">
              <w:rPr>
                <w:color w:val="FF0000"/>
              </w:rPr>
              <w:t>Complete – Strategic Programmes monitored by Strategy and Delivery Committee</w:t>
            </w:r>
          </w:p>
        </w:tc>
      </w:tr>
      <w:tr w:rsidR="00362176" w:rsidRPr="00340088" w14:paraId="114DB3D1" w14:textId="77777777" w:rsidTr="00E4088B">
        <w:tc>
          <w:tcPr>
            <w:tcW w:w="4565" w:type="dxa"/>
            <w:gridSpan w:val="2"/>
          </w:tcPr>
          <w:p w14:paraId="0CCB7DE9" w14:textId="77777777" w:rsidR="00362176" w:rsidRPr="00340088" w:rsidRDefault="00362176" w:rsidP="00362176">
            <w:pPr>
              <w:pStyle w:val="ListParagraph"/>
              <w:numPr>
                <w:ilvl w:val="0"/>
                <w:numId w:val="47"/>
              </w:numPr>
              <w:ind w:left="350" w:hanging="284"/>
            </w:pPr>
            <w:r>
              <w:t>Ensure detailed plan with programme to drive delivery of financial recovery plan</w:t>
            </w:r>
          </w:p>
        </w:tc>
        <w:tc>
          <w:tcPr>
            <w:tcW w:w="1843" w:type="dxa"/>
            <w:gridSpan w:val="2"/>
          </w:tcPr>
          <w:p w14:paraId="75AA0000" w14:textId="77777777" w:rsidR="00362176" w:rsidRPr="00340088" w:rsidRDefault="00362176" w:rsidP="00E4088B">
            <w:r>
              <w:t xml:space="preserve">Catherine Phillips </w:t>
            </w:r>
          </w:p>
        </w:tc>
        <w:tc>
          <w:tcPr>
            <w:tcW w:w="1417" w:type="dxa"/>
            <w:gridSpan w:val="3"/>
          </w:tcPr>
          <w:p w14:paraId="15CEEE39" w14:textId="77777777" w:rsidR="00362176" w:rsidRPr="00340088" w:rsidRDefault="00362176" w:rsidP="00E4088B">
            <w:r>
              <w:t>31/11/22</w:t>
            </w:r>
          </w:p>
        </w:tc>
        <w:tc>
          <w:tcPr>
            <w:tcW w:w="2523" w:type="dxa"/>
          </w:tcPr>
          <w:p w14:paraId="3E95BBAD" w14:textId="77777777" w:rsidR="00362176" w:rsidRPr="007417D8" w:rsidRDefault="00362176" w:rsidP="00E4088B">
            <w:r w:rsidRPr="007417D8">
              <w:t>In progress</w:t>
            </w:r>
          </w:p>
        </w:tc>
      </w:tr>
      <w:tr w:rsidR="00362176" w:rsidRPr="00340088" w14:paraId="0F5DE049" w14:textId="77777777" w:rsidTr="00E4088B">
        <w:tc>
          <w:tcPr>
            <w:tcW w:w="4565" w:type="dxa"/>
            <w:gridSpan w:val="2"/>
          </w:tcPr>
          <w:p w14:paraId="6CF815D7" w14:textId="77777777" w:rsidR="00362176" w:rsidRPr="00340088" w:rsidRDefault="00362176" w:rsidP="00362176">
            <w:pPr>
              <w:pStyle w:val="ListParagraph"/>
              <w:numPr>
                <w:ilvl w:val="0"/>
                <w:numId w:val="47"/>
              </w:numPr>
              <w:ind w:left="350" w:hanging="284"/>
            </w:pPr>
            <w:r>
              <w:t>Provide Q</w:t>
            </w:r>
            <w:r w:rsidRPr="00373471">
              <w:rPr>
                <w:color w:val="FF0000"/>
              </w:rPr>
              <w:t xml:space="preserve">2 </w:t>
            </w:r>
            <w:r>
              <w:t xml:space="preserve">progress report – including mitigating actions, the Board for scrutiny. </w:t>
            </w:r>
          </w:p>
        </w:tc>
        <w:tc>
          <w:tcPr>
            <w:tcW w:w="1843" w:type="dxa"/>
            <w:gridSpan w:val="2"/>
          </w:tcPr>
          <w:p w14:paraId="046ACCCC" w14:textId="77777777" w:rsidR="00362176" w:rsidRPr="00340088" w:rsidRDefault="00362176" w:rsidP="00E4088B">
            <w:r>
              <w:t>Abigail Harris</w:t>
            </w:r>
          </w:p>
        </w:tc>
        <w:tc>
          <w:tcPr>
            <w:tcW w:w="1417" w:type="dxa"/>
            <w:gridSpan w:val="3"/>
          </w:tcPr>
          <w:p w14:paraId="103F72F9" w14:textId="77777777" w:rsidR="00362176" w:rsidRPr="00340088" w:rsidRDefault="00362176" w:rsidP="00E4088B">
            <w:r>
              <w:t xml:space="preserve">28/07/2022 </w:t>
            </w:r>
          </w:p>
        </w:tc>
        <w:tc>
          <w:tcPr>
            <w:tcW w:w="2523" w:type="dxa"/>
          </w:tcPr>
          <w:p w14:paraId="6D2A6B28" w14:textId="77777777" w:rsidR="00362176" w:rsidRPr="007417D8" w:rsidRDefault="00362176" w:rsidP="00E4088B">
            <w:r w:rsidRPr="00FB3C16">
              <w:rPr>
                <w:color w:val="FF0000"/>
              </w:rPr>
              <w:t>This will be presented to Strategy and Delivery</w:t>
            </w:r>
            <w:r>
              <w:rPr>
                <w:color w:val="FF0000"/>
              </w:rPr>
              <w:t xml:space="preserve"> Committee and Board</w:t>
            </w:r>
            <w:r w:rsidRPr="00FB3C16">
              <w:rPr>
                <w:color w:val="FF0000"/>
              </w:rPr>
              <w:t xml:space="preserve"> in November</w:t>
            </w:r>
            <w:r>
              <w:rPr>
                <w:color w:val="FF0000"/>
              </w:rPr>
              <w:t>.</w:t>
            </w:r>
          </w:p>
        </w:tc>
      </w:tr>
      <w:bookmarkEnd w:id="7"/>
      <w:bookmarkEnd w:id="8"/>
    </w:tbl>
    <w:p w14:paraId="1F7202A6" w14:textId="77777777" w:rsidR="00362176" w:rsidRDefault="00362176" w:rsidP="00422E45"/>
    <w:p w14:paraId="73DC61A2" w14:textId="77777777" w:rsidR="00362176" w:rsidRDefault="00362176">
      <w:r>
        <w:br w:type="page"/>
      </w:r>
    </w:p>
    <w:p w14:paraId="689A810E" w14:textId="77777777" w:rsidR="00422E45" w:rsidRDefault="00422E45" w:rsidP="00422E45"/>
    <w:p w14:paraId="0A55E402" w14:textId="77777777" w:rsidR="003D0280" w:rsidRPr="00192776" w:rsidRDefault="003D0280" w:rsidP="003D0280">
      <w:pPr>
        <w:numPr>
          <w:ilvl w:val="0"/>
          <w:numId w:val="3"/>
        </w:numPr>
        <w:contextualSpacing/>
        <w:rPr>
          <w:rFonts w:ascii="Calibri" w:eastAsia="Calibri" w:hAnsi="Calibri" w:cs="Times New Roman"/>
          <w:b/>
        </w:rPr>
      </w:pPr>
      <w:r w:rsidRPr="00192776">
        <w:rPr>
          <w:rFonts w:ascii="Calibri" w:eastAsia="Calibri" w:hAnsi="Calibri" w:cs="Times New Roman"/>
          <w:b/>
        </w:rPr>
        <w:t>Impact of Covid19 Pandemic on Staff Wellbeing – Executive Director of People and Culture (Rachel Gidman)</w:t>
      </w:r>
    </w:p>
    <w:p w14:paraId="1C18E61D" w14:textId="77777777" w:rsidR="003D0280" w:rsidRPr="00192776" w:rsidRDefault="003D0280" w:rsidP="003D0280">
      <w:pPr>
        <w:spacing w:line="240" w:lineRule="auto"/>
        <w:ind w:left="-567"/>
        <w:jc w:val="both"/>
        <w:rPr>
          <w:rFonts w:ascii="Calibri" w:eastAsia="Calibri" w:hAnsi="Calibri" w:cs="Times New Roman"/>
          <w:bCs/>
          <w:lang w:val="en-US"/>
        </w:rPr>
      </w:pPr>
      <w:r w:rsidRPr="00192776">
        <w:rPr>
          <w:rFonts w:ascii="Calibri" w:eastAsia="Calibri" w:hAnsi="Calibri" w:cs="Times New Roman"/>
        </w:rPr>
        <w:t>As a result of the global Covid19 pandemic, our employees have been exposed to unprecedented levels of psychological and physical distress both at home and in the workplace.  Evidence indicates that</w:t>
      </w:r>
      <w:r w:rsidRPr="00192776">
        <w:rPr>
          <w:rFonts w:ascii="Calibri" w:eastAsia="Calibri" w:hAnsi="Calibri" w:cs="Times New Roman"/>
          <w:bCs/>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42"/>
        <w:gridCol w:w="81"/>
        <w:gridCol w:w="2388"/>
        <w:gridCol w:w="167"/>
        <w:gridCol w:w="53"/>
        <w:gridCol w:w="1087"/>
        <w:gridCol w:w="1281"/>
        <w:gridCol w:w="80"/>
        <w:gridCol w:w="343"/>
        <w:gridCol w:w="2626"/>
      </w:tblGrid>
      <w:tr w:rsidR="003D0280" w:rsidRPr="00192776" w14:paraId="3EA3A156" w14:textId="77777777" w:rsidTr="003D0280">
        <w:tc>
          <w:tcPr>
            <w:tcW w:w="2358" w:type="dxa"/>
            <w:gridSpan w:val="2"/>
            <w:tcBorders>
              <w:bottom w:val="single" w:sz="4" w:space="0" w:color="auto"/>
              <w:right w:val="nil"/>
            </w:tcBorders>
          </w:tcPr>
          <w:p w14:paraId="0240A1A8"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Risk</w:t>
            </w:r>
          </w:p>
          <w:p w14:paraId="04866993" w14:textId="77777777" w:rsidR="003D0280" w:rsidRPr="00192776" w:rsidRDefault="003D0280" w:rsidP="003D0280">
            <w:pPr>
              <w:rPr>
                <w:rFonts w:ascii="Calibri" w:eastAsia="Calibri" w:hAnsi="Calibri" w:cs="Times New Roman"/>
                <w:b/>
              </w:rPr>
            </w:pPr>
          </w:p>
        </w:tc>
        <w:tc>
          <w:tcPr>
            <w:tcW w:w="7990" w:type="dxa"/>
            <w:gridSpan w:val="8"/>
            <w:tcBorders>
              <w:left w:val="nil"/>
            </w:tcBorders>
          </w:tcPr>
          <w:p w14:paraId="338CE115" w14:textId="77777777" w:rsidR="003D0280" w:rsidRPr="00192776" w:rsidRDefault="003D0280" w:rsidP="003D0280">
            <w:pPr>
              <w:rPr>
                <w:rFonts w:ascii="Calibri" w:eastAsia="Calibri" w:hAnsi="Calibri" w:cs="Times New Roman"/>
              </w:rPr>
            </w:pPr>
            <w:r w:rsidRPr="00192776">
              <w:rPr>
                <w:rFonts w:ascii="Calibri" w:eastAsia="Calibri" w:hAnsi="Calibri" w:cs="Times New Roman"/>
              </w:rP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3D0280" w:rsidRPr="00192776" w14:paraId="04FCF3B1" w14:textId="77777777" w:rsidTr="003D0280">
        <w:tc>
          <w:tcPr>
            <w:tcW w:w="2358" w:type="dxa"/>
            <w:gridSpan w:val="2"/>
            <w:tcBorders>
              <w:bottom w:val="single" w:sz="4" w:space="0" w:color="auto"/>
              <w:right w:val="nil"/>
            </w:tcBorders>
          </w:tcPr>
          <w:p w14:paraId="26712C1C"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 xml:space="preserve">Date added:  </w:t>
            </w:r>
          </w:p>
        </w:tc>
        <w:tc>
          <w:tcPr>
            <w:tcW w:w="7990" w:type="dxa"/>
            <w:gridSpan w:val="8"/>
            <w:tcBorders>
              <w:left w:val="nil"/>
            </w:tcBorders>
          </w:tcPr>
          <w:p w14:paraId="5EB5F175" w14:textId="77777777" w:rsidR="003D0280" w:rsidRPr="00192776" w:rsidRDefault="003D0280" w:rsidP="003D0280">
            <w:pPr>
              <w:rPr>
                <w:rFonts w:ascii="Calibri" w:eastAsia="Calibri" w:hAnsi="Calibri" w:cs="Times New Roman"/>
              </w:rPr>
            </w:pPr>
            <w:r w:rsidRPr="00192776">
              <w:rPr>
                <w:rFonts w:ascii="Calibri" w:eastAsia="Calibri" w:hAnsi="Calibri" w:cs="Times New Roman"/>
              </w:rPr>
              <w:t>6</w:t>
            </w:r>
            <w:r w:rsidRPr="00192776">
              <w:rPr>
                <w:rFonts w:ascii="Calibri" w:eastAsia="Calibri" w:hAnsi="Calibri" w:cs="Times New Roman"/>
                <w:vertAlign w:val="superscript"/>
              </w:rPr>
              <w:t>th</w:t>
            </w:r>
            <w:r w:rsidRPr="00192776">
              <w:rPr>
                <w:rFonts w:ascii="Calibri" w:eastAsia="Calibri" w:hAnsi="Calibri" w:cs="Times New Roman"/>
              </w:rPr>
              <w:t xml:space="preserve"> May 2021</w:t>
            </w:r>
          </w:p>
        </w:tc>
      </w:tr>
      <w:tr w:rsidR="003D0280" w:rsidRPr="00192776" w14:paraId="3B851C33" w14:textId="77777777" w:rsidTr="003D0280">
        <w:tc>
          <w:tcPr>
            <w:tcW w:w="2358" w:type="dxa"/>
            <w:gridSpan w:val="2"/>
            <w:tcBorders>
              <w:bottom w:val="single" w:sz="4" w:space="0" w:color="auto"/>
              <w:right w:val="nil"/>
            </w:tcBorders>
          </w:tcPr>
          <w:p w14:paraId="771D8D23"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Cause</w:t>
            </w:r>
          </w:p>
        </w:tc>
        <w:tc>
          <w:tcPr>
            <w:tcW w:w="7990" w:type="dxa"/>
            <w:gridSpan w:val="8"/>
            <w:tcBorders>
              <w:left w:val="nil"/>
            </w:tcBorders>
          </w:tcPr>
          <w:p w14:paraId="43BC6EA0"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Redeployment with lack of communication / notice / consultation</w:t>
            </w:r>
          </w:p>
          <w:p w14:paraId="2EECD428"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Working in areas out of their clinical expertise / experience</w:t>
            </w:r>
          </w:p>
          <w:p w14:paraId="4E93C8D0"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Being merged with new colleagues from different areas</w:t>
            </w:r>
          </w:p>
          <w:p w14:paraId="168BBBF1"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Increased working to cover shifts for colleagues / react to increased capacity / high levels of sickness or isolation due to positive Covid test results</w:t>
            </w:r>
          </w:p>
          <w:p w14:paraId="09B5C101"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Shielding / self-isolating / suffering from / recovering from COVID-19</w:t>
            </w:r>
          </w:p>
          <w:p w14:paraId="1CB9FC89"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Build-up of grief / dealing with potentially traumatic experiences</w:t>
            </w:r>
          </w:p>
          <w:p w14:paraId="2619DDF3"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Lack of integration and understanding of importance of wellbeing amongst managers / impact upon manager wellbeing</w:t>
            </w:r>
          </w:p>
          <w:p w14:paraId="4964865F"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Conflict between service delivery and staff wellbeing</w:t>
            </w:r>
          </w:p>
          <w:p w14:paraId="3083D536"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Continued exposure to psychological impact of covid both at home and in work</w:t>
            </w:r>
          </w:p>
          <w:p w14:paraId="4C974545" w14:textId="77777777" w:rsidR="003D0280" w:rsidRPr="00192776" w:rsidRDefault="003D0280" w:rsidP="003D0280">
            <w:pPr>
              <w:numPr>
                <w:ilvl w:val="0"/>
                <w:numId w:val="24"/>
              </w:numPr>
              <w:contextualSpacing/>
              <w:rPr>
                <w:rFonts w:ascii="Calibri" w:eastAsia="Calibri" w:hAnsi="Calibri" w:cs="Times New Roman"/>
              </w:rPr>
            </w:pPr>
            <w:r w:rsidRPr="00192776">
              <w:rPr>
                <w:rFonts w:ascii="Calibri" w:eastAsia="Calibri" w:hAnsi="Calibri" w:cs="Times New Roman"/>
              </w:rPr>
              <w:t>Ongoing demands of the pandemic over an extended period of time, minimising ability to take leave / rest / recuperate</w:t>
            </w:r>
          </w:p>
          <w:p w14:paraId="62493AEF" w14:textId="77777777" w:rsidR="003D0280" w:rsidRDefault="003D0280" w:rsidP="003D0280">
            <w:pPr>
              <w:numPr>
                <w:ilvl w:val="0"/>
                <w:numId w:val="24"/>
              </w:numPr>
              <w:contextualSpacing/>
              <w:rPr>
                <w:rFonts w:ascii="Calibri" w:eastAsia="Calibri" w:hAnsi="Calibri" w:cs="Times New Roman"/>
              </w:rPr>
            </w:pPr>
            <w:r w:rsidRPr="007E190B">
              <w:rPr>
                <w:rFonts w:ascii="Calibri" w:eastAsia="Calibri" w:hAnsi="Calibri" w:cs="Times New Roman"/>
              </w:rPr>
              <w:t>Experience of moral injury</w:t>
            </w:r>
          </w:p>
          <w:p w14:paraId="2E66DEFB" w14:textId="77777777" w:rsidR="003D0280" w:rsidRPr="00192776" w:rsidRDefault="003D0280" w:rsidP="003D0280">
            <w:pPr>
              <w:numPr>
                <w:ilvl w:val="0"/>
                <w:numId w:val="24"/>
              </w:numPr>
              <w:contextualSpacing/>
              <w:rPr>
                <w:rFonts w:ascii="Calibri" w:eastAsia="Calibri" w:hAnsi="Calibri" w:cs="Times New Roman"/>
              </w:rPr>
            </w:pPr>
            <w:r w:rsidRPr="0005307A">
              <w:rPr>
                <w:rFonts w:ascii="Calibri" w:eastAsia="Calibri" w:hAnsi="Calibri" w:cs="Times New Roman"/>
                <w:color w:val="FF0000"/>
              </w:rPr>
              <w:t>Cost of living ‘crisis’</w:t>
            </w:r>
          </w:p>
        </w:tc>
      </w:tr>
      <w:tr w:rsidR="003D0280" w:rsidRPr="00192776" w14:paraId="61A80525" w14:textId="77777777" w:rsidTr="003D0280">
        <w:tc>
          <w:tcPr>
            <w:tcW w:w="2358" w:type="dxa"/>
            <w:gridSpan w:val="2"/>
            <w:tcBorders>
              <w:right w:val="nil"/>
            </w:tcBorders>
          </w:tcPr>
          <w:p w14:paraId="7C97A245"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Impact</w:t>
            </w:r>
          </w:p>
        </w:tc>
        <w:tc>
          <w:tcPr>
            <w:tcW w:w="7990" w:type="dxa"/>
            <w:gridSpan w:val="8"/>
            <w:tcBorders>
              <w:left w:val="nil"/>
            </w:tcBorders>
          </w:tcPr>
          <w:p w14:paraId="603937C9"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Values and behaviours of the UHB will not be displayed and potential for exacerbation of existing poor behaviours</w:t>
            </w:r>
          </w:p>
          <w:p w14:paraId="0E1E0AA4"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Operating on minimal staff levels in clinical areas</w:t>
            </w:r>
          </w:p>
          <w:p w14:paraId="318AE948"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Mental health and wellbeing of staff will decrease, existing MH conditions exacerbated</w:t>
            </w:r>
          </w:p>
          <w:p w14:paraId="39242F5F"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Clinical errors will increase</w:t>
            </w:r>
          </w:p>
          <w:p w14:paraId="3C3A1C8A"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Staff morale and productivity will decrease</w:t>
            </w:r>
          </w:p>
          <w:p w14:paraId="1C65A97C"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Job satisfaction and happiness levels will decrease</w:t>
            </w:r>
          </w:p>
          <w:p w14:paraId="0323BB3D"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Increase in sickness levels</w:t>
            </w:r>
          </w:p>
          <w:p w14:paraId="0CD2C7B0"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Patient experience will decrease</w:t>
            </w:r>
          </w:p>
          <w:p w14:paraId="0D436B15"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Increased referrals to Occupational Health and Employee Wellbeing Services (EWS)</w:t>
            </w:r>
          </w:p>
          <w:p w14:paraId="6E6FBB51"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UHB credibility as an employee of choice may decrease</w:t>
            </w:r>
          </w:p>
          <w:p w14:paraId="4F71F3EF" w14:textId="77777777" w:rsidR="003D0280" w:rsidRPr="00192776" w:rsidRDefault="003D0280" w:rsidP="003D0280">
            <w:pPr>
              <w:numPr>
                <w:ilvl w:val="0"/>
                <w:numId w:val="25"/>
              </w:numPr>
              <w:contextualSpacing/>
              <w:rPr>
                <w:rFonts w:ascii="Calibri" w:eastAsia="Calibri" w:hAnsi="Calibri" w:cs="Times New Roman"/>
              </w:rPr>
            </w:pPr>
            <w:r w:rsidRPr="00192776">
              <w:rPr>
                <w:rFonts w:ascii="Calibri" w:eastAsia="Calibri" w:hAnsi="Calibri" w:cs="Times New Roman"/>
              </w:rPr>
              <w:t>Potential exacerbation of existing health conditions</w:t>
            </w:r>
          </w:p>
        </w:tc>
      </w:tr>
      <w:tr w:rsidR="003D0280" w:rsidRPr="00192776" w14:paraId="0EB77B24" w14:textId="77777777" w:rsidTr="003D0280">
        <w:tc>
          <w:tcPr>
            <w:tcW w:w="2358" w:type="dxa"/>
            <w:gridSpan w:val="2"/>
            <w:tcBorders>
              <w:bottom w:val="single" w:sz="4" w:space="0" w:color="auto"/>
            </w:tcBorders>
          </w:tcPr>
          <w:p w14:paraId="05DA36CF"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Impact Score:   5</w:t>
            </w:r>
          </w:p>
        </w:tc>
        <w:tc>
          <w:tcPr>
            <w:tcW w:w="2605" w:type="dxa"/>
            <w:gridSpan w:val="2"/>
          </w:tcPr>
          <w:p w14:paraId="1F7558ED"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Likelihood Score:  4</w:t>
            </w:r>
          </w:p>
        </w:tc>
        <w:tc>
          <w:tcPr>
            <w:tcW w:w="2307" w:type="dxa"/>
            <w:gridSpan w:val="3"/>
          </w:tcPr>
          <w:p w14:paraId="73E138A3"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Gross Risk Score:</w:t>
            </w:r>
          </w:p>
        </w:tc>
        <w:tc>
          <w:tcPr>
            <w:tcW w:w="3078" w:type="dxa"/>
            <w:gridSpan w:val="3"/>
            <w:shd w:val="clear" w:color="auto" w:fill="FF0000"/>
          </w:tcPr>
          <w:p w14:paraId="2246BC6E"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20 –(Extreme)</w:t>
            </w:r>
          </w:p>
        </w:tc>
      </w:tr>
      <w:tr w:rsidR="003D0280" w:rsidRPr="00192776" w14:paraId="3C66E3CC" w14:textId="77777777" w:rsidTr="003D0280">
        <w:tc>
          <w:tcPr>
            <w:tcW w:w="2358" w:type="dxa"/>
            <w:gridSpan w:val="2"/>
            <w:tcBorders>
              <w:bottom w:val="single" w:sz="4" w:space="0" w:color="auto"/>
              <w:right w:val="nil"/>
            </w:tcBorders>
          </w:tcPr>
          <w:p w14:paraId="2FFBC9E1"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Current Controls</w:t>
            </w:r>
          </w:p>
        </w:tc>
        <w:tc>
          <w:tcPr>
            <w:tcW w:w="7990" w:type="dxa"/>
            <w:gridSpan w:val="8"/>
            <w:tcBorders>
              <w:left w:val="nil"/>
            </w:tcBorders>
          </w:tcPr>
          <w:p w14:paraId="697C803F"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Self-referral to wellbeing services</w:t>
            </w:r>
          </w:p>
          <w:p w14:paraId="6850E3F9"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Managerial referrals to occupational health </w:t>
            </w:r>
          </w:p>
          <w:p w14:paraId="0246C7AA"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External support </w:t>
            </w:r>
          </w:p>
          <w:p w14:paraId="70667010"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Wellbeing Q&amp;As and drop ins </w:t>
            </w:r>
            <w:r w:rsidRPr="0005307A">
              <w:rPr>
                <w:rFonts w:ascii="Calibri" w:eastAsia="Calibri" w:hAnsi="Calibri" w:cs="Times New Roman"/>
                <w:color w:val="FF0000"/>
              </w:rPr>
              <w:t>(ad-hoc and upon request)</w:t>
            </w:r>
          </w:p>
          <w:p w14:paraId="24E61592"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Wellbeing Support and training for Line managers </w:t>
            </w:r>
          </w:p>
          <w:p w14:paraId="29D640E8"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Development of range of wellbeing resources for both staff and line managers</w:t>
            </w:r>
          </w:p>
          <w:p w14:paraId="1B84C6F8"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GP self-referral </w:t>
            </w:r>
          </w:p>
          <w:p w14:paraId="4FD1E4E5"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Values Based Appraisals including focus on wellbeing</w:t>
            </w:r>
          </w:p>
          <w:p w14:paraId="42470600"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Chaplaincy ward rounds</w:t>
            </w:r>
          </w:p>
          <w:p w14:paraId="39BDFB8D"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Health Intervention Team (HIT) </w:t>
            </w:r>
          </w:p>
          <w:p w14:paraId="486829FD"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Wellbeing champions initiative</w:t>
            </w:r>
          </w:p>
          <w:p w14:paraId="5F1F999D"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Health and Wellbeing Strategic group</w:t>
            </w:r>
          </w:p>
          <w:p w14:paraId="5A54F98B"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lastRenderedPageBreak/>
              <w:t xml:space="preserve">Development of rapid access to Dermatology </w:t>
            </w:r>
          </w:p>
          <w:p w14:paraId="08F63DB7"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Post traumatic pathway service </w:t>
            </w:r>
          </w:p>
          <w:p w14:paraId="69AA3E64"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Deployment principles to support staff and line managers</w:t>
            </w:r>
          </w:p>
          <w:p w14:paraId="432862E9" w14:textId="77777777" w:rsidR="003D0280" w:rsidRPr="00CF3607" w:rsidRDefault="003D0280" w:rsidP="003D0280">
            <w:pPr>
              <w:numPr>
                <w:ilvl w:val="0"/>
                <w:numId w:val="26"/>
              </w:numPr>
              <w:contextualSpacing/>
              <w:rPr>
                <w:rFonts w:ascii="Calibri" w:eastAsia="Calibri" w:hAnsi="Calibri" w:cs="Times New Roman"/>
              </w:rPr>
            </w:pPr>
            <w:r w:rsidRPr="00CF3607">
              <w:rPr>
                <w:rFonts w:ascii="Calibri" w:eastAsia="Calibri" w:hAnsi="Calibri" w:cs="Times New Roman"/>
              </w:rPr>
              <w:t xml:space="preserve">Wellbeing walkabouts to signpost resources </w:t>
            </w:r>
          </w:p>
          <w:p w14:paraId="7F6763A6" w14:textId="77777777" w:rsidR="003D0280" w:rsidRPr="00CF3607" w:rsidRDefault="003D0280" w:rsidP="003D0280">
            <w:pPr>
              <w:numPr>
                <w:ilvl w:val="0"/>
                <w:numId w:val="26"/>
              </w:numPr>
              <w:contextualSpacing/>
              <w:rPr>
                <w:rFonts w:ascii="Calibri" w:eastAsia="Times New Roman" w:hAnsi="Calibri" w:cs="Times New Roman"/>
              </w:rPr>
            </w:pPr>
            <w:r w:rsidRPr="00CF3607">
              <w:rPr>
                <w:rFonts w:ascii="Calibri" w:eastAsia="Calibri" w:hAnsi="Calibri" w:cs="Times New Roman"/>
              </w:rPr>
              <w:t xml:space="preserve">Long Covid Peer Support Group </w:t>
            </w:r>
          </w:p>
        </w:tc>
      </w:tr>
      <w:tr w:rsidR="003D0280" w:rsidRPr="00192776" w14:paraId="26D8F31F" w14:textId="77777777" w:rsidTr="003D0280">
        <w:tc>
          <w:tcPr>
            <w:tcW w:w="2358" w:type="dxa"/>
            <w:gridSpan w:val="2"/>
            <w:tcBorders>
              <w:right w:val="nil"/>
            </w:tcBorders>
          </w:tcPr>
          <w:p w14:paraId="523DD2C3"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lastRenderedPageBreak/>
              <w:t>Current Assurances</w:t>
            </w:r>
          </w:p>
        </w:tc>
        <w:tc>
          <w:tcPr>
            <w:tcW w:w="7990" w:type="dxa"/>
            <w:gridSpan w:val="8"/>
            <w:tcBorders>
              <w:left w:val="nil"/>
            </w:tcBorders>
          </w:tcPr>
          <w:p w14:paraId="28CB71E3" w14:textId="77777777" w:rsidR="003D0280" w:rsidRPr="00192776" w:rsidRDefault="003D0280" w:rsidP="003D0280">
            <w:pPr>
              <w:numPr>
                <w:ilvl w:val="0"/>
                <w:numId w:val="26"/>
              </w:numPr>
              <w:contextualSpacing/>
              <w:rPr>
                <w:rFonts w:ascii="Calibri" w:eastAsia="Calibri" w:hAnsi="Calibri" w:cs="Times New Roman"/>
              </w:rPr>
            </w:pPr>
            <w:r w:rsidRPr="00192776">
              <w:rPr>
                <w:rFonts w:ascii="Calibri" w:eastAsia="Calibri" w:hAnsi="Calibri" w:cs="Times New Roman"/>
              </w:rPr>
              <w:t xml:space="preserve">Internal monitoring and KPIs within the </w:t>
            </w:r>
            <w:r w:rsidRPr="007417D8">
              <w:rPr>
                <w:rFonts w:ascii="Calibri" w:eastAsia="Calibri" w:hAnsi="Calibri" w:cs="Times New Roman"/>
              </w:rPr>
              <w:t>OH&amp;</w:t>
            </w:r>
            <w:r w:rsidRPr="00192776">
              <w:rPr>
                <w:rFonts w:ascii="Calibri" w:eastAsia="Calibri" w:hAnsi="Calibri" w:cs="Times New Roman"/>
              </w:rPr>
              <w:t>EHWS</w:t>
            </w:r>
            <w:r w:rsidRPr="00192776">
              <w:rPr>
                <w:rFonts w:ascii="Calibri" w:eastAsia="Calibri" w:hAnsi="Calibri" w:cs="Times New Roman"/>
                <w:color w:val="FF0000"/>
                <w:vertAlign w:val="superscript"/>
              </w:rPr>
              <w:t xml:space="preserve"> (1)</w:t>
            </w:r>
          </w:p>
          <w:p w14:paraId="1FDCCC49" w14:textId="77777777" w:rsidR="003D0280" w:rsidRPr="00192776" w:rsidRDefault="003D0280" w:rsidP="003D0280">
            <w:pPr>
              <w:numPr>
                <w:ilvl w:val="0"/>
                <w:numId w:val="26"/>
              </w:numPr>
              <w:contextualSpacing/>
              <w:rPr>
                <w:rFonts w:ascii="Calibri" w:eastAsia="Calibri" w:hAnsi="Calibri" w:cs="Times New Roman"/>
              </w:rPr>
            </w:pPr>
            <w:r w:rsidRPr="00192776">
              <w:rPr>
                <w:rFonts w:ascii="Calibri" w:eastAsia="Calibri" w:hAnsi="Calibri" w:cs="Times New Roman"/>
              </w:rPr>
              <w:t>Wellbeing champions normalising wellbeing discussions</w:t>
            </w:r>
            <w:r w:rsidRPr="00192776">
              <w:rPr>
                <w:rFonts w:ascii="Calibri" w:eastAsia="Calibri" w:hAnsi="Calibri" w:cs="Times New Roman"/>
                <w:color w:val="FF0000"/>
                <w:vertAlign w:val="superscript"/>
              </w:rPr>
              <w:t xml:space="preserve"> (1)</w:t>
            </w:r>
          </w:p>
          <w:p w14:paraId="7495D68C" w14:textId="77777777" w:rsidR="003D0280" w:rsidRPr="00192776" w:rsidRDefault="003D0280" w:rsidP="003D0280">
            <w:pPr>
              <w:numPr>
                <w:ilvl w:val="0"/>
                <w:numId w:val="26"/>
              </w:numPr>
              <w:contextualSpacing/>
              <w:rPr>
                <w:rFonts w:ascii="Calibri" w:eastAsia="Calibri" w:hAnsi="Calibri" w:cs="Times New Roman"/>
              </w:rPr>
            </w:pPr>
            <w:r w:rsidRPr="00192776">
              <w:rPr>
                <w:rFonts w:ascii="Calibri" w:eastAsia="Calibri" w:hAnsi="Calibri" w:cs="Times New Roman"/>
              </w:rPr>
              <w:t xml:space="preserve">VBA focussing on individual wellbeing and development </w:t>
            </w:r>
            <w:r w:rsidRPr="00192776">
              <w:rPr>
                <w:rFonts w:ascii="Calibri" w:eastAsia="Calibri" w:hAnsi="Calibri" w:cs="Times New Roman"/>
                <w:color w:val="FF0000"/>
                <w:vertAlign w:val="superscript"/>
              </w:rPr>
              <w:t>(1)</w:t>
            </w:r>
          </w:p>
          <w:p w14:paraId="3354A462" w14:textId="77777777" w:rsidR="003D0280" w:rsidRPr="00192776" w:rsidRDefault="003D0280" w:rsidP="003D0280">
            <w:pPr>
              <w:numPr>
                <w:ilvl w:val="0"/>
                <w:numId w:val="26"/>
              </w:numPr>
              <w:contextualSpacing/>
              <w:rPr>
                <w:rFonts w:ascii="Calibri" w:eastAsia="Calibri" w:hAnsi="Calibri" w:cs="Times New Roman"/>
              </w:rPr>
            </w:pPr>
            <w:r w:rsidRPr="0005307A">
              <w:rPr>
                <w:rFonts w:ascii="Calibri" w:eastAsia="Calibri" w:hAnsi="Calibri" w:cs="Times New Roman"/>
                <w:color w:val="FF0000"/>
              </w:rPr>
              <w:t xml:space="preserve">HIT Team recommendation plan completed following UHB engagement, priority actions to be </w:t>
            </w:r>
            <w:r w:rsidR="005758A2" w:rsidRPr="0005307A">
              <w:rPr>
                <w:rFonts w:ascii="Calibri" w:eastAsia="Calibri" w:hAnsi="Calibri" w:cs="Times New Roman"/>
                <w:color w:val="FF0000"/>
              </w:rPr>
              <w:t>focus</w:t>
            </w:r>
            <w:r w:rsidR="005758A2" w:rsidRPr="00192776">
              <w:rPr>
                <w:rFonts w:ascii="Calibri" w:eastAsia="Calibri" w:hAnsi="Calibri" w:cs="Times New Roman"/>
                <w:color w:val="FF0000"/>
                <w:vertAlign w:val="superscript"/>
              </w:rPr>
              <w:t xml:space="preserve"> (</w:t>
            </w:r>
            <w:r w:rsidRPr="00192776">
              <w:rPr>
                <w:rFonts w:ascii="Calibri" w:eastAsia="Calibri" w:hAnsi="Calibri" w:cs="Times New Roman"/>
                <w:color w:val="FF0000"/>
                <w:vertAlign w:val="superscript"/>
              </w:rPr>
              <w:t>1)</w:t>
            </w:r>
          </w:p>
          <w:p w14:paraId="51331041" w14:textId="77777777" w:rsidR="003D0280" w:rsidRPr="0005307A" w:rsidRDefault="003D0280" w:rsidP="003D0280">
            <w:pPr>
              <w:pStyle w:val="ListParagraph"/>
              <w:numPr>
                <w:ilvl w:val="0"/>
                <w:numId w:val="26"/>
              </w:numPr>
              <w:rPr>
                <w:rFonts w:ascii="Calibri" w:eastAsia="Calibri" w:hAnsi="Calibri" w:cs="Times New Roman"/>
                <w:color w:val="FF0000"/>
              </w:rPr>
            </w:pPr>
            <w:r w:rsidRPr="0005307A">
              <w:rPr>
                <w:rFonts w:ascii="Calibri" w:eastAsia="Calibri" w:hAnsi="Calibri" w:cs="Times New Roman"/>
                <w:color w:val="FF0000"/>
              </w:rPr>
              <w:t xml:space="preserve">Taking Care of Carers Audit and Action Plan </w:t>
            </w:r>
            <w:r w:rsidRPr="0005307A">
              <w:rPr>
                <w:rFonts w:ascii="Calibri" w:eastAsia="Calibri" w:hAnsi="Calibri" w:cs="Times New Roman"/>
                <w:color w:val="00B050"/>
                <w:vertAlign w:val="superscript"/>
              </w:rPr>
              <w:t>(3)</w:t>
            </w:r>
          </w:p>
          <w:p w14:paraId="2F03607C" w14:textId="77777777" w:rsidR="003D0280" w:rsidRPr="0005307A" w:rsidRDefault="003D0280" w:rsidP="003D0280">
            <w:pPr>
              <w:pStyle w:val="ListParagraph"/>
              <w:numPr>
                <w:ilvl w:val="0"/>
                <w:numId w:val="26"/>
              </w:numPr>
              <w:rPr>
                <w:rFonts w:ascii="Calibri" w:eastAsia="Calibri" w:hAnsi="Calibri" w:cs="Times New Roman"/>
                <w:color w:val="FF0000"/>
              </w:rPr>
            </w:pPr>
            <w:r w:rsidRPr="0005307A">
              <w:rPr>
                <w:rFonts w:ascii="Calibri" w:eastAsia="Calibri" w:hAnsi="Calibri" w:cs="Times New Roman"/>
                <w:color w:val="FF0000"/>
              </w:rPr>
              <w:t xml:space="preserve">Internal audit on Staff Wellbeing, Culture and Values (September 2022) Report </w:t>
            </w:r>
            <w:r w:rsidRPr="0005307A">
              <w:rPr>
                <w:rFonts w:ascii="Calibri" w:eastAsia="Calibri" w:hAnsi="Calibri" w:cs="Times New Roman"/>
                <w:color w:val="00B050"/>
                <w:vertAlign w:val="superscript"/>
              </w:rPr>
              <w:t>(3)</w:t>
            </w:r>
          </w:p>
          <w:p w14:paraId="2F994AD7" w14:textId="77777777" w:rsidR="003D0280" w:rsidRPr="00192776" w:rsidRDefault="003D0280" w:rsidP="003D0280">
            <w:pPr>
              <w:numPr>
                <w:ilvl w:val="0"/>
                <w:numId w:val="26"/>
              </w:numPr>
              <w:contextualSpacing/>
              <w:rPr>
                <w:rFonts w:ascii="Calibri" w:eastAsia="Calibri" w:hAnsi="Calibri" w:cs="Times New Roman"/>
              </w:rPr>
            </w:pPr>
            <w:r w:rsidRPr="00192776">
              <w:rPr>
                <w:rFonts w:ascii="Calibri" w:eastAsia="Calibri" w:hAnsi="Calibri" w:cs="Times New Roman"/>
              </w:rPr>
              <w:t xml:space="preserve">Trade unions insight and feedback from employees </w:t>
            </w:r>
            <w:r w:rsidRPr="007417D8">
              <w:rPr>
                <w:rFonts w:ascii="Calibri" w:eastAsia="Calibri" w:hAnsi="Calibri" w:cs="Times New Roman"/>
                <w:color w:val="FFC000"/>
                <w:vertAlign w:val="superscript"/>
              </w:rPr>
              <w:t>(2)</w:t>
            </w:r>
          </w:p>
        </w:tc>
      </w:tr>
      <w:tr w:rsidR="003D0280" w:rsidRPr="00192776" w14:paraId="27FF8352" w14:textId="77777777" w:rsidTr="003D0280">
        <w:tc>
          <w:tcPr>
            <w:tcW w:w="2358" w:type="dxa"/>
            <w:gridSpan w:val="2"/>
            <w:tcBorders>
              <w:bottom w:val="single" w:sz="4" w:space="0" w:color="auto"/>
            </w:tcBorders>
          </w:tcPr>
          <w:p w14:paraId="6BF3BE02"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Impact Score: 5</w:t>
            </w:r>
          </w:p>
        </w:tc>
        <w:tc>
          <w:tcPr>
            <w:tcW w:w="2605" w:type="dxa"/>
            <w:gridSpan w:val="2"/>
          </w:tcPr>
          <w:p w14:paraId="00CD3317" w14:textId="77777777" w:rsidR="003D0280" w:rsidRPr="00192776" w:rsidRDefault="003D0280" w:rsidP="003D0280">
            <w:pPr>
              <w:rPr>
                <w:rFonts w:ascii="Calibri" w:eastAsia="Calibri" w:hAnsi="Calibri" w:cs="Times New Roman"/>
                <w:b/>
                <w:bCs/>
              </w:rPr>
            </w:pPr>
            <w:r w:rsidRPr="00192776">
              <w:rPr>
                <w:rFonts w:ascii="Calibri" w:eastAsia="Calibri" w:hAnsi="Calibri" w:cs="Times New Roman"/>
                <w:b/>
                <w:bCs/>
              </w:rPr>
              <w:t>Likelihood Score: 3</w:t>
            </w:r>
          </w:p>
        </w:tc>
        <w:tc>
          <w:tcPr>
            <w:tcW w:w="2307" w:type="dxa"/>
            <w:gridSpan w:val="3"/>
          </w:tcPr>
          <w:p w14:paraId="5B2D9D3F"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Net Risk Score:</w:t>
            </w:r>
          </w:p>
        </w:tc>
        <w:tc>
          <w:tcPr>
            <w:tcW w:w="3078" w:type="dxa"/>
            <w:gridSpan w:val="3"/>
            <w:shd w:val="clear" w:color="auto" w:fill="FF0000"/>
          </w:tcPr>
          <w:p w14:paraId="7FF653F3" w14:textId="77777777" w:rsidR="003D0280" w:rsidRPr="00192776" w:rsidRDefault="003D0280" w:rsidP="003D0280">
            <w:pPr>
              <w:rPr>
                <w:rFonts w:ascii="Calibri" w:eastAsia="Calibri" w:hAnsi="Calibri" w:cs="Times New Roman"/>
                <w:b/>
                <w:bCs/>
              </w:rPr>
            </w:pPr>
            <w:r w:rsidRPr="00192776">
              <w:rPr>
                <w:rFonts w:ascii="Calibri" w:eastAsia="Calibri" w:hAnsi="Calibri" w:cs="Times New Roman"/>
                <w:b/>
                <w:bCs/>
              </w:rPr>
              <w:t>15 – (Extreme)</w:t>
            </w:r>
          </w:p>
        </w:tc>
      </w:tr>
      <w:tr w:rsidR="003D0280" w:rsidRPr="00192776" w14:paraId="7F2F378A" w14:textId="77777777" w:rsidTr="003D0280">
        <w:tc>
          <w:tcPr>
            <w:tcW w:w="2358" w:type="dxa"/>
            <w:gridSpan w:val="2"/>
            <w:tcBorders>
              <w:bottom w:val="single" w:sz="4" w:space="0" w:color="auto"/>
              <w:right w:val="nil"/>
            </w:tcBorders>
          </w:tcPr>
          <w:p w14:paraId="105DA5F3"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Gap in Controls</w:t>
            </w:r>
          </w:p>
        </w:tc>
        <w:tc>
          <w:tcPr>
            <w:tcW w:w="7990" w:type="dxa"/>
            <w:gridSpan w:val="8"/>
            <w:tcBorders>
              <w:left w:val="nil"/>
            </w:tcBorders>
          </w:tcPr>
          <w:p w14:paraId="73B427DA" w14:textId="77777777" w:rsidR="003D0280" w:rsidRDefault="003D0280" w:rsidP="003D0280">
            <w:pPr>
              <w:numPr>
                <w:ilvl w:val="0"/>
                <w:numId w:val="27"/>
              </w:numPr>
              <w:contextualSpacing/>
              <w:rPr>
                <w:rFonts w:ascii="Calibri" w:eastAsia="Calibri" w:hAnsi="Calibri" w:cs="Times New Roman"/>
              </w:rPr>
            </w:pPr>
            <w:r w:rsidRPr="0005307A">
              <w:rPr>
                <w:rFonts w:ascii="Calibri" w:eastAsia="Calibri" w:hAnsi="Calibri" w:cs="Times New Roman"/>
                <w:color w:val="FF0000"/>
              </w:rPr>
              <w:t>Staff shortages leading to movement of staff and high demand for cover</w:t>
            </w:r>
          </w:p>
          <w:p w14:paraId="6169C876" w14:textId="77777777" w:rsidR="003D0280" w:rsidRPr="00192776" w:rsidRDefault="003D0280" w:rsidP="003D0280">
            <w:pPr>
              <w:numPr>
                <w:ilvl w:val="0"/>
                <w:numId w:val="27"/>
              </w:numPr>
              <w:contextualSpacing/>
              <w:rPr>
                <w:rFonts w:ascii="Calibri" w:eastAsia="Calibri" w:hAnsi="Calibri" w:cs="Times New Roman"/>
              </w:rPr>
            </w:pPr>
            <w:r w:rsidRPr="00192776">
              <w:rPr>
                <w:rFonts w:ascii="Calibri" w:eastAsia="Calibri" w:hAnsi="Calibri" w:cs="Times New Roman"/>
              </w:rPr>
              <w:t>Transparent and timely Communication especially to staff who are not in their substantive role e.g. redeployed, hybrid working</w:t>
            </w:r>
          </w:p>
          <w:p w14:paraId="323C30DB" w14:textId="77777777" w:rsidR="003D0280" w:rsidRPr="007417D8" w:rsidRDefault="003D0280" w:rsidP="003D0280">
            <w:pPr>
              <w:numPr>
                <w:ilvl w:val="0"/>
                <w:numId w:val="27"/>
              </w:numPr>
              <w:contextualSpacing/>
              <w:rPr>
                <w:rFonts w:ascii="Calibri" w:eastAsia="Calibri" w:hAnsi="Calibri" w:cs="Times New Roman"/>
              </w:rPr>
            </w:pPr>
            <w:r w:rsidRPr="00192776">
              <w:rPr>
                <w:rFonts w:ascii="Calibri" w:eastAsia="Calibri" w:hAnsi="Calibri" w:cs="Times New Roman"/>
              </w:rPr>
              <w:t xml:space="preserve">Health Charity funding for EWS </w:t>
            </w:r>
            <w:r>
              <w:rPr>
                <w:rFonts w:ascii="Calibri" w:eastAsia="Calibri" w:hAnsi="Calibri" w:cs="Times New Roman"/>
              </w:rPr>
              <w:t>agreed</w:t>
            </w:r>
            <w:r w:rsidRPr="00A920DD">
              <w:rPr>
                <w:rFonts w:ascii="Calibri" w:eastAsia="Calibri" w:hAnsi="Calibri" w:cs="Times New Roman"/>
                <w:color w:val="FF0000"/>
              </w:rPr>
              <w:t xml:space="preserve"> </w:t>
            </w:r>
            <w:r w:rsidRPr="007417D8">
              <w:rPr>
                <w:rFonts w:ascii="Calibri" w:eastAsia="Calibri" w:hAnsi="Calibri" w:cs="Times New Roman"/>
              </w:rPr>
              <w:t>in principal, to be confirmed by the charitable fund trustees September 2022</w:t>
            </w:r>
          </w:p>
          <w:p w14:paraId="4A2B212B" w14:textId="77777777" w:rsidR="003D0280" w:rsidRPr="0005307A" w:rsidRDefault="003D0280" w:rsidP="003D0280">
            <w:pPr>
              <w:numPr>
                <w:ilvl w:val="0"/>
                <w:numId w:val="27"/>
              </w:numPr>
              <w:contextualSpacing/>
              <w:rPr>
                <w:rFonts w:ascii="Calibri" w:eastAsia="Calibri" w:hAnsi="Calibri" w:cs="Times New Roman"/>
                <w:color w:val="FF0000"/>
              </w:rPr>
            </w:pPr>
            <w:r w:rsidRPr="0005307A">
              <w:rPr>
                <w:rFonts w:ascii="Calibri" w:eastAsia="Calibri" w:hAnsi="Calibri" w:cs="Times New Roman"/>
                <w:color w:val="FF0000"/>
              </w:rPr>
              <w:t>Continued</w:t>
            </w:r>
            <w:r w:rsidRPr="00192776">
              <w:rPr>
                <w:rFonts w:ascii="Calibri" w:eastAsia="Calibri" w:hAnsi="Calibri" w:cs="Times New Roman"/>
              </w:rPr>
              <w:t xml:space="preserve"> increase in referrals to Occupational </w:t>
            </w:r>
            <w:r w:rsidRPr="0005307A">
              <w:rPr>
                <w:rFonts w:ascii="Calibri" w:eastAsia="Calibri" w:hAnsi="Calibri" w:cs="Times New Roman"/>
                <w:color w:val="FF0000"/>
              </w:rPr>
              <w:t>Health and increased PEHD work to support mass-recruitment</w:t>
            </w:r>
          </w:p>
          <w:p w14:paraId="73A43FC4" w14:textId="77777777" w:rsidR="003D0280" w:rsidRPr="007E190B" w:rsidRDefault="003D0280" w:rsidP="003D0280">
            <w:pPr>
              <w:numPr>
                <w:ilvl w:val="0"/>
                <w:numId w:val="27"/>
              </w:numPr>
              <w:contextualSpacing/>
              <w:rPr>
                <w:rFonts w:ascii="Calibri" w:eastAsia="Calibri" w:hAnsi="Calibri" w:cs="Times New Roman"/>
              </w:rPr>
            </w:pPr>
            <w:r w:rsidRPr="0005307A">
              <w:rPr>
                <w:rFonts w:ascii="Segoe UI" w:hAnsi="Segoe UI" w:cs="Segoe UI"/>
                <w:color w:val="FF0000"/>
                <w:sz w:val="21"/>
                <w:szCs w:val="21"/>
                <w:shd w:val="clear" w:color="auto" w:fill="FFFFFF"/>
              </w:rPr>
              <w:t>EWS seeing an increase in staff presenting with more complex issues, including a rise in referrals needing a wellbeing check due to the presentation of risk in the referral</w:t>
            </w:r>
          </w:p>
        </w:tc>
      </w:tr>
      <w:tr w:rsidR="003D0280" w:rsidRPr="00192776" w14:paraId="6A32E8CA" w14:textId="77777777" w:rsidTr="003D0280">
        <w:tc>
          <w:tcPr>
            <w:tcW w:w="2358" w:type="dxa"/>
            <w:gridSpan w:val="2"/>
            <w:tcBorders>
              <w:bottom w:val="single" w:sz="4" w:space="0" w:color="auto"/>
              <w:right w:val="nil"/>
            </w:tcBorders>
          </w:tcPr>
          <w:p w14:paraId="5172945B"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Gap in Assurances</w:t>
            </w:r>
          </w:p>
        </w:tc>
        <w:tc>
          <w:tcPr>
            <w:tcW w:w="7990" w:type="dxa"/>
            <w:gridSpan w:val="8"/>
            <w:tcBorders>
              <w:left w:val="nil"/>
              <w:bottom w:val="single" w:sz="4" w:space="0" w:color="auto"/>
            </w:tcBorders>
          </w:tcPr>
          <w:p w14:paraId="33B23E34" w14:textId="77777777" w:rsidR="003D0280" w:rsidRPr="0005307A" w:rsidRDefault="003D0280" w:rsidP="003D0280">
            <w:pPr>
              <w:numPr>
                <w:ilvl w:val="0"/>
                <w:numId w:val="28"/>
              </w:numPr>
              <w:contextualSpacing/>
              <w:rPr>
                <w:rFonts w:ascii="Calibri" w:eastAsia="Calibri" w:hAnsi="Calibri" w:cs="Times New Roman"/>
                <w:color w:val="FF0000"/>
              </w:rPr>
            </w:pPr>
            <w:r w:rsidRPr="00192776">
              <w:rPr>
                <w:rFonts w:ascii="Calibri" w:eastAsia="Calibri" w:hAnsi="Calibri" w:cs="Times New Roman"/>
              </w:rPr>
              <w:t xml:space="preserve">Organisational acceptance and approval of wellbeing as an integral part of staff’s working life </w:t>
            </w:r>
            <w:r w:rsidRPr="0005307A">
              <w:rPr>
                <w:rFonts w:ascii="Calibri" w:eastAsia="Calibri" w:hAnsi="Calibri" w:cs="Times New Roman"/>
                <w:color w:val="FF0000"/>
              </w:rPr>
              <w:t>balanced against demand and flow</w:t>
            </w:r>
          </w:p>
          <w:p w14:paraId="58090DE2" w14:textId="77777777" w:rsidR="003D0280" w:rsidRPr="0005307A" w:rsidRDefault="003D0280" w:rsidP="003D0280">
            <w:pPr>
              <w:numPr>
                <w:ilvl w:val="0"/>
                <w:numId w:val="28"/>
              </w:numPr>
              <w:contextualSpacing/>
              <w:rPr>
                <w:rFonts w:ascii="Calibri" w:eastAsia="Calibri" w:hAnsi="Calibri" w:cs="Times New Roman"/>
                <w:color w:val="FF0000"/>
              </w:rPr>
            </w:pPr>
            <w:r w:rsidRPr="00192776">
              <w:rPr>
                <w:rFonts w:ascii="Calibri" w:eastAsia="Calibri" w:hAnsi="Calibri" w:cs="Times New Roman"/>
              </w:rPr>
              <w:t>Awareness and access of employee wellbeing services</w:t>
            </w:r>
            <w:r>
              <w:rPr>
                <w:rFonts w:ascii="Calibri" w:eastAsia="Calibri" w:hAnsi="Calibri" w:cs="Times New Roman"/>
              </w:rPr>
              <w:t xml:space="preserve">, </w:t>
            </w:r>
            <w:r w:rsidRPr="0005307A">
              <w:rPr>
                <w:rFonts w:ascii="Calibri" w:eastAsia="Calibri" w:hAnsi="Calibri" w:cs="Times New Roman"/>
                <w:color w:val="FF0000"/>
              </w:rPr>
              <w:t xml:space="preserve">particularly for staff without email / internet access </w:t>
            </w:r>
          </w:p>
          <w:p w14:paraId="6E666B65" w14:textId="77777777" w:rsidR="003D0280" w:rsidRPr="00192776" w:rsidRDefault="003D0280" w:rsidP="003D0280">
            <w:pPr>
              <w:numPr>
                <w:ilvl w:val="0"/>
                <w:numId w:val="28"/>
              </w:numPr>
              <w:contextualSpacing/>
              <w:rPr>
                <w:rFonts w:ascii="Calibri" w:eastAsia="Calibri" w:hAnsi="Calibri" w:cs="Times New Roman"/>
              </w:rPr>
            </w:pPr>
            <w:r w:rsidRPr="00192776">
              <w:rPr>
                <w:rFonts w:ascii="Calibri" w:eastAsia="Calibri" w:hAnsi="Calibri" w:cs="Times New Roman"/>
              </w:rPr>
              <w:t>Clarity of signposting and support for managers and workforce</w:t>
            </w:r>
          </w:p>
        </w:tc>
      </w:tr>
      <w:tr w:rsidR="003D0280" w:rsidRPr="00192776" w14:paraId="52703DC1" w14:textId="77777777" w:rsidTr="003D0280">
        <w:tc>
          <w:tcPr>
            <w:tcW w:w="2275" w:type="dxa"/>
            <w:tcBorders>
              <w:bottom w:val="single" w:sz="4" w:space="0" w:color="auto"/>
              <w:right w:val="nil"/>
            </w:tcBorders>
            <w:shd w:val="clear" w:color="auto" w:fill="548DD4"/>
          </w:tcPr>
          <w:p w14:paraId="3E198B30" w14:textId="77777777" w:rsidR="003D0280" w:rsidRPr="00192776" w:rsidRDefault="003D0280" w:rsidP="003D0280">
            <w:pPr>
              <w:rPr>
                <w:rFonts w:ascii="Calibri" w:eastAsia="Calibri" w:hAnsi="Calibri" w:cs="Times New Roman"/>
                <w:b/>
                <w:color w:val="FFFFFF"/>
              </w:rPr>
            </w:pPr>
            <w:r w:rsidRPr="00192776">
              <w:rPr>
                <w:rFonts w:ascii="Calibri" w:eastAsia="Calibri" w:hAnsi="Calibri" w:cs="Times New Roman"/>
                <w:color w:val="FFFFFF"/>
              </w:rPr>
              <w:br w:type="page"/>
            </w:r>
            <w:r w:rsidRPr="00192776">
              <w:rPr>
                <w:rFonts w:ascii="Calibri" w:eastAsia="Calibri" w:hAnsi="Calibri" w:cs="Times New Roman"/>
                <w:b/>
                <w:color w:val="FFFFFF"/>
              </w:rPr>
              <w:t>Actions</w:t>
            </w:r>
          </w:p>
        </w:tc>
        <w:tc>
          <w:tcPr>
            <w:tcW w:w="2742" w:type="dxa"/>
            <w:gridSpan w:val="4"/>
            <w:tcBorders>
              <w:left w:val="nil"/>
              <w:bottom w:val="single" w:sz="4" w:space="0" w:color="auto"/>
              <w:right w:val="single" w:sz="4" w:space="0" w:color="auto"/>
            </w:tcBorders>
            <w:shd w:val="clear" w:color="auto" w:fill="548DD4"/>
          </w:tcPr>
          <w:p w14:paraId="74FD894D" w14:textId="77777777" w:rsidR="003D0280" w:rsidRPr="00192776" w:rsidRDefault="003D0280" w:rsidP="003D0280">
            <w:pPr>
              <w:rPr>
                <w:rFonts w:ascii="Calibri" w:eastAsia="Calibri" w:hAnsi="Calibri" w:cs="Times New Roman"/>
                <w:color w:val="FFFFFF"/>
              </w:rPr>
            </w:pPr>
          </w:p>
        </w:tc>
        <w:tc>
          <w:tcPr>
            <w:tcW w:w="1096" w:type="dxa"/>
            <w:tcBorders>
              <w:left w:val="single" w:sz="4" w:space="0" w:color="auto"/>
              <w:bottom w:val="single" w:sz="4" w:space="0" w:color="auto"/>
              <w:right w:val="single" w:sz="4" w:space="0" w:color="auto"/>
            </w:tcBorders>
            <w:shd w:val="clear" w:color="auto" w:fill="548DD4"/>
          </w:tcPr>
          <w:p w14:paraId="3D893926" w14:textId="77777777" w:rsidR="003D0280" w:rsidRPr="00192776" w:rsidRDefault="003D0280" w:rsidP="003D0280">
            <w:pPr>
              <w:rPr>
                <w:rFonts w:ascii="Calibri" w:eastAsia="Calibri" w:hAnsi="Calibri" w:cs="Times New Roman"/>
                <w:b/>
                <w:color w:val="FFFFFF"/>
              </w:rPr>
            </w:pPr>
            <w:r w:rsidRPr="00192776">
              <w:rPr>
                <w:rFonts w:ascii="Calibri" w:eastAsia="Calibri" w:hAnsi="Calibri" w:cs="Times New Roman"/>
                <w:b/>
                <w:color w:val="FFFFFF"/>
              </w:rPr>
              <w:t>Lead</w:t>
            </w:r>
          </w:p>
        </w:tc>
        <w:tc>
          <w:tcPr>
            <w:tcW w:w="1571" w:type="dxa"/>
            <w:gridSpan w:val="3"/>
            <w:tcBorders>
              <w:left w:val="single" w:sz="4" w:space="0" w:color="auto"/>
              <w:bottom w:val="single" w:sz="4" w:space="0" w:color="auto"/>
            </w:tcBorders>
            <w:shd w:val="clear" w:color="auto" w:fill="548DD4"/>
          </w:tcPr>
          <w:p w14:paraId="5462291E" w14:textId="77777777" w:rsidR="003D0280" w:rsidRPr="00192776" w:rsidRDefault="003D0280" w:rsidP="003D0280">
            <w:pPr>
              <w:rPr>
                <w:rFonts w:ascii="Calibri" w:eastAsia="Calibri" w:hAnsi="Calibri" w:cs="Times New Roman"/>
                <w:b/>
                <w:color w:val="FFFFFF"/>
              </w:rPr>
            </w:pPr>
            <w:r w:rsidRPr="00192776">
              <w:rPr>
                <w:rFonts w:ascii="Calibri" w:eastAsia="Calibri" w:hAnsi="Calibri" w:cs="Times New Roman"/>
                <w:b/>
                <w:color w:val="FFFFFF"/>
              </w:rPr>
              <w:t>By when</w:t>
            </w:r>
          </w:p>
        </w:tc>
        <w:tc>
          <w:tcPr>
            <w:tcW w:w="2664" w:type="dxa"/>
            <w:tcBorders>
              <w:left w:val="single" w:sz="4" w:space="0" w:color="auto"/>
              <w:bottom w:val="single" w:sz="4" w:space="0" w:color="auto"/>
            </w:tcBorders>
            <w:shd w:val="clear" w:color="auto" w:fill="548DD4"/>
          </w:tcPr>
          <w:p w14:paraId="54D03438" w14:textId="77777777" w:rsidR="003D0280" w:rsidRPr="00192776" w:rsidRDefault="003D0280" w:rsidP="003D0280">
            <w:pPr>
              <w:rPr>
                <w:rFonts w:ascii="Calibri" w:eastAsia="Calibri" w:hAnsi="Calibri" w:cs="Times New Roman"/>
                <w:b/>
                <w:color w:val="FFFFFF"/>
              </w:rPr>
            </w:pPr>
            <w:r w:rsidRPr="00192776">
              <w:rPr>
                <w:rFonts w:ascii="Calibri" w:eastAsia="Calibri" w:hAnsi="Calibri" w:cs="Times New Roman"/>
                <w:b/>
                <w:color w:val="FFFFFF"/>
              </w:rPr>
              <w:t xml:space="preserve">Update since </w:t>
            </w:r>
            <w:r>
              <w:rPr>
                <w:rFonts w:ascii="Calibri" w:eastAsia="Calibri" w:hAnsi="Calibri" w:cs="Times New Roman"/>
                <w:b/>
                <w:color w:val="FFFFFF"/>
              </w:rPr>
              <w:t>July</w:t>
            </w:r>
            <w:r w:rsidRPr="00192776">
              <w:rPr>
                <w:rFonts w:ascii="Calibri" w:eastAsia="Calibri" w:hAnsi="Calibri" w:cs="Times New Roman"/>
                <w:b/>
                <w:color w:val="FFFFFF"/>
              </w:rPr>
              <w:t xml:space="preserve"> 2022</w:t>
            </w:r>
          </w:p>
        </w:tc>
      </w:tr>
      <w:tr w:rsidR="003D0280" w:rsidRPr="00192776" w14:paraId="46384C16" w14:textId="77777777" w:rsidTr="003D0280">
        <w:tc>
          <w:tcPr>
            <w:tcW w:w="5017" w:type="dxa"/>
            <w:gridSpan w:val="5"/>
            <w:tcBorders>
              <w:top w:val="single" w:sz="4" w:space="0" w:color="auto"/>
              <w:right w:val="single" w:sz="4" w:space="0" w:color="auto"/>
            </w:tcBorders>
          </w:tcPr>
          <w:p w14:paraId="36FE0728" w14:textId="77777777" w:rsidR="003D0280" w:rsidRPr="00192776" w:rsidRDefault="003D0280" w:rsidP="003D0280">
            <w:pPr>
              <w:numPr>
                <w:ilvl w:val="0"/>
                <w:numId w:val="30"/>
              </w:numPr>
              <w:contextualSpacing/>
              <w:rPr>
                <w:rFonts w:ascii="Calibri" w:eastAsia="Calibri" w:hAnsi="Calibri" w:cs="Times New Roman"/>
              </w:rPr>
            </w:pPr>
            <w:r w:rsidRPr="00192776">
              <w:rPr>
                <w:rFonts w:ascii="Calibri" w:eastAsia="Calibri" w:hAnsi="Calibri" w:cs="Times New Roman"/>
              </w:rPr>
              <w:t>Health Intervention Coordinator (1) providing reactive and immediate support to employees directly affected by COVID</w:t>
            </w:r>
          </w:p>
        </w:tc>
        <w:tc>
          <w:tcPr>
            <w:tcW w:w="1096" w:type="dxa"/>
            <w:tcBorders>
              <w:top w:val="single" w:sz="4" w:space="0" w:color="auto"/>
              <w:left w:val="single" w:sz="4" w:space="0" w:color="auto"/>
              <w:right w:val="single" w:sz="4" w:space="0" w:color="auto"/>
            </w:tcBorders>
          </w:tcPr>
          <w:p w14:paraId="4A654E8A" w14:textId="77777777" w:rsidR="003D0280" w:rsidRPr="00192776" w:rsidRDefault="003D0280" w:rsidP="003D0280">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eavan</w:t>
            </w:r>
          </w:p>
        </w:tc>
        <w:tc>
          <w:tcPr>
            <w:tcW w:w="1571" w:type="dxa"/>
            <w:gridSpan w:val="3"/>
            <w:tcBorders>
              <w:top w:val="single" w:sz="4" w:space="0" w:color="auto"/>
              <w:left w:val="single" w:sz="4" w:space="0" w:color="auto"/>
            </w:tcBorders>
          </w:tcPr>
          <w:p w14:paraId="2B82E923" w14:textId="77777777" w:rsidR="003D0280" w:rsidRPr="007417D8" w:rsidRDefault="003D0280" w:rsidP="003D0280">
            <w:pPr>
              <w:rPr>
                <w:rFonts w:ascii="Calibri" w:eastAsia="Calibri" w:hAnsi="Calibri" w:cs="Times New Roman"/>
              </w:rPr>
            </w:pPr>
            <w:r w:rsidRPr="0005307A">
              <w:rPr>
                <w:rFonts w:ascii="Calibri" w:eastAsia="Calibri" w:hAnsi="Calibri" w:cs="Times New Roman"/>
                <w:color w:val="FF0000"/>
              </w:rPr>
              <w:t xml:space="preserve">02/09/2022 </w:t>
            </w:r>
          </w:p>
        </w:tc>
        <w:tc>
          <w:tcPr>
            <w:tcW w:w="2664" w:type="dxa"/>
            <w:tcBorders>
              <w:top w:val="single" w:sz="4" w:space="0" w:color="auto"/>
              <w:left w:val="single" w:sz="4" w:space="0" w:color="auto"/>
            </w:tcBorders>
            <w:shd w:val="clear" w:color="auto" w:fill="FFFFFF" w:themeFill="background1"/>
          </w:tcPr>
          <w:p w14:paraId="5836B7DC" w14:textId="77777777" w:rsidR="003D0280" w:rsidRPr="007417D8" w:rsidRDefault="003D0280" w:rsidP="003D0280">
            <w:pPr>
              <w:spacing w:line="259" w:lineRule="auto"/>
              <w:rPr>
                <w:rFonts w:ascii="Calibri" w:eastAsia="Calibri" w:hAnsi="Calibri" w:cs="Calibri"/>
              </w:rPr>
            </w:pPr>
            <w:r w:rsidRPr="0005307A">
              <w:rPr>
                <w:rFonts w:ascii="Calibri" w:eastAsia="Calibri" w:hAnsi="Calibri" w:cs="Calibri"/>
                <w:color w:val="FF0000"/>
              </w:rPr>
              <w:t xml:space="preserve">Supporting lead counsellor to identify and deliver bespoke </w:t>
            </w:r>
            <w:r>
              <w:rPr>
                <w:rFonts w:ascii="Calibri" w:eastAsia="Calibri" w:hAnsi="Calibri" w:cs="Calibri"/>
              </w:rPr>
              <w:t>support</w:t>
            </w:r>
            <w:r w:rsidRPr="0005307A">
              <w:rPr>
                <w:rFonts w:ascii="Calibri" w:eastAsia="Calibri" w:hAnsi="Calibri" w:cs="Calibri"/>
                <w:color w:val="FF0000"/>
              </w:rPr>
              <w:t xml:space="preserve"> and</w:t>
            </w:r>
            <w:r>
              <w:rPr>
                <w:rFonts w:ascii="Calibri" w:eastAsia="Calibri" w:hAnsi="Calibri" w:cs="Calibri"/>
              </w:rPr>
              <w:t xml:space="preserve"> </w:t>
            </w:r>
            <w:r w:rsidRPr="007417D8">
              <w:rPr>
                <w:rFonts w:ascii="Calibri" w:eastAsia="Calibri" w:hAnsi="Calibri" w:cs="Calibri"/>
              </w:rPr>
              <w:t xml:space="preserve">development </w:t>
            </w:r>
            <w:r>
              <w:rPr>
                <w:rFonts w:ascii="Calibri" w:eastAsia="Calibri" w:hAnsi="Calibri" w:cs="Calibri"/>
              </w:rPr>
              <w:t>in</w:t>
            </w:r>
            <w:r w:rsidRPr="0005307A">
              <w:rPr>
                <w:rFonts w:ascii="Calibri" w:eastAsia="Calibri" w:hAnsi="Calibri" w:cs="Calibri"/>
                <w:color w:val="FF0000"/>
              </w:rPr>
              <w:t xml:space="preserve"> areas of need</w:t>
            </w:r>
            <w:r w:rsidRPr="007417D8">
              <w:rPr>
                <w:rFonts w:ascii="Calibri" w:eastAsia="Calibri" w:hAnsi="Calibri" w:cs="Calibri"/>
              </w:rPr>
              <w:t xml:space="preserve">, </w:t>
            </w:r>
            <w:r w:rsidRPr="0005307A">
              <w:rPr>
                <w:rFonts w:ascii="Calibri" w:eastAsia="Calibri" w:hAnsi="Calibri" w:cs="Calibri"/>
                <w:color w:val="FF0000"/>
              </w:rPr>
              <w:t>examples include EU programme (supported by Dr Julie Highfield), Community Nursing</w:t>
            </w:r>
            <w:r w:rsidRPr="007417D8">
              <w:rPr>
                <w:rFonts w:ascii="Calibri" w:eastAsia="Calibri" w:hAnsi="Calibri" w:cs="Calibri"/>
              </w:rPr>
              <w:t>.</w:t>
            </w:r>
          </w:p>
        </w:tc>
      </w:tr>
      <w:tr w:rsidR="003D0280" w:rsidRPr="00192776" w14:paraId="3E696FBC" w14:textId="77777777" w:rsidTr="003D0280">
        <w:tc>
          <w:tcPr>
            <w:tcW w:w="5017" w:type="dxa"/>
            <w:gridSpan w:val="5"/>
            <w:tcBorders>
              <w:top w:val="single" w:sz="4" w:space="0" w:color="auto"/>
              <w:right w:val="single" w:sz="4" w:space="0" w:color="auto"/>
            </w:tcBorders>
          </w:tcPr>
          <w:p w14:paraId="78CBC7AC" w14:textId="77777777" w:rsidR="003D0280" w:rsidRPr="00192776" w:rsidRDefault="003D0280" w:rsidP="003D0280">
            <w:pPr>
              <w:numPr>
                <w:ilvl w:val="0"/>
                <w:numId w:val="30"/>
              </w:numPr>
              <w:contextualSpacing/>
              <w:rPr>
                <w:rFonts w:ascii="Calibri" w:eastAsia="Calibri" w:hAnsi="Calibri" w:cs="Times New Roman"/>
              </w:rPr>
            </w:pPr>
            <w:r w:rsidRPr="00192776">
              <w:rPr>
                <w:rFonts w:ascii="Calibri" w:eastAsia="Calibri" w:hAnsi="Calibri" w:cs="Times New Roman"/>
              </w:rPr>
              <w:t>Health Intervention Coordinators (2) conducting research and exploration for long term sustainable wellbeing for the staff of the UHB</w:t>
            </w:r>
          </w:p>
        </w:tc>
        <w:tc>
          <w:tcPr>
            <w:tcW w:w="1096" w:type="dxa"/>
            <w:tcBorders>
              <w:top w:val="single" w:sz="4" w:space="0" w:color="auto"/>
              <w:left w:val="single" w:sz="4" w:space="0" w:color="auto"/>
              <w:right w:val="single" w:sz="4" w:space="0" w:color="auto"/>
            </w:tcBorders>
          </w:tcPr>
          <w:p w14:paraId="3CB80FF7" w14:textId="77777777" w:rsidR="003D0280" w:rsidRPr="00192776" w:rsidRDefault="003D0280" w:rsidP="003D0280">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eavan</w:t>
            </w:r>
          </w:p>
        </w:tc>
        <w:tc>
          <w:tcPr>
            <w:tcW w:w="1571" w:type="dxa"/>
            <w:gridSpan w:val="3"/>
            <w:tcBorders>
              <w:top w:val="single" w:sz="4" w:space="0" w:color="auto"/>
              <w:left w:val="single" w:sz="4" w:space="0" w:color="auto"/>
            </w:tcBorders>
          </w:tcPr>
          <w:p w14:paraId="7C494195" w14:textId="77777777" w:rsidR="003D0280" w:rsidRDefault="003D0280" w:rsidP="003D0280">
            <w:pPr>
              <w:rPr>
                <w:rFonts w:ascii="Calibri" w:eastAsia="Calibri" w:hAnsi="Calibri" w:cs="Times New Roman"/>
              </w:rPr>
            </w:pPr>
            <w:r w:rsidRPr="00192776">
              <w:rPr>
                <w:rFonts w:ascii="Calibri" w:eastAsia="Calibri" w:hAnsi="Calibri" w:cs="Times New Roman"/>
              </w:rPr>
              <w:t xml:space="preserve">Interventions proposed implementation April 22 </w:t>
            </w:r>
            <w:r>
              <w:rPr>
                <w:rFonts w:ascii="Calibri" w:eastAsia="Calibri" w:hAnsi="Calibri" w:cs="Times New Roman"/>
              </w:rPr>
              <w:t>–</w:t>
            </w:r>
            <w:r w:rsidRPr="00192776">
              <w:rPr>
                <w:rFonts w:ascii="Calibri" w:eastAsia="Calibri" w:hAnsi="Calibri" w:cs="Times New Roman"/>
              </w:rPr>
              <w:t xml:space="preserve"> 2023</w:t>
            </w:r>
          </w:p>
          <w:p w14:paraId="2165DC94" w14:textId="77777777" w:rsidR="003D0280" w:rsidRDefault="003D0280" w:rsidP="003D0280">
            <w:pPr>
              <w:rPr>
                <w:rFonts w:ascii="Calibri" w:eastAsia="Calibri" w:hAnsi="Calibri" w:cs="Times New Roman"/>
              </w:rPr>
            </w:pPr>
          </w:p>
          <w:p w14:paraId="5BCBDF86" w14:textId="77777777" w:rsidR="003D0280" w:rsidRDefault="003D0280" w:rsidP="003D0280">
            <w:pPr>
              <w:rPr>
                <w:rFonts w:ascii="Calibri" w:eastAsia="Calibri" w:hAnsi="Calibri" w:cs="Times New Roman"/>
              </w:rPr>
            </w:pPr>
          </w:p>
          <w:p w14:paraId="374AF5A4"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Dec 2022</w:t>
            </w:r>
          </w:p>
          <w:p w14:paraId="51BE65E0" w14:textId="77777777" w:rsidR="003D0280" w:rsidRPr="0005307A" w:rsidRDefault="003D0280" w:rsidP="003D0280">
            <w:pPr>
              <w:rPr>
                <w:rFonts w:ascii="Calibri" w:eastAsia="Calibri" w:hAnsi="Calibri" w:cs="Times New Roman"/>
                <w:color w:val="FF0000"/>
              </w:rPr>
            </w:pPr>
          </w:p>
          <w:p w14:paraId="10571F4A"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Sept 2022</w:t>
            </w:r>
          </w:p>
          <w:p w14:paraId="79581659" w14:textId="77777777" w:rsidR="003D0280" w:rsidRPr="0005307A" w:rsidRDefault="003D0280" w:rsidP="003D0280">
            <w:pPr>
              <w:rPr>
                <w:rFonts w:ascii="Calibri" w:eastAsia="Calibri" w:hAnsi="Calibri" w:cs="Times New Roman"/>
                <w:color w:val="FF0000"/>
              </w:rPr>
            </w:pPr>
          </w:p>
          <w:p w14:paraId="435E4493" w14:textId="77777777" w:rsidR="003D0280" w:rsidRPr="0005307A" w:rsidRDefault="003D0280" w:rsidP="003D0280">
            <w:pPr>
              <w:rPr>
                <w:rFonts w:ascii="Calibri" w:eastAsia="Calibri" w:hAnsi="Calibri" w:cs="Times New Roman"/>
                <w:color w:val="FF0000"/>
              </w:rPr>
            </w:pPr>
          </w:p>
          <w:p w14:paraId="12799924"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Feb 2022</w:t>
            </w:r>
          </w:p>
          <w:p w14:paraId="5DF4B678" w14:textId="77777777" w:rsidR="003D0280" w:rsidRPr="0005307A" w:rsidRDefault="003D0280" w:rsidP="003D0280">
            <w:pPr>
              <w:rPr>
                <w:rFonts w:ascii="Calibri" w:eastAsia="Calibri" w:hAnsi="Calibri" w:cs="Times New Roman"/>
                <w:color w:val="FF0000"/>
              </w:rPr>
            </w:pPr>
          </w:p>
          <w:p w14:paraId="100902DF" w14:textId="77777777" w:rsidR="003D0280" w:rsidRPr="00192776" w:rsidRDefault="003D0280" w:rsidP="003D0280">
            <w:pPr>
              <w:rPr>
                <w:rFonts w:ascii="Calibri" w:eastAsia="Calibri" w:hAnsi="Calibri" w:cs="Times New Roman"/>
              </w:rPr>
            </w:pPr>
            <w:r w:rsidRPr="0005307A">
              <w:rPr>
                <w:rFonts w:ascii="Calibri" w:eastAsia="Calibri" w:hAnsi="Calibri" w:cs="Times New Roman"/>
                <w:color w:val="FF0000"/>
              </w:rPr>
              <w:t>Oct 2022</w:t>
            </w:r>
          </w:p>
        </w:tc>
        <w:tc>
          <w:tcPr>
            <w:tcW w:w="2664" w:type="dxa"/>
            <w:tcBorders>
              <w:top w:val="single" w:sz="4" w:space="0" w:color="auto"/>
              <w:left w:val="single" w:sz="4" w:space="0" w:color="auto"/>
            </w:tcBorders>
            <w:shd w:val="clear" w:color="auto" w:fill="FFFFFF" w:themeFill="background1"/>
          </w:tcPr>
          <w:p w14:paraId="44BFE05B" w14:textId="77777777" w:rsidR="003D0280" w:rsidRDefault="003D0280" w:rsidP="003D0280">
            <w:pPr>
              <w:spacing w:line="259" w:lineRule="auto"/>
              <w:rPr>
                <w:rFonts w:ascii="Calibri" w:eastAsia="Calibri" w:hAnsi="Calibri" w:cs="Calibri"/>
              </w:rPr>
            </w:pPr>
            <w:r w:rsidRPr="007E190B">
              <w:rPr>
                <w:rFonts w:ascii="Calibri" w:eastAsia="Calibri" w:hAnsi="Calibri" w:cs="Calibri"/>
              </w:rPr>
              <w:t>The Health Intervention team are now in the implementation phase of their project</w:t>
            </w:r>
            <w:r>
              <w:rPr>
                <w:rFonts w:ascii="Calibri" w:eastAsia="Calibri" w:hAnsi="Calibri" w:cs="Calibri"/>
              </w:rPr>
              <w:t>.</w:t>
            </w:r>
          </w:p>
          <w:p w14:paraId="100ED782" w14:textId="77777777" w:rsidR="003D0280" w:rsidRPr="0005307A" w:rsidRDefault="003D0280" w:rsidP="003D0280">
            <w:pPr>
              <w:spacing w:line="259" w:lineRule="auto"/>
              <w:rPr>
                <w:rFonts w:ascii="Calibri" w:eastAsia="Calibri" w:hAnsi="Calibri" w:cs="Calibri"/>
                <w:color w:val="FF0000"/>
              </w:rPr>
            </w:pPr>
            <w:r w:rsidRPr="0005307A">
              <w:rPr>
                <w:rFonts w:ascii="Calibri" w:eastAsia="Calibri" w:hAnsi="Calibri" w:cs="Calibri"/>
                <w:color w:val="FF0000"/>
              </w:rPr>
              <w:t>Priorities identified include:</w:t>
            </w:r>
          </w:p>
          <w:p w14:paraId="246E3E8A" w14:textId="77777777" w:rsidR="003D0280" w:rsidRPr="0005307A" w:rsidRDefault="003D0280" w:rsidP="003D0280">
            <w:pPr>
              <w:spacing w:line="259" w:lineRule="auto"/>
              <w:rPr>
                <w:rFonts w:ascii="Calibri" w:eastAsia="Calibri" w:hAnsi="Calibri" w:cs="Calibri"/>
                <w:color w:val="FF0000"/>
              </w:rPr>
            </w:pPr>
            <w:r w:rsidRPr="0005307A">
              <w:rPr>
                <w:rFonts w:ascii="Calibri" w:eastAsia="Calibri" w:hAnsi="Calibri" w:cs="Calibri"/>
                <w:color w:val="FF0000"/>
              </w:rPr>
              <w:t>Development of CAV Wellbeing Strategy and Framework (Dec 2022)</w:t>
            </w:r>
          </w:p>
          <w:p w14:paraId="34620355" w14:textId="77777777" w:rsidR="003D0280" w:rsidRPr="0005307A" w:rsidRDefault="003D0280" w:rsidP="003D0280">
            <w:pPr>
              <w:spacing w:line="259" w:lineRule="auto"/>
              <w:rPr>
                <w:rFonts w:ascii="Calibri" w:eastAsia="Calibri" w:hAnsi="Calibri" w:cs="Calibri"/>
                <w:color w:val="FF0000"/>
              </w:rPr>
            </w:pPr>
            <w:r w:rsidRPr="0005307A">
              <w:rPr>
                <w:rFonts w:ascii="Calibri" w:eastAsia="Calibri" w:hAnsi="Calibri" w:cs="Calibri"/>
                <w:color w:val="FF0000"/>
              </w:rPr>
              <w:t xml:space="preserve">Implementation of works around rest space and hydration. (20 staff rooms completed; 10 remaining UHW (end of Sept 2022); work with CEF and Water Safety Group re </w:t>
            </w:r>
            <w:r w:rsidRPr="0005307A">
              <w:rPr>
                <w:rFonts w:ascii="Calibri" w:eastAsia="Calibri" w:hAnsi="Calibri" w:cs="Calibri"/>
                <w:color w:val="FF0000"/>
              </w:rPr>
              <w:lastRenderedPageBreak/>
              <w:t>installation of 13 hydration stations.</w:t>
            </w:r>
          </w:p>
          <w:p w14:paraId="2F26AD7F" w14:textId="77777777" w:rsidR="003D0280" w:rsidRPr="0005307A" w:rsidRDefault="003D0280" w:rsidP="003D0280">
            <w:pPr>
              <w:spacing w:line="259" w:lineRule="auto"/>
              <w:rPr>
                <w:rFonts w:ascii="Calibri" w:eastAsia="Calibri" w:hAnsi="Calibri" w:cs="Calibri"/>
                <w:color w:val="FF0000"/>
              </w:rPr>
            </w:pPr>
            <w:r w:rsidRPr="0005307A">
              <w:rPr>
                <w:rFonts w:ascii="Calibri" w:eastAsia="Calibri" w:hAnsi="Calibri" w:cs="Calibri"/>
                <w:color w:val="FF0000"/>
              </w:rPr>
              <w:t>Peer support developments – MedTRiM (training Oct 2022); Schwartz Clinical Lead and steering group training (Oct 2022)</w:t>
            </w:r>
          </w:p>
          <w:p w14:paraId="79DA9DE6" w14:textId="77777777" w:rsidR="003D0280" w:rsidRDefault="003D0280" w:rsidP="003D0280">
            <w:pPr>
              <w:spacing w:line="259" w:lineRule="auto"/>
              <w:rPr>
                <w:rFonts w:ascii="Calibri" w:eastAsia="Calibri" w:hAnsi="Calibri" w:cs="Calibri"/>
              </w:rPr>
            </w:pPr>
          </w:p>
          <w:p w14:paraId="52E88CAB" w14:textId="77777777" w:rsidR="003D0280" w:rsidRPr="00A920DD" w:rsidRDefault="003D0280" w:rsidP="003D0280">
            <w:pPr>
              <w:spacing w:line="259" w:lineRule="auto"/>
              <w:rPr>
                <w:rFonts w:ascii="Calibri" w:eastAsia="Calibri" w:hAnsi="Calibri" w:cs="Calibri"/>
                <w:color w:val="FF0000"/>
              </w:rPr>
            </w:pPr>
          </w:p>
        </w:tc>
      </w:tr>
      <w:tr w:rsidR="003D0280" w:rsidRPr="00192776" w14:paraId="36BB63A7" w14:textId="77777777" w:rsidTr="003D0280">
        <w:tc>
          <w:tcPr>
            <w:tcW w:w="5017" w:type="dxa"/>
            <w:gridSpan w:val="5"/>
            <w:tcBorders>
              <w:top w:val="single" w:sz="4" w:space="0" w:color="auto"/>
              <w:right w:val="single" w:sz="4" w:space="0" w:color="auto"/>
            </w:tcBorders>
          </w:tcPr>
          <w:p w14:paraId="6DF0638C" w14:textId="77777777" w:rsidR="003D0280" w:rsidRPr="00192776" w:rsidRDefault="003D0280" w:rsidP="003D0280">
            <w:pPr>
              <w:numPr>
                <w:ilvl w:val="0"/>
                <w:numId w:val="30"/>
              </w:numPr>
              <w:contextualSpacing/>
              <w:rPr>
                <w:rFonts w:ascii="Calibri" w:eastAsia="Calibri" w:hAnsi="Calibri" w:cs="Times New Roman"/>
              </w:rPr>
            </w:pPr>
            <w:r w:rsidRPr="00192776">
              <w:rPr>
                <w:rFonts w:ascii="Calibri" w:eastAsia="Calibri" w:hAnsi="Calibri" w:cs="Times New Roman"/>
              </w:rPr>
              <w:lastRenderedPageBreak/>
              <w:t>Enhance communication methods across UHB</w:t>
            </w:r>
          </w:p>
          <w:p w14:paraId="3A27F369" w14:textId="77777777" w:rsidR="003D0280" w:rsidRPr="00192776" w:rsidRDefault="003D0280" w:rsidP="003D0280">
            <w:pPr>
              <w:numPr>
                <w:ilvl w:val="0"/>
                <w:numId w:val="23"/>
              </w:numPr>
              <w:contextualSpacing/>
              <w:rPr>
                <w:rFonts w:ascii="Calibri" w:eastAsia="Times New Roman" w:hAnsi="Calibri" w:cs="Times New Roman"/>
              </w:rPr>
            </w:pPr>
            <w:r w:rsidRPr="00192776">
              <w:rPr>
                <w:rFonts w:ascii="Calibri" w:eastAsia="Calibri" w:hAnsi="Calibri" w:cs="Times New Roman"/>
              </w:rPr>
              <w:t>Social media platform</w:t>
            </w:r>
          </w:p>
          <w:p w14:paraId="29B1DF3C" w14:textId="77777777" w:rsidR="003D0280" w:rsidRPr="00192776" w:rsidRDefault="003D0280" w:rsidP="003D0280">
            <w:pPr>
              <w:numPr>
                <w:ilvl w:val="0"/>
                <w:numId w:val="23"/>
              </w:numPr>
              <w:contextualSpacing/>
              <w:rPr>
                <w:rFonts w:ascii="Calibri" w:eastAsia="Calibri" w:hAnsi="Calibri" w:cs="Times New Roman"/>
              </w:rPr>
            </w:pPr>
            <w:r w:rsidRPr="00192776">
              <w:rPr>
                <w:rFonts w:ascii="Calibri" w:eastAsia="Calibri" w:hAnsi="Calibri" w:cs="Times New Roman"/>
              </w:rPr>
              <w:t>Regularity and accessibility of information and resources</w:t>
            </w:r>
          </w:p>
          <w:p w14:paraId="27CDBD57" w14:textId="77777777" w:rsidR="003D0280" w:rsidRPr="00192776" w:rsidRDefault="003D0280" w:rsidP="003D0280">
            <w:pPr>
              <w:numPr>
                <w:ilvl w:val="0"/>
                <w:numId w:val="23"/>
              </w:numPr>
              <w:contextualSpacing/>
              <w:rPr>
                <w:rFonts w:ascii="Calibri" w:eastAsia="Calibri" w:hAnsi="Calibri" w:cs="Times New Roman"/>
              </w:rPr>
            </w:pPr>
            <w:r w:rsidRPr="00192776">
              <w:rPr>
                <w:rFonts w:ascii="Calibri" w:eastAsia="Calibri" w:hAnsi="Calibri" w:cs="Times New Roman"/>
              </w:rPr>
              <w:t>Improve website navigation and resources</w:t>
            </w:r>
          </w:p>
        </w:tc>
        <w:tc>
          <w:tcPr>
            <w:tcW w:w="1096" w:type="dxa"/>
            <w:tcBorders>
              <w:top w:val="single" w:sz="4" w:space="0" w:color="auto"/>
              <w:left w:val="single" w:sz="4" w:space="0" w:color="auto"/>
              <w:right w:val="single" w:sz="4" w:space="0" w:color="auto"/>
            </w:tcBorders>
          </w:tcPr>
          <w:p w14:paraId="1AE58375" w14:textId="77777777" w:rsidR="003D0280" w:rsidRPr="00192776" w:rsidRDefault="003D0280" w:rsidP="003D0280">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eavan</w:t>
            </w:r>
          </w:p>
        </w:tc>
        <w:tc>
          <w:tcPr>
            <w:tcW w:w="1571" w:type="dxa"/>
            <w:gridSpan w:val="3"/>
            <w:tcBorders>
              <w:top w:val="single" w:sz="4" w:space="0" w:color="auto"/>
              <w:left w:val="single" w:sz="4" w:space="0" w:color="auto"/>
            </w:tcBorders>
          </w:tcPr>
          <w:p w14:paraId="71F0D29A"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02/09/2022</w:t>
            </w:r>
          </w:p>
          <w:p w14:paraId="3ECC5981" w14:textId="77777777" w:rsidR="003D0280" w:rsidRDefault="003D0280" w:rsidP="003D0280">
            <w:pPr>
              <w:rPr>
                <w:rFonts w:ascii="Calibri" w:eastAsia="Calibri" w:hAnsi="Calibri" w:cs="Times New Roman"/>
              </w:rPr>
            </w:pPr>
          </w:p>
          <w:p w14:paraId="40927192" w14:textId="77777777" w:rsidR="003D0280" w:rsidRDefault="003D0280" w:rsidP="003D0280">
            <w:pPr>
              <w:rPr>
                <w:rFonts w:ascii="Calibri" w:eastAsia="Calibri" w:hAnsi="Calibri" w:cs="Times New Roman"/>
              </w:rPr>
            </w:pPr>
          </w:p>
          <w:p w14:paraId="4D1BC15C" w14:textId="77777777" w:rsidR="003D0280" w:rsidRDefault="003D0280" w:rsidP="003D0280">
            <w:pPr>
              <w:rPr>
                <w:rFonts w:ascii="Calibri" w:eastAsia="Calibri" w:hAnsi="Calibri" w:cs="Times New Roman"/>
              </w:rPr>
            </w:pPr>
          </w:p>
          <w:p w14:paraId="3CD5BFA9" w14:textId="77777777" w:rsidR="003D0280" w:rsidRDefault="003D0280" w:rsidP="003D0280">
            <w:pPr>
              <w:rPr>
                <w:rFonts w:ascii="Calibri" w:eastAsia="Calibri" w:hAnsi="Calibri" w:cs="Times New Roman"/>
              </w:rPr>
            </w:pPr>
          </w:p>
          <w:p w14:paraId="6F269D0B" w14:textId="77777777" w:rsidR="003D0280" w:rsidRDefault="003D0280" w:rsidP="003D0280">
            <w:pPr>
              <w:rPr>
                <w:rFonts w:ascii="Calibri" w:eastAsia="Calibri" w:hAnsi="Calibri" w:cs="Times New Roman"/>
              </w:rPr>
            </w:pPr>
          </w:p>
          <w:p w14:paraId="3763A95B" w14:textId="77777777" w:rsidR="003D0280" w:rsidRDefault="003D0280" w:rsidP="003D0280">
            <w:pPr>
              <w:rPr>
                <w:rFonts w:ascii="Calibri" w:eastAsia="Calibri" w:hAnsi="Calibri" w:cs="Times New Roman"/>
              </w:rPr>
            </w:pPr>
          </w:p>
          <w:p w14:paraId="0564D35E" w14:textId="77777777" w:rsidR="003D0280" w:rsidRDefault="003D0280" w:rsidP="003D0280">
            <w:pPr>
              <w:rPr>
                <w:rFonts w:ascii="Calibri" w:eastAsia="Calibri" w:hAnsi="Calibri" w:cs="Times New Roman"/>
              </w:rPr>
            </w:pPr>
          </w:p>
          <w:p w14:paraId="080D5F52" w14:textId="77777777" w:rsidR="003D0280" w:rsidRDefault="003D0280" w:rsidP="003D0280">
            <w:pPr>
              <w:rPr>
                <w:rFonts w:ascii="Calibri" w:eastAsia="Calibri" w:hAnsi="Calibri" w:cs="Times New Roman"/>
              </w:rPr>
            </w:pPr>
          </w:p>
          <w:p w14:paraId="040E79AD" w14:textId="77777777" w:rsidR="003D0280" w:rsidRDefault="003D0280" w:rsidP="003D0280">
            <w:pPr>
              <w:rPr>
                <w:rFonts w:ascii="Calibri" w:eastAsia="Calibri" w:hAnsi="Calibri" w:cs="Times New Roman"/>
              </w:rPr>
            </w:pPr>
          </w:p>
          <w:p w14:paraId="3A5E8DC2"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9</w:t>
            </w:r>
            <w:r w:rsidRPr="0005307A">
              <w:rPr>
                <w:rFonts w:ascii="Calibri" w:eastAsia="Calibri" w:hAnsi="Calibri" w:cs="Times New Roman"/>
                <w:color w:val="FF0000"/>
                <w:vertAlign w:val="superscript"/>
              </w:rPr>
              <w:t>th</w:t>
            </w:r>
            <w:r w:rsidRPr="0005307A">
              <w:rPr>
                <w:rFonts w:ascii="Calibri" w:eastAsia="Calibri" w:hAnsi="Calibri" w:cs="Times New Roman"/>
                <w:color w:val="FF0000"/>
              </w:rPr>
              <w:t xml:space="preserve"> Sept 2022</w:t>
            </w:r>
          </w:p>
          <w:p w14:paraId="58710FE3" w14:textId="77777777" w:rsidR="003D0280" w:rsidRPr="0005307A" w:rsidRDefault="003D0280" w:rsidP="003D0280">
            <w:pPr>
              <w:rPr>
                <w:rFonts w:ascii="Calibri" w:eastAsia="Calibri" w:hAnsi="Calibri" w:cs="Times New Roman"/>
                <w:color w:val="FF0000"/>
              </w:rPr>
            </w:pPr>
          </w:p>
          <w:p w14:paraId="047B4B17" w14:textId="77777777" w:rsidR="003D0280" w:rsidRPr="0005307A" w:rsidRDefault="003D0280" w:rsidP="003D0280">
            <w:pPr>
              <w:rPr>
                <w:rFonts w:ascii="Calibri" w:eastAsia="Calibri" w:hAnsi="Calibri" w:cs="Times New Roman"/>
                <w:color w:val="FF0000"/>
              </w:rPr>
            </w:pPr>
          </w:p>
          <w:p w14:paraId="08FC59BF" w14:textId="77777777" w:rsidR="003D0280" w:rsidRPr="0005307A" w:rsidRDefault="003D0280" w:rsidP="003D0280">
            <w:pPr>
              <w:rPr>
                <w:rFonts w:ascii="Calibri" w:eastAsia="Calibri" w:hAnsi="Calibri" w:cs="Times New Roman"/>
                <w:color w:val="FF0000"/>
              </w:rPr>
            </w:pPr>
          </w:p>
          <w:p w14:paraId="540BA431" w14:textId="77777777" w:rsidR="003D0280" w:rsidRPr="0005307A" w:rsidRDefault="003D0280" w:rsidP="003D0280">
            <w:pPr>
              <w:rPr>
                <w:rFonts w:ascii="Calibri" w:eastAsia="Calibri" w:hAnsi="Calibri" w:cs="Times New Roman"/>
                <w:color w:val="FF0000"/>
              </w:rPr>
            </w:pPr>
          </w:p>
          <w:p w14:paraId="5DA6C14B"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Sept 2022</w:t>
            </w:r>
          </w:p>
          <w:p w14:paraId="61523DC0" w14:textId="77777777" w:rsidR="003D0280" w:rsidRPr="0005307A" w:rsidRDefault="003D0280" w:rsidP="003D0280">
            <w:pPr>
              <w:rPr>
                <w:rFonts w:ascii="Calibri" w:eastAsia="Calibri" w:hAnsi="Calibri" w:cs="Times New Roman"/>
                <w:color w:val="FF0000"/>
              </w:rPr>
            </w:pPr>
          </w:p>
          <w:p w14:paraId="2B17D0FC" w14:textId="77777777" w:rsidR="003D0280" w:rsidRPr="0005307A" w:rsidRDefault="003D0280" w:rsidP="003D0280">
            <w:pPr>
              <w:rPr>
                <w:rFonts w:ascii="Calibri" w:eastAsia="Calibri" w:hAnsi="Calibri" w:cs="Times New Roman"/>
                <w:color w:val="FF0000"/>
              </w:rPr>
            </w:pPr>
          </w:p>
          <w:p w14:paraId="4BB90C0B"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Nov 2022</w:t>
            </w:r>
          </w:p>
          <w:p w14:paraId="150FDA31" w14:textId="77777777" w:rsidR="003D0280" w:rsidRPr="0005307A" w:rsidRDefault="003D0280" w:rsidP="003D0280">
            <w:pPr>
              <w:rPr>
                <w:rFonts w:ascii="Calibri" w:eastAsia="Calibri" w:hAnsi="Calibri" w:cs="Times New Roman"/>
                <w:color w:val="FF0000"/>
              </w:rPr>
            </w:pPr>
          </w:p>
          <w:p w14:paraId="1C323543" w14:textId="77777777" w:rsidR="003D0280" w:rsidRPr="00192776" w:rsidRDefault="003D0280" w:rsidP="003D0280">
            <w:pPr>
              <w:rPr>
                <w:rFonts w:ascii="Calibri" w:eastAsia="Calibri" w:hAnsi="Calibri" w:cs="Times New Roman"/>
              </w:rPr>
            </w:pPr>
          </w:p>
        </w:tc>
        <w:tc>
          <w:tcPr>
            <w:tcW w:w="2664" w:type="dxa"/>
            <w:tcBorders>
              <w:top w:val="single" w:sz="4" w:space="0" w:color="auto"/>
              <w:left w:val="single" w:sz="4" w:space="0" w:color="auto"/>
            </w:tcBorders>
            <w:shd w:val="clear" w:color="auto" w:fill="FFFFFF" w:themeFill="background1"/>
          </w:tcPr>
          <w:p w14:paraId="4D320C4D" w14:textId="77777777" w:rsidR="003D0280" w:rsidRPr="007E190B" w:rsidRDefault="003D0280" w:rsidP="003D0280">
            <w:pPr>
              <w:spacing w:line="259" w:lineRule="auto"/>
              <w:rPr>
                <w:rFonts w:ascii="Calibri" w:eastAsia="Calibri" w:hAnsi="Calibri" w:cs="Calibri"/>
              </w:rPr>
            </w:pPr>
            <w:r w:rsidRPr="007E190B">
              <w:rPr>
                <w:rFonts w:ascii="Calibri" w:eastAsia="Calibri" w:hAnsi="Calibri" w:cs="Calibri"/>
              </w:rPr>
              <w:t xml:space="preserve">A variety of communication models including Twitter accounts are being utilised to share Wellbeing updates across the UHB. </w:t>
            </w:r>
          </w:p>
          <w:p w14:paraId="140ED252" w14:textId="77777777" w:rsidR="003D0280" w:rsidRDefault="003D0280" w:rsidP="003D0280">
            <w:pPr>
              <w:spacing w:line="259" w:lineRule="auto"/>
              <w:rPr>
                <w:rFonts w:ascii="Calibri" w:eastAsia="Calibri" w:hAnsi="Calibri" w:cs="Calibri"/>
              </w:rPr>
            </w:pPr>
            <w:r w:rsidRPr="007E190B">
              <w:rPr>
                <w:rFonts w:ascii="Calibri" w:eastAsia="Calibri" w:hAnsi="Calibri" w:cs="Calibri"/>
              </w:rPr>
              <w:t xml:space="preserve">A 12-month </w:t>
            </w:r>
            <w:r w:rsidRPr="007417D8">
              <w:rPr>
                <w:rFonts w:ascii="Calibri" w:eastAsia="Calibri" w:hAnsi="Calibri" w:cs="Calibri"/>
              </w:rPr>
              <w:t>communication plan has been developed to ensure that wellbeing topics are covered throughout the year and will be reviewed and agreed by the Wellbeing Strategy Group by September 2022.</w:t>
            </w:r>
          </w:p>
          <w:p w14:paraId="17A7604B" w14:textId="77777777" w:rsidR="003D0280" w:rsidRPr="0005307A" w:rsidRDefault="003D0280" w:rsidP="003D0280">
            <w:pPr>
              <w:spacing w:line="259" w:lineRule="auto"/>
              <w:rPr>
                <w:color w:val="FF0000"/>
              </w:rPr>
            </w:pPr>
            <w:r w:rsidRPr="0005307A">
              <w:rPr>
                <w:color w:val="FF0000"/>
              </w:rPr>
              <w:t>Response to Cost of Living crisis and support for staff. Working group established in partnership with Tus. Initial signposting with support from Money Helper (a WG approved provider of advice and guidance) to go live Sept 2022.</w:t>
            </w:r>
          </w:p>
          <w:p w14:paraId="0B25E22F" w14:textId="77777777" w:rsidR="003D0280" w:rsidRPr="0005307A" w:rsidRDefault="003D0280" w:rsidP="003D0280">
            <w:pPr>
              <w:spacing w:line="259" w:lineRule="auto"/>
              <w:rPr>
                <w:color w:val="FF0000"/>
              </w:rPr>
            </w:pPr>
            <w:r w:rsidRPr="0005307A">
              <w:rPr>
                <w:color w:val="FF0000"/>
              </w:rPr>
              <w:t>Cost of Living action plan to be reviewed 7</w:t>
            </w:r>
            <w:r w:rsidRPr="0005307A">
              <w:rPr>
                <w:color w:val="FF0000"/>
                <w:vertAlign w:val="superscript"/>
              </w:rPr>
              <w:t>th</w:t>
            </w:r>
            <w:r w:rsidRPr="0005307A">
              <w:rPr>
                <w:color w:val="FF0000"/>
              </w:rPr>
              <w:t xml:space="preserve"> Sept by working group and Strategic Wellbeing Group.</w:t>
            </w:r>
          </w:p>
          <w:p w14:paraId="4762DCBF" w14:textId="77777777" w:rsidR="003D0280" w:rsidRPr="007E190B" w:rsidRDefault="003D0280" w:rsidP="003D0280">
            <w:pPr>
              <w:spacing w:line="259" w:lineRule="auto"/>
            </w:pPr>
            <w:r w:rsidRPr="0005307A">
              <w:rPr>
                <w:color w:val="FF0000"/>
              </w:rPr>
              <w:t>Internal audit highlighted action for sharepoint sight re inclusion and signposting to wellbeing resources. Work being completed to address.</w:t>
            </w:r>
          </w:p>
        </w:tc>
      </w:tr>
      <w:tr w:rsidR="003D0280" w:rsidRPr="007417D8" w14:paraId="3CC33E48" w14:textId="77777777" w:rsidTr="003D0280">
        <w:trPr>
          <w:trHeight w:val="699"/>
        </w:trPr>
        <w:tc>
          <w:tcPr>
            <w:tcW w:w="5017" w:type="dxa"/>
            <w:gridSpan w:val="5"/>
            <w:tcBorders>
              <w:top w:val="single" w:sz="4" w:space="0" w:color="auto"/>
              <w:right w:val="single" w:sz="4" w:space="0" w:color="auto"/>
            </w:tcBorders>
          </w:tcPr>
          <w:p w14:paraId="4DEAD675" w14:textId="77777777" w:rsidR="003D0280" w:rsidRPr="007417D8" w:rsidRDefault="003D0280" w:rsidP="003D0280">
            <w:pPr>
              <w:numPr>
                <w:ilvl w:val="0"/>
                <w:numId w:val="30"/>
              </w:numPr>
              <w:contextualSpacing/>
              <w:rPr>
                <w:rFonts w:ascii="Calibri" w:eastAsia="Calibri" w:hAnsi="Calibri" w:cs="Times New Roman"/>
              </w:rPr>
            </w:pPr>
            <w:r w:rsidRPr="007417D8">
              <w:rPr>
                <w:rFonts w:ascii="Calibri" w:eastAsia="Calibri" w:hAnsi="Calibri" w:cs="Times New Roman"/>
              </w:rPr>
              <w:t xml:space="preserve">Training and education of management </w:t>
            </w:r>
          </w:p>
          <w:p w14:paraId="453229B5" w14:textId="77777777" w:rsidR="003D0280" w:rsidRPr="007417D8" w:rsidRDefault="003D0280" w:rsidP="003D0280">
            <w:pPr>
              <w:numPr>
                <w:ilvl w:val="0"/>
                <w:numId w:val="22"/>
              </w:numPr>
              <w:contextualSpacing/>
              <w:rPr>
                <w:rFonts w:ascii="Calibri" w:eastAsia="Times New Roman" w:hAnsi="Calibri" w:cs="Times New Roman"/>
              </w:rPr>
            </w:pPr>
            <w:r w:rsidRPr="007417D8">
              <w:rPr>
                <w:rFonts w:ascii="Calibri" w:eastAsia="Calibri" w:hAnsi="Calibri" w:cs="Times New Roman"/>
              </w:rPr>
              <w:t>Integrate wellbeing into all parts of the employment cycle (recruitment, induction, training and ongoing career)</w:t>
            </w:r>
          </w:p>
          <w:p w14:paraId="3076F17A" w14:textId="77777777" w:rsidR="003D0280" w:rsidRPr="007417D8" w:rsidRDefault="003D0280" w:rsidP="003D0280">
            <w:pPr>
              <w:numPr>
                <w:ilvl w:val="0"/>
                <w:numId w:val="22"/>
              </w:numPr>
              <w:contextualSpacing/>
              <w:rPr>
                <w:rFonts w:ascii="Calibri" w:eastAsia="Calibri" w:hAnsi="Calibri" w:cs="Times New Roman"/>
              </w:rPr>
            </w:pPr>
            <w:r w:rsidRPr="007417D8">
              <w:rPr>
                <w:rFonts w:ascii="Calibri" w:eastAsia="Calibri" w:hAnsi="Calibri" w:cs="Times New Roman"/>
              </w:rPr>
              <w:t>Enhance training and education courses and support for new and existing managers</w:t>
            </w:r>
          </w:p>
        </w:tc>
        <w:tc>
          <w:tcPr>
            <w:tcW w:w="1096" w:type="dxa"/>
            <w:tcBorders>
              <w:top w:val="single" w:sz="4" w:space="0" w:color="auto"/>
              <w:left w:val="single" w:sz="4" w:space="0" w:color="auto"/>
              <w:right w:val="single" w:sz="4" w:space="0" w:color="auto"/>
            </w:tcBorders>
          </w:tcPr>
          <w:p w14:paraId="5E1A9E4D" w14:textId="77777777" w:rsidR="003D0280" w:rsidRDefault="003D0280" w:rsidP="003D0280">
            <w:pPr>
              <w:rPr>
                <w:rFonts w:ascii="Calibri" w:eastAsia="Calibri" w:hAnsi="Calibri" w:cs="Times New Roman"/>
              </w:rPr>
            </w:pPr>
          </w:p>
          <w:p w14:paraId="3E37C6AA" w14:textId="77777777" w:rsidR="003D0280" w:rsidRPr="007417D8" w:rsidRDefault="003D0280" w:rsidP="003D0280">
            <w:pPr>
              <w:rPr>
                <w:rFonts w:ascii="Calibri" w:eastAsia="Calibri" w:hAnsi="Calibri" w:cs="Times New Roman"/>
              </w:rPr>
            </w:pPr>
            <w:r w:rsidRPr="0005307A">
              <w:rPr>
                <w:rFonts w:ascii="Calibri" w:eastAsia="Calibri" w:hAnsi="Calibri" w:cs="Times New Roman"/>
                <w:color w:val="FF0000"/>
              </w:rPr>
              <w:t>Claire Whiles</w:t>
            </w:r>
          </w:p>
        </w:tc>
        <w:tc>
          <w:tcPr>
            <w:tcW w:w="1571" w:type="dxa"/>
            <w:gridSpan w:val="3"/>
            <w:tcBorders>
              <w:top w:val="single" w:sz="4" w:space="0" w:color="auto"/>
              <w:left w:val="single" w:sz="4" w:space="0" w:color="auto"/>
            </w:tcBorders>
          </w:tcPr>
          <w:p w14:paraId="7CCD47AA" w14:textId="77777777" w:rsidR="003D0280" w:rsidRDefault="003D0280" w:rsidP="003D0280">
            <w:pPr>
              <w:rPr>
                <w:rFonts w:ascii="Calibri" w:eastAsia="Calibri" w:hAnsi="Calibri" w:cs="Times New Roman"/>
              </w:rPr>
            </w:pPr>
          </w:p>
          <w:p w14:paraId="6A4331C7"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Ongoing</w:t>
            </w:r>
          </w:p>
          <w:p w14:paraId="2ED98439" w14:textId="77777777" w:rsidR="003D0280" w:rsidRPr="0005307A" w:rsidRDefault="003D0280" w:rsidP="003D0280">
            <w:pPr>
              <w:rPr>
                <w:rFonts w:ascii="Calibri" w:eastAsia="Calibri" w:hAnsi="Calibri" w:cs="Times New Roman"/>
                <w:color w:val="FF0000"/>
              </w:rPr>
            </w:pPr>
          </w:p>
          <w:p w14:paraId="69B24BE2" w14:textId="77777777" w:rsidR="003D0280" w:rsidRPr="0005307A" w:rsidRDefault="003D0280" w:rsidP="003D0280">
            <w:pPr>
              <w:rPr>
                <w:rFonts w:ascii="Calibri" w:eastAsia="Calibri" w:hAnsi="Calibri" w:cs="Times New Roman"/>
                <w:color w:val="FF0000"/>
              </w:rPr>
            </w:pPr>
          </w:p>
          <w:p w14:paraId="7815FA62" w14:textId="77777777" w:rsidR="003D0280" w:rsidRPr="0005307A" w:rsidRDefault="003D0280" w:rsidP="003D0280">
            <w:pPr>
              <w:rPr>
                <w:rFonts w:ascii="Calibri" w:eastAsia="Calibri" w:hAnsi="Calibri" w:cs="Times New Roman"/>
                <w:color w:val="FF0000"/>
              </w:rPr>
            </w:pPr>
          </w:p>
          <w:p w14:paraId="7E338745" w14:textId="77777777" w:rsidR="003D0280" w:rsidRPr="0005307A" w:rsidRDefault="003D0280" w:rsidP="003D0280">
            <w:pPr>
              <w:rPr>
                <w:rFonts w:ascii="Calibri" w:eastAsia="Calibri" w:hAnsi="Calibri" w:cs="Times New Roman"/>
                <w:color w:val="FF0000"/>
              </w:rPr>
            </w:pPr>
          </w:p>
          <w:p w14:paraId="19D96412" w14:textId="77777777" w:rsidR="003D0280" w:rsidRPr="0005307A" w:rsidRDefault="003D0280" w:rsidP="003D0280">
            <w:pPr>
              <w:rPr>
                <w:rFonts w:ascii="Calibri" w:eastAsia="Calibri" w:hAnsi="Calibri" w:cs="Times New Roman"/>
                <w:color w:val="FF0000"/>
              </w:rPr>
            </w:pPr>
          </w:p>
          <w:p w14:paraId="43E0BFB6" w14:textId="77777777" w:rsidR="003D0280" w:rsidRPr="0005307A" w:rsidRDefault="003D0280" w:rsidP="003D0280">
            <w:pPr>
              <w:rPr>
                <w:rFonts w:ascii="Calibri" w:eastAsia="Calibri" w:hAnsi="Calibri" w:cs="Times New Roman"/>
                <w:color w:val="FF0000"/>
              </w:rPr>
            </w:pPr>
            <w:r w:rsidRPr="0005307A">
              <w:rPr>
                <w:rFonts w:ascii="Calibri" w:eastAsia="Calibri" w:hAnsi="Calibri" w:cs="Times New Roman"/>
                <w:color w:val="FF0000"/>
              </w:rPr>
              <w:t>Sept 2022</w:t>
            </w:r>
          </w:p>
          <w:p w14:paraId="2027734C" w14:textId="77777777" w:rsidR="003D0280" w:rsidRDefault="003D0280" w:rsidP="003D0280">
            <w:pPr>
              <w:rPr>
                <w:rFonts w:ascii="Calibri" w:eastAsia="Calibri" w:hAnsi="Calibri" w:cs="Times New Roman"/>
              </w:rPr>
            </w:pPr>
          </w:p>
          <w:p w14:paraId="247EFDB5" w14:textId="77777777" w:rsidR="003D0280" w:rsidRDefault="003D0280" w:rsidP="003D0280">
            <w:pPr>
              <w:rPr>
                <w:rFonts w:ascii="Calibri" w:eastAsia="Calibri" w:hAnsi="Calibri" w:cs="Times New Roman"/>
              </w:rPr>
            </w:pPr>
          </w:p>
          <w:p w14:paraId="36D7CD17" w14:textId="77777777" w:rsidR="003D0280" w:rsidRDefault="003D0280" w:rsidP="003D0280">
            <w:pPr>
              <w:rPr>
                <w:rFonts w:ascii="Calibri" w:eastAsia="Calibri" w:hAnsi="Calibri" w:cs="Times New Roman"/>
              </w:rPr>
            </w:pPr>
          </w:p>
          <w:p w14:paraId="0FE3B803" w14:textId="77777777" w:rsidR="003D0280" w:rsidRDefault="003D0280" w:rsidP="003D0280">
            <w:pPr>
              <w:rPr>
                <w:rFonts w:ascii="Calibri" w:eastAsia="Calibri" w:hAnsi="Calibri" w:cs="Times New Roman"/>
              </w:rPr>
            </w:pPr>
          </w:p>
          <w:p w14:paraId="2E16F799" w14:textId="77777777" w:rsidR="003D0280" w:rsidRDefault="003D0280" w:rsidP="003D0280">
            <w:pPr>
              <w:rPr>
                <w:rFonts w:ascii="Calibri" w:eastAsia="Calibri" w:hAnsi="Calibri" w:cs="Times New Roman"/>
              </w:rPr>
            </w:pPr>
          </w:p>
          <w:p w14:paraId="42257E60" w14:textId="77777777" w:rsidR="003D0280" w:rsidRDefault="003D0280" w:rsidP="003D0280">
            <w:pPr>
              <w:rPr>
                <w:rFonts w:ascii="Calibri" w:eastAsia="Calibri" w:hAnsi="Calibri" w:cs="Times New Roman"/>
              </w:rPr>
            </w:pPr>
          </w:p>
          <w:p w14:paraId="336E01E4" w14:textId="77777777" w:rsidR="003D0280" w:rsidRDefault="003D0280" w:rsidP="003D0280">
            <w:pPr>
              <w:rPr>
                <w:rFonts w:ascii="Calibri" w:eastAsia="Calibri" w:hAnsi="Calibri" w:cs="Times New Roman"/>
              </w:rPr>
            </w:pPr>
          </w:p>
          <w:p w14:paraId="1E4B5994" w14:textId="77777777" w:rsidR="003D0280" w:rsidRDefault="003D0280" w:rsidP="003D0280">
            <w:pPr>
              <w:rPr>
                <w:rFonts w:ascii="Calibri" w:eastAsia="Calibri" w:hAnsi="Calibri" w:cs="Times New Roman"/>
              </w:rPr>
            </w:pPr>
            <w:r>
              <w:rPr>
                <w:rFonts w:ascii="Calibri" w:eastAsia="Calibri" w:hAnsi="Calibri" w:cs="Times New Roman"/>
              </w:rPr>
              <w:t>Oct 2022</w:t>
            </w:r>
          </w:p>
          <w:p w14:paraId="4BB83CC2" w14:textId="77777777" w:rsidR="003D0280" w:rsidRDefault="003D0280" w:rsidP="003D0280">
            <w:pPr>
              <w:rPr>
                <w:rFonts w:ascii="Calibri" w:eastAsia="Calibri" w:hAnsi="Calibri" w:cs="Times New Roman"/>
              </w:rPr>
            </w:pPr>
          </w:p>
          <w:p w14:paraId="75FFCEF1" w14:textId="77777777" w:rsidR="003D0280" w:rsidRDefault="003D0280" w:rsidP="003D0280">
            <w:pPr>
              <w:rPr>
                <w:rFonts w:ascii="Calibri" w:eastAsia="Calibri" w:hAnsi="Calibri" w:cs="Times New Roman"/>
              </w:rPr>
            </w:pPr>
          </w:p>
          <w:p w14:paraId="71B2E60A" w14:textId="77777777" w:rsidR="003D0280" w:rsidRDefault="003D0280" w:rsidP="003D0280">
            <w:pPr>
              <w:rPr>
                <w:rFonts w:ascii="Calibri" w:eastAsia="Calibri" w:hAnsi="Calibri" w:cs="Times New Roman"/>
              </w:rPr>
            </w:pPr>
            <w:r>
              <w:rPr>
                <w:rFonts w:ascii="Calibri" w:eastAsia="Calibri" w:hAnsi="Calibri" w:cs="Times New Roman"/>
              </w:rPr>
              <w:t>Oct 2022</w:t>
            </w:r>
          </w:p>
          <w:p w14:paraId="772FFC73" w14:textId="77777777" w:rsidR="003D0280" w:rsidRDefault="003D0280" w:rsidP="003D0280">
            <w:pPr>
              <w:rPr>
                <w:rFonts w:ascii="Calibri" w:eastAsia="Calibri" w:hAnsi="Calibri" w:cs="Times New Roman"/>
              </w:rPr>
            </w:pPr>
          </w:p>
          <w:p w14:paraId="06F4BA7F" w14:textId="77777777" w:rsidR="003D0280" w:rsidRDefault="003D0280" w:rsidP="003D0280">
            <w:pPr>
              <w:rPr>
                <w:rFonts w:ascii="Calibri" w:eastAsia="Calibri" w:hAnsi="Calibri" w:cs="Times New Roman"/>
              </w:rPr>
            </w:pPr>
          </w:p>
          <w:p w14:paraId="75A35135" w14:textId="77777777" w:rsidR="003D0280" w:rsidRDefault="003D0280" w:rsidP="003D0280">
            <w:pPr>
              <w:rPr>
                <w:rFonts w:ascii="Calibri" w:eastAsia="Calibri" w:hAnsi="Calibri" w:cs="Times New Roman"/>
              </w:rPr>
            </w:pPr>
          </w:p>
          <w:p w14:paraId="156F4B81" w14:textId="77777777" w:rsidR="003D0280" w:rsidRDefault="003D0280" w:rsidP="003D0280">
            <w:pPr>
              <w:rPr>
                <w:rFonts w:ascii="Calibri" w:eastAsia="Calibri" w:hAnsi="Calibri" w:cs="Times New Roman"/>
              </w:rPr>
            </w:pPr>
          </w:p>
          <w:p w14:paraId="69B0410B" w14:textId="77777777" w:rsidR="003D0280" w:rsidRDefault="003D0280" w:rsidP="003D0280">
            <w:pPr>
              <w:rPr>
                <w:rFonts w:ascii="Calibri" w:eastAsia="Calibri" w:hAnsi="Calibri" w:cs="Times New Roman"/>
              </w:rPr>
            </w:pPr>
            <w:r>
              <w:rPr>
                <w:rFonts w:ascii="Calibri" w:eastAsia="Calibri" w:hAnsi="Calibri" w:cs="Times New Roman"/>
              </w:rPr>
              <w:t>Oct 2022</w:t>
            </w:r>
          </w:p>
          <w:p w14:paraId="29BC3124" w14:textId="77777777" w:rsidR="003D0280" w:rsidRDefault="003D0280" w:rsidP="003D0280">
            <w:pPr>
              <w:rPr>
                <w:rFonts w:ascii="Calibri" w:eastAsia="Calibri" w:hAnsi="Calibri" w:cs="Times New Roman"/>
              </w:rPr>
            </w:pPr>
          </w:p>
          <w:p w14:paraId="33B60C5E" w14:textId="77777777" w:rsidR="003D0280" w:rsidRPr="007417D8" w:rsidRDefault="003D0280" w:rsidP="003D0280">
            <w:pPr>
              <w:rPr>
                <w:rFonts w:ascii="Calibri" w:eastAsia="Calibri" w:hAnsi="Calibri" w:cs="Times New Roman"/>
              </w:rPr>
            </w:pPr>
          </w:p>
        </w:tc>
        <w:tc>
          <w:tcPr>
            <w:tcW w:w="2664" w:type="dxa"/>
            <w:tcBorders>
              <w:top w:val="single" w:sz="4" w:space="0" w:color="auto"/>
              <w:left w:val="single" w:sz="4" w:space="0" w:color="auto"/>
            </w:tcBorders>
            <w:shd w:val="clear" w:color="auto" w:fill="FFFFFF" w:themeFill="background1"/>
          </w:tcPr>
          <w:p w14:paraId="6A054744" w14:textId="77777777" w:rsidR="003D0280" w:rsidRPr="007417D8" w:rsidRDefault="003D0280" w:rsidP="003D0280">
            <w:pPr>
              <w:spacing w:line="259" w:lineRule="auto"/>
              <w:rPr>
                <w:rFonts w:ascii="Calibri" w:eastAsia="Calibri" w:hAnsi="Calibri" w:cs="Calibri"/>
              </w:rPr>
            </w:pPr>
            <w:r w:rsidRPr="007417D8">
              <w:rPr>
                <w:rFonts w:ascii="Calibri" w:eastAsia="Calibri" w:hAnsi="Calibri" w:cs="Calibri"/>
              </w:rPr>
              <w:lastRenderedPageBreak/>
              <w:t xml:space="preserve">Leadership and Management development offerings to support staff health and wellbeing </w:t>
            </w:r>
            <w:r w:rsidRPr="0005307A">
              <w:rPr>
                <w:rFonts w:ascii="Calibri" w:eastAsia="Calibri" w:hAnsi="Calibri" w:cs="Calibri"/>
                <w:color w:val="FF0000"/>
              </w:rPr>
              <w:t xml:space="preserve">added to </w:t>
            </w:r>
            <w:r w:rsidRPr="007417D8">
              <w:rPr>
                <w:rFonts w:ascii="Calibri" w:eastAsia="Calibri" w:hAnsi="Calibri" w:cs="Calibri"/>
              </w:rPr>
              <w:t>existing offerings, e.g. REACTMH training; Managing Remote Teams</w:t>
            </w:r>
          </w:p>
          <w:p w14:paraId="678BE2BA" w14:textId="77777777" w:rsidR="003D0280" w:rsidRPr="007417D8" w:rsidRDefault="003D0280" w:rsidP="003D0280">
            <w:pPr>
              <w:spacing w:line="259" w:lineRule="auto"/>
              <w:rPr>
                <w:rFonts w:ascii="Calibri" w:eastAsia="Calibri" w:hAnsi="Calibri" w:cs="Calibri"/>
              </w:rPr>
            </w:pPr>
            <w:r w:rsidRPr="007417D8">
              <w:rPr>
                <w:rFonts w:ascii="Calibri" w:eastAsia="Calibri" w:hAnsi="Calibri" w:cs="Calibri"/>
              </w:rPr>
              <w:lastRenderedPageBreak/>
              <w:t xml:space="preserve">REACTMH train the trainer </w:t>
            </w:r>
            <w:r>
              <w:rPr>
                <w:rFonts w:ascii="Calibri" w:eastAsia="Calibri" w:hAnsi="Calibri" w:cs="Calibri"/>
              </w:rPr>
              <w:t>completed. Roll out plan in development.</w:t>
            </w:r>
            <w:r w:rsidRPr="007417D8">
              <w:rPr>
                <w:rFonts w:ascii="Calibri" w:eastAsia="Calibri" w:hAnsi="Calibri" w:cs="Calibri"/>
              </w:rPr>
              <w:t xml:space="preserve"> To commence September 2022. </w:t>
            </w:r>
          </w:p>
          <w:p w14:paraId="7C85F067" w14:textId="77777777" w:rsidR="003D0280" w:rsidRDefault="003D0280" w:rsidP="003D0280">
            <w:pPr>
              <w:spacing w:line="259" w:lineRule="auto"/>
              <w:rPr>
                <w:rFonts w:ascii="Calibri" w:eastAsia="Calibri" w:hAnsi="Calibri" w:cs="Calibri"/>
              </w:rPr>
            </w:pPr>
            <w:r w:rsidRPr="007417D8">
              <w:rPr>
                <w:rFonts w:ascii="Calibri" w:eastAsia="Calibri" w:hAnsi="Calibri" w:cs="Calibri"/>
              </w:rPr>
              <w:t xml:space="preserve">The Acceler8 Senior Leadership Programme Cohort 1 </w:t>
            </w:r>
            <w:r>
              <w:rPr>
                <w:rFonts w:ascii="Calibri" w:eastAsia="Calibri" w:hAnsi="Calibri" w:cs="Calibri"/>
              </w:rPr>
              <w:t>completed</w:t>
            </w:r>
            <w:r w:rsidRPr="007417D8">
              <w:rPr>
                <w:rFonts w:ascii="Calibri" w:eastAsia="Calibri" w:hAnsi="Calibri" w:cs="Calibri"/>
              </w:rPr>
              <w:t xml:space="preserve"> September 2022. </w:t>
            </w:r>
            <w:r>
              <w:rPr>
                <w:rFonts w:ascii="Calibri" w:eastAsia="Calibri" w:hAnsi="Calibri" w:cs="Calibri"/>
              </w:rPr>
              <w:t>Formal evaluation to take place</w:t>
            </w:r>
            <w:r w:rsidRPr="007417D8">
              <w:rPr>
                <w:rFonts w:ascii="Calibri" w:eastAsia="Calibri" w:hAnsi="Calibri" w:cs="Calibri"/>
              </w:rPr>
              <w:t xml:space="preserve">. </w:t>
            </w:r>
          </w:p>
          <w:p w14:paraId="3964A2C5" w14:textId="77777777" w:rsidR="003D0280" w:rsidRDefault="003D0280" w:rsidP="003D0280">
            <w:pPr>
              <w:spacing w:line="259" w:lineRule="auto"/>
              <w:rPr>
                <w:rFonts w:ascii="Calibri" w:eastAsia="Calibri" w:hAnsi="Calibri" w:cs="Calibri"/>
              </w:rPr>
            </w:pPr>
            <w:r>
              <w:rPr>
                <w:rFonts w:ascii="Calibri" w:eastAsia="Calibri" w:hAnsi="Calibri" w:cs="Calibri"/>
              </w:rPr>
              <w:t>Acceler8 Cohort 2 nominations received, selection process live. To commence Oct 2022</w:t>
            </w:r>
          </w:p>
          <w:p w14:paraId="64C52313" w14:textId="77777777" w:rsidR="003D0280" w:rsidRPr="007417D8" w:rsidRDefault="003D0280" w:rsidP="003D0280">
            <w:pPr>
              <w:spacing w:line="259" w:lineRule="auto"/>
              <w:rPr>
                <w:rFonts w:ascii="Calibri" w:eastAsia="Calibri" w:hAnsi="Calibri" w:cs="Calibri"/>
              </w:rPr>
            </w:pPr>
            <w:r>
              <w:rPr>
                <w:rFonts w:ascii="Calibri" w:eastAsia="Calibri" w:hAnsi="Calibri" w:cs="Calibri"/>
              </w:rPr>
              <w:t>Collabor8 Leadership Programme developed, nominations go live Sept 2022, programme to commence Oct 2022.</w:t>
            </w:r>
          </w:p>
          <w:p w14:paraId="79DF82FD" w14:textId="77777777" w:rsidR="003D0280" w:rsidRDefault="003D0280" w:rsidP="003D0280">
            <w:pPr>
              <w:spacing w:line="259" w:lineRule="auto"/>
              <w:rPr>
                <w:rFonts w:ascii="Calibri" w:eastAsia="Calibri" w:hAnsi="Calibri" w:cs="Calibri"/>
              </w:rPr>
            </w:pPr>
            <w:r w:rsidRPr="007417D8">
              <w:rPr>
                <w:rFonts w:ascii="Calibri" w:eastAsia="Calibri" w:hAnsi="Calibri" w:cs="Calibri"/>
              </w:rPr>
              <w:t>EWS working closely with Education, Culture and OD Team</w:t>
            </w:r>
            <w:r>
              <w:rPr>
                <w:rFonts w:ascii="Calibri" w:eastAsia="Calibri" w:hAnsi="Calibri" w:cs="Calibri"/>
              </w:rPr>
              <w:t xml:space="preserve"> (ECOD)</w:t>
            </w:r>
            <w:r w:rsidRPr="007417D8">
              <w:rPr>
                <w:rFonts w:ascii="Calibri" w:eastAsia="Calibri" w:hAnsi="Calibri" w:cs="Calibri"/>
              </w:rPr>
              <w:t xml:space="preserve">, and Equity and Inclusion Team to ensure alignment and reduce duplication. </w:t>
            </w:r>
          </w:p>
          <w:p w14:paraId="0EB1241E" w14:textId="77777777" w:rsidR="003D0280" w:rsidRPr="007417D8" w:rsidRDefault="003D0280" w:rsidP="003D0280">
            <w:pPr>
              <w:spacing w:line="259" w:lineRule="auto"/>
              <w:rPr>
                <w:rFonts w:ascii="Calibri" w:eastAsia="Calibri" w:hAnsi="Calibri" w:cs="Calibri"/>
                <w:sz w:val="24"/>
                <w:szCs w:val="24"/>
              </w:rPr>
            </w:pPr>
            <w:r>
              <w:rPr>
                <w:rFonts w:ascii="Calibri" w:eastAsia="Calibri" w:hAnsi="Calibri" w:cs="Calibri"/>
                <w:sz w:val="24"/>
                <w:szCs w:val="24"/>
              </w:rPr>
              <w:t>ECOD working in partnership with Innovation and Improvement Team on all programme development.</w:t>
            </w:r>
          </w:p>
        </w:tc>
      </w:tr>
      <w:tr w:rsidR="003D0280" w:rsidRPr="007417D8" w14:paraId="2F88D831" w14:textId="77777777" w:rsidTr="003D0280">
        <w:tc>
          <w:tcPr>
            <w:tcW w:w="5017" w:type="dxa"/>
            <w:gridSpan w:val="5"/>
            <w:tcBorders>
              <w:top w:val="single" w:sz="4" w:space="0" w:color="auto"/>
              <w:right w:val="single" w:sz="4" w:space="0" w:color="auto"/>
            </w:tcBorders>
          </w:tcPr>
          <w:p w14:paraId="29393084" w14:textId="77777777" w:rsidR="003D0280" w:rsidRPr="007417D8" w:rsidRDefault="003D0280" w:rsidP="003D0280">
            <w:pPr>
              <w:numPr>
                <w:ilvl w:val="0"/>
                <w:numId w:val="30"/>
              </w:numPr>
              <w:contextualSpacing/>
              <w:rPr>
                <w:rFonts w:ascii="Calibri" w:eastAsia="Calibri" w:hAnsi="Calibri" w:cs="Times New Roman"/>
              </w:rPr>
            </w:pPr>
            <w:r w:rsidRPr="007417D8">
              <w:rPr>
                <w:rFonts w:ascii="Calibri" w:eastAsia="Calibri" w:hAnsi="Calibri" w:cs="Times New Roman"/>
              </w:rPr>
              <w:lastRenderedPageBreak/>
              <w:t>Wellbeing interventions and resources funding bid approved November 2021. Implementation to start December 2021 for completion March 2022. Wellbeing Strategy group to shape with feedback from Cl Boards.</w:t>
            </w:r>
          </w:p>
        </w:tc>
        <w:tc>
          <w:tcPr>
            <w:tcW w:w="1096" w:type="dxa"/>
            <w:tcBorders>
              <w:top w:val="single" w:sz="4" w:space="0" w:color="auto"/>
              <w:left w:val="single" w:sz="4" w:space="0" w:color="auto"/>
              <w:right w:val="single" w:sz="4" w:space="0" w:color="auto"/>
            </w:tcBorders>
          </w:tcPr>
          <w:p w14:paraId="1207020F" w14:textId="77777777" w:rsidR="003D0280" w:rsidRPr="007417D8" w:rsidRDefault="003D0280" w:rsidP="003D0280">
            <w:pPr>
              <w:rPr>
                <w:rFonts w:ascii="Calibri" w:eastAsia="Calibri" w:hAnsi="Calibri" w:cs="Times New Roman"/>
              </w:rPr>
            </w:pPr>
            <w:r w:rsidRPr="007417D8">
              <w:rPr>
                <w:rFonts w:ascii="Calibri" w:eastAsia="Calibri" w:hAnsi="Calibri" w:cs="Times New Roman"/>
              </w:rPr>
              <w:t>Claire Whiles</w:t>
            </w:r>
          </w:p>
        </w:tc>
        <w:tc>
          <w:tcPr>
            <w:tcW w:w="1571" w:type="dxa"/>
            <w:gridSpan w:val="3"/>
            <w:tcBorders>
              <w:top w:val="single" w:sz="4" w:space="0" w:color="auto"/>
              <w:left w:val="single" w:sz="4" w:space="0" w:color="auto"/>
            </w:tcBorders>
          </w:tcPr>
          <w:p w14:paraId="31E6C594" w14:textId="77777777" w:rsidR="003D0280" w:rsidRDefault="003D0280" w:rsidP="003D0280">
            <w:pPr>
              <w:rPr>
                <w:rFonts w:ascii="Calibri" w:eastAsia="Calibri" w:hAnsi="Calibri" w:cs="Times New Roman"/>
              </w:rPr>
            </w:pPr>
            <w:r>
              <w:rPr>
                <w:rFonts w:ascii="Calibri" w:eastAsia="Calibri" w:hAnsi="Calibri" w:cs="Times New Roman"/>
              </w:rPr>
              <w:t>02/09/2022</w:t>
            </w:r>
          </w:p>
          <w:p w14:paraId="7D368738" w14:textId="77777777" w:rsidR="003D0280" w:rsidRDefault="003D0280" w:rsidP="003D0280">
            <w:pPr>
              <w:rPr>
                <w:rFonts w:ascii="Calibri" w:eastAsia="Calibri" w:hAnsi="Calibri" w:cs="Times New Roman"/>
              </w:rPr>
            </w:pPr>
          </w:p>
          <w:p w14:paraId="2FEE61FC" w14:textId="77777777" w:rsidR="003D0280" w:rsidRDefault="003D0280" w:rsidP="003D0280">
            <w:pPr>
              <w:rPr>
                <w:rFonts w:ascii="Calibri" w:eastAsia="Calibri" w:hAnsi="Calibri" w:cs="Times New Roman"/>
              </w:rPr>
            </w:pPr>
          </w:p>
          <w:p w14:paraId="6731D716" w14:textId="77777777" w:rsidR="003D0280" w:rsidRDefault="003D0280" w:rsidP="003D0280">
            <w:pPr>
              <w:rPr>
                <w:rFonts w:ascii="Calibri" w:eastAsia="Calibri" w:hAnsi="Calibri" w:cs="Times New Roman"/>
              </w:rPr>
            </w:pPr>
          </w:p>
          <w:p w14:paraId="7E155F53" w14:textId="77777777" w:rsidR="003D0280" w:rsidRDefault="003D0280" w:rsidP="003D0280">
            <w:pPr>
              <w:rPr>
                <w:rFonts w:ascii="Calibri" w:eastAsia="Calibri" w:hAnsi="Calibri" w:cs="Times New Roman"/>
              </w:rPr>
            </w:pPr>
          </w:p>
          <w:p w14:paraId="14F6E86B" w14:textId="77777777" w:rsidR="003D0280" w:rsidRDefault="003D0280" w:rsidP="003D0280">
            <w:pPr>
              <w:rPr>
                <w:rFonts w:ascii="Calibri" w:eastAsia="Calibri" w:hAnsi="Calibri" w:cs="Times New Roman"/>
              </w:rPr>
            </w:pPr>
          </w:p>
          <w:p w14:paraId="5F3F0EAF" w14:textId="77777777" w:rsidR="003D0280" w:rsidRDefault="003D0280" w:rsidP="003D0280">
            <w:pPr>
              <w:rPr>
                <w:rFonts w:ascii="Calibri" w:eastAsia="Calibri" w:hAnsi="Calibri" w:cs="Times New Roman"/>
              </w:rPr>
            </w:pPr>
            <w:r>
              <w:rPr>
                <w:rFonts w:ascii="Calibri" w:eastAsia="Calibri" w:hAnsi="Calibri" w:cs="Times New Roman"/>
              </w:rPr>
              <w:t>End Sept 2022</w:t>
            </w:r>
          </w:p>
          <w:p w14:paraId="11234A29" w14:textId="77777777" w:rsidR="003D0280" w:rsidRDefault="003D0280" w:rsidP="003D0280">
            <w:pPr>
              <w:rPr>
                <w:rFonts w:ascii="Calibri" w:eastAsia="Calibri" w:hAnsi="Calibri" w:cs="Times New Roman"/>
              </w:rPr>
            </w:pPr>
          </w:p>
          <w:p w14:paraId="11E0C0AB" w14:textId="77777777" w:rsidR="003D0280" w:rsidRDefault="003D0280" w:rsidP="003D0280">
            <w:pPr>
              <w:rPr>
                <w:rFonts w:ascii="Calibri" w:eastAsia="Calibri" w:hAnsi="Calibri" w:cs="Times New Roman"/>
              </w:rPr>
            </w:pPr>
            <w:r>
              <w:rPr>
                <w:rFonts w:ascii="Calibri" w:eastAsia="Calibri" w:hAnsi="Calibri" w:cs="Times New Roman"/>
              </w:rPr>
              <w:t>Dec 2022</w:t>
            </w:r>
          </w:p>
          <w:p w14:paraId="764C1551" w14:textId="77777777" w:rsidR="003D0280" w:rsidRDefault="003D0280" w:rsidP="003D0280">
            <w:pPr>
              <w:rPr>
                <w:rFonts w:ascii="Calibri" w:eastAsia="Calibri" w:hAnsi="Calibri" w:cs="Times New Roman"/>
              </w:rPr>
            </w:pPr>
          </w:p>
          <w:p w14:paraId="5FDAC347" w14:textId="77777777" w:rsidR="003D0280" w:rsidRDefault="003D0280" w:rsidP="003D0280">
            <w:pPr>
              <w:rPr>
                <w:rFonts w:ascii="Calibri" w:eastAsia="Calibri" w:hAnsi="Calibri" w:cs="Times New Roman"/>
              </w:rPr>
            </w:pPr>
          </w:p>
          <w:p w14:paraId="66826890" w14:textId="77777777" w:rsidR="003D0280" w:rsidRDefault="003D0280" w:rsidP="003D0280">
            <w:pPr>
              <w:rPr>
                <w:rFonts w:ascii="Calibri" w:eastAsia="Calibri" w:hAnsi="Calibri" w:cs="Times New Roman"/>
              </w:rPr>
            </w:pPr>
          </w:p>
          <w:p w14:paraId="33F23A20" w14:textId="77777777" w:rsidR="003D0280" w:rsidRDefault="003D0280" w:rsidP="003D0280">
            <w:pPr>
              <w:rPr>
                <w:rFonts w:ascii="Calibri" w:eastAsia="Calibri" w:hAnsi="Calibri" w:cs="Times New Roman"/>
              </w:rPr>
            </w:pPr>
          </w:p>
          <w:p w14:paraId="6EACA0FC" w14:textId="77777777" w:rsidR="003D0280" w:rsidRDefault="003D0280" w:rsidP="003D0280">
            <w:pPr>
              <w:rPr>
                <w:rFonts w:ascii="Calibri" w:eastAsia="Calibri" w:hAnsi="Calibri" w:cs="Times New Roman"/>
              </w:rPr>
            </w:pPr>
          </w:p>
          <w:p w14:paraId="6FA8C8B3" w14:textId="77777777" w:rsidR="003D0280" w:rsidRDefault="003D0280" w:rsidP="003D0280">
            <w:pPr>
              <w:rPr>
                <w:rFonts w:ascii="Calibri" w:eastAsia="Calibri" w:hAnsi="Calibri" w:cs="Times New Roman"/>
              </w:rPr>
            </w:pPr>
          </w:p>
          <w:p w14:paraId="39285D42" w14:textId="77777777" w:rsidR="003D0280" w:rsidRDefault="003D0280" w:rsidP="003D0280">
            <w:pPr>
              <w:rPr>
                <w:rFonts w:ascii="Calibri" w:eastAsia="Calibri" w:hAnsi="Calibri" w:cs="Times New Roman"/>
              </w:rPr>
            </w:pPr>
          </w:p>
          <w:p w14:paraId="5C8E8BE9" w14:textId="77777777" w:rsidR="003D0280" w:rsidRDefault="003D0280" w:rsidP="003D0280">
            <w:pPr>
              <w:rPr>
                <w:rFonts w:ascii="Calibri" w:eastAsia="Calibri" w:hAnsi="Calibri" w:cs="Times New Roman"/>
              </w:rPr>
            </w:pPr>
          </w:p>
          <w:p w14:paraId="639A48CD" w14:textId="77777777" w:rsidR="003D0280" w:rsidRDefault="003D0280" w:rsidP="003D0280">
            <w:pPr>
              <w:rPr>
                <w:rFonts w:ascii="Calibri" w:eastAsia="Calibri" w:hAnsi="Calibri" w:cs="Times New Roman"/>
              </w:rPr>
            </w:pPr>
            <w:r>
              <w:rPr>
                <w:rFonts w:ascii="Calibri" w:eastAsia="Calibri" w:hAnsi="Calibri" w:cs="Times New Roman"/>
              </w:rPr>
              <w:t>Nov 2022</w:t>
            </w:r>
          </w:p>
          <w:p w14:paraId="30E7D48A" w14:textId="77777777" w:rsidR="003D0280" w:rsidRDefault="003D0280" w:rsidP="003D0280">
            <w:pPr>
              <w:rPr>
                <w:rFonts w:ascii="Calibri" w:eastAsia="Calibri" w:hAnsi="Calibri" w:cs="Times New Roman"/>
              </w:rPr>
            </w:pPr>
          </w:p>
          <w:p w14:paraId="48D17378" w14:textId="77777777" w:rsidR="003D0280" w:rsidRDefault="003D0280" w:rsidP="003D0280">
            <w:pPr>
              <w:rPr>
                <w:rFonts w:ascii="Calibri" w:eastAsia="Calibri" w:hAnsi="Calibri" w:cs="Times New Roman"/>
              </w:rPr>
            </w:pPr>
          </w:p>
          <w:p w14:paraId="2647AB6C" w14:textId="77777777" w:rsidR="003D0280" w:rsidRDefault="003D0280" w:rsidP="003D0280">
            <w:pPr>
              <w:rPr>
                <w:rFonts w:ascii="Calibri" w:eastAsia="Calibri" w:hAnsi="Calibri" w:cs="Times New Roman"/>
              </w:rPr>
            </w:pPr>
          </w:p>
          <w:p w14:paraId="26880622" w14:textId="77777777" w:rsidR="003D0280" w:rsidRDefault="003D0280" w:rsidP="003D0280">
            <w:pPr>
              <w:rPr>
                <w:rFonts w:ascii="Calibri" w:eastAsia="Calibri" w:hAnsi="Calibri" w:cs="Times New Roman"/>
              </w:rPr>
            </w:pPr>
          </w:p>
          <w:p w14:paraId="4B600D29" w14:textId="77777777" w:rsidR="003D0280" w:rsidRDefault="003D0280" w:rsidP="003D0280">
            <w:pPr>
              <w:rPr>
                <w:rFonts w:ascii="Calibri" w:eastAsia="Calibri" w:hAnsi="Calibri" w:cs="Times New Roman"/>
              </w:rPr>
            </w:pPr>
          </w:p>
          <w:p w14:paraId="3EE5AA52" w14:textId="77777777" w:rsidR="003D0280" w:rsidRDefault="003D0280" w:rsidP="003D0280">
            <w:pPr>
              <w:rPr>
                <w:rFonts w:ascii="Calibri" w:eastAsia="Calibri" w:hAnsi="Calibri" w:cs="Times New Roman"/>
              </w:rPr>
            </w:pPr>
            <w:r>
              <w:rPr>
                <w:rFonts w:ascii="Calibri" w:eastAsia="Calibri" w:hAnsi="Calibri" w:cs="Times New Roman"/>
              </w:rPr>
              <w:t>Oct 2022</w:t>
            </w:r>
          </w:p>
          <w:p w14:paraId="0BC3F01F" w14:textId="77777777" w:rsidR="003D0280" w:rsidRDefault="003D0280" w:rsidP="003D0280">
            <w:pPr>
              <w:rPr>
                <w:rFonts w:ascii="Calibri" w:eastAsia="Calibri" w:hAnsi="Calibri" w:cs="Times New Roman"/>
              </w:rPr>
            </w:pPr>
          </w:p>
          <w:p w14:paraId="76DF910D" w14:textId="77777777" w:rsidR="003D0280" w:rsidRDefault="003D0280" w:rsidP="003D0280">
            <w:pPr>
              <w:rPr>
                <w:rFonts w:ascii="Calibri" w:eastAsia="Calibri" w:hAnsi="Calibri" w:cs="Times New Roman"/>
              </w:rPr>
            </w:pPr>
          </w:p>
          <w:p w14:paraId="79CC9DF9" w14:textId="77777777" w:rsidR="003D0280" w:rsidRDefault="003D0280" w:rsidP="003D0280">
            <w:pPr>
              <w:rPr>
                <w:rFonts w:ascii="Calibri" w:eastAsia="Calibri" w:hAnsi="Calibri" w:cs="Times New Roman"/>
              </w:rPr>
            </w:pPr>
          </w:p>
          <w:p w14:paraId="39D55C35" w14:textId="77777777" w:rsidR="003D0280" w:rsidRDefault="003D0280" w:rsidP="003D0280">
            <w:pPr>
              <w:rPr>
                <w:rFonts w:ascii="Calibri" w:eastAsia="Calibri" w:hAnsi="Calibri" w:cs="Times New Roman"/>
              </w:rPr>
            </w:pPr>
          </w:p>
          <w:p w14:paraId="493F35BE" w14:textId="77777777" w:rsidR="003D0280" w:rsidRDefault="003D0280" w:rsidP="003D0280">
            <w:pPr>
              <w:rPr>
                <w:rFonts w:ascii="Calibri" w:eastAsia="Calibri" w:hAnsi="Calibri" w:cs="Times New Roman"/>
              </w:rPr>
            </w:pPr>
          </w:p>
          <w:p w14:paraId="18FDA7B9" w14:textId="77777777" w:rsidR="003D0280" w:rsidRDefault="003D0280" w:rsidP="003D0280">
            <w:pPr>
              <w:rPr>
                <w:rFonts w:ascii="Calibri" w:eastAsia="Calibri" w:hAnsi="Calibri" w:cs="Times New Roman"/>
              </w:rPr>
            </w:pPr>
          </w:p>
          <w:p w14:paraId="561814AF" w14:textId="77777777" w:rsidR="003D0280" w:rsidRDefault="003D0280" w:rsidP="003D0280">
            <w:pPr>
              <w:rPr>
                <w:rFonts w:ascii="Calibri" w:eastAsia="Calibri" w:hAnsi="Calibri" w:cs="Times New Roman"/>
              </w:rPr>
            </w:pPr>
          </w:p>
          <w:p w14:paraId="74DE6B6B" w14:textId="77777777" w:rsidR="003D0280" w:rsidRDefault="003D0280" w:rsidP="003D0280">
            <w:pPr>
              <w:rPr>
                <w:rFonts w:ascii="Calibri" w:eastAsia="Calibri" w:hAnsi="Calibri" w:cs="Times New Roman"/>
              </w:rPr>
            </w:pPr>
          </w:p>
          <w:p w14:paraId="13CBCCA7" w14:textId="77777777" w:rsidR="003D0280" w:rsidRDefault="003D0280" w:rsidP="003D0280">
            <w:pPr>
              <w:rPr>
                <w:rFonts w:ascii="Calibri" w:eastAsia="Calibri" w:hAnsi="Calibri" w:cs="Times New Roman"/>
              </w:rPr>
            </w:pPr>
            <w:r>
              <w:rPr>
                <w:rFonts w:ascii="Calibri" w:eastAsia="Calibri" w:hAnsi="Calibri" w:cs="Times New Roman"/>
              </w:rPr>
              <w:t>Sept 2022</w:t>
            </w:r>
          </w:p>
          <w:p w14:paraId="0C76E1FC" w14:textId="77777777" w:rsidR="003D0280" w:rsidRDefault="003D0280" w:rsidP="003D0280">
            <w:pPr>
              <w:rPr>
                <w:rFonts w:ascii="Calibri" w:eastAsia="Calibri" w:hAnsi="Calibri" w:cs="Times New Roman"/>
              </w:rPr>
            </w:pPr>
          </w:p>
          <w:p w14:paraId="47C846AE" w14:textId="77777777" w:rsidR="003D0280" w:rsidRDefault="003D0280" w:rsidP="003D0280">
            <w:pPr>
              <w:rPr>
                <w:rFonts w:ascii="Calibri" w:eastAsia="Calibri" w:hAnsi="Calibri" w:cs="Times New Roman"/>
              </w:rPr>
            </w:pPr>
          </w:p>
          <w:p w14:paraId="694C5BA6" w14:textId="77777777" w:rsidR="003D0280" w:rsidRDefault="003D0280" w:rsidP="003D0280">
            <w:pPr>
              <w:rPr>
                <w:rFonts w:ascii="Calibri" w:eastAsia="Calibri" w:hAnsi="Calibri" w:cs="Times New Roman"/>
              </w:rPr>
            </w:pPr>
          </w:p>
          <w:p w14:paraId="3164D25C" w14:textId="77777777" w:rsidR="003D0280" w:rsidRDefault="003D0280" w:rsidP="003D0280">
            <w:pPr>
              <w:rPr>
                <w:rFonts w:ascii="Calibri" w:eastAsia="Calibri" w:hAnsi="Calibri" w:cs="Times New Roman"/>
              </w:rPr>
            </w:pPr>
            <w:r>
              <w:rPr>
                <w:rFonts w:ascii="Calibri" w:eastAsia="Calibri" w:hAnsi="Calibri" w:cs="Times New Roman"/>
              </w:rPr>
              <w:t>Dec 2022</w:t>
            </w:r>
          </w:p>
          <w:p w14:paraId="03E6F236" w14:textId="77777777" w:rsidR="003D0280" w:rsidRDefault="003D0280" w:rsidP="003D0280">
            <w:pPr>
              <w:rPr>
                <w:rFonts w:ascii="Calibri" w:eastAsia="Calibri" w:hAnsi="Calibri" w:cs="Times New Roman"/>
              </w:rPr>
            </w:pPr>
          </w:p>
          <w:p w14:paraId="4DE6AC7A" w14:textId="77777777" w:rsidR="003D0280" w:rsidRDefault="003D0280" w:rsidP="003D0280">
            <w:pPr>
              <w:rPr>
                <w:rFonts w:ascii="Calibri" w:eastAsia="Calibri" w:hAnsi="Calibri" w:cs="Times New Roman"/>
              </w:rPr>
            </w:pPr>
          </w:p>
          <w:p w14:paraId="25739A44" w14:textId="77777777" w:rsidR="003D0280" w:rsidRPr="007417D8" w:rsidRDefault="003D0280" w:rsidP="003D0280">
            <w:pPr>
              <w:rPr>
                <w:rFonts w:ascii="Calibri" w:eastAsia="Calibri" w:hAnsi="Calibri" w:cs="Times New Roman"/>
              </w:rPr>
            </w:pPr>
            <w:r>
              <w:rPr>
                <w:rFonts w:ascii="Calibri" w:eastAsia="Calibri" w:hAnsi="Calibri" w:cs="Times New Roman"/>
              </w:rPr>
              <w:t>End Sept 2022.</w:t>
            </w:r>
          </w:p>
        </w:tc>
        <w:tc>
          <w:tcPr>
            <w:tcW w:w="2664" w:type="dxa"/>
            <w:tcBorders>
              <w:top w:val="single" w:sz="4" w:space="0" w:color="auto"/>
              <w:left w:val="single" w:sz="4" w:space="0" w:color="auto"/>
            </w:tcBorders>
            <w:shd w:val="clear" w:color="auto" w:fill="FFFFFF" w:themeFill="background1"/>
          </w:tcPr>
          <w:p w14:paraId="5EF1E34A" w14:textId="77777777" w:rsidR="003D0280" w:rsidRDefault="003D0280" w:rsidP="003D0280">
            <w:pPr>
              <w:spacing w:line="259" w:lineRule="auto"/>
              <w:rPr>
                <w:rFonts w:ascii="Calibri" w:eastAsia="Calibri" w:hAnsi="Calibri" w:cs="Calibri"/>
              </w:rPr>
            </w:pPr>
            <w:r>
              <w:rPr>
                <w:rFonts w:ascii="Calibri" w:eastAsia="Calibri" w:hAnsi="Calibri" w:cs="Calibri"/>
              </w:rPr>
              <w:lastRenderedPageBreak/>
              <w:t xml:space="preserve">Work on evaluation metrics underway with support from innovation and improvement team and public health. This will underpin the project plan for wellbeing interventions supported by ‘slippage </w:t>
            </w:r>
            <w:r w:rsidR="005758A2">
              <w:rPr>
                <w:rFonts w:ascii="Calibri" w:eastAsia="Calibri" w:hAnsi="Calibri" w:cs="Calibri"/>
              </w:rPr>
              <w:t>funds</w:t>
            </w:r>
            <w:r>
              <w:rPr>
                <w:rFonts w:ascii="Calibri" w:eastAsia="Calibri" w:hAnsi="Calibri" w:cs="Calibri"/>
              </w:rPr>
              <w:t>.</w:t>
            </w:r>
          </w:p>
          <w:p w14:paraId="00A97DC1" w14:textId="77777777" w:rsidR="003D0280" w:rsidRPr="007417D8" w:rsidRDefault="003D0280" w:rsidP="003D0280">
            <w:pPr>
              <w:spacing w:line="259" w:lineRule="auto"/>
              <w:rPr>
                <w:rFonts w:ascii="Calibri" w:eastAsia="Calibri" w:hAnsi="Calibri" w:cs="Calibri"/>
              </w:rPr>
            </w:pPr>
            <w:r>
              <w:rPr>
                <w:rFonts w:ascii="Calibri" w:eastAsia="Calibri" w:hAnsi="Calibri" w:cs="Calibri"/>
              </w:rPr>
              <w:t>Work to align work with people and culture plan and priorities.</w:t>
            </w:r>
          </w:p>
          <w:p w14:paraId="014A0FDC" w14:textId="77777777" w:rsidR="003D0280" w:rsidRPr="007417D8" w:rsidRDefault="003D0280" w:rsidP="003D0280">
            <w:pPr>
              <w:spacing w:line="259" w:lineRule="auto"/>
              <w:rPr>
                <w:rFonts w:ascii="Calibri" w:eastAsia="Calibri" w:hAnsi="Calibri" w:cs="Calibri"/>
              </w:rPr>
            </w:pPr>
            <w:r w:rsidRPr="007417D8">
              <w:rPr>
                <w:rFonts w:ascii="Calibri" w:eastAsia="Calibri" w:hAnsi="Calibri" w:cs="Calibri"/>
              </w:rPr>
              <w:t xml:space="preserve">Schwartz Round </w:t>
            </w:r>
            <w:r>
              <w:rPr>
                <w:rFonts w:ascii="Calibri" w:eastAsia="Calibri" w:hAnsi="Calibri" w:cs="Calibri"/>
              </w:rPr>
              <w:t xml:space="preserve">Clinical leads to be agreed and trained. </w:t>
            </w:r>
            <w:r w:rsidRPr="007417D8">
              <w:rPr>
                <w:rFonts w:ascii="Calibri" w:eastAsia="Calibri" w:hAnsi="Calibri" w:cs="Calibri"/>
              </w:rPr>
              <w:t xml:space="preserve">Steering Group </w:t>
            </w:r>
            <w:r>
              <w:rPr>
                <w:rFonts w:ascii="Calibri" w:eastAsia="Calibri" w:hAnsi="Calibri" w:cs="Calibri"/>
              </w:rPr>
              <w:t xml:space="preserve">Members </w:t>
            </w:r>
            <w:r w:rsidRPr="007417D8">
              <w:rPr>
                <w:rFonts w:ascii="Calibri" w:eastAsia="Calibri" w:hAnsi="Calibri" w:cs="Calibri"/>
              </w:rPr>
              <w:t xml:space="preserve">to be decided and training </w:t>
            </w:r>
            <w:r>
              <w:rPr>
                <w:rFonts w:ascii="Calibri" w:eastAsia="Calibri" w:hAnsi="Calibri" w:cs="Calibri"/>
              </w:rPr>
              <w:t>arranged</w:t>
            </w:r>
            <w:r w:rsidRPr="007417D8">
              <w:rPr>
                <w:rFonts w:ascii="Calibri" w:eastAsia="Calibri" w:hAnsi="Calibri" w:cs="Calibri"/>
              </w:rPr>
              <w:t xml:space="preserve">. Recruitment of facilitators to be positioned to ensure representation of workforce population, collaboration with existing </w:t>
            </w:r>
            <w:r w:rsidRPr="007417D8">
              <w:rPr>
                <w:rFonts w:ascii="Calibri" w:eastAsia="Calibri" w:hAnsi="Calibri" w:cs="Calibri"/>
              </w:rPr>
              <w:lastRenderedPageBreak/>
              <w:t>networks essential.</w:t>
            </w:r>
            <w:r>
              <w:rPr>
                <w:rFonts w:ascii="Calibri" w:eastAsia="Calibri" w:hAnsi="Calibri" w:cs="Calibri"/>
              </w:rPr>
              <w:t xml:space="preserve"> Change of focus from ‘local pilots’ to whole UHB – plan being adjusted accordingly.</w:t>
            </w:r>
          </w:p>
          <w:p w14:paraId="114F2DFD" w14:textId="77777777" w:rsidR="003D0280" w:rsidRPr="007417D8" w:rsidRDefault="003D0280" w:rsidP="003D0280">
            <w:pPr>
              <w:spacing w:line="259" w:lineRule="auto"/>
              <w:rPr>
                <w:rFonts w:ascii="Calibri" w:eastAsia="Calibri" w:hAnsi="Calibri" w:cs="Calibri"/>
              </w:rPr>
            </w:pPr>
            <w:r w:rsidRPr="007417D8">
              <w:rPr>
                <w:rFonts w:ascii="Calibri" w:eastAsia="Calibri" w:hAnsi="Calibri" w:cs="Calibri"/>
              </w:rPr>
              <w:t xml:space="preserve">Wellbeing Retreat Pilot commenced July 2022. Currently all dates fully booked until </w:t>
            </w:r>
            <w:r>
              <w:rPr>
                <w:rFonts w:ascii="Calibri" w:eastAsia="Calibri" w:hAnsi="Calibri" w:cs="Calibri"/>
              </w:rPr>
              <w:t xml:space="preserve">October </w:t>
            </w:r>
            <w:r w:rsidRPr="007417D8">
              <w:rPr>
                <w:rFonts w:ascii="Calibri" w:eastAsia="Calibri" w:hAnsi="Calibri" w:cs="Calibri"/>
              </w:rPr>
              <w:t>2022. Current focus on Medical Workforce. MDT approach to commence September 2022.</w:t>
            </w:r>
            <w:r>
              <w:rPr>
                <w:rFonts w:ascii="Calibri" w:eastAsia="Calibri" w:hAnsi="Calibri" w:cs="Calibri"/>
              </w:rPr>
              <w:t xml:space="preserve"> Evaluation of impact to commence.</w:t>
            </w:r>
          </w:p>
          <w:p w14:paraId="25A3F154" w14:textId="77777777" w:rsidR="003D0280" w:rsidRDefault="003D0280" w:rsidP="003D0280">
            <w:pPr>
              <w:spacing w:line="259" w:lineRule="auto"/>
              <w:rPr>
                <w:rFonts w:eastAsia="Arial" w:cstheme="minorHAnsi"/>
              </w:rPr>
            </w:pPr>
            <w:r w:rsidRPr="007417D8">
              <w:rPr>
                <w:rFonts w:eastAsia="Arial" w:cstheme="minorHAnsi"/>
              </w:rPr>
              <w:t xml:space="preserve">UHL Staff Room Refurbishment complete, </w:t>
            </w:r>
            <w:r>
              <w:rPr>
                <w:rFonts w:eastAsia="Arial" w:cstheme="minorHAnsi"/>
              </w:rPr>
              <w:t xml:space="preserve">including </w:t>
            </w:r>
            <w:r w:rsidRPr="007417D8">
              <w:rPr>
                <w:rFonts w:eastAsia="Arial" w:cstheme="minorHAnsi"/>
              </w:rPr>
              <w:t xml:space="preserve">delivery and installation of artwork. </w:t>
            </w:r>
            <w:r>
              <w:rPr>
                <w:rFonts w:eastAsia="Arial" w:cstheme="minorHAnsi"/>
              </w:rPr>
              <w:t xml:space="preserve">The majority of </w:t>
            </w:r>
            <w:r w:rsidRPr="007417D8">
              <w:rPr>
                <w:rFonts w:eastAsia="Arial" w:cstheme="minorHAnsi"/>
              </w:rPr>
              <w:t xml:space="preserve">UHW rooms </w:t>
            </w:r>
            <w:r>
              <w:rPr>
                <w:rFonts w:eastAsia="Arial" w:cstheme="minorHAnsi"/>
              </w:rPr>
              <w:t>complete, 10 in progress for completion by end of September</w:t>
            </w:r>
            <w:r w:rsidRPr="007417D8">
              <w:rPr>
                <w:rFonts w:eastAsia="Arial" w:cstheme="minorHAnsi"/>
              </w:rPr>
              <w:t xml:space="preserve">. </w:t>
            </w:r>
          </w:p>
          <w:p w14:paraId="1D6DE75E" w14:textId="77777777" w:rsidR="003D0280" w:rsidRDefault="003D0280" w:rsidP="003D0280">
            <w:pPr>
              <w:spacing w:line="259" w:lineRule="auto"/>
              <w:rPr>
                <w:rFonts w:eastAsia="Arial" w:cstheme="minorHAnsi"/>
              </w:rPr>
            </w:pPr>
            <w:r>
              <w:rPr>
                <w:rFonts w:eastAsia="Arial" w:cstheme="minorHAnsi"/>
              </w:rPr>
              <w:t xml:space="preserve">HIT working with </w:t>
            </w:r>
            <w:r w:rsidRPr="007417D8">
              <w:rPr>
                <w:rFonts w:eastAsia="Arial" w:cstheme="minorHAnsi"/>
              </w:rPr>
              <w:t>Estates Team organising hydration station installation.</w:t>
            </w:r>
            <w:r>
              <w:rPr>
                <w:rFonts w:eastAsia="Arial" w:cstheme="minorHAnsi"/>
              </w:rPr>
              <w:t xml:space="preserve"> Work with Water Safety Group next step – areas identified and units purchased.</w:t>
            </w:r>
          </w:p>
          <w:p w14:paraId="1C51B3B1" w14:textId="77777777" w:rsidR="003D0280" w:rsidRPr="007417D8" w:rsidRDefault="003D0280" w:rsidP="003D0280">
            <w:pPr>
              <w:spacing w:line="259" w:lineRule="auto"/>
              <w:rPr>
                <w:rFonts w:eastAsia="Arial" w:cstheme="minorHAnsi"/>
              </w:rPr>
            </w:pPr>
            <w:r>
              <w:rPr>
                <w:rFonts w:eastAsia="Arial" w:cstheme="minorHAnsi"/>
              </w:rPr>
              <w:t>Cost of Living working group established as an action from Wellbeing Strategy Group. Action plan to be confirmed Sept 2022.</w:t>
            </w:r>
          </w:p>
          <w:p w14:paraId="0567416B" w14:textId="77777777" w:rsidR="003D0280" w:rsidRDefault="003D0280" w:rsidP="003D0280">
            <w:pPr>
              <w:spacing w:line="259" w:lineRule="auto"/>
              <w:rPr>
                <w:rFonts w:eastAsia="Arial" w:cstheme="minorHAnsi"/>
              </w:rPr>
            </w:pPr>
            <w:r w:rsidRPr="007417D8">
              <w:rPr>
                <w:rFonts w:eastAsia="Arial" w:cstheme="minorHAnsi"/>
              </w:rPr>
              <w:t>UHB Wellbeing Strategy</w:t>
            </w:r>
            <w:r>
              <w:rPr>
                <w:rFonts w:eastAsia="Arial" w:cstheme="minorHAnsi"/>
              </w:rPr>
              <w:t xml:space="preserve"> / Framework</w:t>
            </w:r>
            <w:r w:rsidRPr="007417D8">
              <w:rPr>
                <w:rFonts w:eastAsia="Arial" w:cstheme="minorHAnsi"/>
              </w:rPr>
              <w:t xml:space="preserve"> in development. </w:t>
            </w:r>
            <w:r>
              <w:rPr>
                <w:rFonts w:eastAsia="Arial" w:cstheme="minorHAnsi"/>
              </w:rPr>
              <w:t>Final draft to be completed by Dec 2022.</w:t>
            </w:r>
          </w:p>
          <w:p w14:paraId="654552DD" w14:textId="77777777" w:rsidR="003D0280" w:rsidRPr="007417D8" w:rsidRDefault="003D0280" w:rsidP="003D0280">
            <w:pPr>
              <w:spacing w:line="259" w:lineRule="auto"/>
              <w:rPr>
                <w:rFonts w:eastAsia="Arial" w:cstheme="minorHAnsi"/>
              </w:rPr>
            </w:pPr>
            <w:r>
              <w:rPr>
                <w:rFonts w:eastAsia="Arial" w:cstheme="minorHAnsi"/>
              </w:rPr>
              <w:t>Management Response to Internal Audit agreed and returned.</w:t>
            </w:r>
          </w:p>
        </w:tc>
      </w:tr>
      <w:tr w:rsidR="003D0280" w:rsidRPr="00192776" w14:paraId="259AB8F8" w14:textId="77777777" w:rsidTr="003D0280">
        <w:tc>
          <w:tcPr>
            <w:tcW w:w="2275" w:type="dxa"/>
          </w:tcPr>
          <w:p w14:paraId="2FDAA12D" w14:textId="77777777" w:rsidR="003D0280" w:rsidRPr="00192776" w:rsidRDefault="003D0280" w:rsidP="003D0280">
            <w:pPr>
              <w:rPr>
                <w:rFonts w:ascii="Calibri" w:eastAsia="Calibri" w:hAnsi="Calibri" w:cs="Times New Roman"/>
                <w:b/>
                <w:bCs/>
              </w:rPr>
            </w:pPr>
            <w:r w:rsidRPr="00192776">
              <w:rPr>
                <w:rFonts w:ascii="Calibri" w:eastAsia="Calibri" w:hAnsi="Calibri" w:cs="Times New Roman"/>
                <w:b/>
                <w:bCs/>
              </w:rPr>
              <w:lastRenderedPageBreak/>
              <w:t>Impact Score: 3</w:t>
            </w:r>
          </w:p>
        </w:tc>
        <w:tc>
          <w:tcPr>
            <w:tcW w:w="2517" w:type="dxa"/>
            <w:gridSpan w:val="2"/>
          </w:tcPr>
          <w:p w14:paraId="7165F8DC" w14:textId="77777777" w:rsidR="003D0280" w:rsidRPr="00192776" w:rsidRDefault="003D0280" w:rsidP="003D0280">
            <w:pPr>
              <w:rPr>
                <w:rFonts w:ascii="Calibri" w:eastAsia="Calibri" w:hAnsi="Calibri" w:cs="Times New Roman"/>
                <w:b/>
                <w:bCs/>
              </w:rPr>
            </w:pPr>
            <w:r w:rsidRPr="00192776">
              <w:rPr>
                <w:rFonts w:ascii="Calibri" w:eastAsia="Calibri" w:hAnsi="Calibri" w:cs="Times New Roman"/>
                <w:b/>
                <w:bCs/>
              </w:rPr>
              <w:t>Likelihood Score: 2</w:t>
            </w:r>
          </w:p>
        </w:tc>
        <w:tc>
          <w:tcPr>
            <w:tcW w:w="2547" w:type="dxa"/>
            <w:gridSpan w:val="5"/>
          </w:tcPr>
          <w:p w14:paraId="700914FE" w14:textId="77777777" w:rsidR="003D0280" w:rsidRPr="00192776" w:rsidRDefault="003D0280" w:rsidP="003D0280">
            <w:pPr>
              <w:rPr>
                <w:rFonts w:ascii="Calibri" w:eastAsia="Calibri" w:hAnsi="Calibri" w:cs="Times New Roman"/>
                <w:b/>
              </w:rPr>
            </w:pPr>
            <w:r w:rsidRPr="00192776">
              <w:rPr>
                <w:rFonts w:ascii="Calibri" w:eastAsia="Calibri" w:hAnsi="Calibri" w:cs="Times New Roman"/>
                <w:b/>
              </w:rPr>
              <w:t>Target Risk Score:</w:t>
            </w:r>
          </w:p>
        </w:tc>
        <w:tc>
          <w:tcPr>
            <w:tcW w:w="3009" w:type="dxa"/>
            <w:gridSpan w:val="2"/>
            <w:shd w:val="clear" w:color="auto" w:fill="FFFF00"/>
          </w:tcPr>
          <w:p w14:paraId="277744E4" w14:textId="77777777" w:rsidR="003D0280" w:rsidRPr="00192776" w:rsidRDefault="003D0280" w:rsidP="003D0280">
            <w:pPr>
              <w:numPr>
                <w:ilvl w:val="0"/>
                <w:numId w:val="42"/>
              </w:numPr>
              <w:contextualSpacing/>
              <w:rPr>
                <w:rFonts w:ascii="Calibri" w:eastAsia="Calibri" w:hAnsi="Calibri" w:cs="Times New Roman"/>
                <w:b/>
                <w:bCs/>
              </w:rPr>
            </w:pPr>
            <w:r w:rsidRPr="00192776">
              <w:rPr>
                <w:rFonts w:ascii="Calibri" w:eastAsia="Calibri" w:hAnsi="Calibri" w:cs="Times New Roman"/>
                <w:b/>
                <w:bCs/>
              </w:rPr>
              <w:t>- Moderate</w:t>
            </w:r>
          </w:p>
        </w:tc>
      </w:tr>
    </w:tbl>
    <w:p w14:paraId="3BB6C947" w14:textId="77777777" w:rsidR="003D0280" w:rsidRDefault="003D0280" w:rsidP="005F2123"/>
    <w:p w14:paraId="6E5471B2" w14:textId="77777777" w:rsidR="003D0280" w:rsidRDefault="003D0280">
      <w:r>
        <w:br w:type="page"/>
      </w:r>
    </w:p>
    <w:p w14:paraId="389AAFC0" w14:textId="77777777" w:rsidR="005F2123" w:rsidRDefault="005F2123" w:rsidP="005F2123"/>
    <w:bookmarkEnd w:id="9"/>
    <w:bookmarkEnd w:id="10"/>
    <w:p w14:paraId="21553CC8" w14:textId="77777777" w:rsidR="00362176" w:rsidRPr="00BB63AB" w:rsidRDefault="00362176" w:rsidP="00362176">
      <w:pPr>
        <w:numPr>
          <w:ilvl w:val="0"/>
          <w:numId w:val="3"/>
        </w:numPr>
        <w:shd w:val="clear" w:color="auto" w:fill="FFFFFF"/>
        <w:contextualSpacing/>
        <w:rPr>
          <w:rFonts w:ascii="Calibri" w:eastAsia="Calibri" w:hAnsi="Calibri" w:cs="Times New Roman"/>
          <w:b/>
        </w:rPr>
      </w:pPr>
      <w:r w:rsidRPr="00BB63AB">
        <w:rPr>
          <w:rFonts w:ascii="Calibri" w:eastAsia="Calibri" w:hAnsi="Calibri" w:cs="Calibri"/>
          <w:b/>
        </w:rPr>
        <w:t>Exacerbation of Health Inequalities in C&amp;V – Executive Director of Public Health (Fiona Kinghorn)</w:t>
      </w:r>
    </w:p>
    <w:p w14:paraId="5E098AF0" w14:textId="77777777" w:rsidR="00362176" w:rsidRPr="00BB63AB" w:rsidRDefault="00362176" w:rsidP="00362176">
      <w:pPr>
        <w:spacing w:line="240" w:lineRule="auto"/>
        <w:ind w:left="-567"/>
        <w:jc w:val="both"/>
        <w:rPr>
          <w:rFonts w:ascii="Calibri" w:eastAsia="Calibri" w:hAnsi="Calibri" w:cs="Calibri"/>
        </w:rPr>
      </w:pPr>
      <w:r>
        <w:rPr>
          <w:rFonts w:ascii="Calibri" w:eastAsia="Calibri" w:hAnsi="Calibri" w:cs="Calibri"/>
          <w:color w:val="FF0000"/>
        </w:rPr>
        <w:t xml:space="preserve">The </w:t>
      </w:r>
      <w:r w:rsidRPr="00BB63AB">
        <w:rPr>
          <w:rFonts w:ascii="Calibri" w:eastAsia="Calibri" w:hAnsi="Calibri" w:cs="Calibri"/>
        </w:rPr>
        <w:t xml:space="preserve">COVID-19 </w:t>
      </w:r>
      <w:r w:rsidRPr="004342C1">
        <w:rPr>
          <w:rFonts w:ascii="Calibri" w:eastAsia="Calibri" w:hAnsi="Calibri" w:cs="Calibri"/>
          <w:color w:val="FF0000"/>
        </w:rPr>
        <w:t xml:space="preserve">pandemic </w:t>
      </w:r>
      <w:r w:rsidRPr="00BB63AB">
        <w:rPr>
          <w:rFonts w:ascii="Calibri" w:eastAsia="Calibri" w:hAnsi="Calibri" w:cs="Calibri"/>
        </w:rPr>
        <w:t>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B63AB">
        <w:rPr>
          <w:rFonts w:ascii="Calibri" w:eastAsia="Calibri" w:hAnsi="Calibri" w:cs="Calibri"/>
          <w:bCs/>
        </w:rPr>
        <w:t>here is no evidence to suggest that this pattern is not replicated fully at a Cardiff and Vale UHB level.</w:t>
      </w:r>
      <w:r w:rsidRPr="00BB63AB">
        <w:rPr>
          <w:rFonts w:ascii="Calibri" w:eastAsia="Calibri" w:hAnsi="Calibri" w:cs="Calibri"/>
        </w:rPr>
        <w:t xml:space="preserve"> </w:t>
      </w:r>
    </w:p>
    <w:p w14:paraId="2F240190" w14:textId="77777777" w:rsidR="00362176" w:rsidRPr="00BB63AB" w:rsidRDefault="00362176" w:rsidP="00362176">
      <w:pPr>
        <w:spacing w:line="240" w:lineRule="auto"/>
        <w:ind w:left="-567"/>
        <w:jc w:val="both"/>
        <w:rPr>
          <w:rFonts w:ascii="Calibri" w:eastAsia="Calibri" w:hAnsi="Calibri" w:cs="Calibri"/>
        </w:rPr>
      </w:pPr>
      <w:r w:rsidRPr="00BB63AB">
        <w:rPr>
          <w:rFonts w:ascii="Calibri" w:eastAsia="Calibri" w:hAnsi="Calibri" w:cs="Calibri"/>
        </w:rPr>
        <w:t xml:space="preserve">The vision of our Shaping Our Future Wellbeing strategy is that </w:t>
      </w:r>
      <w:r w:rsidRPr="00BB63AB">
        <w:rPr>
          <w:rFonts w:ascii="Calibri" w:eastAsia="Calibri" w:hAnsi="Calibri" w:cs="Calibri"/>
          <w:i/>
        </w:rPr>
        <w:t>“a person’s chance of leading a healthy life is the same wherever they live and whoever they are”</w:t>
      </w:r>
      <w:r w:rsidRPr="00BB63AB">
        <w:rPr>
          <w:rFonts w:ascii="Calibri" w:eastAsia="Calibri" w:hAnsi="Calibri" w:cs="Calibri"/>
        </w:rPr>
        <w:t xml:space="preserve">. Our goal is to reduce health inequalities – reduce the 12-year life expectancy gap, and improve the healthy years lived gap of 22 years. Addressing inequality linked to deprivation is also a clear commitment of both Cardiff and Vale of Glamorgan PSB Well-being Plans 2018-23. </w:t>
      </w:r>
    </w:p>
    <w:p w14:paraId="135CCC21" w14:textId="77777777" w:rsidR="00362176" w:rsidRPr="00BB63AB" w:rsidRDefault="00362176" w:rsidP="00362176">
      <w:pPr>
        <w:spacing w:line="240" w:lineRule="auto"/>
        <w:ind w:left="-567"/>
        <w:jc w:val="both"/>
        <w:rPr>
          <w:rFonts w:ascii="Calibri" w:eastAsia="Calibri" w:hAnsi="Calibri" w:cs="Calibri"/>
        </w:rPr>
      </w:pPr>
      <w:r w:rsidRPr="00BB63AB">
        <w:rPr>
          <w:rFonts w:ascii="Calibri" w:eastAsia="Calibri" w:hAnsi="Calibri" w:cs="Calibri"/>
        </w:rPr>
        <w:t>Our focus on reducing inequalities locally in health and wellbeing are underpinned by both ‘Prosperity for All’ and ‘A Healthier Wales’. The Wellbeing of Future Generations Act also sets out Health and Equality as two main goals and the Socio-economic Duty</w:t>
      </w:r>
      <w:r w:rsidRPr="00BB63AB">
        <w:rPr>
          <w:rFonts w:ascii="Calibri" w:eastAsia="Calibri" w:hAnsi="Calibri" w:cs="Calibr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362176" w:rsidRPr="00BB63AB" w14:paraId="3B5DCA69" w14:textId="77777777" w:rsidTr="00E4088B">
        <w:tc>
          <w:tcPr>
            <w:tcW w:w="2358" w:type="dxa"/>
            <w:tcBorders>
              <w:bottom w:val="single" w:sz="4" w:space="0" w:color="auto"/>
              <w:right w:val="nil"/>
            </w:tcBorders>
          </w:tcPr>
          <w:p w14:paraId="6A0FC728" w14:textId="77777777" w:rsidR="00362176" w:rsidRPr="00BB63AB" w:rsidRDefault="00362176" w:rsidP="00E4088B">
            <w:pPr>
              <w:rPr>
                <w:rFonts w:ascii="Calibri" w:eastAsia="Calibri" w:hAnsi="Calibri" w:cs="Calibri"/>
                <w:b/>
              </w:rPr>
            </w:pPr>
            <w:r w:rsidRPr="00BB63AB">
              <w:rPr>
                <w:rFonts w:ascii="Calibri" w:eastAsia="Calibri" w:hAnsi="Calibri" w:cs="Calibri"/>
                <w:b/>
              </w:rPr>
              <w:t>Risk</w:t>
            </w:r>
          </w:p>
          <w:p w14:paraId="7A583A12" w14:textId="77777777" w:rsidR="00362176" w:rsidRPr="00BB63AB" w:rsidRDefault="00362176" w:rsidP="00E4088B">
            <w:pPr>
              <w:rPr>
                <w:rFonts w:ascii="Calibri" w:eastAsia="Calibri" w:hAnsi="Calibri" w:cs="Calibri"/>
                <w:b/>
              </w:rPr>
            </w:pPr>
          </w:p>
        </w:tc>
        <w:tc>
          <w:tcPr>
            <w:tcW w:w="7990" w:type="dxa"/>
            <w:gridSpan w:val="6"/>
            <w:tcBorders>
              <w:left w:val="nil"/>
            </w:tcBorders>
          </w:tcPr>
          <w:p w14:paraId="25B8BE00" w14:textId="77777777" w:rsidR="00362176" w:rsidRPr="00BB63AB" w:rsidRDefault="00362176" w:rsidP="00E4088B">
            <w:pPr>
              <w:rPr>
                <w:rFonts w:ascii="Calibri" w:eastAsia="Calibri" w:hAnsi="Calibri" w:cs="Calibri"/>
              </w:rPr>
            </w:pPr>
            <w:r w:rsidRPr="00BB63AB">
              <w:rPr>
                <w:rFonts w:ascii="Calibri" w:eastAsia="Calibri" w:hAnsi="Calibri" w:cs="Calibri"/>
              </w:rPr>
              <w:t xml:space="preserve">There is a risk that the exacerbation of inequalities due to </w:t>
            </w:r>
            <w:r w:rsidRPr="002D39A5">
              <w:rPr>
                <w:rFonts w:ascii="Calibri" w:eastAsia="Calibri" w:hAnsi="Calibri" w:cs="Calibri"/>
                <w:color w:val="FF0000"/>
              </w:rPr>
              <w:t xml:space="preserve">the harms caused by the </w:t>
            </w:r>
            <w:r w:rsidRPr="00BB63AB">
              <w:rPr>
                <w:rFonts w:ascii="Calibri" w:eastAsia="Calibri" w:hAnsi="Calibri" w:cs="Calibri"/>
              </w:rPr>
              <w:t xml:space="preserve">COVID-19 </w:t>
            </w:r>
            <w:r w:rsidRPr="002D39A5">
              <w:rPr>
                <w:rFonts w:ascii="Calibri" w:eastAsia="Calibri" w:hAnsi="Calibri" w:cs="Calibri"/>
                <w:color w:val="FF0000"/>
              </w:rPr>
              <w:t xml:space="preserve">pandemic </w:t>
            </w:r>
            <w:r w:rsidRPr="00BB63AB">
              <w:rPr>
                <w:rFonts w:ascii="Calibri" w:eastAsia="Calibri" w:hAnsi="Calibri" w:cs="Calibri"/>
              </w:rPr>
              <w:t>will reverse progress in our goal to reduce the 12-year life expectancy gap, and improvements to the healthy years lived gap of 22 years.</w:t>
            </w:r>
          </w:p>
        </w:tc>
      </w:tr>
      <w:tr w:rsidR="00362176" w:rsidRPr="00BB63AB" w14:paraId="38D5F8CF" w14:textId="77777777" w:rsidTr="00E4088B">
        <w:tc>
          <w:tcPr>
            <w:tcW w:w="2358" w:type="dxa"/>
            <w:tcBorders>
              <w:bottom w:val="single" w:sz="4" w:space="0" w:color="auto"/>
              <w:right w:val="nil"/>
            </w:tcBorders>
          </w:tcPr>
          <w:p w14:paraId="182AF1C4" w14:textId="77777777" w:rsidR="00362176" w:rsidRPr="00BB63AB" w:rsidRDefault="00362176" w:rsidP="00E4088B">
            <w:pPr>
              <w:rPr>
                <w:rFonts w:ascii="Calibri" w:eastAsia="Calibri" w:hAnsi="Calibri" w:cs="Calibri"/>
                <w:b/>
              </w:rPr>
            </w:pPr>
            <w:r w:rsidRPr="00BB63AB">
              <w:rPr>
                <w:rFonts w:ascii="Calibri" w:eastAsia="Calibri" w:hAnsi="Calibri" w:cs="Calibri"/>
                <w:b/>
              </w:rPr>
              <w:t xml:space="preserve">Date added:  </w:t>
            </w:r>
          </w:p>
        </w:tc>
        <w:tc>
          <w:tcPr>
            <w:tcW w:w="7990" w:type="dxa"/>
            <w:gridSpan w:val="6"/>
            <w:tcBorders>
              <w:left w:val="nil"/>
            </w:tcBorders>
          </w:tcPr>
          <w:p w14:paraId="4289BAF4" w14:textId="77777777" w:rsidR="00362176" w:rsidRPr="00BB63AB" w:rsidRDefault="00362176" w:rsidP="00E4088B">
            <w:pPr>
              <w:rPr>
                <w:rFonts w:ascii="Calibri" w:eastAsia="Calibri" w:hAnsi="Calibri" w:cs="Calibri"/>
              </w:rPr>
            </w:pPr>
            <w:r w:rsidRPr="00BB63AB">
              <w:rPr>
                <w:rFonts w:ascii="Calibri" w:eastAsia="Calibri" w:hAnsi="Calibri" w:cs="Calibri"/>
              </w:rPr>
              <w:t>29.07.21</w:t>
            </w:r>
          </w:p>
        </w:tc>
      </w:tr>
      <w:tr w:rsidR="00362176" w:rsidRPr="00BB63AB" w14:paraId="017AF196" w14:textId="77777777" w:rsidTr="00E4088B">
        <w:tc>
          <w:tcPr>
            <w:tcW w:w="2358" w:type="dxa"/>
            <w:tcBorders>
              <w:bottom w:val="single" w:sz="4" w:space="0" w:color="auto"/>
              <w:right w:val="nil"/>
            </w:tcBorders>
          </w:tcPr>
          <w:p w14:paraId="03B6F2B2" w14:textId="77777777" w:rsidR="00362176" w:rsidRPr="00BB63AB" w:rsidRDefault="00362176" w:rsidP="00E4088B">
            <w:pPr>
              <w:rPr>
                <w:rFonts w:ascii="Calibri" w:eastAsia="Calibri" w:hAnsi="Calibri" w:cs="Calibri"/>
                <w:b/>
              </w:rPr>
            </w:pPr>
            <w:r w:rsidRPr="00BB63AB">
              <w:rPr>
                <w:rFonts w:ascii="Calibri" w:eastAsia="Calibri" w:hAnsi="Calibri" w:cs="Calibri"/>
                <w:b/>
              </w:rPr>
              <w:t>Cause</w:t>
            </w:r>
          </w:p>
        </w:tc>
        <w:tc>
          <w:tcPr>
            <w:tcW w:w="7990" w:type="dxa"/>
            <w:gridSpan w:val="6"/>
            <w:tcBorders>
              <w:left w:val="nil"/>
            </w:tcBorders>
          </w:tcPr>
          <w:p w14:paraId="1C8953CF" w14:textId="77777777" w:rsidR="00362176" w:rsidRPr="00BB63AB" w:rsidRDefault="00362176" w:rsidP="00362176">
            <w:pPr>
              <w:numPr>
                <w:ilvl w:val="0"/>
                <w:numId w:val="31"/>
              </w:numPr>
              <w:autoSpaceDE w:val="0"/>
              <w:autoSpaceDN w:val="0"/>
              <w:adjustRightInd w:val="0"/>
              <w:contextualSpacing/>
              <w:rPr>
                <w:rFonts w:ascii="Calibri" w:eastAsia="Calibri" w:hAnsi="Calibri" w:cs="Calibri"/>
              </w:rPr>
            </w:pPr>
            <w:r w:rsidRPr="00BB63AB">
              <w:rPr>
                <w:rFonts w:ascii="Calibri" w:eastAsia="Calibri" w:hAnsi="Calibri" w:cs="Calibri"/>
              </w:rPr>
              <w:t xml:space="preserve">Deaths from COVID-19 have been almost double in the most deprived quintile when compared with the least deprived quintile of the population in Wales, and there has been a disproportionate rate of hospitalisation and death in ethnic minority communities </w:t>
            </w:r>
          </w:p>
          <w:p w14:paraId="5B60E811" w14:textId="77777777" w:rsidR="00362176" w:rsidRPr="00223750" w:rsidRDefault="00362176" w:rsidP="00362176">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14:paraId="2FB3B309" w14:textId="77777777" w:rsidR="00362176" w:rsidRPr="00223750" w:rsidRDefault="00362176" w:rsidP="00362176">
            <w:pPr>
              <w:numPr>
                <w:ilvl w:val="0"/>
                <w:numId w:val="31"/>
              </w:numPr>
              <w:autoSpaceDE w:val="0"/>
              <w:autoSpaceDN w:val="0"/>
              <w:adjustRightInd w:val="0"/>
              <w:contextualSpacing/>
              <w:rPr>
                <w:rFonts w:ascii="Calibri" w:eastAsia="Calibri" w:hAnsi="Calibri" w:cs="Calibri"/>
                <w:noProof/>
                <w:color w:val="FF0000"/>
              </w:rPr>
            </w:pPr>
            <w:r w:rsidRPr="00223750">
              <w:rPr>
                <w:rFonts w:ascii="Calibri" w:eastAsia="Calibri" w:hAnsi="Calibri" w:cs="Calibri"/>
                <w:bCs/>
                <w:color w:val="FF0000"/>
              </w:rPr>
              <w:t>It is recognised that the COVID-19 pandemic</w:t>
            </w:r>
            <w:r>
              <w:rPr>
                <w:rFonts w:ascii="Calibri" w:eastAsia="Calibri" w:hAnsi="Calibri" w:cs="Calibri"/>
                <w:noProof/>
                <w:color w:val="FF0000"/>
              </w:rPr>
              <w:t xml:space="preserve"> is responsible for f</w:t>
            </w:r>
            <w:r w:rsidRPr="00223750">
              <w:rPr>
                <w:rFonts w:ascii="Calibri" w:eastAsia="Calibri" w:hAnsi="Calibri" w:cs="Calibri"/>
                <w:noProof/>
                <w:color w:val="FF0000"/>
              </w:rPr>
              <w:t>ive harms to population health, all of which are experienced inequitably. These are the direct harm caused by infection, indirect harm due to surge pressur</w:t>
            </w:r>
            <w:r>
              <w:rPr>
                <w:rFonts w:ascii="Calibri" w:eastAsia="Calibri" w:hAnsi="Calibri" w:cs="Calibri"/>
                <w:noProof/>
                <w:color w:val="FF0000"/>
              </w:rPr>
              <w:t>e</w:t>
            </w:r>
            <w:r w:rsidRPr="00223750">
              <w:rPr>
                <w:rFonts w:ascii="Calibri" w:eastAsia="Calibri" w:hAnsi="Calibri" w:cs="Calibri"/>
                <w:noProof/>
                <w:color w:val="FF0000"/>
              </w:rPr>
              <w:t>s on the health and social care system, harms caused by population based health protection measures (e.g. lockdown), economic harm and harms caused by exacerbaing inequalities in our society.</w:t>
            </w:r>
          </w:p>
          <w:p w14:paraId="1BE83876" w14:textId="77777777" w:rsidR="00362176" w:rsidRPr="00BB63AB" w:rsidRDefault="00362176" w:rsidP="00362176">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Health inequalities arise in three main ways, from</w:t>
            </w:r>
          </w:p>
          <w:p w14:paraId="36CAD8B1" w14:textId="77777777" w:rsidR="00362176" w:rsidRPr="00BB63AB" w:rsidRDefault="00362176" w:rsidP="00362176">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structural issues, e.g.</w:t>
            </w:r>
            <w:r w:rsidRPr="00BB63AB">
              <w:rPr>
                <w:rFonts w:ascii="Calibri" w:eastAsia="Times New Roman" w:hAnsi="Calibri" w:cs="Calibri"/>
                <w:lang w:val="en" w:eastAsia="en-GB"/>
              </w:rPr>
              <w:t xml:space="preserve"> income, employment, education and housing</w:t>
            </w:r>
          </w:p>
          <w:p w14:paraId="1EE7BF44" w14:textId="77777777" w:rsidR="00362176" w:rsidRPr="00BB63AB" w:rsidRDefault="00362176" w:rsidP="00362176">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 xml:space="preserve">unhealthy behaviours </w:t>
            </w:r>
          </w:p>
          <w:p w14:paraId="3BA159B0" w14:textId="77777777" w:rsidR="00362176" w:rsidRPr="00BB63AB" w:rsidRDefault="00362176" w:rsidP="00362176">
            <w:pPr>
              <w:numPr>
                <w:ilvl w:val="1"/>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 xml:space="preserve">inequitable access to, or experience of, services, </w:t>
            </w:r>
            <w:r w:rsidRPr="00BB63AB">
              <w:rPr>
                <w:rFonts w:ascii="Calibri" w:eastAsia="Times New Roman" w:hAnsi="Calibri" w:cs="Calibri"/>
                <w:lang w:val="en" w:eastAsia="en-GB"/>
              </w:rPr>
              <w:t>which can be a result of discrimination due to inaccessible services, public information or healthcare sites that may be relevant/pertinent to their particular needs</w:t>
            </w:r>
            <w:r w:rsidRPr="00BB63AB">
              <w:rPr>
                <w:rFonts w:ascii="Calibri" w:eastAsia="Calibri" w:hAnsi="Calibri" w:cs="Calibri"/>
              </w:rPr>
              <w:t xml:space="preserve"> </w:t>
            </w:r>
          </w:p>
          <w:p w14:paraId="37FA8171" w14:textId="77777777" w:rsidR="00362176" w:rsidRPr="00A65B5B" w:rsidRDefault="00362176" w:rsidP="00362176">
            <w:pPr>
              <w:numPr>
                <w:ilvl w:val="0"/>
                <w:numId w:val="31"/>
              </w:numPr>
              <w:autoSpaceDE w:val="0"/>
              <w:autoSpaceDN w:val="0"/>
              <w:adjustRightInd w:val="0"/>
              <w:contextualSpacing/>
              <w:rPr>
                <w:rFonts w:ascii="Calibri" w:eastAsia="Calibri" w:hAnsi="Calibri" w:cs="Calibri"/>
                <w:b/>
                <w:bCs/>
              </w:rPr>
            </w:pPr>
            <w:r w:rsidRPr="00BB63AB">
              <w:rPr>
                <w:rFonts w:ascii="Calibri" w:eastAsia="Calibri" w:hAnsi="Calibri" w:cs="Calibri"/>
                <w:noProof/>
              </w:rPr>
              <w:t xml:space="preserve">It follows, therefore, that services run by organisations which do not address their own structural issues (nor advocate others to do so), do not support staff and their population to take up healthier, or reduce health-harming, behaviours, and which </w:t>
            </w:r>
            <w:r w:rsidRPr="00BB63AB">
              <w:rPr>
                <w:rFonts w:ascii="Calibri" w:eastAsia="Calibri" w:hAnsi="Calibri" w:cs="Calibri"/>
                <w:noProof/>
              </w:rPr>
              <w:lastRenderedPageBreak/>
              <w:t>are not tailored towards reducing inequalities will fail to address the causes of increasing health inequality</w:t>
            </w:r>
          </w:p>
          <w:p w14:paraId="204490FD" w14:textId="77777777" w:rsidR="00362176" w:rsidRPr="00BB63AB" w:rsidRDefault="00362176" w:rsidP="00362176">
            <w:pPr>
              <w:numPr>
                <w:ilvl w:val="0"/>
                <w:numId w:val="31"/>
              </w:numPr>
              <w:autoSpaceDE w:val="0"/>
              <w:autoSpaceDN w:val="0"/>
              <w:adjustRightInd w:val="0"/>
              <w:contextualSpacing/>
              <w:rPr>
                <w:rFonts w:ascii="Calibri" w:eastAsia="Calibri" w:hAnsi="Calibri" w:cs="Calibri"/>
                <w:b/>
                <w:bCs/>
              </w:rPr>
            </w:pPr>
            <w:r w:rsidRPr="006B4410">
              <w:rPr>
                <w:rFonts w:ascii="Calibri" w:eastAsia="Calibri" w:hAnsi="Calibri" w:cs="Calibri"/>
                <w:noProof/>
                <w:color w:val="FF0000"/>
              </w:rPr>
              <w:t>The impact of inflation leading to the ‘cost of living crisis’ currently being experienced in the UK, with rising prices for energy (gas, electricity) and fuel (petrol, diesel) food and other goods and services has a negative impact on health</w:t>
            </w:r>
            <w:r>
              <w:rPr>
                <w:rFonts w:ascii="Calibri" w:eastAsia="Calibri" w:hAnsi="Calibri" w:cs="Calibri"/>
                <w:noProof/>
                <w:color w:val="FF0000"/>
              </w:rPr>
              <w:t xml:space="preserve"> as real disposable incomes fall with this being more marked in lower income households.  High inflation also </w:t>
            </w:r>
            <w:r w:rsidRPr="003F49D0">
              <w:rPr>
                <w:rFonts w:ascii="Calibri" w:eastAsia="Calibri" w:hAnsi="Calibri" w:cs="Calibri"/>
                <w:noProof/>
                <w:color w:val="FF0000"/>
              </w:rPr>
              <w:t>risks exacerbating mental health challenges</w:t>
            </w:r>
            <w:r>
              <w:rPr>
                <w:rFonts w:ascii="Calibri" w:eastAsia="Calibri" w:hAnsi="Calibri" w:cs="Calibri"/>
                <w:noProof/>
                <w:color w:val="FF0000"/>
              </w:rPr>
              <w:t xml:space="preserve"> with concerns about debt being a leading cause of anxiety</w:t>
            </w:r>
          </w:p>
        </w:tc>
      </w:tr>
      <w:tr w:rsidR="00362176" w:rsidRPr="00BB63AB" w14:paraId="6AAC85C7" w14:textId="77777777" w:rsidTr="00E4088B">
        <w:tc>
          <w:tcPr>
            <w:tcW w:w="2358" w:type="dxa"/>
            <w:tcBorders>
              <w:right w:val="nil"/>
            </w:tcBorders>
          </w:tcPr>
          <w:p w14:paraId="6492B964" w14:textId="77777777" w:rsidR="00362176" w:rsidRPr="00BB63AB" w:rsidRDefault="00362176" w:rsidP="00E4088B">
            <w:pPr>
              <w:rPr>
                <w:rFonts w:ascii="Calibri" w:eastAsia="Calibri" w:hAnsi="Calibri" w:cs="Calibri"/>
                <w:b/>
              </w:rPr>
            </w:pPr>
            <w:r w:rsidRPr="00BB63AB">
              <w:rPr>
                <w:rFonts w:ascii="Calibri" w:eastAsia="Calibri" w:hAnsi="Calibri" w:cs="Calibri"/>
                <w:b/>
              </w:rPr>
              <w:lastRenderedPageBreak/>
              <w:t>Impact</w:t>
            </w:r>
          </w:p>
        </w:tc>
        <w:tc>
          <w:tcPr>
            <w:tcW w:w="7990" w:type="dxa"/>
            <w:gridSpan w:val="6"/>
            <w:tcBorders>
              <w:left w:val="nil"/>
            </w:tcBorders>
          </w:tcPr>
          <w:p w14:paraId="6BDF307B" w14:textId="77777777" w:rsidR="00362176" w:rsidRPr="00BB63AB" w:rsidRDefault="00362176" w:rsidP="00362176">
            <w:pPr>
              <w:numPr>
                <w:ilvl w:val="0"/>
                <w:numId w:val="40"/>
              </w:numPr>
              <w:autoSpaceDE w:val="0"/>
              <w:autoSpaceDN w:val="0"/>
              <w:adjustRightInd w:val="0"/>
              <w:contextualSpacing/>
              <w:rPr>
                <w:rFonts w:ascii="Calibri" w:eastAsia="Calibri" w:hAnsi="Calibri" w:cs="Calibri"/>
              </w:rPr>
            </w:pPr>
            <w:r w:rsidRPr="00BB63AB">
              <w:rPr>
                <w:rFonts w:ascii="Calibri" w:eastAsia="Calibri" w:hAnsi="Calibri" w:cs="Calibri"/>
                <w:bCs/>
              </w:rPr>
              <w:t xml:space="preserve">The key population groups with multiple vulnerabilities, </w:t>
            </w:r>
            <w:r w:rsidRPr="00BB63AB">
              <w:rPr>
                <w:rFonts w:ascii="Calibri" w:eastAsia="Calibri" w:hAnsi="Calibri" w:cs="Calibri"/>
              </w:rPr>
              <w:t>compounded or exposed by COVID-19, include:</w:t>
            </w:r>
          </w:p>
          <w:p w14:paraId="6C53CD5A" w14:textId="77777777" w:rsidR="00362176" w:rsidRPr="00BB63AB" w:rsidRDefault="00362176" w:rsidP="00362176">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Children and young people</w:t>
            </w:r>
          </w:p>
          <w:p w14:paraId="65F9DA79" w14:textId="77777777" w:rsidR="00362176" w:rsidRPr="00BB63AB" w:rsidRDefault="00362176" w:rsidP="00362176">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Minority ethnic groups, especially Black and Asian populations</w:t>
            </w:r>
          </w:p>
          <w:p w14:paraId="3D3F39A3" w14:textId="77777777" w:rsidR="00362176" w:rsidRPr="00BB63AB" w:rsidRDefault="00362176" w:rsidP="00362176">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People living in (or at risk of) deprivation and poverty</w:t>
            </w:r>
          </w:p>
          <w:p w14:paraId="3D92E859" w14:textId="77777777" w:rsidR="00362176" w:rsidRPr="00BB63AB" w:rsidRDefault="00362176" w:rsidP="00362176">
            <w:pPr>
              <w:numPr>
                <w:ilvl w:val="0"/>
                <w:numId w:val="35"/>
              </w:numPr>
              <w:autoSpaceDE w:val="0"/>
              <w:autoSpaceDN w:val="0"/>
              <w:adjustRightInd w:val="0"/>
              <w:contextualSpacing/>
              <w:rPr>
                <w:rFonts w:ascii="Calibri" w:eastAsia="Calibri" w:hAnsi="Calibri" w:cs="Calibri"/>
              </w:rPr>
            </w:pPr>
            <w:r w:rsidRPr="00BB63AB">
              <w:rPr>
                <w:rFonts w:ascii="Calibri" w:eastAsia="Calibri" w:hAnsi="Calibri" w:cs="Calibri"/>
              </w:rPr>
              <w:t>People in insecure/low income/informal/low-qualification employment, especially women</w:t>
            </w:r>
          </w:p>
          <w:p w14:paraId="47E878C5" w14:textId="77777777" w:rsidR="00362176" w:rsidRPr="00BB63AB" w:rsidRDefault="00362176" w:rsidP="00362176">
            <w:pPr>
              <w:numPr>
                <w:ilvl w:val="0"/>
                <w:numId w:val="35"/>
              </w:numPr>
              <w:contextualSpacing/>
              <w:rPr>
                <w:rFonts w:ascii="Calibri" w:eastAsia="Calibri" w:hAnsi="Calibri" w:cs="Calibri"/>
              </w:rPr>
            </w:pPr>
            <w:r w:rsidRPr="00BB63AB">
              <w:rPr>
                <w:rFonts w:ascii="Calibri" w:eastAsia="Calibri" w:hAnsi="Calibri" w:cs="Calibri"/>
              </w:rPr>
              <w:t>People who are marginalised and socially excluded, such as homeless persons</w:t>
            </w:r>
          </w:p>
          <w:p w14:paraId="3C6E009F" w14:textId="77777777" w:rsidR="00362176" w:rsidRPr="00A52607" w:rsidRDefault="00362176" w:rsidP="00362176">
            <w:pPr>
              <w:numPr>
                <w:ilvl w:val="0"/>
                <w:numId w:val="40"/>
              </w:numPr>
              <w:autoSpaceDE w:val="0"/>
              <w:autoSpaceDN w:val="0"/>
              <w:adjustRightInd w:val="0"/>
              <w:contextualSpacing/>
              <w:rPr>
                <w:rFonts w:ascii="Calibri" w:eastAsia="Calibri" w:hAnsi="Calibri" w:cs="Calibri"/>
              </w:rPr>
            </w:pPr>
            <w:r w:rsidRPr="00BB63AB">
              <w:rPr>
                <w:rFonts w:ascii="Calibri" w:eastAsia="Calibri" w:hAnsi="Calibri" w:cs="Calibri"/>
              </w:rPr>
              <w:t>Risk factors interact and multiple aspects of disadvantage come together, increasing the disease burden and widening equity gaps. Underlying chronic conditions, as well as unequal living and working conditions</w:t>
            </w:r>
            <w:r w:rsidRPr="00A52607">
              <w:rPr>
                <w:rFonts w:ascii="Calibri" w:eastAsia="Calibri" w:hAnsi="Calibri" w:cs="Calibri"/>
              </w:rPr>
              <w:t xml:space="preserve">, have been found to increase the transmission, rate and severity of COVID-19 infections </w:t>
            </w:r>
          </w:p>
          <w:p w14:paraId="631AB28B" w14:textId="77777777" w:rsidR="00362176" w:rsidRPr="00A52607" w:rsidRDefault="00362176" w:rsidP="00362176">
            <w:pPr>
              <w:numPr>
                <w:ilvl w:val="0"/>
                <w:numId w:val="40"/>
              </w:numPr>
              <w:autoSpaceDE w:val="0"/>
              <w:autoSpaceDN w:val="0"/>
              <w:adjustRightInd w:val="0"/>
              <w:contextualSpacing/>
              <w:rPr>
                <w:rFonts w:ascii="Calibri" w:eastAsia="Calibri" w:hAnsi="Calibri" w:cs="Calibri"/>
              </w:rPr>
            </w:pPr>
            <w:r w:rsidRPr="00A52607">
              <w:rPr>
                <w:rFonts w:ascii="Calibri" w:eastAsia="Calibri" w:hAnsi="Calibri" w:cs="Calibri"/>
              </w:rPr>
              <w:t>COVID-19 and its containment measures (e.g. lockdowns) can, directly and indirectly, increase inequity across living and working conditions; as well as inequity in health outcomes from chronic conditions. For example, working from home may not be possible for many service sector employees. Marginalised communities are more vulnerable to infection, even when they have no underlying health conditions, due to chronic stress of material or psychological deprivation, associated with immunosuppression</w:t>
            </w:r>
          </w:p>
          <w:p w14:paraId="12407616" w14:textId="77777777" w:rsidR="00362176" w:rsidRPr="00A52607" w:rsidRDefault="00362176" w:rsidP="00362176">
            <w:pPr>
              <w:numPr>
                <w:ilvl w:val="0"/>
                <w:numId w:val="40"/>
              </w:numPr>
              <w:autoSpaceDE w:val="0"/>
              <w:autoSpaceDN w:val="0"/>
              <w:adjustRightInd w:val="0"/>
              <w:contextualSpacing/>
              <w:rPr>
                <w:rFonts w:ascii="Calibri" w:eastAsia="Calibri" w:hAnsi="Calibri" w:cs="Calibri"/>
              </w:rPr>
            </w:pPr>
            <w:r w:rsidRPr="00A52607">
              <w:rPr>
                <w:rFonts w:ascii="Calibri" w:eastAsia="Calibri" w:hAnsi="Calibri" w:cs="Calibri"/>
              </w:rPr>
              <w:t>The longer-term, and potentially largest, consequences for widening health inequalities can arise through political and economic pathways. Areas with higher unemployment have greater increase in suicides; and people living in the most deprived areas experience the largest increase in mental illness and self-harm</w:t>
            </w:r>
          </w:p>
          <w:p w14:paraId="4DFED992" w14:textId="77777777" w:rsidR="00362176" w:rsidRDefault="00362176" w:rsidP="00362176">
            <w:pPr>
              <w:numPr>
                <w:ilvl w:val="0"/>
                <w:numId w:val="40"/>
              </w:numPr>
              <w:contextualSpacing/>
              <w:rPr>
                <w:rFonts w:ascii="Calibri" w:eastAsia="Calibri" w:hAnsi="Calibri" w:cs="Calibri"/>
                <w:lang w:val="en"/>
              </w:rPr>
            </w:pPr>
            <w:r w:rsidRPr="00A52607">
              <w:rPr>
                <w:rFonts w:ascii="Calibri" w:eastAsia="Calibri" w:hAnsi="Calibri" w:cs="Calibri"/>
                <w:lang w:val="en"/>
              </w:rPr>
              <w:t>This is not simply a social injustice issue, health inequalities are also estimated to cost £3-4 billion annually in Wales through higher welfare payments, productivity losses, lost taxes, and additional illness</w:t>
            </w:r>
          </w:p>
          <w:p w14:paraId="44ED9CFE" w14:textId="77777777" w:rsidR="00362176" w:rsidRPr="00BB63AB" w:rsidRDefault="00362176" w:rsidP="00362176">
            <w:pPr>
              <w:numPr>
                <w:ilvl w:val="0"/>
                <w:numId w:val="40"/>
              </w:numPr>
              <w:contextualSpacing/>
              <w:rPr>
                <w:rFonts w:ascii="Calibri" w:eastAsia="Calibri" w:hAnsi="Calibri" w:cs="Calibri"/>
                <w:lang w:val="en"/>
              </w:rPr>
            </w:pPr>
            <w:r w:rsidRPr="00DE7DEA">
              <w:rPr>
                <w:rFonts w:ascii="Calibri" w:eastAsia="Calibri" w:hAnsi="Calibri" w:cs="Calibri"/>
                <w:color w:val="FF0000"/>
                <w:lang w:val="en"/>
              </w:rPr>
              <w:t>Winter 2022/23 is a</w:t>
            </w:r>
            <w:r>
              <w:rPr>
                <w:rFonts w:ascii="Calibri" w:eastAsia="Calibri" w:hAnsi="Calibri" w:cs="Calibri"/>
                <w:color w:val="FF0000"/>
                <w:lang w:val="en"/>
              </w:rPr>
              <w:t xml:space="preserve">n uncertain time with concerns about resurgence of COVID-19 and/or influenza which disproportionately impact the most vulnerable in society, together with the economic impact of the rapid increase in inflation. This may mean that health inequalities widen if public policy and local interventions do not act to rectify this imbalance swiftly. However, most levers for economic action are at the UK government level. Warmth and food availability will be key issues locally </w:t>
            </w:r>
          </w:p>
        </w:tc>
      </w:tr>
      <w:tr w:rsidR="00362176" w:rsidRPr="00BB63AB" w14:paraId="0947AA24" w14:textId="77777777" w:rsidTr="00E4088B">
        <w:tc>
          <w:tcPr>
            <w:tcW w:w="2358" w:type="dxa"/>
            <w:tcBorders>
              <w:bottom w:val="single" w:sz="4" w:space="0" w:color="auto"/>
            </w:tcBorders>
          </w:tcPr>
          <w:p w14:paraId="77950466" w14:textId="77777777" w:rsidR="00362176" w:rsidRPr="00BB63AB" w:rsidRDefault="00362176" w:rsidP="00E4088B">
            <w:pPr>
              <w:rPr>
                <w:rFonts w:ascii="Calibri" w:eastAsia="Calibri" w:hAnsi="Calibri" w:cs="Calibri"/>
                <w:b/>
              </w:rPr>
            </w:pPr>
            <w:r w:rsidRPr="00BB63AB">
              <w:rPr>
                <w:rFonts w:ascii="Calibri" w:eastAsia="Calibri" w:hAnsi="Calibri" w:cs="Calibri"/>
                <w:b/>
              </w:rPr>
              <w:t>Impact Score:   4</w:t>
            </w:r>
          </w:p>
        </w:tc>
        <w:tc>
          <w:tcPr>
            <w:tcW w:w="2605" w:type="dxa"/>
          </w:tcPr>
          <w:p w14:paraId="2AD6A67B" w14:textId="77777777" w:rsidR="00362176" w:rsidRPr="00BB63AB" w:rsidRDefault="00362176" w:rsidP="00E4088B">
            <w:pPr>
              <w:rPr>
                <w:rFonts w:ascii="Calibri" w:eastAsia="Calibri" w:hAnsi="Calibri" w:cs="Calibri"/>
                <w:b/>
              </w:rPr>
            </w:pPr>
            <w:r w:rsidRPr="00BB63AB">
              <w:rPr>
                <w:rFonts w:ascii="Calibri" w:eastAsia="Calibri" w:hAnsi="Calibri" w:cs="Calibri"/>
                <w:b/>
              </w:rPr>
              <w:t>Likelihood Score:  4</w:t>
            </w:r>
          </w:p>
        </w:tc>
        <w:tc>
          <w:tcPr>
            <w:tcW w:w="2307" w:type="dxa"/>
            <w:gridSpan w:val="3"/>
          </w:tcPr>
          <w:p w14:paraId="07BD860B" w14:textId="77777777" w:rsidR="00362176" w:rsidRPr="00BB63AB" w:rsidRDefault="00362176" w:rsidP="00E4088B">
            <w:pPr>
              <w:rPr>
                <w:rFonts w:ascii="Calibri" w:eastAsia="Calibri" w:hAnsi="Calibri" w:cs="Calibri"/>
                <w:b/>
              </w:rPr>
            </w:pPr>
            <w:r w:rsidRPr="00BB63AB">
              <w:rPr>
                <w:rFonts w:ascii="Calibri" w:eastAsia="Calibri" w:hAnsi="Calibri" w:cs="Calibri"/>
                <w:b/>
              </w:rPr>
              <w:t>Gross Risk Score:</w:t>
            </w:r>
          </w:p>
        </w:tc>
        <w:tc>
          <w:tcPr>
            <w:tcW w:w="3078" w:type="dxa"/>
            <w:gridSpan w:val="2"/>
            <w:shd w:val="clear" w:color="auto" w:fill="FF0000"/>
          </w:tcPr>
          <w:p w14:paraId="0CCC00CF" w14:textId="77777777" w:rsidR="00362176" w:rsidRPr="00BB63AB" w:rsidRDefault="00362176" w:rsidP="00E4088B">
            <w:pPr>
              <w:rPr>
                <w:rFonts w:ascii="Calibri" w:eastAsia="Calibri" w:hAnsi="Calibri" w:cs="Calibri"/>
                <w:b/>
                <w:highlight w:val="red"/>
              </w:rPr>
            </w:pPr>
            <w:r w:rsidRPr="00BB63AB">
              <w:rPr>
                <w:rFonts w:ascii="Calibri" w:eastAsia="Calibri" w:hAnsi="Calibri" w:cs="Calibri"/>
                <w:b/>
              </w:rPr>
              <w:t>16 Extreme</w:t>
            </w:r>
          </w:p>
        </w:tc>
      </w:tr>
      <w:tr w:rsidR="00362176" w:rsidRPr="00BB63AB" w14:paraId="2E987E53" w14:textId="77777777" w:rsidTr="00E4088B">
        <w:tc>
          <w:tcPr>
            <w:tcW w:w="2358" w:type="dxa"/>
            <w:tcBorders>
              <w:bottom w:val="single" w:sz="4" w:space="0" w:color="auto"/>
              <w:right w:val="nil"/>
            </w:tcBorders>
          </w:tcPr>
          <w:p w14:paraId="1D56EF9C" w14:textId="77777777" w:rsidR="00362176" w:rsidRPr="00BB63AB" w:rsidRDefault="00362176" w:rsidP="00E4088B">
            <w:pPr>
              <w:rPr>
                <w:rFonts w:ascii="Calibri" w:eastAsia="Calibri" w:hAnsi="Calibri" w:cs="Calibri"/>
                <w:b/>
              </w:rPr>
            </w:pPr>
            <w:r w:rsidRPr="00BB63AB">
              <w:rPr>
                <w:rFonts w:ascii="Calibri" w:eastAsia="Calibri" w:hAnsi="Calibri" w:cs="Calibri"/>
                <w:b/>
              </w:rPr>
              <w:t>Current Controls</w:t>
            </w:r>
          </w:p>
        </w:tc>
        <w:tc>
          <w:tcPr>
            <w:tcW w:w="7990" w:type="dxa"/>
            <w:gridSpan w:val="6"/>
            <w:tcBorders>
              <w:left w:val="nil"/>
            </w:tcBorders>
          </w:tcPr>
          <w:p w14:paraId="2B3306EB" w14:textId="77777777" w:rsidR="00362176" w:rsidRPr="00A52607" w:rsidRDefault="00362176" w:rsidP="00E4088B">
            <w:pPr>
              <w:rPr>
                <w:rFonts w:ascii="Calibri" w:eastAsia="Calibri" w:hAnsi="Calibri" w:cs="Calibri"/>
                <w:b/>
                <w:bCs/>
              </w:rPr>
            </w:pPr>
            <w:r w:rsidRPr="00A52607">
              <w:rPr>
                <w:rFonts w:ascii="Calibri" w:eastAsia="Calibri" w:hAnsi="Calibri" w:cs="Calibri"/>
                <w:b/>
                <w:bCs/>
              </w:rPr>
              <w:t>1. Statutory function</w:t>
            </w:r>
          </w:p>
          <w:p w14:paraId="5F9D37A4" w14:textId="77777777" w:rsidR="00362176" w:rsidRPr="00A52607" w:rsidRDefault="00362176" w:rsidP="00E4088B">
            <w:pPr>
              <w:rPr>
                <w:rFonts w:ascii="Calibri" w:eastAsia="Times New Roman" w:hAnsi="Calibri" w:cs="Calibri"/>
              </w:rPr>
            </w:pPr>
            <w:r w:rsidRPr="00A52607">
              <w:rPr>
                <w:rFonts w:ascii="Calibri" w:eastAsia="Calibri" w:hAnsi="Calibri" w:cs="Calibri"/>
                <w:bCs/>
              </w:rPr>
              <w:t>The Socio-economic Duty places a legal responsibility on public bodies in Wales when they are taking strategic decisions to have due regard to the need to reduce the inequalities of outcome resulting from socio-economic disadvantage</w:t>
            </w:r>
            <w:r w:rsidRPr="00A52607">
              <w:rPr>
                <w:rFonts w:ascii="Calibri" w:eastAsia="Times New Roman" w:hAnsi="Calibri" w:cs="Calibri"/>
              </w:rPr>
              <w:t xml:space="preserve">. </w:t>
            </w:r>
            <w:r w:rsidRPr="00A52607">
              <w:rPr>
                <w:rFonts w:ascii="Calibri" w:eastAsia="Calibri" w:hAnsi="Calibri" w:cs="Calibri"/>
                <w:bCs/>
              </w:rPr>
              <w:t>Approaching implementation of the Socio-economic Duty effectively will help us maximise our contribution to addressing such inequalities, and also to meet our obligations under the Human Rights Act 1998</w:t>
            </w:r>
            <w:r w:rsidRPr="00A52607">
              <w:rPr>
                <w:rFonts w:ascii="Calibri" w:eastAsia="Calibri" w:hAnsi="Calibri" w:cs="Calibri"/>
                <w:b/>
                <w:bCs/>
                <w:sz w:val="13"/>
                <w:szCs w:val="13"/>
              </w:rPr>
              <w:t xml:space="preserve"> </w:t>
            </w:r>
            <w:r w:rsidRPr="00A52607">
              <w:rPr>
                <w:rFonts w:ascii="Calibri" w:eastAsia="Calibri" w:hAnsi="Calibri" w:cs="Calibri"/>
                <w:bCs/>
              </w:rPr>
              <w:t xml:space="preserve">and international human rights law. Of note, but more of a reputational risk, </w:t>
            </w:r>
            <w:r w:rsidRPr="00A52607">
              <w:rPr>
                <w:rFonts w:ascii="Calibri" w:eastAsia="Calibri" w:hAnsi="Calibri" w:cs="Calibr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14:paraId="2D6C795A" w14:textId="77777777" w:rsidR="00362176" w:rsidRDefault="00362176" w:rsidP="00E4088B">
            <w:pPr>
              <w:rPr>
                <w:rFonts w:ascii="Calibri" w:eastAsia="Calibri" w:hAnsi="Calibri" w:cs="Calibri"/>
                <w:b/>
              </w:rPr>
            </w:pPr>
          </w:p>
          <w:p w14:paraId="35784551" w14:textId="77777777" w:rsidR="00362176" w:rsidRPr="00A52607" w:rsidRDefault="00362176" w:rsidP="00E4088B">
            <w:pPr>
              <w:rPr>
                <w:rFonts w:ascii="Calibri" w:eastAsia="Calibri" w:hAnsi="Calibri" w:cs="Calibri"/>
                <w:b/>
              </w:rPr>
            </w:pPr>
            <w:r w:rsidRPr="00A52607">
              <w:rPr>
                <w:rFonts w:ascii="Calibri" w:eastAsia="Calibri" w:hAnsi="Calibri" w:cs="Calibri"/>
                <w:b/>
              </w:rPr>
              <w:t>2. Role as an Employer</w:t>
            </w:r>
          </w:p>
          <w:p w14:paraId="6208032C" w14:textId="77777777" w:rsidR="00362176" w:rsidRPr="00A52607" w:rsidRDefault="00362176" w:rsidP="00362176">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t>In our Equality, Inclusivity and Human Rights Policy, we have an active programme, which sets out the organisational commitment to promoting equality, diversity and human rights in relation to employment, and ensuring staff recruitment is conducted in an equal manner</w:t>
            </w:r>
          </w:p>
          <w:p w14:paraId="686EAB83" w14:textId="77777777" w:rsidR="00362176" w:rsidRPr="00A52607" w:rsidRDefault="00362176" w:rsidP="00362176">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lastRenderedPageBreak/>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14:paraId="78B6BC71" w14:textId="77777777" w:rsidR="00362176" w:rsidRDefault="00362176" w:rsidP="00362176">
            <w:pPr>
              <w:numPr>
                <w:ilvl w:val="0"/>
                <w:numId w:val="32"/>
              </w:numPr>
              <w:autoSpaceDE w:val="0"/>
              <w:autoSpaceDN w:val="0"/>
              <w:adjustRightInd w:val="0"/>
              <w:contextualSpacing/>
              <w:rPr>
                <w:rFonts w:ascii="Calibri" w:eastAsia="Calibri" w:hAnsi="Calibri" w:cs="Calibri"/>
              </w:rPr>
            </w:pPr>
            <w:r w:rsidRPr="00A52607">
              <w:rPr>
                <w:rFonts w:ascii="Calibri" w:eastAsia="Calibri" w:hAnsi="Calibri" w:cs="Calibr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14:paraId="156844EC" w14:textId="77777777" w:rsidR="00362176" w:rsidRDefault="00362176" w:rsidP="00362176">
            <w:pPr>
              <w:numPr>
                <w:ilvl w:val="0"/>
                <w:numId w:val="32"/>
              </w:numPr>
              <w:autoSpaceDE w:val="0"/>
              <w:autoSpaceDN w:val="0"/>
              <w:adjustRightInd w:val="0"/>
              <w:contextualSpacing/>
              <w:rPr>
                <w:rFonts w:ascii="Calibri" w:eastAsia="Calibri" w:hAnsi="Calibri" w:cs="Calibri"/>
                <w:color w:val="FF0000"/>
              </w:rPr>
            </w:pPr>
            <w:r>
              <w:rPr>
                <w:rFonts w:ascii="Calibri" w:eastAsia="Calibri" w:hAnsi="Calibri" w:cs="Calibri"/>
                <w:color w:val="FF0000"/>
              </w:rPr>
              <w:t xml:space="preserve">In August 2022 the Chancellor recognised that support is needed even for staff on wages up to £45,000 and included senior nurses in this description to manage increased energy bills. </w:t>
            </w:r>
            <w:r w:rsidRPr="00A11A59">
              <w:rPr>
                <w:rFonts w:ascii="Calibri" w:eastAsia="Calibri" w:hAnsi="Calibri" w:cs="Calibri"/>
                <w:color w:val="FF0000"/>
              </w:rPr>
              <w:t xml:space="preserve">There may be additional </w:t>
            </w:r>
            <w:r>
              <w:rPr>
                <w:rFonts w:ascii="Calibri" w:eastAsia="Calibri" w:hAnsi="Calibri" w:cs="Calibri"/>
                <w:color w:val="FF0000"/>
              </w:rPr>
              <w:t xml:space="preserve">opportunities to signpost staff to resources to help them to cope with the cost of living crisis this winter </w:t>
            </w:r>
          </w:p>
          <w:p w14:paraId="5C28CD9A" w14:textId="77777777" w:rsidR="00362176" w:rsidRPr="00FD1EFC" w:rsidRDefault="00362176" w:rsidP="00E4088B">
            <w:pPr>
              <w:autoSpaceDE w:val="0"/>
              <w:autoSpaceDN w:val="0"/>
              <w:adjustRightInd w:val="0"/>
              <w:ind w:left="360"/>
              <w:contextualSpacing/>
              <w:rPr>
                <w:rFonts w:ascii="Calibri" w:eastAsia="Calibri" w:hAnsi="Calibri" w:cs="Calibri"/>
                <w:color w:val="000000" w:themeColor="text1"/>
              </w:rPr>
            </w:pPr>
          </w:p>
          <w:p w14:paraId="24646BCE" w14:textId="77777777" w:rsidR="00362176" w:rsidRPr="00A52607" w:rsidRDefault="00362176" w:rsidP="00362176">
            <w:pPr>
              <w:numPr>
                <w:ilvl w:val="0"/>
                <w:numId w:val="34"/>
              </w:numPr>
              <w:contextualSpacing/>
              <w:rPr>
                <w:rFonts w:ascii="Calibri" w:eastAsia="Calibri" w:hAnsi="Calibri" w:cs="Calibri"/>
                <w:b/>
              </w:rPr>
            </w:pPr>
            <w:r w:rsidRPr="00A52607">
              <w:rPr>
                <w:rFonts w:ascii="Calibri" w:eastAsia="Calibri" w:hAnsi="Calibri" w:cs="Calibri"/>
                <w:b/>
              </w:rPr>
              <w:t>Refocused Joint strategic and operational planning and delivery</w:t>
            </w:r>
          </w:p>
          <w:p w14:paraId="3B889607" w14:textId="77777777" w:rsidR="00362176" w:rsidRPr="00A52607" w:rsidRDefault="00362176" w:rsidP="00362176">
            <w:pPr>
              <w:numPr>
                <w:ilvl w:val="0"/>
                <w:numId w:val="41"/>
              </w:numPr>
              <w:contextualSpacing/>
              <w:rPr>
                <w:rFonts w:ascii="Calibri" w:eastAsia="Calibri" w:hAnsi="Calibri" w:cs="Calibri"/>
              </w:rPr>
            </w:pPr>
            <w:r w:rsidRPr="00A52607">
              <w:rPr>
                <w:rFonts w:ascii="Calibri" w:eastAsia="Calibri" w:hAnsi="Calibri" w:cs="Calibri"/>
              </w:rPr>
              <w:t xml:space="preserve">Each of our strategic programmes within Shaping our Future Well Being Strategy will consider how our work can further tackle inequalities in health </w:t>
            </w:r>
          </w:p>
          <w:p w14:paraId="01F05C5E" w14:textId="77777777" w:rsidR="00362176" w:rsidRPr="00A52607" w:rsidRDefault="00362176" w:rsidP="00362176">
            <w:pPr>
              <w:numPr>
                <w:ilvl w:val="0"/>
                <w:numId w:val="41"/>
              </w:numPr>
              <w:contextualSpacing/>
              <w:rPr>
                <w:rFonts w:ascii="Calibri" w:eastAsia="Calibri" w:hAnsi="Calibri" w:cs="Calibri"/>
              </w:rPr>
            </w:pPr>
            <w:r w:rsidRPr="00A52607">
              <w:rPr>
                <w:rFonts w:ascii="Calibri" w:eastAsia="Calibri" w:hAnsi="Calibri" w:cs="Calibri"/>
              </w:rPr>
              <w:t>Our Shaping our Future Public Health strategic programme has a focused arena of work aimed at tackling areas of inequalities. We are working closely with the two local authorities and other partners, through our PSBs and RPB partnerships to accelerate action in our local organisations and communities, particularly in relation to healthy weight, immunisation and screening. This includes building on local engagement with our ethnic minority communities during the Covid-19 pandemic. Such focused work is articulated in ‘Cardiff and Vale Local Public Health Plan 2022-25’ within our UHB three-year plan, and will be strengthened in 2022/23 by the development of a strategic framework for tacking inequalities</w:t>
            </w:r>
          </w:p>
          <w:p w14:paraId="7D14431C" w14:textId="77777777" w:rsidR="00362176" w:rsidRPr="00A52607" w:rsidRDefault="00362176" w:rsidP="00362176">
            <w:pPr>
              <w:numPr>
                <w:ilvl w:val="0"/>
                <w:numId w:val="33"/>
              </w:numPr>
              <w:ind w:left="360"/>
              <w:contextualSpacing/>
              <w:rPr>
                <w:rFonts w:ascii="Calibri" w:eastAsia="Calibri" w:hAnsi="Calibri" w:cs="Calibri"/>
              </w:rPr>
            </w:pPr>
            <w:r w:rsidRPr="00A52607">
              <w:rPr>
                <w:rFonts w:ascii="Calibri" w:eastAsia="Calibri" w:hAnsi="Calibri" w:cs="Calibri"/>
              </w:rPr>
              <w:t>Through our PSB and RPB plans we already prioritise areas of work to tackle inequalities and the refreshed needs assessments for both PSBs and RPB will further identify collective actions</w:t>
            </w:r>
          </w:p>
          <w:p w14:paraId="0D5F7586" w14:textId="77777777" w:rsidR="00362176" w:rsidRPr="00A52607" w:rsidRDefault="00362176" w:rsidP="00362176">
            <w:pPr>
              <w:numPr>
                <w:ilvl w:val="0"/>
                <w:numId w:val="36"/>
              </w:numPr>
              <w:contextualSpacing/>
              <w:rPr>
                <w:rFonts w:ascii="Calibri" w:eastAsia="Calibri" w:hAnsi="Calibri" w:cs="Calibri"/>
                <w:i/>
              </w:rPr>
            </w:pPr>
            <w:r w:rsidRPr="00A52607">
              <w:rPr>
                <w:rFonts w:ascii="Calibri" w:eastAsia="Calibri" w:hAnsi="Calibri" w:cs="Calibri"/>
              </w:rPr>
              <w:t xml:space="preserve">The Youth Justice Board is implementing the recommendations of our Public injecting &amp; Youth Justice HNAs in Cardiff </w:t>
            </w:r>
          </w:p>
          <w:p w14:paraId="222C52E6" w14:textId="77777777" w:rsidR="00362176" w:rsidRPr="00A52607" w:rsidRDefault="00362176" w:rsidP="00362176">
            <w:pPr>
              <w:numPr>
                <w:ilvl w:val="0"/>
                <w:numId w:val="36"/>
              </w:numPr>
              <w:contextualSpacing/>
              <w:rPr>
                <w:rFonts w:ascii="Calibri" w:eastAsia="Calibri" w:hAnsi="Calibri" w:cs="Calibri"/>
                <w:i/>
              </w:rPr>
            </w:pPr>
            <w:r w:rsidRPr="00A52607">
              <w:rPr>
                <w:rFonts w:ascii="Calibri" w:eastAsia="Calibri" w:hAnsi="Calibri" w:cs="Calibri"/>
              </w:rPr>
              <w:t>Cardiff PSB and Cardiff and Vale Substance Misuse Area Planning Board are implementing the recommendations of its Needle Exchange programme review to tackle health inequality as part of COVID-19 substance misuse recovery work</w:t>
            </w:r>
          </w:p>
          <w:p w14:paraId="19750465" w14:textId="77777777" w:rsidR="00362176" w:rsidRPr="00A52607" w:rsidRDefault="00362176" w:rsidP="00362176">
            <w:pPr>
              <w:numPr>
                <w:ilvl w:val="0"/>
                <w:numId w:val="36"/>
              </w:numPr>
              <w:contextualSpacing/>
              <w:rPr>
                <w:rFonts w:ascii="Calibri" w:eastAsia="Calibri" w:hAnsi="Calibri" w:cs="Calibri"/>
                <w:i/>
              </w:rPr>
            </w:pPr>
            <w:r w:rsidRPr="00A52607">
              <w:rPr>
                <w:rFonts w:ascii="Calibri" w:eastAsia="Calibri" w:hAnsi="Calibri" w:cs="Calibri"/>
              </w:rPr>
              <w:t xml:space="preserve">Our Suicide and Self-Harm Prevention Strategy has been published </w:t>
            </w:r>
          </w:p>
          <w:p w14:paraId="39364B11" w14:textId="77777777" w:rsidR="00362176" w:rsidRPr="00A52607" w:rsidRDefault="00362176" w:rsidP="00362176">
            <w:pPr>
              <w:numPr>
                <w:ilvl w:val="0"/>
                <w:numId w:val="36"/>
              </w:numPr>
              <w:contextualSpacing/>
              <w:rPr>
                <w:rFonts w:ascii="Calibri" w:eastAsia="Calibri" w:hAnsi="Calibri" w:cs="Calibri"/>
                <w:i/>
              </w:rPr>
            </w:pPr>
            <w:r w:rsidRPr="00A52607">
              <w:rPr>
                <w:rFonts w:ascii="Calibri" w:eastAsia="Calibri" w:hAnsi="Calibri" w:cs="Calibri"/>
              </w:rPr>
              <w:t>The multi-agency approach to Seldom Heard Voices, which targeted initiatives towards areas of deprivation during the pandemic e.g. walk in vaccine clinics, will continue as we move through recovery.</w:t>
            </w:r>
          </w:p>
          <w:p w14:paraId="72EAA3BD" w14:textId="77777777" w:rsidR="00362176" w:rsidRPr="00A52607" w:rsidRDefault="00362176" w:rsidP="00362176">
            <w:pPr>
              <w:numPr>
                <w:ilvl w:val="0"/>
                <w:numId w:val="36"/>
              </w:numPr>
              <w:contextualSpacing/>
              <w:rPr>
                <w:rFonts w:ascii="Calibri" w:eastAsia="Calibri" w:hAnsi="Calibri" w:cs="Calibri"/>
                <w:i/>
              </w:rPr>
            </w:pPr>
            <w:r w:rsidRPr="00A52607">
              <w:rPr>
                <w:rFonts w:ascii="Calibri" w:eastAsia="Calibri" w:hAnsi="Calibri" w:cs="Calibri"/>
              </w:rPr>
              <w:t xml:space="preserve">The </w:t>
            </w:r>
            <w:hyperlink r:id="rId9" w:history="1">
              <w:r w:rsidRPr="00A52607">
                <w:rPr>
                  <w:rFonts w:ascii="Calibri" w:eastAsia="Calibri" w:hAnsi="Calibri" w:cs="Calibri"/>
                  <w:u w:val="single"/>
                </w:rPr>
                <w:t>Annual Report of the Director of Public Health (2020)</w:t>
              </w:r>
            </w:hyperlink>
            <w:r w:rsidRPr="00A52607">
              <w:rPr>
                <w:rFonts w:ascii="Calibri" w:eastAsia="Calibri" w:hAnsi="Calibri" w:cs="Calibri"/>
              </w:rPr>
              <w:t>, published in September 2021, focusses on reducing inequity and sets out a vision for future partnership working that will enable us to recover strongly and more fairly.</w:t>
            </w:r>
          </w:p>
        </w:tc>
      </w:tr>
      <w:tr w:rsidR="00362176" w:rsidRPr="00BB63AB" w14:paraId="50247A61" w14:textId="77777777" w:rsidTr="00E4088B">
        <w:tc>
          <w:tcPr>
            <w:tcW w:w="2358" w:type="dxa"/>
            <w:tcBorders>
              <w:right w:val="nil"/>
            </w:tcBorders>
          </w:tcPr>
          <w:p w14:paraId="2B3308F3" w14:textId="77777777" w:rsidR="00362176" w:rsidRPr="00BB63AB" w:rsidRDefault="00362176" w:rsidP="00E4088B">
            <w:pPr>
              <w:rPr>
                <w:rFonts w:ascii="Calibri" w:eastAsia="Calibri" w:hAnsi="Calibri" w:cs="Calibri"/>
                <w:b/>
              </w:rPr>
            </w:pPr>
            <w:r w:rsidRPr="00BB63AB">
              <w:rPr>
                <w:rFonts w:ascii="Calibri" w:eastAsia="Calibri" w:hAnsi="Calibri" w:cs="Calibri"/>
                <w:b/>
              </w:rPr>
              <w:lastRenderedPageBreak/>
              <w:t>Current Assurances</w:t>
            </w:r>
          </w:p>
        </w:tc>
        <w:tc>
          <w:tcPr>
            <w:tcW w:w="7990" w:type="dxa"/>
            <w:gridSpan w:val="6"/>
            <w:tcBorders>
              <w:left w:val="nil"/>
            </w:tcBorders>
          </w:tcPr>
          <w:p w14:paraId="5FEB211A" w14:textId="77777777" w:rsidR="00362176" w:rsidRPr="00BB63AB" w:rsidRDefault="00362176" w:rsidP="00E4088B">
            <w:pPr>
              <w:autoSpaceDE w:val="0"/>
              <w:autoSpaceDN w:val="0"/>
              <w:adjustRightInd w:val="0"/>
              <w:rPr>
                <w:rFonts w:ascii="Calibri" w:eastAsia="Calibri" w:hAnsi="Calibri" w:cs="Calibri"/>
              </w:rPr>
            </w:pPr>
            <w:r w:rsidRPr="00BB63AB">
              <w:rPr>
                <w:rFonts w:ascii="Calibri" w:eastAsia="Calibri" w:hAnsi="Calibri" w:cs="Calibri"/>
              </w:rPr>
              <w:t>We have identified a bellwether set of indicators to help measure inequalities in health in the Cardiff and Vale population through which we will develop further to measure impact of our actions. This formed part of the Annual Report of the Director of Public Health 2020,</w:t>
            </w:r>
            <w:r>
              <w:rPr>
                <w:rFonts w:ascii="Calibri" w:eastAsia="Calibri" w:hAnsi="Calibri" w:cs="Calibri"/>
              </w:rPr>
              <w:t xml:space="preserve"> </w:t>
            </w:r>
            <w:r w:rsidRPr="00BB63AB">
              <w:rPr>
                <w:rFonts w:ascii="Calibri" w:eastAsia="Calibri" w:hAnsi="Calibri" w:cs="Calibri"/>
              </w:rPr>
              <w:t>published September 2021</w:t>
            </w:r>
            <w:r w:rsidRPr="00BB63AB">
              <w:rPr>
                <w:rFonts w:ascii="Calibri" w:eastAsia="Calibri" w:hAnsi="Calibri" w:cs="Calibri"/>
                <w:vertAlign w:val="superscript"/>
              </w:rPr>
              <w:t xml:space="preserve"> </w:t>
            </w:r>
            <w:r w:rsidRPr="007417D8">
              <w:rPr>
                <w:rFonts w:ascii="Calibri" w:eastAsia="Calibri" w:hAnsi="Calibri" w:cs="Calibri"/>
                <w:color w:val="FF0000"/>
                <w:vertAlign w:val="superscript"/>
              </w:rPr>
              <w:t>(1)</w:t>
            </w:r>
            <w:r w:rsidRPr="00BB63AB">
              <w:rPr>
                <w:rFonts w:ascii="Calibri" w:eastAsia="Calibri" w:hAnsi="Calibri" w:cs="Calibri"/>
              </w:rPr>
              <w:t>. Examples include:</w:t>
            </w:r>
          </w:p>
          <w:p w14:paraId="5A61BF94" w14:textId="77777777" w:rsidR="00362176" w:rsidRPr="00BB63AB" w:rsidRDefault="00362176" w:rsidP="00362176">
            <w:pPr>
              <w:numPr>
                <w:ilvl w:val="0"/>
                <w:numId w:val="37"/>
              </w:numPr>
              <w:autoSpaceDE w:val="0"/>
              <w:autoSpaceDN w:val="0"/>
              <w:adjustRightInd w:val="0"/>
              <w:contextualSpacing/>
              <w:rPr>
                <w:rFonts w:ascii="Calibri" w:eastAsia="Calibri" w:hAnsi="Calibri" w:cs="Calibri"/>
              </w:rPr>
            </w:pPr>
            <w:r w:rsidRPr="00BB63AB">
              <w:rPr>
                <w:rFonts w:ascii="Calibri" w:eastAsia="Calibri" w:hAnsi="Calibri" w:cs="Calibri"/>
                <w:bCs/>
                <w:shd w:val="clear" w:color="auto" w:fill="FFFFFF"/>
              </w:rPr>
              <w:t>The inequality gap in healthy life expectancy at birth in Cardiff and Vale UHB for males, increased from 20.4 years in 2005-2009 to 24.4 years in 2010-2014</w:t>
            </w:r>
          </w:p>
          <w:p w14:paraId="72FF8880" w14:textId="77777777" w:rsidR="00362176" w:rsidRPr="00BB63AB" w:rsidRDefault="00362176" w:rsidP="00362176">
            <w:pPr>
              <w:numPr>
                <w:ilvl w:val="0"/>
                <w:numId w:val="37"/>
              </w:numPr>
              <w:autoSpaceDE w:val="0"/>
              <w:autoSpaceDN w:val="0"/>
              <w:adjustRightInd w:val="0"/>
              <w:contextualSpacing/>
              <w:rPr>
                <w:rFonts w:ascii="Calibri" w:eastAsia="Calibri" w:hAnsi="Calibri" w:cs="Calibri"/>
              </w:rPr>
            </w:pPr>
            <w:r w:rsidRPr="00BB63AB">
              <w:rPr>
                <w:rFonts w:ascii="Calibri" w:eastAsia="Calibri" w:hAnsi="Calibri" w:cs="Calibri"/>
              </w:rPr>
              <w:t>The gap in coverage of COVID-19 vaccination between those living in the least deprived and most deprived areas of Cardiff and Vale UHB, aged 80 years and above, reduced from 8.8% to 8.4% between May and June 2021</w:t>
            </w:r>
          </w:p>
        </w:tc>
      </w:tr>
      <w:tr w:rsidR="00362176" w:rsidRPr="00BB63AB" w14:paraId="2FE1B662" w14:textId="77777777" w:rsidTr="00E4088B">
        <w:tc>
          <w:tcPr>
            <w:tcW w:w="2358" w:type="dxa"/>
            <w:tcBorders>
              <w:bottom w:val="single" w:sz="4" w:space="0" w:color="auto"/>
            </w:tcBorders>
          </w:tcPr>
          <w:p w14:paraId="2277BA06" w14:textId="77777777" w:rsidR="00362176" w:rsidRPr="00BB63AB" w:rsidRDefault="00362176" w:rsidP="00E4088B">
            <w:pPr>
              <w:rPr>
                <w:rFonts w:ascii="Calibri" w:eastAsia="Calibri" w:hAnsi="Calibri" w:cs="Calibri"/>
                <w:b/>
              </w:rPr>
            </w:pPr>
            <w:r w:rsidRPr="00BB63AB">
              <w:rPr>
                <w:rFonts w:ascii="Calibri" w:eastAsia="Calibri" w:hAnsi="Calibri" w:cs="Calibri"/>
                <w:b/>
              </w:rPr>
              <w:t>Impact Score: 4</w:t>
            </w:r>
          </w:p>
        </w:tc>
        <w:tc>
          <w:tcPr>
            <w:tcW w:w="2605" w:type="dxa"/>
          </w:tcPr>
          <w:p w14:paraId="66284966" w14:textId="77777777" w:rsidR="00362176" w:rsidRPr="00BB63AB" w:rsidRDefault="00362176" w:rsidP="00E4088B">
            <w:pPr>
              <w:rPr>
                <w:rFonts w:ascii="Calibri" w:eastAsia="Calibri" w:hAnsi="Calibri" w:cs="Calibri"/>
                <w:b/>
              </w:rPr>
            </w:pPr>
            <w:r w:rsidRPr="00BB63AB">
              <w:rPr>
                <w:rFonts w:ascii="Calibri" w:eastAsia="Calibri" w:hAnsi="Calibri" w:cs="Calibri"/>
                <w:b/>
              </w:rPr>
              <w:t>Likelihood Score: 3</w:t>
            </w:r>
          </w:p>
        </w:tc>
        <w:tc>
          <w:tcPr>
            <w:tcW w:w="2307" w:type="dxa"/>
            <w:gridSpan w:val="3"/>
          </w:tcPr>
          <w:p w14:paraId="3294CA5D" w14:textId="77777777" w:rsidR="00362176" w:rsidRPr="00BB63AB" w:rsidRDefault="00362176" w:rsidP="00E4088B">
            <w:pPr>
              <w:rPr>
                <w:rFonts w:ascii="Calibri" w:eastAsia="Calibri" w:hAnsi="Calibri" w:cs="Calibri"/>
                <w:b/>
              </w:rPr>
            </w:pPr>
            <w:r w:rsidRPr="00BB63AB">
              <w:rPr>
                <w:rFonts w:ascii="Calibri" w:eastAsia="Calibri" w:hAnsi="Calibri" w:cs="Calibri"/>
                <w:b/>
              </w:rPr>
              <w:t>Net Risk Score:</w:t>
            </w:r>
          </w:p>
        </w:tc>
        <w:tc>
          <w:tcPr>
            <w:tcW w:w="3078" w:type="dxa"/>
            <w:gridSpan w:val="2"/>
            <w:shd w:val="clear" w:color="auto" w:fill="FFC000"/>
          </w:tcPr>
          <w:p w14:paraId="11241260" w14:textId="77777777" w:rsidR="00362176" w:rsidRPr="00BB63AB" w:rsidRDefault="00362176" w:rsidP="00E4088B">
            <w:pPr>
              <w:rPr>
                <w:rFonts w:ascii="Calibri" w:eastAsia="Calibri" w:hAnsi="Calibri" w:cs="Calibri"/>
                <w:b/>
              </w:rPr>
            </w:pPr>
            <w:r w:rsidRPr="00BB63AB">
              <w:rPr>
                <w:rFonts w:ascii="Calibri" w:eastAsia="Calibri" w:hAnsi="Calibri" w:cs="Calibri"/>
                <w:b/>
              </w:rPr>
              <w:t xml:space="preserve">12 (High) </w:t>
            </w:r>
          </w:p>
        </w:tc>
      </w:tr>
      <w:tr w:rsidR="00362176" w:rsidRPr="00BB63AB" w14:paraId="61559301" w14:textId="77777777" w:rsidTr="00E4088B">
        <w:tc>
          <w:tcPr>
            <w:tcW w:w="2358" w:type="dxa"/>
            <w:tcBorders>
              <w:bottom w:val="single" w:sz="4" w:space="0" w:color="auto"/>
              <w:right w:val="nil"/>
            </w:tcBorders>
          </w:tcPr>
          <w:p w14:paraId="011E8859" w14:textId="77777777" w:rsidR="00362176" w:rsidRPr="00BB63AB" w:rsidRDefault="00362176" w:rsidP="00E4088B">
            <w:pPr>
              <w:rPr>
                <w:rFonts w:ascii="Calibri" w:eastAsia="Calibri" w:hAnsi="Calibri" w:cs="Calibri"/>
                <w:b/>
              </w:rPr>
            </w:pPr>
            <w:r w:rsidRPr="00BB63AB">
              <w:rPr>
                <w:rFonts w:ascii="Calibri" w:eastAsia="Calibri" w:hAnsi="Calibri" w:cs="Calibri"/>
                <w:b/>
              </w:rPr>
              <w:t>Gap in Controls</w:t>
            </w:r>
          </w:p>
        </w:tc>
        <w:tc>
          <w:tcPr>
            <w:tcW w:w="7990" w:type="dxa"/>
            <w:gridSpan w:val="6"/>
            <w:tcBorders>
              <w:left w:val="nil"/>
            </w:tcBorders>
          </w:tcPr>
          <w:p w14:paraId="0B618165" w14:textId="77777777" w:rsidR="00362176" w:rsidRPr="00A52607" w:rsidRDefault="00362176" w:rsidP="00362176">
            <w:pPr>
              <w:numPr>
                <w:ilvl w:val="0"/>
                <w:numId w:val="38"/>
              </w:numPr>
              <w:contextualSpacing/>
              <w:rPr>
                <w:rFonts w:ascii="Calibri" w:eastAsia="Calibri" w:hAnsi="Calibri" w:cs="Calibri"/>
              </w:rPr>
            </w:pPr>
            <w:r w:rsidRPr="00A52607">
              <w:rPr>
                <w:rFonts w:ascii="Calibri" w:eastAsia="Calibri" w:hAnsi="Calibri" w:cs="Calibri"/>
              </w:rPr>
              <w:t>Uncertainty around progress of the pandemic due to uncertainly of population spread as we move towards endemicity, and future risk of variants</w:t>
            </w:r>
          </w:p>
          <w:p w14:paraId="36ADC8F9" w14:textId="77777777" w:rsidR="00362176" w:rsidRPr="00A52607" w:rsidRDefault="00362176" w:rsidP="00362176">
            <w:pPr>
              <w:numPr>
                <w:ilvl w:val="0"/>
                <w:numId w:val="38"/>
              </w:numPr>
              <w:contextualSpacing/>
              <w:rPr>
                <w:rFonts w:ascii="Calibri" w:eastAsia="Calibri" w:hAnsi="Calibri" w:cs="Calibri"/>
              </w:rPr>
            </w:pPr>
            <w:r w:rsidRPr="00A52607">
              <w:rPr>
                <w:rFonts w:ascii="Calibri" w:eastAsia="Calibri" w:hAnsi="Calibri" w:cs="Calibri"/>
              </w:rPr>
              <w:t xml:space="preserve">Unidentified and unmet healthcare needs in seldom heard groups </w:t>
            </w:r>
          </w:p>
          <w:p w14:paraId="4403D029" w14:textId="77777777" w:rsidR="00362176" w:rsidRPr="00A52607" w:rsidRDefault="00362176" w:rsidP="00362176">
            <w:pPr>
              <w:numPr>
                <w:ilvl w:val="0"/>
                <w:numId w:val="38"/>
              </w:numPr>
              <w:contextualSpacing/>
              <w:rPr>
                <w:rFonts w:ascii="Calibri" w:eastAsia="Calibri" w:hAnsi="Calibri" w:cs="Calibri"/>
              </w:rPr>
            </w:pPr>
            <w:r w:rsidRPr="00A52607">
              <w:rPr>
                <w:rFonts w:ascii="Calibri" w:eastAsia="Calibri" w:hAnsi="Calibri" w:cs="Calibri"/>
              </w:rPr>
              <w:lastRenderedPageBreak/>
              <w:t>Capacity of partner organisations to deliver on plans and interdependency of work</w:t>
            </w:r>
          </w:p>
        </w:tc>
      </w:tr>
      <w:tr w:rsidR="00362176" w:rsidRPr="00BB63AB" w14:paraId="454DC0D4" w14:textId="77777777" w:rsidTr="00E4088B">
        <w:tc>
          <w:tcPr>
            <w:tcW w:w="2358" w:type="dxa"/>
            <w:tcBorders>
              <w:bottom w:val="single" w:sz="4" w:space="0" w:color="auto"/>
              <w:right w:val="nil"/>
            </w:tcBorders>
          </w:tcPr>
          <w:p w14:paraId="2AF56C99" w14:textId="77777777" w:rsidR="00362176" w:rsidRPr="00BB63AB" w:rsidRDefault="00362176" w:rsidP="00E4088B">
            <w:pPr>
              <w:rPr>
                <w:rFonts w:ascii="Calibri" w:eastAsia="Calibri" w:hAnsi="Calibri" w:cs="Calibri"/>
                <w:b/>
              </w:rPr>
            </w:pPr>
            <w:r w:rsidRPr="00BB63AB">
              <w:rPr>
                <w:rFonts w:ascii="Calibri" w:eastAsia="Calibri" w:hAnsi="Calibri" w:cs="Calibri"/>
                <w:b/>
              </w:rPr>
              <w:lastRenderedPageBreak/>
              <w:t>Gap in Assurances</w:t>
            </w:r>
          </w:p>
        </w:tc>
        <w:tc>
          <w:tcPr>
            <w:tcW w:w="7990" w:type="dxa"/>
            <w:gridSpan w:val="6"/>
            <w:tcBorders>
              <w:left w:val="nil"/>
              <w:bottom w:val="single" w:sz="4" w:space="0" w:color="auto"/>
            </w:tcBorders>
          </w:tcPr>
          <w:p w14:paraId="2453FE41" w14:textId="77777777" w:rsidR="00362176" w:rsidRPr="00BB63AB" w:rsidRDefault="00362176" w:rsidP="00362176">
            <w:pPr>
              <w:numPr>
                <w:ilvl w:val="0"/>
                <w:numId w:val="39"/>
              </w:numPr>
              <w:contextualSpacing/>
              <w:rPr>
                <w:rFonts w:ascii="Calibri" w:eastAsia="Calibri" w:hAnsi="Calibri" w:cs="Calibri"/>
              </w:rPr>
            </w:pPr>
            <w:r w:rsidRPr="00BB63AB">
              <w:rPr>
                <w:rFonts w:ascii="Calibri" w:eastAsia="Calibri" w:hAnsi="Calibri" w:cs="Calibri"/>
              </w:rPr>
              <w:t>Monitoring data (often managed via external agencies) and establishing trends difficult to determine over shorter timescales</w:t>
            </w:r>
          </w:p>
        </w:tc>
      </w:tr>
      <w:tr w:rsidR="00362176" w:rsidRPr="0073561B" w14:paraId="08A92D93" w14:textId="77777777" w:rsidTr="00E4088B">
        <w:tc>
          <w:tcPr>
            <w:tcW w:w="2358" w:type="dxa"/>
            <w:tcBorders>
              <w:bottom w:val="single" w:sz="4" w:space="0" w:color="auto"/>
              <w:right w:val="nil"/>
            </w:tcBorders>
            <w:shd w:val="clear" w:color="auto" w:fill="548DD4"/>
          </w:tcPr>
          <w:p w14:paraId="52EB6E37" w14:textId="77777777" w:rsidR="00362176" w:rsidRPr="0073561B" w:rsidRDefault="00362176" w:rsidP="00E4088B">
            <w:pPr>
              <w:rPr>
                <w:rFonts w:ascii="Calibri" w:eastAsia="Calibri" w:hAnsi="Calibri" w:cs="Calibri"/>
                <w:b/>
                <w:color w:val="FFFFFF" w:themeColor="background1"/>
              </w:rPr>
            </w:pPr>
            <w:r w:rsidRPr="0073561B">
              <w:rPr>
                <w:rFonts w:ascii="Calibri" w:eastAsia="Calibri" w:hAnsi="Calibri" w:cs="Calibri"/>
                <w:color w:val="FFFFFF" w:themeColor="background1"/>
              </w:rPr>
              <w:br w:type="page"/>
            </w:r>
            <w:r w:rsidRPr="0073561B">
              <w:rPr>
                <w:rFonts w:ascii="Calibri" w:eastAsia="Calibri" w:hAnsi="Calibri" w:cs="Calibr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cPr>
          <w:p w14:paraId="2CF00EB8" w14:textId="77777777" w:rsidR="00362176" w:rsidRPr="0073561B" w:rsidRDefault="00362176" w:rsidP="00E4088B">
            <w:pPr>
              <w:rPr>
                <w:rFonts w:ascii="Calibri" w:eastAsia="Calibri" w:hAnsi="Calibri" w:cs="Calibri"/>
                <w:color w:val="FFFFFF" w:themeColor="background1"/>
              </w:rPr>
            </w:pPr>
          </w:p>
        </w:tc>
        <w:tc>
          <w:tcPr>
            <w:tcW w:w="1131" w:type="dxa"/>
            <w:tcBorders>
              <w:left w:val="single" w:sz="4" w:space="0" w:color="auto"/>
              <w:bottom w:val="single" w:sz="4" w:space="0" w:color="auto"/>
              <w:right w:val="single" w:sz="4" w:space="0" w:color="auto"/>
            </w:tcBorders>
            <w:shd w:val="clear" w:color="auto" w:fill="548DD4"/>
          </w:tcPr>
          <w:p w14:paraId="1071816A" w14:textId="77777777" w:rsidR="00362176" w:rsidRPr="0073561B" w:rsidRDefault="00362176" w:rsidP="00E4088B">
            <w:pPr>
              <w:rPr>
                <w:rFonts w:ascii="Calibri" w:eastAsia="Calibri" w:hAnsi="Calibri" w:cs="Calibri"/>
                <w:b/>
                <w:color w:val="FFFFFF" w:themeColor="background1"/>
              </w:rPr>
            </w:pPr>
            <w:r w:rsidRPr="0073561B">
              <w:rPr>
                <w:rFonts w:ascii="Calibri" w:eastAsia="Calibri" w:hAnsi="Calibri" w:cs="Calibri"/>
                <w:b/>
                <w:color w:val="FFFFFF" w:themeColor="background1"/>
              </w:rPr>
              <w:t>Lead</w:t>
            </w:r>
          </w:p>
        </w:tc>
        <w:tc>
          <w:tcPr>
            <w:tcW w:w="1344" w:type="dxa"/>
            <w:gridSpan w:val="2"/>
            <w:tcBorders>
              <w:left w:val="single" w:sz="4" w:space="0" w:color="auto"/>
              <w:bottom w:val="single" w:sz="4" w:space="0" w:color="auto"/>
            </w:tcBorders>
            <w:shd w:val="clear" w:color="auto" w:fill="548DD4"/>
          </w:tcPr>
          <w:p w14:paraId="6D7E6771" w14:textId="77777777" w:rsidR="00362176" w:rsidRPr="0073561B" w:rsidRDefault="00362176" w:rsidP="00E4088B">
            <w:pPr>
              <w:rPr>
                <w:rFonts w:ascii="Calibri" w:eastAsia="Calibri" w:hAnsi="Calibri" w:cs="Calibri"/>
                <w:b/>
                <w:color w:val="FFFFFF" w:themeColor="background1"/>
              </w:rPr>
            </w:pPr>
            <w:r w:rsidRPr="0073561B">
              <w:rPr>
                <w:rFonts w:ascii="Calibri" w:eastAsia="Calibri" w:hAnsi="Calibri" w:cs="Calibri"/>
                <w:b/>
                <w:color w:val="FFFFFF" w:themeColor="background1"/>
              </w:rPr>
              <w:t>By when</w:t>
            </w:r>
          </w:p>
        </w:tc>
        <w:tc>
          <w:tcPr>
            <w:tcW w:w="2672" w:type="dxa"/>
            <w:tcBorders>
              <w:left w:val="single" w:sz="4" w:space="0" w:color="auto"/>
              <w:bottom w:val="single" w:sz="4" w:space="0" w:color="auto"/>
            </w:tcBorders>
            <w:shd w:val="clear" w:color="auto" w:fill="548DD4"/>
          </w:tcPr>
          <w:p w14:paraId="25535323" w14:textId="77777777" w:rsidR="00362176" w:rsidRPr="0073561B" w:rsidRDefault="00362176" w:rsidP="00E4088B">
            <w:pPr>
              <w:rPr>
                <w:rFonts w:ascii="Calibri" w:eastAsia="Calibri" w:hAnsi="Calibri" w:cs="Calibri"/>
                <w:b/>
                <w:color w:val="FFFFFF" w:themeColor="background1"/>
              </w:rPr>
            </w:pPr>
            <w:r w:rsidRPr="0073561B">
              <w:rPr>
                <w:rFonts w:ascii="Calibri" w:eastAsia="Calibri" w:hAnsi="Calibri" w:cs="Calibri"/>
                <w:b/>
                <w:color w:val="FFFFFF" w:themeColor="background1"/>
              </w:rPr>
              <w:t xml:space="preserve">Update since </w:t>
            </w:r>
            <w:r>
              <w:rPr>
                <w:rFonts w:ascii="Calibri" w:eastAsia="Calibri" w:hAnsi="Calibri" w:cs="Calibri"/>
                <w:b/>
                <w:color w:val="FFFFFF" w:themeColor="background1"/>
              </w:rPr>
              <w:t xml:space="preserve">July </w:t>
            </w:r>
            <w:r w:rsidRPr="0073561B">
              <w:rPr>
                <w:rFonts w:ascii="Calibri" w:eastAsia="Calibri" w:hAnsi="Calibri" w:cs="Calibri"/>
                <w:b/>
                <w:color w:val="FFFFFF" w:themeColor="background1"/>
              </w:rPr>
              <w:t>2022</w:t>
            </w:r>
          </w:p>
        </w:tc>
      </w:tr>
      <w:tr w:rsidR="00362176" w:rsidRPr="00BB63AB" w14:paraId="21621D41" w14:textId="77777777" w:rsidTr="00E4088B">
        <w:tc>
          <w:tcPr>
            <w:tcW w:w="5201" w:type="dxa"/>
            <w:gridSpan w:val="3"/>
            <w:tcBorders>
              <w:top w:val="single" w:sz="4" w:space="0" w:color="auto"/>
              <w:right w:val="single" w:sz="4" w:space="0" w:color="auto"/>
            </w:tcBorders>
            <w:shd w:val="clear" w:color="auto" w:fill="auto"/>
          </w:tcPr>
          <w:p w14:paraId="5D461B4B" w14:textId="77777777" w:rsidR="00362176" w:rsidRPr="00BB63AB" w:rsidRDefault="00362176" w:rsidP="00362176">
            <w:pPr>
              <w:numPr>
                <w:ilvl w:val="0"/>
                <w:numId w:val="43"/>
              </w:numPr>
              <w:contextualSpacing/>
              <w:rPr>
                <w:rFonts w:ascii="Calibri" w:eastAsia="Calibri" w:hAnsi="Calibri" w:cs="Calibri"/>
              </w:rPr>
            </w:pPr>
            <w:r w:rsidRPr="00BB63AB">
              <w:rPr>
                <w:rFonts w:ascii="Calibri" w:eastAsia="Calibri" w:hAnsi="Calibri" w:cs="Calibri"/>
              </w:rPr>
              <w:t xml:space="preserve">Embed a ‘Socio-economic Duty’ way of thinking into strategic/operational planning, </w:t>
            </w:r>
            <w:r w:rsidRPr="00BB63AB">
              <w:rPr>
                <w:rFonts w:ascii="Calibri" w:eastAsia="Calibri" w:hAnsi="Calibri" w:cs="Calibri"/>
                <w:i/>
              </w:rPr>
              <w:t>beyond</w:t>
            </w:r>
            <w:r w:rsidRPr="00BB63AB">
              <w:rPr>
                <w:rFonts w:ascii="Calibri" w:eastAsia="Calibri" w:hAnsi="Calibri" w:cs="Calibr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14:paraId="6592039B" w14:textId="77777777" w:rsidR="00362176" w:rsidRPr="00BB63AB" w:rsidRDefault="00362176" w:rsidP="00E4088B">
            <w:pPr>
              <w:rPr>
                <w:rFonts w:ascii="Calibri" w:eastAsia="Calibri" w:hAnsi="Calibri" w:cs="Calibri"/>
              </w:rPr>
            </w:pPr>
            <w:r w:rsidRPr="00BB63AB">
              <w:rPr>
                <w:rFonts w:ascii="Calibri" w:eastAsia="Calibri" w:hAnsi="Calibri" w:cs="Calibri"/>
              </w:rPr>
              <w:t>F</w:t>
            </w:r>
            <w:r>
              <w:rPr>
                <w:rFonts w:ascii="Calibri" w:eastAsia="Calibri" w:hAnsi="Calibri" w:cs="Calibri"/>
              </w:rPr>
              <w:t xml:space="preserve">iona </w:t>
            </w:r>
            <w:r w:rsidRPr="00BB63AB">
              <w:rPr>
                <w:rFonts w:ascii="Calibri" w:eastAsia="Calibri" w:hAnsi="Calibri" w:cs="Calibri"/>
              </w:rPr>
              <w:t>K</w:t>
            </w:r>
            <w:r>
              <w:rPr>
                <w:rFonts w:ascii="Calibri" w:eastAsia="Calibri" w:hAnsi="Calibri" w:cs="Calibri"/>
              </w:rPr>
              <w:t xml:space="preserve">inghorn </w:t>
            </w:r>
            <w:r w:rsidRPr="00BB63AB">
              <w:rPr>
                <w:rFonts w:ascii="Calibri" w:eastAsia="Calibri" w:hAnsi="Calibri" w:cs="Calibri"/>
              </w:rPr>
              <w:t>/R</w:t>
            </w:r>
            <w:r>
              <w:rPr>
                <w:rFonts w:ascii="Calibri" w:eastAsia="Calibri" w:hAnsi="Calibri" w:cs="Calibri"/>
              </w:rPr>
              <w:t xml:space="preserve">achel </w:t>
            </w:r>
            <w:r w:rsidRPr="00BB63AB">
              <w:rPr>
                <w:rFonts w:ascii="Calibri" w:eastAsia="Calibri" w:hAnsi="Calibri" w:cs="Calibri"/>
              </w:rPr>
              <w:t>G</w:t>
            </w:r>
            <w:r>
              <w:rPr>
                <w:rFonts w:ascii="Calibri" w:eastAsia="Calibri" w:hAnsi="Calibri" w:cs="Calibri"/>
              </w:rPr>
              <w:t>idman</w:t>
            </w:r>
          </w:p>
        </w:tc>
        <w:tc>
          <w:tcPr>
            <w:tcW w:w="1344" w:type="dxa"/>
            <w:gridSpan w:val="2"/>
            <w:tcBorders>
              <w:top w:val="single" w:sz="4" w:space="0" w:color="auto"/>
              <w:left w:val="single" w:sz="4" w:space="0" w:color="auto"/>
            </w:tcBorders>
            <w:shd w:val="clear" w:color="auto" w:fill="auto"/>
          </w:tcPr>
          <w:p w14:paraId="2DA138B6" w14:textId="77777777" w:rsidR="00362176" w:rsidRDefault="00362176" w:rsidP="00E4088B">
            <w:pPr>
              <w:rPr>
                <w:rFonts w:ascii="Calibri" w:eastAsia="Calibri" w:hAnsi="Calibri" w:cs="Calibri"/>
                <w:color w:val="FF0000"/>
              </w:rPr>
            </w:pPr>
            <w:r>
              <w:rPr>
                <w:rFonts w:ascii="Calibri" w:eastAsia="Calibri" w:hAnsi="Calibri" w:cs="Calibri"/>
                <w:color w:val="FF0000"/>
              </w:rPr>
              <w:t>Draft framework by December 2022</w:t>
            </w:r>
          </w:p>
          <w:p w14:paraId="1D096B12" w14:textId="77777777" w:rsidR="00362176" w:rsidRPr="00A52607" w:rsidRDefault="00362176" w:rsidP="00E4088B">
            <w:pPr>
              <w:rPr>
                <w:rFonts w:ascii="Calibri" w:eastAsia="Calibri" w:hAnsi="Calibri" w:cs="Calibri"/>
              </w:rPr>
            </w:pPr>
          </w:p>
        </w:tc>
        <w:tc>
          <w:tcPr>
            <w:tcW w:w="2672" w:type="dxa"/>
            <w:tcBorders>
              <w:top w:val="single" w:sz="4" w:space="0" w:color="auto"/>
              <w:left w:val="single" w:sz="4" w:space="0" w:color="auto"/>
            </w:tcBorders>
            <w:shd w:val="clear" w:color="auto" w:fill="auto"/>
          </w:tcPr>
          <w:p w14:paraId="0D5D59EC" w14:textId="77777777" w:rsidR="00362176" w:rsidRPr="00A52607" w:rsidRDefault="00362176" w:rsidP="00E4088B">
            <w:pPr>
              <w:rPr>
                <w:rFonts w:ascii="Calibri" w:eastAsia="Calibri" w:hAnsi="Calibri" w:cs="Calibri"/>
              </w:rPr>
            </w:pPr>
            <w:r w:rsidRPr="00A52607">
              <w:rPr>
                <w:rFonts w:ascii="Calibri" w:eastAsia="Calibri" w:hAnsi="Calibri" w:cs="Calibri"/>
              </w:rPr>
              <w:t>For 2022/23, we plan to strengthen the strategic response to the Socio-economic Duty, ensuring actions are systematically applied.</w:t>
            </w:r>
          </w:p>
          <w:p w14:paraId="514F780B" w14:textId="77777777" w:rsidR="00362176" w:rsidRPr="00A52607" w:rsidRDefault="00362176" w:rsidP="00E4088B">
            <w:r w:rsidRPr="00A52607">
              <w:t xml:space="preserve">The EHIA process will be reviewed </w:t>
            </w:r>
            <w:r w:rsidRPr="007417D8">
              <w:t xml:space="preserve">(when capacity allows) with </w:t>
            </w:r>
            <w:r w:rsidRPr="00A52607">
              <w:t>the aim of simplifying it where possible. The new process will consider proportionality, so that the level and depth of the EHIA undertaken is proportionate to the change being introduced.</w:t>
            </w:r>
          </w:p>
          <w:p w14:paraId="70BD1882" w14:textId="77777777" w:rsidR="00362176" w:rsidRPr="00A52607" w:rsidRDefault="00362176" w:rsidP="00E4088B">
            <w:pPr>
              <w:rPr>
                <w:rFonts w:ascii="Calibri" w:eastAsia="Calibri" w:hAnsi="Calibri" w:cs="Calibri"/>
                <w:highlight w:val="yellow"/>
              </w:rPr>
            </w:pPr>
            <w:r w:rsidRPr="00A52607">
              <w:t>Our UHB will continue to work collaboratively with our stakeholders to shape our services and culture.</w:t>
            </w:r>
          </w:p>
        </w:tc>
      </w:tr>
      <w:tr w:rsidR="00362176" w:rsidRPr="00BB63AB" w14:paraId="6AD22658" w14:textId="77777777" w:rsidTr="00E4088B">
        <w:tc>
          <w:tcPr>
            <w:tcW w:w="5201" w:type="dxa"/>
            <w:gridSpan w:val="3"/>
            <w:tcBorders>
              <w:top w:val="single" w:sz="4" w:space="0" w:color="auto"/>
              <w:right w:val="single" w:sz="4" w:space="0" w:color="auto"/>
            </w:tcBorders>
          </w:tcPr>
          <w:p w14:paraId="4C08FAFD" w14:textId="77777777" w:rsidR="00362176" w:rsidRPr="00BB63AB" w:rsidRDefault="00362176" w:rsidP="00362176">
            <w:pPr>
              <w:numPr>
                <w:ilvl w:val="0"/>
                <w:numId w:val="43"/>
              </w:numPr>
              <w:contextualSpacing/>
              <w:rPr>
                <w:rFonts w:ascii="Calibri" w:eastAsia="Calibri" w:hAnsi="Calibri" w:cs="Calibri"/>
              </w:rPr>
            </w:pPr>
            <w:r w:rsidRPr="00BB63AB">
              <w:rPr>
                <w:rFonts w:ascii="Calibri" w:eastAsia="Calibri" w:hAnsi="Calibri" w:cs="Calibri"/>
              </w:rPr>
              <w:t xml:space="preserve">Within the UHB and through our PSB and RPB partnerships, </w:t>
            </w:r>
            <w:r w:rsidRPr="00A52607">
              <w:rPr>
                <w:rFonts w:ascii="Calibri" w:eastAsia="Calibri" w:hAnsi="Calibri" w:cs="Calibri"/>
              </w:rPr>
              <w:t>develop and deliver a suite of focused preventative actions to tackle inequalities in health</w:t>
            </w:r>
          </w:p>
        </w:tc>
        <w:tc>
          <w:tcPr>
            <w:tcW w:w="1131" w:type="dxa"/>
            <w:tcBorders>
              <w:top w:val="single" w:sz="4" w:space="0" w:color="auto"/>
              <w:left w:val="single" w:sz="4" w:space="0" w:color="auto"/>
              <w:right w:val="single" w:sz="4" w:space="0" w:color="auto"/>
            </w:tcBorders>
          </w:tcPr>
          <w:p w14:paraId="0F91947B" w14:textId="77777777" w:rsidR="00362176" w:rsidRPr="00BB63AB" w:rsidRDefault="00362176" w:rsidP="00E4088B">
            <w:pPr>
              <w:rPr>
                <w:rFonts w:ascii="Calibri" w:eastAsia="Calibri" w:hAnsi="Calibri" w:cs="Calibri"/>
              </w:rPr>
            </w:pPr>
            <w:r w:rsidRPr="00BB63AB">
              <w:rPr>
                <w:rFonts w:ascii="Calibri" w:eastAsia="Calibri" w:hAnsi="Calibri" w:cs="Calibri"/>
              </w:rPr>
              <w:t>F</w:t>
            </w:r>
            <w:r>
              <w:rPr>
                <w:rFonts w:ascii="Calibri" w:eastAsia="Calibri" w:hAnsi="Calibri" w:cs="Calibri"/>
              </w:rPr>
              <w:t xml:space="preserve">iona </w:t>
            </w:r>
            <w:r w:rsidRPr="00BB63AB">
              <w:rPr>
                <w:rFonts w:ascii="Calibri" w:eastAsia="Calibri" w:hAnsi="Calibri" w:cs="Calibri"/>
              </w:rPr>
              <w:t>K</w:t>
            </w:r>
            <w:r>
              <w:rPr>
                <w:rFonts w:ascii="Calibri" w:eastAsia="Calibri" w:hAnsi="Calibri" w:cs="Calibri"/>
              </w:rPr>
              <w:t>inghorn</w:t>
            </w:r>
          </w:p>
        </w:tc>
        <w:tc>
          <w:tcPr>
            <w:tcW w:w="1344" w:type="dxa"/>
            <w:gridSpan w:val="2"/>
            <w:tcBorders>
              <w:top w:val="single" w:sz="4" w:space="0" w:color="auto"/>
              <w:left w:val="single" w:sz="4" w:space="0" w:color="auto"/>
            </w:tcBorders>
          </w:tcPr>
          <w:p w14:paraId="5EF9DA9E" w14:textId="77777777" w:rsidR="00362176" w:rsidRPr="00A52607" w:rsidRDefault="00362176" w:rsidP="00E4088B">
            <w:pPr>
              <w:rPr>
                <w:rFonts w:ascii="Calibri" w:eastAsia="Calibri" w:hAnsi="Calibri" w:cs="Calibri"/>
              </w:rPr>
            </w:pPr>
            <w:r w:rsidRPr="00A52607">
              <w:rPr>
                <w:rFonts w:ascii="Calibri" w:eastAsia="Calibri" w:hAnsi="Calibri" w:cs="Calibri"/>
              </w:rPr>
              <w:t>November 2022</w:t>
            </w:r>
          </w:p>
        </w:tc>
        <w:tc>
          <w:tcPr>
            <w:tcW w:w="2672" w:type="dxa"/>
            <w:tcBorders>
              <w:top w:val="single" w:sz="4" w:space="0" w:color="auto"/>
              <w:left w:val="single" w:sz="4" w:space="0" w:color="auto"/>
            </w:tcBorders>
            <w:shd w:val="clear" w:color="auto" w:fill="auto"/>
          </w:tcPr>
          <w:p w14:paraId="3244D87C" w14:textId="77777777" w:rsidR="00362176" w:rsidRPr="007417D8" w:rsidRDefault="00362176" w:rsidP="00E4088B">
            <w:pPr>
              <w:rPr>
                <w:rFonts w:ascii="Calibri" w:eastAsia="Calibri" w:hAnsi="Calibri" w:cs="Calibri"/>
              </w:rPr>
            </w:pPr>
            <w:r w:rsidRPr="00A52607">
              <w:rPr>
                <w:rFonts w:ascii="Calibri" w:eastAsia="Calibri" w:hAnsi="Calibri" w:cs="Calibri"/>
              </w:rPr>
              <w:t xml:space="preserve">The </w:t>
            </w:r>
            <w:r w:rsidRPr="00FD1EFC">
              <w:rPr>
                <w:rFonts w:ascii="Calibri" w:eastAsia="Calibri" w:hAnsi="Calibri" w:cs="Calibri"/>
                <w:color w:val="FF0000"/>
              </w:rPr>
              <w:t>Executive</w:t>
            </w:r>
            <w:r>
              <w:rPr>
                <w:rFonts w:ascii="Calibri" w:eastAsia="Calibri" w:hAnsi="Calibri" w:cs="Calibri"/>
              </w:rPr>
              <w:t xml:space="preserve"> </w:t>
            </w:r>
            <w:r w:rsidRPr="00A52607">
              <w:rPr>
                <w:rFonts w:ascii="Calibri" w:eastAsia="Calibri" w:hAnsi="Calibri" w:cs="Calibri"/>
              </w:rPr>
              <w:t>Director of Public Health has agreed a collaborative partnership approach to ‘Amplifying Preventi</w:t>
            </w:r>
            <w:r>
              <w:rPr>
                <w:rFonts w:ascii="Calibri" w:eastAsia="Calibri" w:hAnsi="Calibri" w:cs="Calibri"/>
              </w:rPr>
              <w:t>on’ with both local authorities.</w:t>
            </w:r>
            <w:r>
              <w:rPr>
                <w:rFonts w:ascii="Calibri" w:eastAsia="Calibri" w:hAnsi="Calibri" w:cs="Calibri"/>
                <w:color w:val="FF0000"/>
              </w:rPr>
              <w:t xml:space="preserve"> </w:t>
            </w:r>
            <w:r w:rsidRPr="007B2C6F">
              <w:rPr>
                <w:rFonts w:ascii="Calibri" w:eastAsia="Calibri" w:hAnsi="Calibri" w:cs="Calibri"/>
                <w:color w:val="FF0000"/>
              </w:rPr>
              <w:t>The</w:t>
            </w:r>
            <w:r w:rsidRPr="007417D8">
              <w:rPr>
                <w:rFonts w:ascii="Calibri" w:eastAsia="Calibri" w:hAnsi="Calibri" w:cs="Calibri"/>
              </w:rPr>
              <w:t xml:space="preserve"> workshop </w:t>
            </w:r>
            <w:r w:rsidRPr="007B2C6F">
              <w:rPr>
                <w:rFonts w:ascii="Calibri" w:eastAsia="Calibri" w:hAnsi="Calibri" w:cs="Calibri"/>
                <w:color w:val="FF0000"/>
              </w:rPr>
              <w:t>held</w:t>
            </w:r>
            <w:r>
              <w:rPr>
                <w:rFonts w:ascii="Calibri" w:eastAsia="Calibri" w:hAnsi="Calibri" w:cs="Calibri"/>
              </w:rPr>
              <w:t xml:space="preserve"> </w:t>
            </w:r>
            <w:r w:rsidRPr="007417D8">
              <w:rPr>
                <w:rFonts w:ascii="Calibri" w:eastAsia="Calibri" w:hAnsi="Calibri" w:cs="Calibri"/>
              </w:rPr>
              <w:t xml:space="preserve">in July </w:t>
            </w:r>
            <w:r>
              <w:rPr>
                <w:rFonts w:ascii="Calibri" w:eastAsia="Calibri" w:hAnsi="Calibri" w:cs="Calibri"/>
                <w:color w:val="FF0000"/>
              </w:rPr>
              <w:t>has been</w:t>
            </w:r>
            <w:r w:rsidRPr="000936CE">
              <w:rPr>
                <w:rFonts w:ascii="Calibri" w:eastAsia="Calibri" w:hAnsi="Calibri" w:cs="Calibri"/>
                <w:color w:val="FF0000"/>
              </w:rPr>
              <w:t xml:space="preserve"> used to </w:t>
            </w:r>
            <w:r w:rsidRPr="007417D8">
              <w:rPr>
                <w:rFonts w:ascii="Calibri" w:eastAsia="Calibri" w:hAnsi="Calibri" w:cs="Calibri"/>
              </w:rPr>
              <w:t xml:space="preserve">develop an action plan focussed on childhood immunisation, bowel screening and Move More Eat Well, and the tangible actions all partners can take to embed these preventative approaches and address inequity. A set of indicators </w:t>
            </w:r>
            <w:r>
              <w:rPr>
                <w:rFonts w:ascii="Calibri" w:eastAsia="Calibri" w:hAnsi="Calibri" w:cs="Calibri"/>
                <w:color w:val="FF0000"/>
              </w:rPr>
              <w:t>will be agreed</w:t>
            </w:r>
            <w:r w:rsidRPr="000936CE">
              <w:rPr>
                <w:rFonts w:ascii="Calibri" w:eastAsia="Calibri" w:hAnsi="Calibri" w:cs="Calibri"/>
                <w:color w:val="FF0000"/>
              </w:rPr>
              <w:t xml:space="preserve"> </w:t>
            </w:r>
            <w:r w:rsidRPr="007417D8">
              <w:rPr>
                <w:rFonts w:ascii="Calibri" w:eastAsia="Calibri" w:hAnsi="Calibri" w:cs="Calibri"/>
              </w:rPr>
              <w:t>to measure impact for 2022/23.</w:t>
            </w:r>
          </w:p>
          <w:p w14:paraId="1631D4E8" w14:textId="77777777" w:rsidR="00362176" w:rsidRPr="007417D8" w:rsidRDefault="00362176" w:rsidP="00E4088B">
            <w:pPr>
              <w:rPr>
                <w:rFonts w:ascii="Calibri" w:eastAsia="Calibri" w:hAnsi="Calibri" w:cs="Calibri"/>
              </w:rPr>
            </w:pPr>
            <w:r w:rsidRPr="007417D8">
              <w:rPr>
                <w:rFonts w:ascii="Calibri" w:eastAsia="Calibri" w:hAnsi="Calibri" w:cs="Calibri"/>
              </w:rPr>
              <w:t>A strategic framework for tacking inequalities is being planned.</w:t>
            </w:r>
          </w:p>
          <w:p w14:paraId="10C1832E" w14:textId="77777777" w:rsidR="00362176" w:rsidRPr="00A52607" w:rsidRDefault="00362176" w:rsidP="00E4088B">
            <w:pPr>
              <w:rPr>
                <w:rFonts w:ascii="Calibri" w:eastAsia="Calibri" w:hAnsi="Calibri" w:cs="Calibri"/>
                <w:b/>
              </w:rPr>
            </w:pPr>
            <w:r w:rsidRPr="007417D8">
              <w:rPr>
                <w:rFonts w:ascii="Calibri" w:eastAsia="Calibri" w:hAnsi="Calibri" w:cs="Calibri"/>
              </w:rPr>
              <w:t>Following publication of the Population Needs Assessment and the two Wellbeing Needs Assessments, tacking inequalities is recognised as a</w:t>
            </w:r>
            <w:r w:rsidRPr="007417D8">
              <w:rPr>
                <w:rFonts w:ascii="Calibri" w:eastAsia="Calibri" w:hAnsi="Calibri" w:cs="Calibri"/>
                <w:b/>
              </w:rPr>
              <w:t xml:space="preserve"> </w:t>
            </w:r>
            <w:r w:rsidRPr="007417D8">
              <w:rPr>
                <w:rFonts w:ascii="Calibri" w:eastAsia="Calibri" w:hAnsi="Calibri" w:cs="Calibri"/>
              </w:rPr>
              <w:t>priority for all local and regional partner organisations</w:t>
            </w:r>
          </w:p>
        </w:tc>
      </w:tr>
      <w:tr w:rsidR="00362176" w:rsidRPr="00BB63AB" w14:paraId="00160D7D" w14:textId="77777777" w:rsidTr="00E4088B">
        <w:tc>
          <w:tcPr>
            <w:tcW w:w="5201" w:type="dxa"/>
            <w:gridSpan w:val="3"/>
            <w:tcBorders>
              <w:top w:val="single" w:sz="4" w:space="0" w:color="auto"/>
              <w:right w:val="single" w:sz="4" w:space="0" w:color="auto"/>
            </w:tcBorders>
          </w:tcPr>
          <w:p w14:paraId="1B15E55F" w14:textId="77777777" w:rsidR="00362176" w:rsidRPr="00A52607" w:rsidRDefault="00362176" w:rsidP="00362176">
            <w:pPr>
              <w:numPr>
                <w:ilvl w:val="0"/>
                <w:numId w:val="43"/>
              </w:numPr>
              <w:contextualSpacing/>
              <w:rPr>
                <w:rFonts w:ascii="Calibri" w:eastAsia="Calibri" w:hAnsi="Calibri" w:cs="Calibri"/>
              </w:rPr>
            </w:pPr>
            <w:r w:rsidRPr="00A52607">
              <w:rPr>
                <w:rFonts w:ascii="Calibri" w:eastAsia="Calibri" w:hAnsi="Calibri" w:cs="Calibri"/>
              </w:rPr>
              <w:t xml:space="preserve">Improve the routine data collection in relation to equality and inequity, both across the UHB </w:t>
            </w:r>
            <w:r w:rsidRPr="00A52607">
              <w:rPr>
                <w:rFonts w:ascii="Calibri" w:eastAsia="Calibri" w:hAnsi="Calibri" w:cs="Calibri"/>
              </w:rPr>
              <w:lastRenderedPageBreak/>
              <w:t>and with partner organisations, and develop a broader suite of indicators to monitor progress</w:t>
            </w:r>
          </w:p>
        </w:tc>
        <w:tc>
          <w:tcPr>
            <w:tcW w:w="1131" w:type="dxa"/>
            <w:tcBorders>
              <w:top w:val="single" w:sz="4" w:space="0" w:color="auto"/>
              <w:left w:val="single" w:sz="4" w:space="0" w:color="auto"/>
              <w:right w:val="single" w:sz="4" w:space="0" w:color="auto"/>
            </w:tcBorders>
          </w:tcPr>
          <w:p w14:paraId="320D3A77" w14:textId="77777777" w:rsidR="00362176" w:rsidRPr="00A52607" w:rsidRDefault="00362176" w:rsidP="00E4088B">
            <w:pPr>
              <w:rPr>
                <w:rFonts w:ascii="Calibri" w:eastAsia="Calibri" w:hAnsi="Calibri" w:cs="Calibri"/>
              </w:rPr>
            </w:pPr>
            <w:r w:rsidRPr="00BB63AB">
              <w:rPr>
                <w:rFonts w:ascii="Calibri" w:eastAsia="Calibri" w:hAnsi="Calibri" w:cs="Calibri"/>
              </w:rPr>
              <w:lastRenderedPageBreak/>
              <w:t>F</w:t>
            </w:r>
            <w:r>
              <w:rPr>
                <w:rFonts w:ascii="Calibri" w:eastAsia="Calibri" w:hAnsi="Calibri" w:cs="Calibri"/>
              </w:rPr>
              <w:t xml:space="preserve">iona </w:t>
            </w:r>
            <w:r w:rsidRPr="00BB63AB">
              <w:rPr>
                <w:rFonts w:ascii="Calibri" w:eastAsia="Calibri" w:hAnsi="Calibri" w:cs="Calibri"/>
              </w:rPr>
              <w:t>K</w:t>
            </w:r>
            <w:r>
              <w:rPr>
                <w:rFonts w:ascii="Calibri" w:eastAsia="Calibri" w:hAnsi="Calibri" w:cs="Calibri"/>
              </w:rPr>
              <w:t>inghorn</w:t>
            </w:r>
          </w:p>
        </w:tc>
        <w:tc>
          <w:tcPr>
            <w:tcW w:w="1344" w:type="dxa"/>
            <w:gridSpan w:val="2"/>
            <w:tcBorders>
              <w:top w:val="single" w:sz="4" w:space="0" w:color="auto"/>
              <w:left w:val="single" w:sz="4" w:space="0" w:color="auto"/>
            </w:tcBorders>
          </w:tcPr>
          <w:p w14:paraId="4088AF9D" w14:textId="77777777" w:rsidR="00362176" w:rsidRPr="00A52607" w:rsidRDefault="00362176" w:rsidP="00E4088B">
            <w:pPr>
              <w:rPr>
                <w:rFonts w:ascii="Calibri" w:eastAsia="Calibri" w:hAnsi="Calibri" w:cs="Calibri"/>
              </w:rPr>
            </w:pPr>
            <w:r w:rsidRPr="00A52607">
              <w:rPr>
                <w:rFonts w:ascii="Calibri" w:eastAsia="Calibri" w:hAnsi="Calibri" w:cs="Calibri"/>
              </w:rPr>
              <w:t>March 2023</w:t>
            </w:r>
          </w:p>
        </w:tc>
        <w:tc>
          <w:tcPr>
            <w:tcW w:w="2672" w:type="dxa"/>
            <w:tcBorders>
              <w:top w:val="single" w:sz="4" w:space="0" w:color="auto"/>
              <w:left w:val="single" w:sz="4" w:space="0" w:color="auto"/>
            </w:tcBorders>
            <w:shd w:val="clear" w:color="auto" w:fill="auto"/>
          </w:tcPr>
          <w:p w14:paraId="56C5DF58" w14:textId="77777777" w:rsidR="00362176" w:rsidRPr="00CF3FA0" w:rsidRDefault="00362176" w:rsidP="00E4088B">
            <w:pPr>
              <w:rPr>
                <w:rFonts w:ascii="Calibri" w:eastAsia="Calibri" w:hAnsi="Calibri" w:cs="Calibri"/>
                <w:color w:val="FF0000"/>
              </w:rPr>
            </w:pPr>
            <w:r w:rsidRPr="007417D8">
              <w:rPr>
                <w:rFonts w:ascii="Calibri" w:eastAsia="Calibri" w:hAnsi="Calibri" w:cs="Calibri"/>
              </w:rPr>
              <w:t xml:space="preserve">Amplifying prevention indicators </w:t>
            </w:r>
            <w:r w:rsidRPr="003F5BCD">
              <w:rPr>
                <w:rFonts w:ascii="Calibri" w:eastAsia="Calibri" w:hAnsi="Calibri" w:cs="Calibri"/>
                <w:color w:val="FF0000"/>
              </w:rPr>
              <w:t xml:space="preserve">being developed </w:t>
            </w:r>
          </w:p>
        </w:tc>
      </w:tr>
      <w:tr w:rsidR="00362176" w:rsidRPr="00BB63AB" w14:paraId="5887770C" w14:textId="77777777" w:rsidTr="00E4088B">
        <w:tc>
          <w:tcPr>
            <w:tcW w:w="2358" w:type="dxa"/>
          </w:tcPr>
          <w:p w14:paraId="691011B4" w14:textId="77777777" w:rsidR="00362176" w:rsidRPr="00BB63AB" w:rsidRDefault="00362176" w:rsidP="00E4088B">
            <w:pPr>
              <w:rPr>
                <w:rFonts w:ascii="Calibri" w:eastAsia="Calibri" w:hAnsi="Calibri" w:cs="Calibri"/>
                <w:b/>
              </w:rPr>
            </w:pPr>
            <w:r w:rsidRPr="00BB63AB">
              <w:rPr>
                <w:rFonts w:ascii="Calibri" w:eastAsia="Calibri" w:hAnsi="Calibri" w:cs="Calibri"/>
                <w:b/>
              </w:rPr>
              <w:t>Impact Score: 4</w:t>
            </w:r>
          </w:p>
        </w:tc>
        <w:tc>
          <w:tcPr>
            <w:tcW w:w="2605" w:type="dxa"/>
          </w:tcPr>
          <w:p w14:paraId="2884276C" w14:textId="77777777" w:rsidR="00362176" w:rsidRPr="00BB63AB" w:rsidRDefault="00362176" w:rsidP="00E4088B">
            <w:pPr>
              <w:rPr>
                <w:rFonts w:ascii="Calibri" w:eastAsia="Calibri" w:hAnsi="Calibri" w:cs="Calibri"/>
                <w:b/>
              </w:rPr>
            </w:pPr>
            <w:r w:rsidRPr="00BB63AB">
              <w:rPr>
                <w:rFonts w:ascii="Calibri" w:eastAsia="Calibri" w:hAnsi="Calibri" w:cs="Calibri"/>
                <w:b/>
              </w:rPr>
              <w:t xml:space="preserve">Likelihood Score: </w:t>
            </w:r>
            <w:r>
              <w:rPr>
                <w:rFonts w:ascii="Calibri" w:eastAsia="Calibri" w:hAnsi="Calibri" w:cs="Calibri"/>
                <w:b/>
                <w:color w:val="FF0000"/>
              </w:rPr>
              <w:t>3</w:t>
            </w:r>
          </w:p>
        </w:tc>
        <w:tc>
          <w:tcPr>
            <w:tcW w:w="2307" w:type="dxa"/>
            <w:gridSpan w:val="3"/>
          </w:tcPr>
          <w:p w14:paraId="70E9131A" w14:textId="77777777" w:rsidR="00362176" w:rsidRPr="00BB63AB" w:rsidRDefault="00362176" w:rsidP="00E4088B">
            <w:pPr>
              <w:rPr>
                <w:rFonts w:ascii="Calibri" w:eastAsia="Calibri" w:hAnsi="Calibri" w:cs="Calibri"/>
                <w:b/>
              </w:rPr>
            </w:pPr>
            <w:r w:rsidRPr="00BB63AB">
              <w:rPr>
                <w:rFonts w:ascii="Calibri" w:eastAsia="Calibri" w:hAnsi="Calibri" w:cs="Calibri"/>
                <w:b/>
              </w:rPr>
              <w:t>Target Risk Score:</w:t>
            </w:r>
          </w:p>
        </w:tc>
        <w:tc>
          <w:tcPr>
            <w:tcW w:w="3078" w:type="dxa"/>
            <w:gridSpan w:val="2"/>
            <w:shd w:val="clear" w:color="auto" w:fill="FFC000"/>
          </w:tcPr>
          <w:p w14:paraId="388EC77A" w14:textId="77777777" w:rsidR="00362176" w:rsidRPr="00BB63AB" w:rsidRDefault="00362176" w:rsidP="00E4088B">
            <w:pPr>
              <w:rPr>
                <w:rFonts w:ascii="Calibri" w:eastAsia="Calibri" w:hAnsi="Calibri" w:cs="Calibri"/>
                <w:b/>
              </w:rPr>
            </w:pPr>
            <w:r w:rsidRPr="000936CE">
              <w:rPr>
                <w:rFonts w:ascii="Calibri" w:eastAsia="Calibri" w:hAnsi="Calibri" w:cs="Calibri"/>
                <w:b/>
                <w:color w:val="FF0000"/>
              </w:rPr>
              <w:t>12</w:t>
            </w:r>
            <w:r w:rsidRPr="00BB63AB">
              <w:rPr>
                <w:rFonts w:ascii="Calibri" w:eastAsia="Calibri" w:hAnsi="Calibri" w:cs="Calibri"/>
                <w:b/>
              </w:rPr>
              <w:t xml:space="preserve"> (High)</w:t>
            </w:r>
          </w:p>
        </w:tc>
      </w:tr>
    </w:tbl>
    <w:p w14:paraId="5FEEFE7E" w14:textId="77777777" w:rsidR="00362176" w:rsidRDefault="00362176" w:rsidP="00362176"/>
    <w:p w14:paraId="6EA620A1" w14:textId="77777777" w:rsidR="00362176" w:rsidRDefault="00362176">
      <w:r>
        <w:br w:type="page"/>
      </w:r>
    </w:p>
    <w:p w14:paraId="763EC02A" w14:textId="77777777" w:rsidR="0079572C" w:rsidRDefault="0079572C" w:rsidP="0079572C"/>
    <w:p w14:paraId="605EF8E0" w14:textId="77777777" w:rsidR="00422E45" w:rsidRPr="00B36C9E" w:rsidRDefault="00422E45" w:rsidP="00422E45">
      <w:pPr>
        <w:pStyle w:val="ListParagraph"/>
        <w:numPr>
          <w:ilvl w:val="0"/>
          <w:numId w:val="3"/>
        </w:numPr>
      </w:pPr>
      <w:r w:rsidRPr="00422E45">
        <w:rPr>
          <w:b/>
        </w:rPr>
        <w:t>Financial Sustainability – Executive Director of Finance (Catherine Phillips)</w:t>
      </w:r>
    </w:p>
    <w:p w14:paraId="367E9FB0" w14:textId="77777777" w:rsidR="00422E45" w:rsidRPr="007417D8" w:rsidRDefault="00422E45" w:rsidP="00422E45">
      <w:pPr>
        <w:spacing w:line="240" w:lineRule="auto"/>
        <w:ind w:left="-567"/>
        <w:jc w:val="both"/>
        <w:rPr>
          <w:b/>
        </w:rPr>
      </w:pPr>
      <w:r w:rsidRPr="002713DB">
        <w:t>Across Wales, Health Boards and Trusts set out plans to manage their financial pressures by driving out inefficiencies, while at the same time looking to derive greater value from their resources through innovative ways of working and practicing Prudent and Value Based Healthcare.</w:t>
      </w:r>
      <w:r>
        <w:t xml:space="preserve"> </w:t>
      </w:r>
      <w:r w:rsidRPr="002713DB">
        <w:t xml:space="preserve"> </w:t>
      </w:r>
      <w:r w:rsidRPr="00EB0283">
        <w:rPr>
          <w:rFonts w:cstheme="minorHAnsi"/>
        </w:rPr>
        <w:t>In October 2021 the Welsh Government signalled a return to a three-year planning approach and accordingly the Health Board has developed a new three-year IMTP for 2022 to 2025.  In March 2022, the Board approved the draft 2022 – 2025 IMTP</w:t>
      </w:r>
      <w:r>
        <w:rPr>
          <w:rFonts w:cstheme="minorHAnsi"/>
        </w:rPr>
        <w:t xml:space="preserve">.  </w:t>
      </w:r>
      <w:r w:rsidRPr="007417D8">
        <w:rPr>
          <w:rFonts w:cstheme="minorHAnsi"/>
        </w:rPr>
        <w:t>In light of the financial position work was undertaken during the Quarter 1 to develop the financial plan.  The final plan was approved by the Board on 30</w:t>
      </w:r>
      <w:r w:rsidRPr="007417D8">
        <w:rPr>
          <w:rFonts w:cstheme="minorHAnsi"/>
          <w:vertAlign w:val="superscript"/>
        </w:rPr>
        <w:t>th</w:t>
      </w:r>
      <w:r w:rsidRPr="007417D8">
        <w:rPr>
          <w:rFonts w:cstheme="minorHAnsi"/>
        </w:rPr>
        <w:t xml:space="preserve"> June and submitted to Welsh Government.</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422E45" w14:paraId="05883FD3" w14:textId="77777777" w:rsidTr="00982F9F">
        <w:tc>
          <w:tcPr>
            <w:tcW w:w="2342" w:type="dxa"/>
            <w:tcBorders>
              <w:bottom w:val="single" w:sz="4" w:space="0" w:color="auto"/>
              <w:right w:val="nil"/>
            </w:tcBorders>
          </w:tcPr>
          <w:p w14:paraId="32C0F582" w14:textId="77777777" w:rsidR="00422E45" w:rsidRDefault="00422E45" w:rsidP="00982F9F">
            <w:pPr>
              <w:rPr>
                <w:b/>
              </w:rPr>
            </w:pPr>
            <w:r w:rsidRPr="00B838A9">
              <w:rPr>
                <w:b/>
              </w:rPr>
              <w:t>Risk</w:t>
            </w:r>
          </w:p>
          <w:p w14:paraId="2F975C83" w14:textId="77777777" w:rsidR="00422E45" w:rsidRPr="00B838A9" w:rsidRDefault="00422E45" w:rsidP="00982F9F">
            <w:pPr>
              <w:rPr>
                <w:b/>
              </w:rPr>
            </w:pPr>
            <w:r>
              <w:rPr>
                <w:b/>
              </w:rPr>
              <w:t xml:space="preserve">Date added:  </w:t>
            </w:r>
            <w:r>
              <w:t>01.04.2022</w:t>
            </w:r>
          </w:p>
        </w:tc>
        <w:tc>
          <w:tcPr>
            <w:tcW w:w="8006" w:type="dxa"/>
            <w:gridSpan w:val="5"/>
            <w:tcBorders>
              <w:left w:val="nil"/>
            </w:tcBorders>
          </w:tcPr>
          <w:p w14:paraId="5CC4D0B9" w14:textId="77777777" w:rsidR="00422E45" w:rsidRDefault="00422E45" w:rsidP="00982F9F">
            <w:r>
              <w:t xml:space="preserve">There is a risk that the organisation will not be able to manage the impact of COVID 19 and other operational issues within the financial resources available. </w:t>
            </w:r>
          </w:p>
        </w:tc>
      </w:tr>
      <w:tr w:rsidR="00422E45" w14:paraId="6355CD30" w14:textId="77777777" w:rsidTr="00982F9F">
        <w:tc>
          <w:tcPr>
            <w:tcW w:w="2342" w:type="dxa"/>
            <w:tcBorders>
              <w:bottom w:val="single" w:sz="4" w:space="0" w:color="auto"/>
              <w:right w:val="nil"/>
            </w:tcBorders>
          </w:tcPr>
          <w:p w14:paraId="5705235E" w14:textId="77777777" w:rsidR="00422E45" w:rsidRPr="00B838A9" w:rsidRDefault="00422E45" w:rsidP="00982F9F">
            <w:pPr>
              <w:rPr>
                <w:b/>
              </w:rPr>
            </w:pPr>
            <w:r w:rsidRPr="00B838A9">
              <w:rPr>
                <w:b/>
              </w:rPr>
              <w:t>Cause</w:t>
            </w:r>
          </w:p>
        </w:tc>
        <w:tc>
          <w:tcPr>
            <w:tcW w:w="8006" w:type="dxa"/>
            <w:gridSpan w:val="5"/>
            <w:tcBorders>
              <w:left w:val="nil"/>
            </w:tcBorders>
          </w:tcPr>
          <w:p w14:paraId="7B2AC34F" w14:textId="77777777" w:rsidR="00422E45" w:rsidRDefault="00422E45" w:rsidP="00982F9F">
            <w:pPr>
              <w:contextualSpacing/>
            </w:pPr>
            <w:r>
              <w:t>The UHB has incurred significant additional costs arising from managing the COVID 19 pandemic.</w:t>
            </w:r>
          </w:p>
          <w:p w14:paraId="329398B3" w14:textId="77777777" w:rsidR="00422E45" w:rsidRDefault="00422E45" w:rsidP="00982F9F">
            <w:pPr>
              <w:contextualSpacing/>
            </w:pPr>
            <w:r>
              <w:t>It also has to manage its operational budget.</w:t>
            </w:r>
          </w:p>
        </w:tc>
      </w:tr>
      <w:tr w:rsidR="00422E45" w14:paraId="64E3B1FB" w14:textId="77777777" w:rsidTr="00982F9F">
        <w:tc>
          <w:tcPr>
            <w:tcW w:w="2342" w:type="dxa"/>
            <w:tcBorders>
              <w:right w:val="nil"/>
            </w:tcBorders>
          </w:tcPr>
          <w:p w14:paraId="6DAD932F" w14:textId="77777777" w:rsidR="00422E45" w:rsidRPr="00B838A9" w:rsidRDefault="00422E45" w:rsidP="00982F9F">
            <w:pPr>
              <w:rPr>
                <w:b/>
              </w:rPr>
            </w:pPr>
            <w:r w:rsidRPr="00B838A9">
              <w:rPr>
                <w:b/>
              </w:rPr>
              <w:t>Impact</w:t>
            </w:r>
          </w:p>
        </w:tc>
        <w:tc>
          <w:tcPr>
            <w:tcW w:w="8006" w:type="dxa"/>
            <w:gridSpan w:val="5"/>
            <w:tcBorders>
              <w:left w:val="nil"/>
            </w:tcBorders>
          </w:tcPr>
          <w:p w14:paraId="36F46FBB" w14:textId="77777777" w:rsidR="00422E45" w:rsidRDefault="00422E45" w:rsidP="00982F9F">
            <w:pPr>
              <w:contextualSpacing/>
            </w:pPr>
            <w:r>
              <w:t xml:space="preserve">Unable to deliver a year-end financial position. </w:t>
            </w:r>
          </w:p>
          <w:p w14:paraId="5A6F23EF" w14:textId="77777777" w:rsidR="00422E45" w:rsidRDefault="00422E45" w:rsidP="00982F9F">
            <w:pPr>
              <w:contextualSpacing/>
            </w:pPr>
            <w:r>
              <w:t>Reputational loss.</w:t>
            </w:r>
          </w:p>
          <w:p w14:paraId="74C28135" w14:textId="77777777" w:rsidR="00422E45" w:rsidRDefault="00422E45" w:rsidP="00982F9F">
            <w:pPr>
              <w:contextualSpacing/>
            </w:pPr>
            <w:r>
              <w:t>Improvement in the underlying financial position which is dependent upon recurrent funding provided</w:t>
            </w:r>
          </w:p>
        </w:tc>
      </w:tr>
      <w:tr w:rsidR="00422E45" w14:paraId="273B8A3F" w14:textId="77777777" w:rsidTr="00982F9F">
        <w:tc>
          <w:tcPr>
            <w:tcW w:w="2342" w:type="dxa"/>
            <w:tcBorders>
              <w:bottom w:val="single" w:sz="4" w:space="0" w:color="auto"/>
            </w:tcBorders>
          </w:tcPr>
          <w:p w14:paraId="0E2FE166" w14:textId="77777777" w:rsidR="00422E45" w:rsidRPr="00B838A9" w:rsidRDefault="00422E45" w:rsidP="00982F9F">
            <w:pPr>
              <w:rPr>
                <w:b/>
              </w:rPr>
            </w:pPr>
            <w:r w:rsidRPr="00B838A9">
              <w:rPr>
                <w:b/>
              </w:rPr>
              <w:t>Impact Score:</w:t>
            </w:r>
            <w:r>
              <w:rPr>
                <w:b/>
              </w:rPr>
              <w:t xml:space="preserve"> 5</w:t>
            </w:r>
          </w:p>
        </w:tc>
        <w:tc>
          <w:tcPr>
            <w:tcW w:w="2591" w:type="dxa"/>
          </w:tcPr>
          <w:p w14:paraId="5DE6B927" w14:textId="77777777" w:rsidR="00422E45" w:rsidRDefault="00422E45" w:rsidP="00982F9F">
            <w:r>
              <w:t>Likelihood Score: 5</w:t>
            </w:r>
          </w:p>
        </w:tc>
        <w:tc>
          <w:tcPr>
            <w:tcW w:w="2376" w:type="dxa"/>
            <w:gridSpan w:val="2"/>
          </w:tcPr>
          <w:p w14:paraId="775A08B9" w14:textId="77777777" w:rsidR="00422E45" w:rsidRPr="002F3E6E" w:rsidRDefault="00422E45" w:rsidP="00982F9F">
            <w:pPr>
              <w:rPr>
                <w:b/>
              </w:rPr>
            </w:pPr>
            <w:r w:rsidRPr="002F3E6E">
              <w:rPr>
                <w:b/>
              </w:rPr>
              <w:t>Gross Risk Score:</w:t>
            </w:r>
          </w:p>
        </w:tc>
        <w:tc>
          <w:tcPr>
            <w:tcW w:w="3039" w:type="dxa"/>
            <w:gridSpan w:val="2"/>
            <w:shd w:val="clear" w:color="auto" w:fill="FF0000"/>
          </w:tcPr>
          <w:p w14:paraId="540D8F33" w14:textId="77777777" w:rsidR="00422E45" w:rsidRPr="002A6CD9" w:rsidRDefault="00422E45" w:rsidP="00982F9F">
            <w:pPr>
              <w:rPr>
                <w:b/>
              </w:rPr>
            </w:pPr>
            <w:r w:rsidRPr="002A6CD9">
              <w:rPr>
                <w:b/>
              </w:rPr>
              <w:t>25 (</w:t>
            </w:r>
            <w:r>
              <w:rPr>
                <w:b/>
              </w:rPr>
              <w:t>Extreme</w:t>
            </w:r>
            <w:r w:rsidRPr="002A6CD9">
              <w:rPr>
                <w:b/>
              </w:rPr>
              <w:t>)</w:t>
            </w:r>
          </w:p>
        </w:tc>
      </w:tr>
      <w:tr w:rsidR="00422E45" w14:paraId="55CFFCF2" w14:textId="77777777" w:rsidTr="00982F9F">
        <w:tc>
          <w:tcPr>
            <w:tcW w:w="2342" w:type="dxa"/>
            <w:tcBorders>
              <w:bottom w:val="single" w:sz="4" w:space="0" w:color="auto"/>
              <w:right w:val="nil"/>
            </w:tcBorders>
          </w:tcPr>
          <w:p w14:paraId="323349E3" w14:textId="77777777" w:rsidR="00422E45" w:rsidRPr="00B838A9" w:rsidRDefault="00422E45" w:rsidP="00982F9F">
            <w:pPr>
              <w:rPr>
                <w:b/>
              </w:rPr>
            </w:pPr>
            <w:r w:rsidRPr="00B838A9">
              <w:rPr>
                <w:b/>
              </w:rPr>
              <w:t>Current Controls</w:t>
            </w:r>
          </w:p>
        </w:tc>
        <w:tc>
          <w:tcPr>
            <w:tcW w:w="8006" w:type="dxa"/>
            <w:gridSpan w:val="5"/>
            <w:tcBorders>
              <w:left w:val="nil"/>
            </w:tcBorders>
          </w:tcPr>
          <w:p w14:paraId="74A64960" w14:textId="77777777" w:rsidR="00422E45" w:rsidRDefault="00422E45" w:rsidP="00982F9F">
            <w:pPr>
              <w:contextualSpacing/>
            </w:pPr>
            <w:r>
              <w:t>Additional expenditure is being authorised within the governance structure and the UHB Scheme of Delegation.</w:t>
            </w:r>
          </w:p>
          <w:p w14:paraId="2A59E5C2" w14:textId="77777777" w:rsidR="00422E45" w:rsidRDefault="00422E45" w:rsidP="00982F9F">
            <w:pPr>
              <w:contextualSpacing/>
            </w:pPr>
            <w:r w:rsidRPr="00CF3607">
              <w:t>Financial Plan submitted to Welsh Government 30</w:t>
            </w:r>
            <w:r w:rsidRPr="00CF3607">
              <w:rPr>
                <w:vertAlign w:val="superscript"/>
              </w:rPr>
              <w:t>th</w:t>
            </w:r>
            <w:r w:rsidRPr="00CF3607">
              <w:t xml:space="preserve"> June to deliver financial balance over the three-year period 2022-2025.</w:t>
            </w:r>
          </w:p>
        </w:tc>
      </w:tr>
      <w:tr w:rsidR="00422E45" w14:paraId="390B524D" w14:textId="77777777" w:rsidTr="00982F9F">
        <w:tc>
          <w:tcPr>
            <w:tcW w:w="2342" w:type="dxa"/>
            <w:tcBorders>
              <w:right w:val="nil"/>
            </w:tcBorders>
          </w:tcPr>
          <w:p w14:paraId="2727B5F8" w14:textId="77777777" w:rsidR="00422E45" w:rsidRPr="00B838A9" w:rsidRDefault="00422E45" w:rsidP="00982F9F">
            <w:pPr>
              <w:rPr>
                <w:b/>
              </w:rPr>
            </w:pPr>
            <w:r w:rsidRPr="00B838A9">
              <w:rPr>
                <w:b/>
              </w:rPr>
              <w:t>Current Assurances</w:t>
            </w:r>
          </w:p>
        </w:tc>
        <w:tc>
          <w:tcPr>
            <w:tcW w:w="8006" w:type="dxa"/>
            <w:gridSpan w:val="5"/>
            <w:tcBorders>
              <w:left w:val="nil"/>
            </w:tcBorders>
          </w:tcPr>
          <w:p w14:paraId="397CADB5" w14:textId="77777777" w:rsidR="00422E45" w:rsidRPr="0073561B" w:rsidRDefault="00422E45" w:rsidP="00982F9F">
            <w:pPr>
              <w:contextualSpacing/>
              <w:rPr>
                <w:vertAlign w:val="superscript"/>
              </w:rPr>
            </w:pPr>
            <w:r>
              <w:t>The financial position is reviewed by the Finance Committee which meets monthly and reports into the Board</w:t>
            </w:r>
            <w:r w:rsidRPr="0073561B">
              <w:rPr>
                <w:color w:val="FFC000"/>
                <w:vertAlign w:val="superscript"/>
              </w:rPr>
              <w:t xml:space="preserve"> </w:t>
            </w:r>
            <w:r w:rsidRPr="00CF3607">
              <w:rPr>
                <w:color w:val="FF0000"/>
                <w:vertAlign w:val="superscript"/>
              </w:rPr>
              <w:t>(</w:t>
            </w:r>
            <w:r w:rsidR="00CF3607" w:rsidRPr="00CF3607">
              <w:rPr>
                <w:color w:val="FF0000"/>
                <w:vertAlign w:val="superscript"/>
              </w:rPr>
              <w:t>1</w:t>
            </w:r>
            <w:r w:rsidRPr="00CF3607">
              <w:rPr>
                <w:color w:val="FF0000"/>
                <w:vertAlign w:val="superscript"/>
              </w:rPr>
              <w:t>)</w:t>
            </w:r>
          </w:p>
          <w:p w14:paraId="7F20BE95" w14:textId="77777777" w:rsidR="00422E45" w:rsidRDefault="00422E45" w:rsidP="00982F9F">
            <w:pPr>
              <w:rPr>
                <w:color w:val="FF0000"/>
                <w:vertAlign w:val="superscript"/>
              </w:rPr>
            </w:pPr>
            <w:r>
              <w:t xml:space="preserve">Financial performance is a standing agenda item monthly on Management Executives Meeting </w:t>
            </w:r>
            <w:r w:rsidRPr="0073561B">
              <w:rPr>
                <w:color w:val="FF0000"/>
                <w:vertAlign w:val="superscript"/>
              </w:rPr>
              <w:t>(1)</w:t>
            </w:r>
          </w:p>
          <w:p w14:paraId="263C656C" w14:textId="77777777" w:rsidR="00422E45" w:rsidRPr="00AF1250" w:rsidRDefault="00422E45" w:rsidP="00982F9F">
            <w:pPr>
              <w:rPr>
                <w:color w:val="FF0000"/>
                <w:vertAlign w:val="superscript"/>
              </w:rPr>
            </w:pPr>
            <w:r w:rsidRPr="007907CD">
              <w:rPr>
                <w:rFonts w:cstheme="minorHAnsi"/>
              </w:rPr>
              <w:t xml:space="preserve">Financial performance is monitored by the Management Executive </w:t>
            </w:r>
            <w:r w:rsidRPr="00B73A15">
              <w:rPr>
                <w:rFonts w:cstheme="minorHAnsi"/>
                <w:color w:val="FF0000"/>
                <w:vertAlign w:val="superscript"/>
              </w:rPr>
              <w:t>(1)</w:t>
            </w:r>
            <w:r>
              <w:t xml:space="preserve">. </w:t>
            </w:r>
          </w:p>
          <w:p w14:paraId="760BAD7C" w14:textId="77777777" w:rsidR="00422E45" w:rsidRPr="0073561B" w:rsidRDefault="00422E45" w:rsidP="00982F9F">
            <w:pPr>
              <w:pStyle w:val="IMTPBullet"/>
              <w:numPr>
                <w:ilvl w:val="0"/>
                <w:numId w:val="0"/>
              </w:numPr>
              <w:rPr>
                <w:rFonts w:asciiTheme="minorHAnsi" w:hAnsiTheme="minorHAnsi" w:cstheme="minorHAnsi"/>
                <w:sz w:val="22"/>
                <w:szCs w:val="22"/>
                <w:vertAlign w:val="superscript"/>
              </w:rPr>
            </w:pPr>
            <w:r w:rsidRPr="0073561B">
              <w:rPr>
                <w:rFonts w:asciiTheme="minorHAnsi" w:hAnsiTheme="minorHAnsi" w:cstheme="minorHAnsi"/>
                <w:sz w:val="22"/>
                <w:szCs w:val="22"/>
              </w:rPr>
              <w:t xml:space="preserve">Finance report presented to every Finance Committee Meeting highlighting progress against mitigating financial risks </w:t>
            </w:r>
            <w:r w:rsidRPr="00CF3607">
              <w:rPr>
                <w:rFonts w:asciiTheme="minorHAnsi" w:hAnsiTheme="minorHAnsi" w:cstheme="minorHAnsi"/>
                <w:color w:val="FF0000"/>
                <w:sz w:val="22"/>
                <w:szCs w:val="22"/>
                <w:vertAlign w:val="superscript"/>
              </w:rPr>
              <w:t>(</w:t>
            </w:r>
            <w:r w:rsidR="00CF3607" w:rsidRPr="00CF3607">
              <w:rPr>
                <w:rFonts w:asciiTheme="minorHAnsi" w:hAnsiTheme="minorHAnsi" w:cstheme="minorHAnsi"/>
                <w:color w:val="FF0000"/>
                <w:sz w:val="22"/>
                <w:szCs w:val="22"/>
                <w:vertAlign w:val="superscript"/>
              </w:rPr>
              <w:t>1</w:t>
            </w:r>
            <w:r w:rsidRPr="00CF3607">
              <w:rPr>
                <w:rFonts w:asciiTheme="minorHAnsi" w:hAnsiTheme="minorHAnsi" w:cstheme="minorHAnsi"/>
                <w:color w:val="FF0000"/>
                <w:sz w:val="22"/>
                <w:szCs w:val="22"/>
                <w:vertAlign w:val="superscript"/>
              </w:rPr>
              <w:t>)</w:t>
            </w:r>
            <w:r w:rsidRPr="00CF3607">
              <w:rPr>
                <w:rFonts w:asciiTheme="minorHAnsi" w:hAnsiTheme="minorHAnsi" w:cstheme="minorHAnsi"/>
                <w:color w:val="FF0000"/>
                <w:sz w:val="22"/>
                <w:szCs w:val="22"/>
              </w:rPr>
              <w:t>.</w:t>
            </w:r>
          </w:p>
        </w:tc>
      </w:tr>
      <w:tr w:rsidR="00422E45" w14:paraId="551CB130" w14:textId="77777777" w:rsidTr="00982F9F">
        <w:tc>
          <w:tcPr>
            <w:tcW w:w="2342" w:type="dxa"/>
            <w:tcBorders>
              <w:bottom w:val="single" w:sz="4" w:space="0" w:color="auto"/>
            </w:tcBorders>
          </w:tcPr>
          <w:p w14:paraId="02612F50" w14:textId="77777777" w:rsidR="00422E45" w:rsidRPr="002F3E6E" w:rsidRDefault="00422E45" w:rsidP="00982F9F">
            <w:pPr>
              <w:rPr>
                <w:b/>
              </w:rPr>
            </w:pPr>
            <w:r w:rsidRPr="002F3E6E">
              <w:rPr>
                <w:b/>
              </w:rPr>
              <w:t>Impact Score: 5</w:t>
            </w:r>
          </w:p>
        </w:tc>
        <w:tc>
          <w:tcPr>
            <w:tcW w:w="2591" w:type="dxa"/>
          </w:tcPr>
          <w:p w14:paraId="6560D3A5" w14:textId="77777777" w:rsidR="00422E45" w:rsidRDefault="00422E45" w:rsidP="00982F9F">
            <w:r>
              <w:t xml:space="preserve">Likelihood Score: </w:t>
            </w:r>
            <w:r w:rsidRPr="0073561B">
              <w:t>3</w:t>
            </w:r>
          </w:p>
        </w:tc>
        <w:tc>
          <w:tcPr>
            <w:tcW w:w="2376" w:type="dxa"/>
            <w:gridSpan w:val="2"/>
          </w:tcPr>
          <w:p w14:paraId="4EA45B00" w14:textId="77777777" w:rsidR="00422E45" w:rsidRPr="002F3E6E" w:rsidRDefault="00422E45" w:rsidP="00982F9F">
            <w:pPr>
              <w:rPr>
                <w:b/>
              </w:rPr>
            </w:pPr>
            <w:r w:rsidRPr="002F3E6E">
              <w:rPr>
                <w:b/>
              </w:rPr>
              <w:t>Net Risk Score:</w:t>
            </w:r>
          </w:p>
        </w:tc>
        <w:tc>
          <w:tcPr>
            <w:tcW w:w="3039" w:type="dxa"/>
            <w:gridSpan w:val="2"/>
            <w:shd w:val="clear" w:color="auto" w:fill="FF0000"/>
          </w:tcPr>
          <w:p w14:paraId="1243FBB9" w14:textId="77777777" w:rsidR="00422E45" w:rsidRPr="00B36C9E" w:rsidRDefault="00422E45" w:rsidP="00982F9F">
            <w:pPr>
              <w:rPr>
                <w:b/>
              </w:rPr>
            </w:pPr>
            <w:r w:rsidRPr="00F5549F">
              <w:rPr>
                <w:b/>
              </w:rPr>
              <w:t>15</w:t>
            </w:r>
            <w:r w:rsidRPr="00B36C9E">
              <w:rPr>
                <w:b/>
              </w:rPr>
              <w:t xml:space="preserve"> (</w:t>
            </w:r>
            <w:r>
              <w:rPr>
                <w:b/>
              </w:rPr>
              <w:t>Extreme</w:t>
            </w:r>
            <w:r w:rsidRPr="00B36C9E">
              <w:rPr>
                <w:b/>
              </w:rPr>
              <w:t>)</w:t>
            </w:r>
          </w:p>
        </w:tc>
      </w:tr>
      <w:tr w:rsidR="00422E45" w14:paraId="1127E837" w14:textId="77777777" w:rsidTr="00982F9F">
        <w:tc>
          <w:tcPr>
            <w:tcW w:w="2342" w:type="dxa"/>
            <w:tcBorders>
              <w:bottom w:val="single" w:sz="4" w:space="0" w:color="auto"/>
              <w:right w:val="nil"/>
            </w:tcBorders>
          </w:tcPr>
          <w:p w14:paraId="48C65521" w14:textId="77777777" w:rsidR="00422E45" w:rsidRPr="00B838A9" w:rsidRDefault="00422E45" w:rsidP="00982F9F">
            <w:pPr>
              <w:rPr>
                <w:b/>
              </w:rPr>
            </w:pPr>
            <w:r w:rsidRPr="00B838A9">
              <w:rPr>
                <w:b/>
              </w:rPr>
              <w:t>Gap in Controls</w:t>
            </w:r>
          </w:p>
        </w:tc>
        <w:tc>
          <w:tcPr>
            <w:tcW w:w="8006" w:type="dxa"/>
            <w:gridSpan w:val="5"/>
            <w:tcBorders>
              <w:left w:val="nil"/>
            </w:tcBorders>
          </w:tcPr>
          <w:p w14:paraId="7BBCB2E5" w14:textId="77777777" w:rsidR="00422E45" w:rsidRDefault="00422E45" w:rsidP="00982F9F">
            <w:r>
              <w:t>No gaps currently identified.</w:t>
            </w:r>
          </w:p>
        </w:tc>
      </w:tr>
      <w:tr w:rsidR="00422E45" w14:paraId="4001CCD4" w14:textId="77777777" w:rsidTr="00982F9F">
        <w:tc>
          <w:tcPr>
            <w:tcW w:w="2342" w:type="dxa"/>
            <w:tcBorders>
              <w:bottom w:val="single" w:sz="4" w:space="0" w:color="auto"/>
              <w:right w:val="nil"/>
            </w:tcBorders>
          </w:tcPr>
          <w:p w14:paraId="4304448C" w14:textId="77777777" w:rsidR="00422E45" w:rsidRPr="00B838A9" w:rsidRDefault="00422E45" w:rsidP="00982F9F">
            <w:pPr>
              <w:rPr>
                <w:b/>
              </w:rPr>
            </w:pPr>
            <w:r w:rsidRPr="00B838A9">
              <w:rPr>
                <w:b/>
              </w:rPr>
              <w:t>Gap in Assurances</w:t>
            </w:r>
          </w:p>
        </w:tc>
        <w:tc>
          <w:tcPr>
            <w:tcW w:w="8006" w:type="dxa"/>
            <w:gridSpan w:val="5"/>
            <w:tcBorders>
              <w:left w:val="nil"/>
            </w:tcBorders>
          </w:tcPr>
          <w:p w14:paraId="15C67C0A" w14:textId="77777777" w:rsidR="00422E45" w:rsidRPr="00340088" w:rsidRDefault="00422E45" w:rsidP="00982F9F">
            <w:pPr>
              <w:contextualSpacing/>
            </w:pPr>
            <w:r w:rsidRPr="00340088">
              <w:t xml:space="preserve">To confirm COVID 19 </w:t>
            </w:r>
            <w:r>
              <w:t xml:space="preserve">and exceptional </w:t>
            </w:r>
            <w:r w:rsidRPr="00340088">
              <w:t xml:space="preserve">funding assumptions with Welsh Government </w:t>
            </w:r>
            <w:r>
              <w:t xml:space="preserve">for </w:t>
            </w:r>
            <w:r w:rsidRPr="007907CD">
              <w:t>response and recovery.</w:t>
            </w:r>
          </w:p>
          <w:p w14:paraId="7A91428D" w14:textId="77777777" w:rsidR="00422E45" w:rsidRDefault="00422E45" w:rsidP="00982F9F">
            <w:pPr>
              <w:contextualSpacing/>
            </w:pPr>
            <w:r w:rsidRPr="00340088">
              <w:t xml:space="preserve">Certainty of COVID 19 expenditure and the management of non COVID 19 operational </w:t>
            </w:r>
            <w:r>
              <w:t>p</w:t>
            </w:r>
            <w:r w:rsidRPr="00340088">
              <w:t>ressures</w:t>
            </w:r>
            <w:r>
              <w:t>.</w:t>
            </w:r>
          </w:p>
          <w:p w14:paraId="31B320E5" w14:textId="77777777" w:rsidR="00422E45" w:rsidRDefault="00422E45" w:rsidP="00982F9F">
            <w:pPr>
              <w:contextualSpacing/>
            </w:pPr>
            <w:r w:rsidRPr="00CF3607">
              <w:t>The financial plan 2022/23 does not achieve overall financial balance during the financial year.</w:t>
            </w:r>
          </w:p>
        </w:tc>
      </w:tr>
      <w:tr w:rsidR="00422E45" w:rsidRPr="00F2234B" w14:paraId="46105FBC" w14:textId="77777777" w:rsidTr="00982F9F">
        <w:tc>
          <w:tcPr>
            <w:tcW w:w="2342" w:type="dxa"/>
            <w:tcBorders>
              <w:right w:val="nil"/>
            </w:tcBorders>
            <w:shd w:val="clear" w:color="auto" w:fill="0070C0"/>
          </w:tcPr>
          <w:p w14:paraId="201BC07A" w14:textId="77777777" w:rsidR="00422E45" w:rsidRPr="00F2234B" w:rsidRDefault="00422E45" w:rsidP="00982F9F">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0070C0"/>
          </w:tcPr>
          <w:p w14:paraId="63B3CB87" w14:textId="77777777" w:rsidR="00422E45" w:rsidRPr="00F2234B" w:rsidRDefault="00422E45" w:rsidP="00982F9F">
            <w:pPr>
              <w:rPr>
                <w:color w:val="FFFFFF" w:themeColor="background1"/>
              </w:rPr>
            </w:pPr>
          </w:p>
        </w:tc>
        <w:tc>
          <w:tcPr>
            <w:tcW w:w="1491" w:type="dxa"/>
            <w:shd w:val="clear" w:color="auto" w:fill="0070C0"/>
          </w:tcPr>
          <w:p w14:paraId="0393F7A0" w14:textId="77777777" w:rsidR="00422E45" w:rsidRPr="00F2234B" w:rsidRDefault="00422E45" w:rsidP="00982F9F">
            <w:pPr>
              <w:rPr>
                <w:b/>
                <w:color w:val="FFFFFF" w:themeColor="background1"/>
              </w:rPr>
            </w:pPr>
            <w:r w:rsidRPr="00F2234B">
              <w:rPr>
                <w:b/>
                <w:color w:val="FFFFFF" w:themeColor="background1"/>
              </w:rPr>
              <w:t>Lead</w:t>
            </w:r>
          </w:p>
        </w:tc>
        <w:tc>
          <w:tcPr>
            <w:tcW w:w="1350" w:type="dxa"/>
            <w:gridSpan w:val="2"/>
            <w:shd w:val="clear" w:color="auto" w:fill="0070C0"/>
          </w:tcPr>
          <w:p w14:paraId="5E8F7915" w14:textId="77777777" w:rsidR="00422E45" w:rsidRPr="00F2234B" w:rsidRDefault="00422E45" w:rsidP="00982F9F">
            <w:pPr>
              <w:rPr>
                <w:b/>
                <w:color w:val="FFFFFF" w:themeColor="background1"/>
              </w:rPr>
            </w:pPr>
            <w:r w:rsidRPr="00F2234B">
              <w:rPr>
                <w:b/>
                <w:color w:val="FFFFFF" w:themeColor="background1"/>
              </w:rPr>
              <w:t>By when</w:t>
            </w:r>
          </w:p>
        </w:tc>
        <w:tc>
          <w:tcPr>
            <w:tcW w:w="2574" w:type="dxa"/>
            <w:shd w:val="clear" w:color="auto" w:fill="0070C0"/>
          </w:tcPr>
          <w:p w14:paraId="4125112A" w14:textId="77777777" w:rsidR="00422E45" w:rsidRPr="00F2234B" w:rsidRDefault="00422E45" w:rsidP="00982F9F">
            <w:pPr>
              <w:rPr>
                <w:b/>
                <w:color w:val="FFFFFF" w:themeColor="background1"/>
              </w:rPr>
            </w:pPr>
            <w:r w:rsidRPr="00F2234B">
              <w:rPr>
                <w:b/>
                <w:color w:val="FFFFFF" w:themeColor="background1"/>
              </w:rPr>
              <w:t xml:space="preserve">Update </w:t>
            </w:r>
            <w:r>
              <w:rPr>
                <w:b/>
                <w:color w:val="FFFFFF" w:themeColor="background1"/>
              </w:rPr>
              <w:t xml:space="preserve">since </w:t>
            </w:r>
            <w:r w:rsidR="00CF3607">
              <w:rPr>
                <w:b/>
                <w:color w:val="FFFFFF" w:themeColor="background1"/>
              </w:rPr>
              <w:t>July</w:t>
            </w:r>
            <w:r>
              <w:rPr>
                <w:b/>
                <w:color w:val="FFFFFF" w:themeColor="background1"/>
              </w:rPr>
              <w:t xml:space="preserve"> 22</w:t>
            </w:r>
          </w:p>
        </w:tc>
      </w:tr>
      <w:tr w:rsidR="00422E45" w:rsidRPr="00CF3607" w14:paraId="5D294900" w14:textId="77777777" w:rsidTr="00982F9F">
        <w:tc>
          <w:tcPr>
            <w:tcW w:w="4933" w:type="dxa"/>
            <w:gridSpan w:val="2"/>
          </w:tcPr>
          <w:p w14:paraId="7D358337" w14:textId="77777777" w:rsidR="00422E45" w:rsidRPr="00CF3607" w:rsidRDefault="00422E45" w:rsidP="00422E45">
            <w:pPr>
              <w:pStyle w:val="ListParagraph"/>
              <w:numPr>
                <w:ilvl w:val="0"/>
                <w:numId w:val="46"/>
              </w:numPr>
            </w:pPr>
            <w:r w:rsidRPr="00CF3607">
              <w:t>Continue to work with Welsh Government to manage our recovery and COVID 19 response as well as exceptional cost pressures.</w:t>
            </w:r>
          </w:p>
          <w:p w14:paraId="08F7BF9B" w14:textId="77777777" w:rsidR="00422E45" w:rsidRPr="00CF3607" w:rsidRDefault="00422E45" w:rsidP="00982F9F">
            <w:pPr>
              <w:pStyle w:val="ListParagraph"/>
            </w:pPr>
          </w:p>
        </w:tc>
        <w:tc>
          <w:tcPr>
            <w:tcW w:w="1491" w:type="dxa"/>
          </w:tcPr>
          <w:p w14:paraId="237E6312" w14:textId="77777777" w:rsidR="00422E45" w:rsidRPr="00CF3607" w:rsidRDefault="00422E45" w:rsidP="00982F9F">
            <w:r w:rsidRPr="00CF3607">
              <w:t>C</w:t>
            </w:r>
            <w:r w:rsidR="005649C6" w:rsidRPr="00CF3607">
              <w:t xml:space="preserve">atherine </w:t>
            </w:r>
            <w:r w:rsidRPr="00CF3607">
              <w:t>P</w:t>
            </w:r>
            <w:r w:rsidR="005649C6" w:rsidRPr="00CF3607">
              <w:t>hillips</w:t>
            </w:r>
          </w:p>
        </w:tc>
        <w:tc>
          <w:tcPr>
            <w:tcW w:w="1350" w:type="dxa"/>
            <w:gridSpan w:val="2"/>
          </w:tcPr>
          <w:p w14:paraId="42AB6123" w14:textId="77777777" w:rsidR="00422E45" w:rsidRPr="00CF3607" w:rsidRDefault="00422E45" w:rsidP="00982F9F">
            <w:r w:rsidRPr="00CF3607">
              <w:t>30/09/2022</w:t>
            </w:r>
          </w:p>
        </w:tc>
        <w:tc>
          <w:tcPr>
            <w:tcW w:w="2574" w:type="dxa"/>
          </w:tcPr>
          <w:p w14:paraId="43BA4D03" w14:textId="77777777" w:rsidR="00422E45" w:rsidRPr="00CF3607" w:rsidRDefault="0079572C" w:rsidP="00982F9F">
            <w:pPr>
              <w:pStyle w:val="ListParagraph"/>
              <w:ind w:left="0"/>
            </w:pPr>
            <w:r w:rsidRPr="0079572C">
              <w:rPr>
                <w:color w:val="FF0000"/>
              </w:rPr>
              <w:t>This continues to take place to understand resources which will be made available to the Health Board in 2022/23.</w:t>
            </w:r>
          </w:p>
        </w:tc>
      </w:tr>
      <w:tr w:rsidR="00422E45" w:rsidRPr="00CF3607" w14:paraId="7A14115F" w14:textId="77777777" w:rsidTr="00982F9F">
        <w:tc>
          <w:tcPr>
            <w:tcW w:w="4933" w:type="dxa"/>
            <w:gridSpan w:val="2"/>
          </w:tcPr>
          <w:p w14:paraId="13E267D5" w14:textId="77777777" w:rsidR="00422E45" w:rsidRPr="00CF3607" w:rsidRDefault="00422E45" w:rsidP="00422E45">
            <w:pPr>
              <w:pStyle w:val="ListParagraph"/>
              <w:numPr>
                <w:ilvl w:val="0"/>
                <w:numId w:val="46"/>
              </w:numPr>
            </w:pPr>
            <w:r w:rsidRPr="00CF3607">
              <w:t>To monitor and control additional expenditure and financial performance to ensure that the year-end forecast is in line with financial plan 2022/23</w:t>
            </w:r>
          </w:p>
        </w:tc>
        <w:tc>
          <w:tcPr>
            <w:tcW w:w="1491" w:type="dxa"/>
          </w:tcPr>
          <w:p w14:paraId="6FB62041" w14:textId="77777777" w:rsidR="00422E45" w:rsidRPr="00CF3607" w:rsidRDefault="005649C6" w:rsidP="00982F9F">
            <w:r w:rsidRPr="00CF3607">
              <w:t>Catherine Phillips</w:t>
            </w:r>
          </w:p>
        </w:tc>
        <w:tc>
          <w:tcPr>
            <w:tcW w:w="1350" w:type="dxa"/>
            <w:gridSpan w:val="2"/>
          </w:tcPr>
          <w:p w14:paraId="39006190" w14:textId="77777777" w:rsidR="00422E45" w:rsidRPr="00CF3607" w:rsidRDefault="00422E45" w:rsidP="00982F9F">
            <w:r w:rsidRPr="00CF3607">
              <w:t>31/12/2022</w:t>
            </w:r>
          </w:p>
        </w:tc>
        <w:tc>
          <w:tcPr>
            <w:tcW w:w="2574" w:type="dxa"/>
          </w:tcPr>
          <w:p w14:paraId="5EABA634" w14:textId="77777777" w:rsidR="00422E45" w:rsidRPr="00CF3607" w:rsidRDefault="00422E45" w:rsidP="00982F9F">
            <w:r w:rsidRPr="00CF3607">
              <w:t xml:space="preserve">Position continues to be reported to </w:t>
            </w:r>
            <w:r w:rsidR="0079572C">
              <w:t>Senior Leadership Board</w:t>
            </w:r>
            <w:r w:rsidR="00F26488" w:rsidRPr="00CF3607">
              <w:t>,</w:t>
            </w:r>
            <w:r w:rsidRPr="00CF3607">
              <w:t xml:space="preserve"> monthly Finance Committee and Board.  Performance meetings with Clinical Board re introduced.</w:t>
            </w:r>
          </w:p>
        </w:tc>
      </w:tr>
      <w:tr w:rsidR="00422E45" w:rsidRPr="00CF3607" w14:paraId="1A38D341" w14:textId="77777777" w:rsidTr="00982F9F">
        <w:tc>
          <w:tcPr>
            <w:tcW w:w="4933" w:type="dxa"/>
            <w:gridSpan w:val="2"/>
          </w:tcPr>
          <w:p w14:paraId="6EEB6CB5" w14:textId="77777777" w:rsidR="00422E45" w:rsidRPr="00CF3607" w:rsidRDefault="00422E45" w:rsidP="00422E45">
            <w:pPr>
              <w:pStyle w:val="ListParagraph"/>
              <w:numPr>
                <w:ilvl w:val="0"/>
                <w:numId w:val="46"/>
              </w:numPr>
              <w:spacing w:after="200"/>
            </w:pPr>
            <w:r w:rsidRPr="00CF3607">
              <w:lastRenderedPageBreak/>
              <w:t xml:space="preserve">To understand the impact of responding to the Covid 19 pandemic has had on the organisations underlying position.   To deliver on our savings plan recurrently </w:t>
            </w:r>
          </w:p>
        </w:tc>
        <w:tc>
          <w:tcPr>
            <w:tcW w:w="1491" w:type="dxa"/>
          </w:tcPr>
          <w:p w14:paraId="58B65E0E" w14:textId="77777777" w:rsidR="00422E45" w:rsidRPr="00CF3607" w:rsidRDefault="00CF3607" w:rsidP="00982F9F">
            <w:r>
              <w:t>Paul Bostock</w:t>
            </w:r>
          </w:p>
        </w:tc>
        <w:tc>
          <w:tcPr>
            <w:tcW w:w="1350" w:type="dxa"/>
            <w:gridSpan w:val="2"/>
          </w:tcPr>
          <w:p w14:paraId="67431421" w14:textId="77777777" w:rsidR="00422E45" w:rsidRPr="00CF3607" w:rsidRDefault="0079572C" w:rsidP="00982F9F">
            <w:r>
              <w:t>31/12/22</w:t>
            </w:r>
          </w:p>
        </w:tc>
        <w:tc>
          <w:tcPr>
            <w:tcW w:w="2574" w:type="dxa"/>
          </w:tcPr>
          <w:p w14:paraId="1368160D" w14:textId="77777777" w:rsidR="0079572C" w:rsidRPr="0079572C" w:rsidRDefault="0079572C" w:rsidP="0079572C">
            <w:pPr>
              <w:rPr>
                <w:color w:val="FF0000"/>
              </w:rPr>
            </w:pPr>
            <w:r w:rsidRPr="0079572C">
              <w:rPr>
                <w:color w:val="FF0000"/>
              </w:rPr>
              <w:t>COVID response and recovery costs are being reviewed for plans to sustain in line with Service need.</w:t>
            </w:r>
          </w:p>
          <w:p w14:paraId="1B229EF5" w14:textId="77777777" w:rsidR="00422E45" w:rsidRPr="00CF3607" w:rsidRDefault="0079572C" w:rsidP="0079572C">
            <w:r w:rsidRPr="0079572C">
              <w:rPr>
                <w:color w:val="FF0000"/>
              </w:rPr>
              <w:t>Savings are being managed and monitored with Clinical Boards.</w:t>
            </w:r>
          </w:p>
        </w:tc>
      </w:tr>
      <w:tr w:rsidR="00422E45" w14:paraId="4270F66A" w14:textId="77777777" w:rsidTr="00982F9F">
        <w:tc>
          <w:tcPr>
            <w:tcW w:w="2342" w:type="dxa"/>
            <w:tcBorders>
              <w:bottom w:val="single" w:sz="4" w:space="0" w:color="auto"/>
            </w:tcBorders>
          </w:tcPr>
          <w:p w14:paraId="110D2B93" w14:textId="77777777" w:rsidR="00422E45" w:rsidRPr="00341EAB" w:rsidRDefault="00422E45" w:rsidP="00982F9F">
            <w:r>
              <w:t>Impact Score: 5</w:t>
            </w:r>
          </w:p>
        </w:tc>
        <w:tc>
          <w:tcPr>
            <w:tcW w:w="2591" w:type="dxa"/>
            <w:tcBorders>
              <w:bottom w:val="single" w:sz="4" w:space="0" w:color="auto"/>
            </w:tcBorders>
          </w:tcPr>
          <w:p w14:paraId="414D5A67" w14:textId="77777777" w:rsidR="00422E45" w:rsidRDefault="00422E45" w:rsidP="00982F9F">
            <w:r>
              <w:t>Likelihood Score:1</w:t>
            </w:r>
          </w:p>
        </w:tc>
        <w:tc>
          <w:tcPr>
            <w:tcW w:w="2376" w:type="dxa"/>
            <w:gridSpan w:val="2"/>
            <w:tcBorders>
              <w:bottom w:val="single" w:sz="4" w:space="0" w:color="auto"/>
            </w:tcBorders>
          </w:tcPr>
          <w:p w14:paraId="4F91FD81" w14:textId="77777777" w:rsidR="00422E45" w:rsidRPr="002F3E6E" w:rsidRDefault="00422E45" w:rsidP="00982F9F">
            <w:pPr>
              <w:rPr>
                <w:b/>
              </w:rPr>
            </w:pPr>
            <w:r w:rsidRPr="002F3E6E">
              <w:rPr>
                <w:b/>
              </w:rPr>
              <w:t>Target Risk Score:</w:t>
            </w:r>
          </w:p>
        </w:tc>
        <w:tc>
          <w:tcPr>
            <w:tcW w:w="3039" w:type="dxa"/>
            <w:gridSpan w:val="2"/>
            <w:shd w:val="clear" w:color="auto" w:fill="FFFF00"/>
          </w:tcPr>
          <w:p w14:paraId="2EB720C5" w14:textId="77777777" w:rsidR="00422E45" w:rsidRPr="009C5425" w:rsidRDefault="00422E45" w:rsidP="00422E45">
            <w:pPr>
              <w:pStyle w:val="ListParagraph"/>
              <w:numPr>
                <w:ilvl w:val="0"/>
                <w:numId w:val="59"/>
              </w:numPr>
              <w:rPr>
                <w:b/>
              </w:rPr>
            </w:pPr>
            <w:r w:rsidRPr="009C5425">
              <w:rPr>
                <w:b/>
              </w:rPr>
              <w:t>(Moderate)</w:t>
            </w:r>
          </w:p>
        </w:tc>
      </w:tr>
    </w:tbl>
    <w:p w14:paraId="02AA19FA" w14:textId="77777777" w:rsidR="00422E45" w:rsidRDefault="00422E45" w:rsidP="00422E45"/>
    <w:p w14:paraId="52B33AA6" w14:textId="77777777" w:rsidR="00422E45" w:rsidRDefault="00422E45">
      <w:r>
        <w:br w:type="page"/>
      </w:r>
    </w:p>
    <w:p w14:paraId="40DDE04D" w14:textId="77777777" w:rsidR="00422E45" w:rsidRPr="00422E45" w:rsidRDefault="00422E45" w:rsidP="00422E45">
      <w:pPr>
        <w:pStyle w:val="ListParagraph"/>
        <w:numPr>
          <w:ilvl w:val="0"/>
          <w:numId w:val="3"/>
        </w:numPr>
        <w:rPr>
          <w:rFonts w:ascii="Calibri" w:eastAsia="Calibri" w:hAnsi="Calibri" w:cs="Times New Roman"/>
          <w:b/>
        </w:rPr>
      </w:pPr>
      <w:r w:rsidRPr="009C5425">
        <w:rPr>
          <w:rFonts w:ascii="Calibri" w:eastAsia="Calibri" w:hAnsi="Calibri" w:cs="Times New Roman"/>
          <w:b/>
        </w:rPr>
        <w:lastRenderedPageBreak/>
        <w:t>Urgent &amp; Emergency Care – Interim Chief Operating Officer (</w:t>
      </w:r>
      <w:r w:rsidR="00CF3607">
        <w:rPr>
          <w:rFonts w:ascii="Calibri" w:eastAsia="Calibri" w:hAnsi="Calibri" w:cs="Times New Roman"/>
          <w:b/>
        </w:rPr>
        <w:t>Paul Bostock</w:t>
      </w:r>
      <w:r w:rsidRPr="009C5425">
        <w:rPr>
          <w:rFonts w:ascii="Calibri" w:eastAsia="Calibri" w:hAnsi="Calibri" w:cs="Times New Roman"/>
          <w:b/>
        </w:rPr>
        <w:t>)</w:t>
      </w:r>
    </w:p>
    <w:p w14:paraId="1AF2CD55" w14:textId="77777777" w:rsidR="00422E45" w:rsidRDefault="00422E45" w:rsidP="00422E45">
      <w:pPr>
        <w:contextualSpacing/>
        <w:jc w:val="both"/>
        <w:rPr>
          <w:rFonts w:ascii="Calibri" w:eastAsia="Calibri" w:hAnsi="Calibri" w:cs="Times New Roman"/>
        </w:rPr>
      </w:pPr>
      <w:r w:rsidRPr="000C3D07">
        <w:rPr>
          <w:rFonts w:ascii="Calibri" w:eastAsia="Calibri" w:hAnsi="Calibri" w:cs="Times New Roman"/>
        </w:rPr>
        <w:t>One of the Health Board’s Strategic Objectives</w:t>
      </w:r>
      <w:r>
        <w:rPr>
          <w:rFonts w:ascii="Calibri" w:eastAsia="Calibri" w:hAnsi="Calibri" w:cs="Times New Roman"/>
        </w:rPr>
        <w:t xml:space="preserve"> is to have a sustainable unplanned (emergency) care system that provides the right care, in the right place, first time. </w:t>
      </w:r>
      <w:r w:rsidRPr="000C3D07">
        <w:rPr>
          <w:rFonts w:ascii="Calibri" w:eastAsia="Calibri" w:hAnsi="Calibri" w:cs="Times New Roman"/>
        </w:rPr>
        <w:t xml:space="preserve"> </w:t>
      </w:r>
      <w:r>
        <w:rPr>
          <w:rFonts w:ascii="Calibri" w:eastAsia="Calibri" w:hAnsi="Calibri" w:cs="Times New Roman"/>
        </w:rPr>
        <w:t xml:space="preserve">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6FBBE3CF" w14:textId="77777777" w:rsidR="00422E45" w:rsidRPr="004F45E8" w:rsidRDefault="00422E45" w:rsidP="00422E45">
      <w:pPr>
        <w:ind w:left="-567"/>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422E45" w:rsidRPr="004F45E8" w14:paraId="6A032DAF" w14:textId="77777777" w:rsidTr="00982F9F">
        <w:trPr>
          <w:trHeight w:val="512"/>
        </w:trPr>
        <w:tc>
          <w:tcPr>
            <w:tcW w:w="2295" w:type="dxa"/>
            <w:tcBorders>
              <w:right w:val="nil"/>
            </w:tcBorders>
          </w:tcPr>
          <w:p w14:paraId="161F634E"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Risk</w:t>
            </w:r>
          </w:p>
          <w:p w14:paraId="4D31586A" w14:textId="77777777" w:rsidR="00422E45" w:rsidRPr="001E64D5" w:rsidRDefault="00422E45" w:rsidP="00982F9F">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w:t>
            </w:r>
            <w:r w:rsidRPr="00553685">
              <w:rPr>
                <w:rFonts w:ascii="Calibri" w:eastAsia="Calibri" w:hAnsi="Calibri" w:cs="Times New Roman"/>
                <w:b/>
              </w:rPr>
              <w:t>09/05/22</w:t>
            </w:r>
          </w:p>
        </w:tc>
        <w:tc>
          <w:tcPr>
            <w:tcW w:w="8045" w:type="dxa"/>
            <w:gridSpan w:val="5"/>
            <w:tcBorders>
              <w:left w:val="nil"/>
              <w:bottom w:val="single" w:sz="4" w:space="0" w:color="auto"/>
            </w:tcBorders>
          </w:tcPr>
          <w:p w14:paraId="7919B35F" w14:textId="77777777" w:rsidR="00422E45" w:rsidRPr="004F45E8" w:rsidRDefault="00422E45" w:rsidP="00982F9F">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urgent and emergency care as close to home as possible. </w:t>
            </w:r>
          </w:p>
        </w:tc>
      </w:tr>
      <w:tr w:rsidR="00422E45" w:rsidRPr="004F45E8" w14:paraId="71411745" w14:textId="77777777" w:rsidTr="00982F9F">
        <w:trPr>
          <w:trHeight w:val="5332"/>
        </w:trPr>
        <w:tc>
          <w:tcPr>
            <w:tcW w:w="2295" w:type="dxa"/>
            <w:tcBorders>
              <w:right w:val="nil"/>
            </w:tcBorders>
          </w:tcPr>
          <w:p w14:paraId="16FC7B40"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Cause</w:t>
            </w:r>
          </w:p>
        </w:tc>
        <w:tc>
          <w:tcPr>
            <w:tcW w:w="8045" w:type="dxa"/>
            <w:gridSpan w:val="5"/>
            <w:tcBorders>
              <w:left w:val="nil"/>
              <w:bottom w:val="single" w:sz="4" w:space="0" w:color="auto"/>
            </w:tcBorders>
          </w:tcPr>
          <w:p w14:paraId="6F111692" w14:textId="77777777" w:rsidR="00422E45" w:rsidRPr="00AC52A3" w:rsidRDefault="00422E45" w:rsidP="00422E45">
            <w:pPr>
              <w:pStyle w:val="ListParagraph"/>
              <w:numPr>
                <w:ilvl w:val="0"/>
                <w:numId w:val="63"/>
              </w:numPr>
              <w:spacing w:line="276" w:lineRule="auto"/>
              <w:jc w:val="both"/>
              <w:rPr>
                <w:rFonts w:eastAsia="Calibri" w:cstheme="minorHAnsi"/>
              </w:rPr>
            </w:pPr>
            <w:r w:rsidRPr="00AC52A3">
              <w:rPr>
                <w:rFonts w:ascii="Calibri" w:eastAsia="Calibri" w:hAnsi="Calibri" w:cs="Times New Roman"/>
              </w:rPr>
              <w:t xml:space="preserve">The impact of the covid pandemic has resulted in sustained pressure across the urgent and emergency care system. </w:t>
            </w:r>
            <w:r w:rsidRPr="00AC52A3">
              <w:rPr>
                <w:rFonts w:eastAsiaTheme="minorEastAsia" w:cstheme="minorHAnsi"/>
                <w:bCs/>
                <w:lang w:eastAsia="en-GB"/>
              </w:rPr>
              <w:t xml:space="preserve">Five factors have combined to cause current operational challenges: (i) </w:t>
            </w:r>
            <w:r w:rsidRPr="00AA003D">
              <w:rPr>
                <w:rFonts w:eastAsia="Calibri" w:cstheme="minorHAnsi"/>
              </w:rPr>
              <w:t>Non-covid occupancy remains at a high level and we continue to experience challenges in our ability to achieve timely discharge of patients</w:t>
            </w:r>
            <w:r w:rsidRPr="00AC52A3">
              <w:rPr>
                <w:rFonts w:eastAsia="Calibri" w:cstheme="minorHAnsi"/>
              </w:rPr>
              <w:t xml:space="preserve"> (ii) </w:t>
            </w:r>
            <w:r w:rsidRPr="00AA003D">
              <w:rPr>
                <w:rFonts w:eastAsia="Calibri" w:cstheme="minorHAnsi"/>
              </w:rPr>
              <w:t>Covid continues to add an increased layer of complexity in managing patient flow</w:t>
            </w:r>
            <w:r>
              <w:rPr>
                <w:rFonts w:eastAsia="Calibri" w:cstheme="minorHAnsi"/>
              </w:rPr>
              <w:t xml:space="preserve"> </w:t>
            </w:r>
            <w:r w:rsidRPr="00AC52A3">
              <w:rPr>
                <w:rFonts w:eastAsia="Calibri" w:cstheme="minorHAnsi"/>
              </w:rPr>
              <w:t xml:space="preserve"> (iii) Patients presenting and subsequently admitted have a higher acuity and complexity (iv) </w:t>
            </w:r>
            <w:r w:rsidRPr="00AA003D">
              <w:rPr>
                <w:rFonts w:eastAsia="Calibri" w:cstheme="minorHAnsi"/>
              </w:rPr>
              <w:t xml:space="preserve">We have sustained workforce challenges </w:t>
            </w:r>
            <w:r w:rsidRPr="00AC52A3">
              <w:rPr>
                <w:rFonts w:eastAsia="Calibri" w:cstheme="minorHAnsi"/>
              </w:rPr>
              <w:t xml:space="preserve">(v) </w:t>
            </w:r>
            <w:r>
              <w:rPr>
                <w:rFonts w:eastAsia="Calibri" w:cstheme="minorHAnsi"/>
              </w:rPr>
              <w:t>S</w:t>
            </w:r>
            <w:r w:rsidRPr="00AC52A3">
              <w:rPr>
                <w:rFonts w:eastAsia="Calibri" w:cstheme="minorHAnsi"/>
              </w:rPr>
              <w:t xml:space="preserve">ocial Care are experiencing similar workforce and demand </w:t>
            </w:r>
            <w:r>
              <w:rPr>
                <w:rFonts w:eastAsia="Calibri" w:cstheme="minorHAnsi"/>
              </w:rPr>
              <w:t>challenges</w:t>
            </w:r>
            <w:r w:rsidRPr="00AC52A3">
              <w:rPr>
                <w:rFonts w:eastAsia="Calibri" w:cstheme="minorHAnsi"/>
              </w:rPr>
              <w:t xml:space="preserve"> </w:t>
            </w:r>
          </w:p>
          <w:p w14:paraId="7D9BD473" w14:textId="77777777" w:rsidR="00422E45" w:rsidRDefault="00422E45" w:rsidP="00422E45">
            <w:pPr>
              <w:pStyle w:val="ListParagraph"/>
              <w:numPr>
                <w:ilvl w:val="0"/>
                <w:numId w:val="62"/>
              </w:numPr>
              <w:spacing w:line="276" w:lineRule="auto"/>
              <w:ind w:left="177" w:hanging="177"/>
              <w:jc w:val="both"/>
              <w:rPr>
                <w:rFonts w:eastAsia="Calibri" w:cstheme="minorHAnsi"/>
              </w:rPr>
            </w:pPr>
            <w:r>
              <w:rPr>
                <w:rFonts w:eastAsia="Calibri" w:cstheme="minorHAnsi"/>
              </w:rPr>
              <w:t>Sustained pressure in Primary and Community Care, including an increased number of GP practices operating at a higher level of escalation, temporary list closures and practice closures</w:t>
            </w:r>
          </w:p>
          <w:p w14:paraId="5E3231E4" w14:textId="77777777" w:rsidR="00422E45" w:rsidRDefault="00422E45" w:rsidP="00422E45">
            <w:pPr>
              <w:pStyle w:val="ListParagraph"/>
              <w:numPr>
                <w:ilvl w:val="0"/>
                <w:numId w:val="62"/>
              </w:numPr>
              <w:spacing w:line="276" w:lineRule="auto"/>
              <w:ind w:left="177" w:hanging="177"/>
              <w:jc w:val="both"/>
              <w:rPr>
                <w:rFonts w:eastAsia="Calibri" w:cstheme="minorHAnsi"/>
              </w:rPr>
            </w:pPr>
            <w:r>
              <w:rPr>
                <w:rFonts w:eastAsia="Calibri" w:cstheme="minorHAnsi"/>
              </w:rPr>
              <w:t>Poor consistency in referral pathways, and in care in the community leading to significant variation in practice</w:t>
            </w:r>
          </w:p>
          <w:p w14:paraId="46B0EA3E" w14:textId="77777777" w:rsidR="00422E45" w:rsidRDefault="00422E45" w:rsidP="00422E45">
            <w:pPr>
              <w:pStyle w:val="ListParagraph"/>
              <w:numPr>
                <w:ilvl w:val="0"/>
                <w:numId w:val="62"/>
              </w:numPr>
              <w:spacing w:line="276" w:lineRule="auto"/>
              <w:ind w:left="177" w:hanging="177"/>
              <w:jc w:val="both"/>
              <w:rPr>
                <w:rFonts w:eastAsia="Calibri" w:cstheme="minorHAnsi"/>
              </w:rPr>
            </w:pPr>
            <w:r>
              <w:rPr>
                <w:rFonts w:eastAsia="Calibri" w:cstheme="minorHAnsi"/>
              </w:rPr>
              <w:t>Rollout of multi-disciplinary team cluster models only in limited number of clusters</w:t>
            </w:r>
          </w:p>
          <w:p w14:paraId="0C173461" w14:textId="77777777" w:rsidR="00422E45" w:rsidRPr="00720ED7" w:rsidRDefault="00422E45" w:rsidP="00422E45">
            <w:pPr>
              <w:pStyle w:val="ListParagraph"/>
              <w:numPr>
                <w:ilvl w:val="0"/>
                <w:numId w:val="62"/>
              </w:numPr>
              <w:spacing w:line="276" w:lineRule="auto"/>
              <w:ind w:left="177" w:hanging="177"/>
              <w:jc w:val="both"/>
              <w:rPr>
                <w:rFonts w:eastAsia="Calibri" w:cstheme="minorHAnsi"/>
              </w:rPr>
            </w:pPr>
            <w:r>
              <w:rPr>
                <w:rFonts w:eastAsia="Calibri" w:cstheme="minorHAnsi"/>
              </w:rPr>
              <w:t>Lack of co-ordination and / or streamlined services across Health and Social care to ensure a joined-up response is provided and the patient gets the right care, in the right place, first time</w:t>
            </w:r>
          </w:p>
        </w:tc>
      </w:tr>
      <w:tr w:rsidR="00422E45" w:rsidRPr="004F45E8" w14:paraId="30465235" w14:textId="77777777" w:rsidTr="00982F9F">
        <w:trPr>
          <w:trHeight w:val="2694"/>
        </w:trPr>
        <w:tc>
          <w:tcPr>
            <w:tcW w:w="2295" w:type="dxa"/>
            <w:tcBorders>
              <w:right w:val="nil"/>
            </w:tcBorders>
          </w:tcPr>
          <w:p w14:paraId="6926AE72"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Impact</w:t>
            </w:r>
          </w:p>
        </w:tc>
        <w:tc>
          <w:tcPr>
            <w:tcW w:w="8045" w:type="dxa"/>
            <w:gridSpan w:val="5"/>
            <w:tcBorders>
              <w:left w:val="nil"/>
            </w:tcBorders>
          </w:tcPr>
          <w:p w14:paraId="0BFF3956" w14:textId="77777777" w:rsidR="00422E45"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Long waiting times for patients to access a GP</w:t>
            </w:r>
          </w:p>
          <w:p w14:paraId="59475DA0" w14:textId="77777777" w:rsidR="00422E45"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Patients attend the Emergency Department because they cannot get the care or timely care they need in Primary and Community Care</w:t>
            </w:r>
          </w:p>
          <w:p w14:paraId="21DFA49C" w14:textId="77777777" w:rsidR="00422E45"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 xml:space="preserve">Referrals and admissions into hospital because there are no alternative options or staff are unaware of alternative options </w:t>
            </w:r>
          </w:p>
          <w:p w14:paraId="1BBAB437" w14:textId="77777777" w:rsidR="00422E45"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Congested ED department and long waits for patients to be seen</w:t>
            </w:r>
          </w:p>
          <w:p w14:paraId="64A056A7" w14:textId="77777777" w:rsidR="00422E45" w:rsidRPr="00CF3607"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 xml:space="preserve">Increase in ambulance handover delays </w:t>
            </w:r>
            <w:r w:rsidRPr="00CF3607">
              <w:rPr>
                <w:rFonts w:ascii="Calibri" w:eastAsia="Calibri" w:hAnsi="Calibri" w:cs="Times New Roman"/>
              </w:rPr>
              <w:t xml:space="preserve">and challenges in timeliness of ambulance response to community demand </w:t>
            </w:r>
          </w:p>
          <w:p w14:paraId="7629391B" w14:textId="77777777" w:rsidR="00422E45" w:rsidRPr="00EA56BE" w:rsidRDefault="00422E45" w:rsidP="00422E45">
            <w:pPr>
              <w:pStyle w:val="ListParagraph"/>
              <w:numPr>
                <w:ilvl w:val="0"/>
                <w:numId w:val="62"/>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14:paraId="2680A4FD" w14:textId="77777777" w:rsidR="00422E45" w:rsidRPr="00C23159" w:rsidRDefault="00422E45" w:rsidP="00422E45">
            <w:pPr>
              <w:pStyle w:val="ListParagraph"/>
              <w:numPr>
                <w:ilvl w:val="0"/>
                <w:numId w:val="62"/>
              </w:numPr>
              <w:ind w:left="177" w:hanging="142"/>
              <w:rPr>
                <w:rFonts w:ascii="Calibri" w:eastAsia="Calibri" w:hAnsi="Calibri" w:cs="Times New Roman"/>
              </w:rPr>
            </w:pPr>
            <w:r>
              <w:rPr>
                <w:rFonts w:ascii="Calibri" w:eastAsia="Calibri" w:hAnsi="Calibri" w:cs="Times New Roman"/>
              </w:rPr>
              <w:t xml:space="preserve">Worsening patient experience and outcomes (see </w:t>
            </w:r>
            <w:r>
              <w:rPr>
                <w:rFonts w:eastAsia="Calibri" w:cstheme="minorHAnsi"/>
              </w:rPr>
              <w:t>separate risk on patient safety)</w:t>
            </w:r>
          </w:p>
        </w:tc>
      </w:tr>
      <w:tr w:rsidR="00422E45" w:rsidRPr="004F45E8" w14:paraId="2DDCDAAE" w14:textId="77777777" w:rsidTr="00982F9F">
        <w:trPr>
          <w:trHeight w:val="263"/>
        </w:trPr>
        <w:tc>
          <w:tcPr>
            <w:tcW w:w="2295" w:type="dxa"/>
          </w:tcPr>
          <w:p w14:paraId="14CC7BFF"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03BD96B8"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Likelihood Score:4</w:t>
            </w:r>
          </w:p>
        </w:tc>
        <w:tc>
          <w:tcPr>
            <w:tcW w:w="2357" w:type="dxa"/>
            <w:gridSpan w:val="3"/>
            <w:tcBorders>
              <w:bottom w:val="single" w:sz="4" w:space="0" w:color="auto"/>
            </w:tcBorders>
          </w:tcPr>
          <w:p w14:paraId="1B4BC359"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Gross Risk Score:</w:t>
            </w:r>
          </w:p>
        </w:tc>
        <w:tc>
          <w:tcPr>
            <w:tcW w:w="3025" w:type="dxa"/>
            <w:tcBorders>
              <w:bottom w:val="single" w:sz="4" w:space="0" w:color="auto"/>
            </w:tcBorders>
            <w:shd w:val="clear" w:color="auto" w:fill="FF0000"/>
          </w:tcPr>
          <w:p w14:paraId="4491F124"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20 (Extreme)</w:t>
            </w:r>
          </w:p>
        </w:tc>
      </w:tr>
      <w:tr w:rsidR="00422E45" w:rsidRPr="004F45E8" w14:paraId="476697C7" w14:textId="77777777" w:rsidTr="00422E45">
        <w:trPr>
          <w:trHeight w:val="4385"/>
        </w:trPr>
        <w:tc>
          <w:tcPr>
            <w:tcW w:w="2295" w:type="dxa"/>
            <w:tcBorders>
              <w:right w:val="nil"/>
            </w:tcBorders>
          </w:tcPr>
          <w:p w14:paraId="0CBE0E92"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lastRenderedPageBreak/>
              <w:t>Current Controls</w:t>
            </w:r>
          </w:p>
        </w:tc>
        <w:tc>
          <w:tcPr>
            <w:tcW w:w="8045" w:type="dxa"/>
            <w:gridSpan w:val="5"/>
            <w:tcBorders>
              <w:left w:val="nil"/>
              <w:bottom w:val="single" w:sz="4" w:space="0" w:color="auto"/>
            </w:tcBorders>
          </w:tcPr>
          <w:p w14:paraId="7241A3D8" w14:textId="77777777" w:rsidR="00422E45" w:rsidRDefault="00422E45" w:rsidP="00422E45">
            <w:pPr>
              <w:pStyle w:val="ListParagraph"/>
              <w:numPr>
                <w:ilvl w:val="0"/>
                <w:numId w:val="64"/>
              </w:numPr>
              <w:ind w:left="177" w:hanging="142"/>
              <w:jc w:val="both"/>
              <w:rPr>
                <w:rFonts w:ascii="Calibri" w:eastAsia="Calibri" w:hAnsi="Calibri" w:cs="Times New Roman"/>
              </w:rPr>
            </w:pPr>
            <w:r w:rsidRPr="00EA56BE">
              <w:rPr>
                <w:rFonts w:ascii="Calibri" w:eastAsia="Calibri" w:hAnsi="Calibri" w:cs="Times New Roman"/>
              </w:rPr>
              <w:t>Development of Primary Care Support Team to provide proactive support</w:t>
            </w:r>
            <w:r>
              <w:rPr>
                <w:rFonts w:ascii="Calibri" w:eastAsia="Calibri" w:hAnsi="Calibri" w:cs="Times New Roman"/>
              </w:rPr>
              <w:t xml:space="preserve"> to fragile practices</w:t>
            </w:r>
          </w:p>
          <w:p w14:paraId="5B378722"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Plans agreed and implemented for contract resignations and list closures </w:t>
            </w:r>
          </w:p>
          <w:p w14:paraId="7C481251"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Rollout of MDT cluster model to further 2 clusters (1 already implemented)</w:t>
            </w:r>
          </w:p>
          <w:p w14:paraId="73F3AE00"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Urgent Primary Care hubs in the Vale – c.2500 appointments per month</w:t>
            </w:r>
          </w:p>
          <w:p w14:paraId="66672A83"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Cardiff CRT and Vale CRT support people to remain at home, avoid hospital admission and be discharged from hospital – but challenges do remain on capacity and timeliness</w:t>
            </w:r>
          </w:p>
          <w:p w14:paraId="1ED6CED1"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Implementation of CAV24/7 and transition to NHS Wales 111</w:t>
            </w:r>
          </w:p>
          <w:p w14:paraId="31C8D8A1" w14:textId="77777777" w:rsidR="00422E45" w:rsidRPr="00397F2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14:paraId="012B74E1" w14:textId="77777777" w:rsidR="00422E45" w:rsidRPr="00CF3607" w:rsidRDefault="00422E45" w:rsidP="00422E45">
            <w:pPr>
              <w:pStyle w:val="ListParagraph"/>
              <w:numPr>
                <w:ilvl w:val="0"/>
                <w:numId w:val="64"/>
              </w:numPr>
              <w:ind w:left="177" w:hanging="142"/>
              <w:jc w:val="both"/>
              <w:rPr>
                <w:rFonts w:ascii="Calibri" w:eastAsia="Calibri" w:hAnsi="Calibri" w:cs="Times New Roman"/>
              </w:rPr>
            </w:pPr>
            <w:r w:rsidRPr="00522599">
              <w:rPr>
                <w:rFonts w:ascii="Calibri" w:eastAsia="Calibri" w:hAnsi="Calibri" w:cs="Times New Roman"/>
              </w:rPr>
              <w:t xml:space="preserve">Urgent &amp; Emergency Care is one of the five delivery programmes in the 2022/23 Operational Plan. Delivery Group in place. </w:t>
            </w:r>
            <w:r w:rsidRPr="00CF3607">
              <w:rPr>
                <w:rFonts w:ascii="Calibri" w:eastAsia="Calibri" w:hAnsi="Calibri" w:cs="Times New Roman"/>
              </w:rPr>
              <w:t xml:space="preserve">Urgent and Emergency Care System Plan developed, aligned to the National six goals – see actions. </w:t>
            </w:r>
          </w:p>
          <w:p w14:paraId="7B2F8DC9"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Ambulance handover improvement plan developed and being implemented</w:t>
            </w:r>
          </w:p>
          <w:p w14:paraId="6A5F651C" w14:textId="77777777" w:rsidR="00422E45"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Workforce team continue to support recruitment and retention </w:t>
            </w:r>
          </w:p>
          <w:p w14:paraId="68B6C9BF" w14:textId="77777777" w:rsidR="00422E45" w:rsidRPr="003D3651" w:rsidRDefault="00422E45" w:rsidP="00422E45">
            <w:pPr>
              <w:pStyle w:val="ListParagraph"/>
              <w:numPr>
                <w:ilvl w:val="0"/>
                <w:numId w:val="64"/>
              </w:numPr>
              <w:ind w:left="177" w:hanging="142"/>
              <w:jc w:val="both"/>
              <w:rPr>
                <w:rFonts w:ascii="Calibri" w:eastAsia="Calibri" w:hAnsi="Calibri" w:cs="Times New Roman"/>
              </w:rPr>
            </w:pPr>
            <w:r>
              <w:rPr>
                <w:rFonts w:ascii="Calibri" w:eastAsia="Calibri" w:hAnsi="Calibri" w:cs="Times New Roman"/>
              </w:rPr>
              <w:t xml:space="preserve">Local Choices Framework governance in place and utilised when appropriate to support operational pressures  </w:t>
            </w:r>
          </w:p>
        </w:tc>
      </w:tr>
      <w:tr w:rsidR="00422E45" w:rsidRPr="004F45E8" w14:paraId="2A2A7095" w14:textId="77777777" w:rsidTr="00982F9F">
        <w:trPr>
          <w:trHeight w:val="1610"/>
        </w:trPr>
        <w:tc>
          <w:tcPr>
            <w:tcW w:w="2295" w:type="dxa"/>
            <w:tcBorders>
              <w:right w:val="nil"/>
            </w:tcBorders>
          </w:tcPr>
          <w:p w14:paraId="45D97CA4"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Current Assurances</w:t>
            </w:r>
          </w:p>
        </w:tc>
        <w:tc>
          <w:tcPr>
            <w:tcW w:w="8045" w:type="dxa"/>
            <w:gridSpan w:val="5"/>
            <w:tcBorders>
              <w:left w:val="nil"/>
            </w:tcBorders>
          </w:tcPr>
          <w:p w14:paraId="438F8721" w14:textId="77777777" w:rsidR="00422E45" w:rsidRPr="00CF3607" w:rsidRDefault="00422E45" w:rsidP="00422E45">
            <w:pPr>
              <w:pStyle w:val="ListParagraph"/>
              <w:numPr>
                <w:ilvl w:val="0"/>
                <w:numId w:val="65"/>
              </w:numPr>
              <w:ind w:left="177" w:hanging="142"/>
              <w:rPr>
                <w:rFonts w:ascii="Calibri" w:eastAsia="Calibri" w:hAnsi="Calibri" w:cs="Times New Roman"/>
              </w:rPr>
            </w:pPr>
            <w:r w:rsidRPr="00CF3607">
              <w:rPr>
                <w:rFonts w:ascii="Calibri" w:eastAsia="Calibri" w:hAnsi="Calibri" w:cs="Times New Roman"/>
              </w:rPr>
              <w:t xml:space="preserve">Operational position reported into Management Executive (weekly) </w:t>
            </w:r>
            <w:r w:rsidR="00CF3607" w:rsidRPr="00CF3607">
              <w:rPr>
                <w:rFonts w:ascii="Calibri" w:eastAsia="Calibri" w:hAnsi="Calibri" w:cs="Times New Roman"/>
                <w:color w:val="FF0000"/>
                <w:vertAlign w:val="superscript"/>
              </w:rPr>
              <w:t>(1)</w:t>
            </w:r>
          </w:p>
          <w:p w14:paraId="743FD7E0" w14:textId="77777777" w:rsidR="00422E45" w:rsidRPr="00E4088B" w:rsidRDefault="00422E45" w:rsidP="00E4088B">
            <w:pPr>
              <w:pStyle w:val="ListParagraph"/>
              <w:numPr>
                <w:ilvl w:val="0"/>
                <w:numId w:val="65"/>
              </w:numPr>
              <w:ind w:left="177" w:hanging="142"/>
              <w:rPr>
                <w:rFonts w:ascii="Calibri" w:eastAsia="Calibri" w:hAnsi="Calibri" w:cs="Times New Roman"/>
                <w:vertAlign w:val="superscript"/>
              </w:rPr>
            </w:pPr>
            <w:r w:rsidRPr="00E4088B">
              <w:rPr>
                <w:rFonts w:ascii="Calibri" w:eastAsia="Calibri" w:hAnsi="Calibri" w:cs="Times New Roman"/>
              </w:rPr>
              <w:t xml:space="preserve">Mechanisms in place to monitor key schemes in Urgent &amp; Emergency Care Operational Delivery </w:t>
            </w:r>
            <w:r w:rsidR="005758A2" w:rsidRPr="00E4088B">
              <w:rPr>
                <w:rFonts w:ascii="Calibri" w:eastAsia="Calibri" w:hAnsi="Calibri" w:cs="Times New Roman"/>
              </w:rPr>
              <w:t>Plan (</w:t>
            </w:r>
            <w:r w:rsidR="00CF3607" w:rsidRPr="00E4088B">
              <w:rPr>
                <w:rFonts w:ascii="Calibri" w:eastAsia="Calibri" w:hAnsi="Calibri" w:cs="Times New Roman"/>
                <w:vertAlign w:val="superscript"/>
              </w:rPr>
              <w:t>1)</w:t>
            </w:r>
          </w:p>
          <w:p w14:paraId="504992E0" w14:textId="77777777" w:rsidR="00422E45" w:rsidRPr="00E4088B" w:rsidRDefault="00422E45" w:rsidP="00E4088B">
            <w:pPr>
              <w:pStyle w:val="ListParagraph"/>
              <w:numPr>
                <w:ilvl w:val="0"/>
                <w:numId w:val="65"/>
              </w:numPr>
              <w:ind w:left="177" w:hanging="142"/>
              <w:rPr>
                <w:rFonts w:ascii="Calibri" w:eastAsia="Calibri" w:hAnsi="Calibri" w:cs="Times New Roman"/>
                <w:vertAlign w:val="superscript"/>
              </w:rPr>
            </w:pPr>
            <w:r w:rsidRPr="00E4088B">
              <w:rPr>
                <w:rFonts w:ascii="Calibri" w:eastAsia="Calibri" w:hAnsi="Calibri" w:cs="Times New Roman"/>
              </w:rPr>
              <w:t>Key operational performance indicators and progress against plans reported into the Strategy and Delivery Committee. Specific focus on Six Goals for Urgent &amp; Emergency Care on 12</w:t>
            </w:r>
            <w:r w:rsidRPr="00E4088B">
              <w:rPr>
                <w:rFonts w:ascii="Calibri" w:eastAsia="Calibri" w:hAnsi="Calibri" w:cs="Times New Roman"/>
                <w:vertAlign w:val="superscript"/>
              </w:rPr>
              <w:t>th</w:t>
            </w:r>
            <w:r w:rsidRPr="00E4088B">
              <w:rPr>
                <w:rFonts w:ascii="Calibri" w:eastAsia="Calibri" w:hAnsi="Calibri" w:cs="Times New Roman"/>
              </w:rPr>
              <w:t xml:space="preserve"> July 2022. </w:t>
            </w:r>
            <w:r w:rsidR="00CF3607" w:rsidRPr="00E4088B">
              <w:rPr>
                <w:rFonts w:ascii="Calibri" w:eastAsia="Calibri" w:hAnsi="Calibri" w:cs="Times New Roman"/>
                <w:vertAlign w:val="superscript"/>
              </w:rPr>
              <w:t>(1)</w:t>
            </w:r>
          </w:p>
          <w:p w14:paraId="319487CC" w14:textId="77777777" w:rsidR="00422E45" w:rsidRPr="00CF3607" w:rsidRDefault="00422E45" w:rsidP="00422E45">
            <w:pPr>
              <w:pStyle w:val="ListParagraph"/>
              <w:numPr>
                <w:ilvl w:val="0"/>
                <w:numId w:val="65"/>
              </w:numPr>
              <w:ind w:left="177" w:hanging="142"/>
              <w:rPr>
                <w:rFonts w:ascii="Calibri" w:eastAsia="Calibri" w:hAnsi="Calibri" w:cs="Times New Roman"/>
              </w:rPr>
            </w:pPr>
            <w:r w:rsidRPr="00CF3607">
              <w:rPr>
                <w:rFonts w:ascii="Calibri" w:eastAsia="Calibri" w:hAnsi="Calibri" w:cs="Times New Roman"/>
              </w:rPr>
              <w:t xml:space="preserve">Urgent and Emergency Care reported as part of the Board Integrated Performance </w:t>
            </w:r>
            <w:r w:rsidR="005758A2" w:rsidRPr="00CF3607">
              <w:rPr>
                <w:rFonts w:ascii="Calibri" w:eastAsia="Calibri" w:hAnsi="Calibri" w:cs="Times New Roman"/>
              </w:rPr>
              <w:t>report</w:t>
            </w:r>
            <w:r w:rsidR="005758A2" w:rsidRPr="00CF3607">
              <w:rPr>
                <w:rFonts w:ascii="Calibri" w:eastAsia="Calibri" w:hAnsi="Calibri" w:cs="Times New Roman"/>
                <w:color w:val="FF0000"/>
                <w:vertAlign w:val="superscript"/>
              </w:rPr>
              <w:t xml:space="preserve"> (</w:t>
            </w:r>
            <w:r w:rsidR="00CF3607" w:rsidRPr="00CF3607">
              <w:rPr>
                <w:rFonts w:ascii="Calibri" w:eastAsia="Calibri" w:hAnsi="Calibri" w:cs="Times New Roman"/>
                <w:color w:val="FF0000"/>
                <w:vertAlign w:val="superscript"/>
              </w:rPr>
              <w:t>1)</w:t>
            </w:r>
            <w:r w:rsidRPr="00CF3607">
              <w:rPr>
                <w:rFonts w:ascii="Calibri" w:eastAsia="Calibri" w:hAnsi="Calibri" w:cs="Times New Roman"/>
                <w:color w:val="FF0000"/>
              </w:rPr>
              <w:t xml:space="preserve">  </w:t>
            </w:r>
          </w:p>
        </w:tc>
      </w:tr>
      <w:tr w:rsidR="00422E45" w:rsidRPr="004F45E8" w14:paraId="183C50ED" w14:textId="77777777" w:rsidTr="00982F9F">
        <w:trPr>
          <w:trHeight w:val="248"/>
        </w:trPr>
        <w:tc>
          <w:tcPr>
            <w:tcW w:w="2295" w:type="dxa"/>
          </w:tcPr>
          <w:p w14:paraId="392DC4F1"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2BE92FF6"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Likelihood Score: 3</w:t>
            </w:r>
          </w:p>
        </w:tc>
        <w:tc>
          <w:tcPr>
            <w:tcW w:w="2357" w:type="dxa"/>
            <w:gridSpan w:val="3"/>
            <w:tcBorders>
              <w:bottom w:val="single" w:sz="4" w:space="0" w:color="auto"/>
            </w:tcBorders>
          </w:tcPr>
          <w:p w14:paraId="2BE1C51D"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Net Risk Score:</w:t>
            </w:r>
          </w:p>
        </w:tc>
        <w:tc>
          <w:tcPr>
            <w:tcW w:w="3025" w:type="dxa"/>
            <w:tcBorders>
              <w:bottom w:val="single" w:sz="4" w:space="0" w:color="auto"/>
            </w:tcBorders>
            <w:shd w:val="clear" w:color="auto" w:fill="FF0000"/>
          </w:tcPr>
          <w:p w14:paraId="0F53ADB9"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15 (Extreme)</w:t>
            </w:r>
          </w:p>
        </w:tc>
      </w:tr>
      <w:tr w:rsidR="00422E45" w:rsidRPr="004F45E8" w14:paraId="486A7D60" w14:textId="77777777" w:rsidTr="00982F9F">
        <w:trPr>
          <w:trHeight w:val="1303"/>
        </w:trPr>
        <w:tc>
          <w:tcPr>
            <w:tcW w:w="2295" w:type="dxa"/>
            <w:tcBorders>
              <w:right w:val="nil"/>
            </w:tcBorders>
          </w:tcPr>
          <w:p w14:paraId="5CF948D9" w14:textId="77777777" w:rsidR="00422E45" w:rsidRPr="004F45E8" w:rsidRDefault="00422E45" w:rsidP="00982F9F">
            <w:pPr>
              <w:rPr>
                <w:rFonts w:ascii="Calibri" w:eastAsia="Calibri" w:hAnsi="Calibri" w:cs="Times New Roman"/>
                <w:b/>
              </w:rPr>
            </w:pPr>
            <w:r w:rsidRPr="004F45E8">
              <w:rPr>
                <w:rFonts w:ascii="Calibri" w:eastAsia="Calibri" w:hAnsi="Calibri" w:cs="Times New Roman"/>
                <w:b/>
              </w:rPr>
              <w:t>Gap in Controls</w:t>
            </w:r>
          </w:p>
        </w:tc>
        <w:tc>
          <w:tcPr>
            <w:tcW w:w="8045" w:type="dxa"/>
            <w:gridSpan w:val="5"/>
            <w:tcBorders>
              <w:left w:val="nil"/>
              <w:bottom w:val="single" w:sz="4" w:space="0" w:color="auto"/>
            </w:tcBorders>
          </w:tcPr>
          <w:p w14:paraId="626C81E0"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 xml:space="preserve">Actively scale up multidisciplinary </w:t>
            </w:r>
            <w:r>
              <w:rPr>
                <w:rFonts w:ascii="Calibri" w:eastAsia="Calibri" w:hAnsi="Calibri" w:cs="Times New Roman"/>
              </w:rPr>
              <w:t>cluster models</w:t>
            </w:r>
          </w:p>
          <w:p w14:paraId="77BF4E6E" w14:textId="77777777" w:rsidR="00422E45" w:rsidRDefault="00422E45" w:rsidP="00982F9F">
            <w:pPr>
              <w:rPr>
                <w:rFonts w:ascii="Calibri" w:eastAsia="Calibri" w:hAnsi="Calibri" w:cs="Times New Roman"/>
              </w:rPr>
            </w:pPr>
            <w:r w:rsidRPr="004F45E8">
              <w:rPr>
                <w:rFonts w:ascii="Calibri" w:eastAsia="Calibri" w:hAnsi="Calibri" w:cs="Times New Roman"/>
              </w:rPr>
              <w:t xml:space="preserve">Recruitment strategies to sustain and </w:t>
            </w:r>
            <w:r>
              <w:rPr>
                <w:rFonts w:ascii="Calibri" w:eastAsia="Calibri" w:hAnsi="Calibri" w:cs="Times New Roman"/>
              </w:rPr>
              <w:t xml:space="preserve">increase </w:t>
            </w:r>
            <w:r w:rsidRPr="004F45E8">
              <w:rPr>
                <w:rFonts w:ascii="Calibri" w:eastAsia="Calibri" w:hAnsi="Calibri" w:cs="Times New Roman"/>
              </w:rPr>
              <w:t xml:space="preserve">multidisciplinary </w:t>
            </w:r>
            <w:r>
              <w:rPr>
                <w:rFonts w:ascii="Calibri" w:eastAsia="Calibri" w:hAnsi="Calibri" w:cs="Times New Roman"/>
              </w:rPr>
              <w:t>teams (see separate risk on workforce)</w:t>
            </w:r>
          </w:p>
          <w:p w14:paraId="0130CCEC" w14:textId="77777777" w:rsidR="00422E45" w:rsidRDefault="00422E45" w:rsidP="00982F9F">
            <w:pPr>
              <w:rPr>
                <w:rFonts w:ascii="Calibri" w:eastAsia="Calibri" w:hAnsi="Calibri" w:cs="Times New Roman"/>
              </w:rPr>
            </w:pPr>
            <w:r>
              <w:rPr>
                <w:rFonts w:ascii="Calibri" w:eastAsia="Calibri" w:hAnsi="Calibri" w:cs="Times New Roman"/>
              </w:rPr>
              <w:t>Developing an effective, high quality and sustainable Acute Medicine model</w:t>
            </w:r>
          </w:p>
          <w:p w14:paraId="4832300F" w14:textId="77777777" w:rsidR="00422E45" w:rsidRPr="004F45E8" w:rsidRDefault="00422E45" w:rsidP="00982F9F">
            <w:pPr>
              <w:rPr>
                <w:rFonts w:ascii="Calibri" w:eastAsia="Calibri" w:hAnsi="Calibri" w:cs="Times New Roman"/>
              </w:rPr>
            </w:pPr>
            <w:r>
              <w:rPr>
                <w:rFonts w:ascii="Calibri" w:eastAsia="Calibri" w:hAnsi="Calibri" w:cs="Times New Roman"/>
              </w:rPr>
              <w:t xml:space="preserve">Reconfiguring our in-hospital footprint to improve efficiency and patient flow </w:t>
            </w:r>
          </w:p>
        </w:tc>
      </w:tr>
      <w:tr w:rsidR="00422E45" w:rsidRPr="00CF3607" w14:paraId="77313313" w14:textId="77777777" w:rsidTr="00982F9F">
        <w:trPr>
          <w:trHeight w:val="527"/>
        </w:trPr>
        <w:tc>
          <w:tcPr>
            <w:tcW w:w="2295" w:type="dxa"/>
            <w:tcBorders>
              <w:bottom w:val="single" w:sz="4" w:space="0" w:color="auto"/>
              <w:right w:val="nil"/>
            </w:tcBorders>
          </w:tcPr>
          <w:p w14:paraId="3858AD95" w14:textId="77777777" w:rsidR="00422E45" w:rsidRPr="00CF3607" w:rsidRDefault="00422E45" w:rsidP="00982F9F">
            <w:pPr>
              <w:rPr>
                <w:rFonts w:ascii="Calibri" w:eastAsia="Calibri" w:hAnsi="Calibri" w:cs="Times New Roman"/>
                <w:b/>
              </w:rPr>
            </w:pPr>
            <w:r w:rsidRPr="00CF3607">
              <w:rPr>
                <w:rFonts w:ascii="Calibri" w:eastAsia="Calibri" w:hAnsi="Calibri" w:cs="Times New Roman"/>
                <w:b/>
              </w:rPr>
              <w:t>Gap in Assurances</w:t>
            </w:r>
          </w:p>
        </w:tc>
        <w:tc>
          <w:tcPr>
            <w:tcW w:w="8045" w:type="dxa"/>
            <w:gridSpan w:val="5"/>
            <w:tcBorders>
              <w:left w:val="nil"/>
            </w:tcBorders>
          </w:tcPr>
          <w:p w14:paraId="3D080193"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Whilst an Urgent &amp; Emergency Care Delivery Group is in place, the Six Goals Integrated Urgent &amp; Emergency Care Transformation Board is yet to be established</w:t>
            </w:r>
          </w:p>
        </w:tc>
      </w:tr>
      <w:tr w:rsidR="00422E45" w:rsidRPr="004F45E8" w14:paraId="73FA5C86" w14:textId="77777777" w:rsidTr="00982F9F">
        <w:trPr>
          <w:trHeight w:val="248"/>
        </w:trPr>
        <w:tc>
          <w:tcPr>
            <w:tcW w:w="2295" w:type="dxa"/>
            <w:tcBorders>
              <w:right w:val="nil"/>
            </w:tcBorders>
            <w:shd w:val="clear" w:color="auto" w:fill="548DD4"/>
          </w:tcPr>
          <w:p w14:paraId="35815577" w14:textId="77777777" w:rsidR="00422E45" w:rsidRPr="004F45E8" w:rsidRDefault="00422E45" w:rsidP="00982F9F">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2663" w:type="dxa"/>
            <w:tcBorders>
              <w:left w:val="nil"/>
              <w:bottom w:val="single" w:sz="4" w:space="0" w:color="auto"/>
            </w:tcBorders>
            <w:shd w:val="clear" w:color="auto" w:fill="548DD4"/>
          </w:tcPr>
          <w:p w14:paraId="3DB88FEC" w14:textId="77777777" w:rsidR="00422E45" w:rsidRPr="004F45E8" w:rsidRDefault="00422E45" w:rsidP="00982F9F">
            <w:pPr>
              <w:rPr>
                <w:rFonts w:ascii="Calibri" w:eastAsia="Calibri" w:hAnsi="Calibri" w:cs="Times New Roman"/>
                <w:color w:val="FFFFFF"/>
              </w:rPr>
            </w:pPr>
          </w:p>
        </w:tc>
        <w:tc>
          <w:tcPr>
            <w:tcW w:w="878" w:type="dxa"/>
            <w:shd w:val="clear" w:color="auto" w:fill="548DD4"/>
          </w:tcPr>
          <w:p w14:paraId="6C761478" w14:textId="77777777" w:rsidR="00422E45" w:rsidRPr="004F45E8" w:rsidRDefault="00422E45" w:rsidP="00982F9F">
            <w:pPr>
              <w:rPr>
                <w:rFonts w:ascii="Calibri" w:eastAsia="Calibri" w:hAnsi="Calibri" w:cs="Times New Roman"/>
                <w:b/>
                <w:color w:val="FFFFFF"/>
              </w:rPr>
            </w:pPr>
            <w:r w:rsidRPr="004F45E8">
              <w:rPr>
                <w:rFonts w:ascii="Calibri" w:eastAsia="Calibri" w:hAnsi="Calibri" w:cs="Times New Roman"/>
                <w:b/>
                <w:color w:val="FFFFFF"/>
              </w:rPr>
              <w:t>Lead</w:t>
            </w:r>
          </w:p>
        </w:tc>
        <w:tc>
          <w:tcPr>
            <w:tcW w:w="1133" w:type="dxa"/>
            <w:shd w:val="clear" w:color="auto" w:fill="548DD4"/>
          </w:tcPr>
          <w:p w14:paraId="08FC213B" w14:textId="77777777" w:rsidR="00422E45" w:rsidRPr="004F45E8" w:rsidRDefault="00422E45" w:rsidP="00982F9F">
            <w:pPr>
              <w:rPr>
                <w:rFonts w:ascii="Calibri" w:eastAsia="Calibri" w:hAnsi="Calibri" w:cs="Times New Roman"/>
                <w:b/>
                <w:color w:val="FFFFFF"/>
              </w:rPr>
            </w:pPr>
            <w:r w:rsidRPr="004F45E8">
              <w:rPr>
                <w:rFonts w:ascii="Calibri" w:eastAsia="Calibri" w:hAnsi="Calibri" w:cs="Times New Roman"/>
                <w:b/>
                <w:color w:val="FFFFFF"/>
              </w:rPr>
              <w:t>By when</w:t>
            </w:r>
          </w:p>
        </w:tc>
        <w:tc>
          <w:tcPr>
            <w:tcW w:w="3371" w:type="dxa"/>
            <w:gridSpan w:val="2"/>
            <w:shd w:val="clear" w:color="auto" w:fill="548DD4"/>
          </w:tcPr>
          <w:p w14:paraId="4B937B9F" w14:textId="77777777" w:rsidR="00422E45" w:rsidRPr="004F45E8" w:rsidRDefault="00422E45" w:rsidP="00982F9F">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CF3607">
              <w:rPr>
                <w:rFonts w:ascii="Calibri" w:eastAsia="Calibri" w:hAnsi="Calibri" w:cs="Times New Roman"/>
                <w:b/>
                <w:color w:val="FFFFFF"/>
              </w:rPr>
              <w:t>July</w:t>
            </w:r>
            <w:r>
              <w:rPr>
                <w:rFonts w:ascii="Calibri" w:eastAsia="Calibri" w:hAnsi="Calibri" w:cs="Times New Roman"/>
                <w:b/>
                <w:color w:val="FFFFFF"/>
              </w:rPr>
              <w:t xml:space="preserve"> </w:t>
            </w:r>
            <w:r w:rsidRPr="004F45E8">
              <w:rPr>
                <w:rFonts w:ascii="Calibri" w:eastAsia="Calibri" w:hAnsi="Calibri" w:cs="Times New Roman"/>
                <w:b/>
                <w:color w:val="FFFFFF"/>
              </w:rPr>
              <w:t>2022</w:t>
            </w:r>
          </w:p>
        </w:tc>
      </w:tr>
      <w:tr w:rsidR="00422E45" w:rsidRPr="00CF3607" w14:paraId="5DB6D4DF" w14:textId="77777777" w:rsidTr="00982F9F">
        <w:trPr>
          <w:trHeight w:val="790"/>
        </w:trPr>
        <w:tc>
          <w:tcPr>
            <w:tcW w:w="4958" w:type="dxa"/>
            <w:gridSpan w:val="2"/>
          </w:tcPr>
          <w:p w14:paraId="66BC71BF" w14:textId="77777777" w:rsidR="00422E45" w:rsidRPr="00CF3607" w:rsidRDefault="00422E45" w:rsidP="00422E45">
            <w:pPr>
              <w:numPr>
                <w:ilvl w:val="0"/>
                <w:numId w:val="60"/>
              </w:numPr>
              <w:contextualSpacing/>
              <w:rPr>
                <w:rFonts w:ascii="Calibri" w:eastAsia="Calibri" w:hAnsi="Calibri" w:cs="Times New Roman"/>
              </w:rPr>
            </w:pPr>
            <w:r w:rsidRPr="00CF3607">
              <w:rPr>
                <w:rFonts w:ascii="Calibri" w:eastAsia="Calibri" w:hAnsi="Calibri" w:cs="Times New Roman"/>
              </w:rPr>
              <w:t>Secure funding and develop implementation plan for further MDT cluster rollout</w:t>
            </w:r>
          </w:p>
        </w:tc>
        <w:tc>
          <w:tcPr>
            <w:tcW w:w="878" w:type="dxa"/>
          </w:tcPr>
          <w:p w14:paraId="666489F8" w14:textId="77777777" w:rsidR="00422E45" w:rsidRPr="00CF3607" w:rsidRDefault="00CF3607" w:rsidP="00982F9F">
            <w:pPr>
              <w:rPr>
                <w:rFonts w:ascii="Calibri" w:eastAsia="Calibri" w:hAnsi="Calibri" w:cs="Times New Roman"/>
              </w:rPr>
            </w:pPr>
            <w:r>
              <w:rPr>
                <w:rFonts w:ascii="Calibri" w:eastAsia="Calibri" w:hAnsi="Calibri" w:cs="Times New Roman"/>
              </w:rPr>
              <w:t>P</w:t>
            </w:r>
            <w:r w:rsidR="00422E45" w:rsidRPr="00CF3607">
              <w:rPr>
                <w:rFonts w:ascii="Calibri" w:eastAsia="Calibri" w:hAnsi="Calibri" w:cs="Times New Roman"/>
              </w:rPr>
              <w:t>B / AH</w:t>
            </w:r>
          </w:p>
        </w:tc>
        <w:tc>
          <w:tcPr>
            <w:tcW w:w="1133" w:type="dxa"/>
          </w:tcPr>
          <w:p w14:paraId="3A0DEA47" w14:textId="77777777" w:rsidR="00422E45" w:rsidRPr="00CF3607" w:rsidRDefault="00E4088B" w:rsidP="00982F9F">
            <w:pPr>
              <w:rPr>
                <w:rFonts w:ascii="Calibri" w:eastAsia="Calibri" w:hAnsi="Calibri" w:cs="Times New Roman"/>
              </w:rPr>
            </w:pPr>
            <w:r>
              <w:rPr>
                <w:rFonts w:ascii="Calibri" w:eastAsia="Calibri" w:hAnsi="Calibri" w:cs="Times New Roman"/>
              </w:rPr>
              <w:t>31.03.23</w:t>
            </w:r>
          </w:p>
        </w:tc>
        <w:tc>
          <w:tcPr>
            <w:tcW w:w="3371" w:type="dxa"/>
            <w:gridSpan w:val="2"/>
          </w:tcPr>
          <w:p w14:paraId="42E170F2" w14:textId="77777777" w:rsidR="00422E45" w:rsidRPr="00CF3607" w:rsidRDefault="00422E45" w:rsidP="00982F9F">
            <w:pPr>
              <w:rPr>
                <w:rFonts w:ascii="Calibri" w:eastAsia="Calibri" w:hAnsi="Calibri" w:cs="Times New Roman"/>
                <w:strike/>
              </w:rPr>
            </w:pPr>
            <w:r w:rsidRPr="00CF3607">
              <w:rPr>
                <w:rFonts w:ascii="Calibri" w:eastAsia="Calibri" w:hAnsi="Calibri" w:cs="Times New Roman"/>
              </w:rPr>
              <w:t xml:space="preserve">Further funding not confirmed as at 30/06/22. Focus remains on utilising existing resource to rollout out to further clusters </w:t>
            </w:r>
            <w:r w:rsidRPr="00CF3607">
              <w:rPr>
                <w:rFonts w:ascii="Calibri" w:eastAsia="Calibri" w:hAnsi="Calibri" w:cs="Times New Roman"/>
                <w:strike/>
              </w:rPr>
              <w:t xml:space="preserve"> </w:t>
            </w:r>
          </w:p>
        </w:tc>
      </w:tr>
      <w:tr w:rsidR="00422E45" w:rsidRPr="00CF3607" w14:paraId="3A5E1477" w14:textId="77777777" w:rsidTr="00982F9F">
        <w:trPr>
          <w:trHeight w:val="512"/>
        </w:trPr>
        <w:tc>
          <w:tcPr>
            <w:tcW w:w="4958" w:type="dxa"/>
            <w:gridSpan w:val="2"/>
          </w:tcPr>
          <w:p w14:paraId="4A114A80" w14:textId="77777777" w:rsidR="00422E45" w:rsidRPr="00CF3607" w:rsidRDefault="00422E45" w:rsidP="00422E45">
            <w:pPr>
              <w:numPr>
                <w:ilvl w:val="0"/>
                <w:numId w:val="60"/>
              </w:numPr>
              <w:contextualSpacing/>
              <w:rPr>
                <w:rFonts w:ascii="Calibri" w:eastAsia="Calibri" w:hAnsi="Calibri" w:cs="Times New Roman"/>
              </w:rPr>
            </w:pPr>
            <w:r w:rsidRPr="00CF3607">
              <w:rPr>
                <w:rFonts w:ascii="Calibri" w:eastAsia="Calibri" w:hAnsi="Calibri" w:cs="Times New Roman"/>
              </w:rPr>
              <w:t>(a) Development and implementation of one Urgent and Emergency Care Plan, aligned to the National six goals</w:t>
            </w:r>
          </w:p>
          <w:p w14:paraId="1463E206" w14:textId="77777777" w:rsidR="00422E45" w:rsidRPr="00CF3607" w:rsidRDefault="00422E45" w:rsidP="00982F9F">
            <w:pPr>
              <w:contextualSpacing/>
              <w:rPr>
                <w:rFonts w:ascii="Calibri" w:eastAsia="Calibri" w:hAnsi="Calibri" w:cs="Times New Roman"/>
              </w:rPr>
            </w:pPr>
          </w:p>
          <w:p w14:paraId="56E2CBA2" w14:textId="77777777" w:rsidR="00422E45" w:rsidRPr="00CF3607" w:rsidRDefault="00422E45" w:rsidP="00422E45">
            <w:pPr>
              <w:contextualSpacing/>
              <w:rPr>
                <w:rFonts w:ascii="Calibri" w:eastAsia="Calibri" w:hAnsi="Calibri" w:cs="Times New Roman"/>
              </w:rPr>
            </w:pPr>
          </w:p>
          <w:p w14:paraId="55AADC51" w14:textId="77777777" w:rsidR="00422E45" w:rsidRPr="00CF3607" w:rsidRDefault="00422E45" w:rsidP="00982F9F">
            <w:pPr>
              <w:ind w:left="720"/>
              <w:contextualSpacing/>
              <w:rPr>
                <w:rFonts w:ascii="Calibri" w:eastAsia="Calibri" w:hAnsi="Calibri" w:cs="Times New Roman"/>
              </w:rPr>
            </w:pPr>
            <w:r w:rsidRPr="00CF3607">
              <w:rPr>
                <w:rFonts w:ascii="Calibri" w:eastAsia="Calibri" w:hAnsi="Calibri" w:cs="Times New Roman"/>
              </w:rPr>
              <w:t>(b) Establish Six Goals Integrated Urgent &amp; Emergency Care Transformation Board</w:t>
            </w:r>
          </w:p>
        </w:tc>
        <w:tc>
          <w:tcPr>
            <w:tcW w:w="878" w:type="dxa"/>
          </w:tcPr>
          <w:p w14:paraId="16D300CC" w14:textId="77777777" w:rsidR="00422E45" w:rsidRPr="00CF3607" w:rsidRDefault="00CF3607" w:rsidP="00982F9F">
            <w:pPr>
              <w:rPr>
                <w:rFonts w:ascii="Calibri" w:eastAsia="Calibri" w:hAnsi="Calibri" w:cs="Times New Roman"/>
              </w:rPr>
            </w:pPr>
            <w:r>
              <w:rPr>
                <w:rFonts w:ascii="Calibri" w:eastAsia="Calibri" w:hAnsi="Calibri" w:cs="Times New Roman"/>
              </w:rPr>
              <w:t>P</w:t>
            </w:r>
            <w:r w:rsidR="00422E45" w:rsidRPr="00CF3607">
              <w:rPr>
                <w:rFonts w:ascii="Calibri" w:eastAsia="Calibri" w:hAnsi="Calibri" w:cs="Times New Roman"/>
              </w:rPr>
              <w:t>B</w:t>
            </w:r>
          </w:p>
          <w:p w14:paraId="37D23EC4" w14:textId="77777777" w:rsidR="00422E45" w:rsidRPr="00CF3607" w:rsidRDefault="00422E45" w:rsidP="00982F9F">
            <w:pPr>
              <w:rPr>
                <w:rFonts w:ascii="Calibri" w:eastAsia="Calibri" w:hAnsi="Calibri" w:cs="Times New Roman"/>
              </w:rPr>
            </w:pPr>
          </w:p>
          <w:p w14:paraId="17BEC8EF" w14:textId="77777777" w:rsidR="00422E45" w:rsidRPr="00CF3607" w:rsidRDefault="00422E45" w:rsidP="00982F9F">
            <w:pPr>
              <w:rPr>
                <w:rFonts w:ascii="Calibri" w:eastAsia="Calibri" w:hAnsi="Calibri" w:cs="Times New Roman"/>
              </w:rPr>
            </w:pPr>
          </w:p>
          <w:p w14:paraId="0D2F499A" w14:textId="77777777" w:rsidR="00422E45" w:rsidRPr="00CF3607" w:rsidRDefault="00422E45" w:rsidP="00982F9F">
            <w:pPr>
              <w:rPr>
                <w:rFonts w:ascii="Calibri" w:eastAsia="Calibri" w:hAnsi="Calibri" w:cs="Times New Roman"/>
              </w:rPr>
            </w:pPr>
          </w:p>
          <w:p w14:paraId="6A274513" w14:textId="77777777" w:rsidR="00422E45" w:rsidRPr="00CF3607" w:rsidRDefault="00422E45" w:rsidP="00982F9F">
            <w:pPr>
              <w:rPr>
                <w:rFonts w:ascii="Calibri" w:eastAsia="Calibri" w:hAnsi="Calibri" w:cs="Times New Roman"/>
              </w:rPr>
            </w:pPr>
          </w:p>
          <w:p w14:paraId="7F91E994" w14:textId="77777777" w:rsidR="00422E45" w:rsidRPr="00CF3607" w:rsidRDefault="00CF3607" w:rsidP="00982F9F">
            <w:pPr>
              <w:rPr>
                <w:rFonts w:ascii="Calibri" w:eastAsia="Calibri" w:hAnsi="Calibri" w:cs="Times New Roman"/>
              </w:rPr>
            </w:pPr>
            <w:r>
              <w:rPr>
                <w:rFonts w:ascii="Calibri" w:eastAsia="Calibri" w:hAnsi="Calibri" w:cs="Times New Roman"/>
              </w:rPr>
              <w:t>P</w:t>
            </w:r>
            <w:r w:rsidR="00422E45" w:rsidRPr="00CF3607">
              <w:rPr>
                <w:rFonts w:ascii="Calibri" w:eastAsia="Calibri" w:hAnsi="Calibri" w:cs="Times New Roman"/>
              </w:rPr>
              <w:t>B</w:t>
            </w:r>
          </w:p>
        </w:tc>
        <w:tc>
          <w:tcPr>
            <w:tcW w:w="1133" w:type="dxa"/>
          </w:tcPr>
          <w:p w14:paraId="1BBAC063"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31/03/23</w:t>
            </w:r>
          </w:p>
          <w:p w14:paraId="667365E9" w14:textId="77777777" w:rsidR="00422E45" w:rsidRPr="00CF3607" w:rsidRDefault="00422E45" w:rsidP="00982F9F">
            <w:pPr>
              <w:rPr>
                <w:rFonts w:ascii="Calibri" w:eastAsia="Calibri" w:hAnsi="Calibri" w:cs="Times New Roman"/>
              </w:rPr>
            </w:pPr>
          </w:p>
          <w:p w14:paraId="74199493" w14:textId="77777777" w:rsidR="00422E45" w:rsidRPr="00CF3607" w:rsidRDefault="00422E45" w:rsidP="00982F9F">
            <w:pPr>
              <w:rPr>
                <w:rFonts w:ascii="Calibri" w:eastAsia="Calibri" w:hAnsi="Calibri" w:cs="Times New Roman"/>
              </w:rPr>
            </w:pPr>
          </w:p>
          <w:p w14:paraId="1465D20D" w14:textId="77777777" w:rsidR="00422E45" w:rsidRPr="00CF3607" w:rsidRDefault="00422E45" w:rsidP="00982F9F">
            <w:pPr>
              <w:rPr>
                <w:rFonts w:ascii="Calibri" w:eastAsia="Calibri" w:hAnsi="Calibri" w:cs="Times New Roman"/>
              </w:rPr>
            </w:pPr>
          </w:p>
          <w:p w14:paraId="2137FFEF" w14:textId="77777777" w:rsidR="00422E45" w:rsidRPr="00CF3607" w:rsidRDefault="00422E45" w:rsidP="00982F9F">
            <w:pPr>
              <w:rPr>
                <w:rFonts w:ascii="Calibri" w:eastAsia="Calibri" w:hAnsi="Calibri" w:cs="Times New Roman"/>
              </w:rPr>
            </w:pPr>
          </w:p>
          <w:p w14:paraId="7C624B0A"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30.09.22</w:t>
            </w:r>
          </w:p>
        </w:tc>
        <w:tc>
          <w:tcPr>
            <w:tcW w:w="3371" w:type="dxa"/>
            <w:gridSpan w:val="2"/>
          </w:tcPr>
          <w:p w14:paraId="61E5A8F4"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Plan developed 30/06/22 and implementation commenced. Extension of Surgical SDEC and MEACU in July 2022.</w:t>
            </w:r>
          </w:p>
          <w:p w14:paraId="428F8F41" w14:textId="77777777" w:rsidR="00422E45" w:rsidRPr="00CF3607" w:rsidRDefault="00422E45" w:rsidP="00982F9F">
            <w:pPr>
              <w:rPr>
                <w:rFonts w:ascii="Calibri" w:eastAsia="Calibri" w:hAnsi="Calibri" w:cs="Times New Roman"/>
              </w:rPr>
            </w:pPr>
          </w:p>
          <w:p w14:paraId="187778B2"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 xml:space="preserve">Terms of Reference drafted. Joint UHB/LA CEO chairs agreed. Board to be established. </w:t>
            </w:r>
          </w:p>
        </w:tc>
      </w:tr>
      <w:tr w:rsidR="00422E45" w:rsidRPr="004F45E8" w14:paraId="1C0BE90B" w14:textId="77777777" w:rsidTr="00982F9F">
        <w:trPr>
          <w:trHeight w:val="1039"/>
        </w:trPr>
        <w:tc>
          <w:tcPr>
            <w:tcW w:w="4958" w:type="dxa"/>
            <w:gridSpan w:val="2"/>
          </w:tcPr>
          <w:p w14:paraId="4643DDDD" w14:textId="77777777" w:rsidR="00422E45" w:rsidRPr="004F45E8" w:rsidRDefault="00422E45" w:rsidP="00422E45">
            <w:pPr>
              <w:numPr>
                <w:ilvl w:val="0"/>
                <w:numId w:val="60"/>
              </w:numPr>
              <w:contextualSpacing/>
              <w:rPr>
                <w:rFonts w:ascii="Calibri" w:eastAsia="Calibri" w:hAnsi="Calibri" w:cs="Times New Roman"/>
              </w:rPr>
            </w:pPr>
            <w:r>
              <w:rPr>
                <w:rFonts w:ascii="Calibri" w:eastAsia="Calibri" w:hAnsi="Calibri" w:cs="Times New Roman"/>
              </w:rPr>
              <w:t>Continued development of joint Health and Social Care strategies to allow seamless solutions and services for patients with health or social needs</w:t>
            </w:r>
          </w:p>
        </w:tc>
        <w:tc>
          <w:tcPr>
            <w:tcW w:w="878" w:type="dxa"/>
          </w:tcPr>
          <w:p w14:paraId="34A34FD0" w14:textId="77777777" w:rsidR="00422E45" w:rsidRPr="004F45E8" w:rsidRDefault="00422E45" w:rsidP="00982F9F">
            <w:pPr>
              <w:rPr>
                <w:rFonts w:ascii="Calibri" w:eastAsia="Calibri" w:hAnsi="Calibri" w:cs="Times New Roman"/>
              </w:rPr>
            </w:pPr>
            <w:r>
              <w:rPr>
                <w:rFonts w:ascii="Calibri" w:eastAsia="Calibri" w:hAnsi="Calibri" w:cs="Times New Roman"/>
              </w:rPr>
              <w:t xml:space="preserve">AH / </w:t>
            </w:r>
            <w:r w:rsidR="00CF3607">
              <w:rPr>
                <w:rFonts w:ascii="Calibri" w:eastAsia="Calibri" w:hAnsi="Calibri" w:cs="Times New Roman"/>
              </w:rPr>
              <w:t>P</w:t>
            </w:r>
            <w:r>
              <w:rPr>
                <w:rFonts w:ascii="Calibri" w:eastAsia="Calibri" w:hAnsi="Calibri" w:cs="Times New Roman"/>
              </w:rPr>
              <w:t>B</w:t>
            </w:r>
          </w:p>
        </w:tc>
        <w:tc>
          <w:tcPr>
            <w:tcW w:w="1133" w:type="dxa"/>
          </w:tcPr>
          <w:p w14:paraId="7839A0F2" w14:textId="77777777" w:rsidR="00422E45" w:rsidRPr="004F45E8" w:rsidRDefault="00422E45" w:rsidP="00982F9F">
            <w:pPr>
              <w:rPr>
                <w:rFonts w:ascii="Calibri" w:eastAsia="Calibri" w:hAnsi="Calibri" w:cs="Times New Roman"/>
              </w:rPr>
            </w:pPr>
            <w:r>
              <w:rPr>
                <w:rFonts w:ascii="Calibri" w:eastAsia="Calibri" w:hAnsi="Calibri" w:cs="Times New Roman"/>
              </w:rPr>
              <w:t>31.03.23</w:t>
            </w:r>
          </w:p>
        </w:tc>
        <w:tc>
          <w:tcPr>
            <w:tcW w:w="3371" w:type="dxa"/>
            <w:gridSpan w:val="2"/>
          </w:tcPr>
          <w:p w14:paraId="55E06191" w14:textId="77777777" w:rsidR="00422E45" w:rsidRPr="004F45E8" w:rsidRDefault="00422E45" w:rsidP="00982F9F">
            <w:pPr>
              <w:rPr>
                <w:rFonts w:ascii="Calibri" w:eastAsia="Calibri" w:hAnsi="Calibri" w:cs="Times New Roman"/>
              </w:rPr>
            </w:pPr>
            <w:r>
              <w:rPr>
                <w:rFonts w:ascii="Calibri" w:eastAsia="Calibri" w:hAnsi="Calibri" w:cs="Times New Roman"/>
              </w:rPr>
              <w:t xml:space="preserve">Partnership working continues. Joint action plans in place. Work progressing through RPB, SLG and JME  </w:t>
            </w:r>
          </w:p>
        </w:tc>
      </w:tr>
      <w:tr w:rsidR="00422E45" w:rsidRPr="00CF3607" w14:paraId="3B4FECD5" w14:textId="77777777" w:rsidTr="00982F9F">
        <w:trPr>
          <w:trHeight w:val="1054"/>
        </w:trPr>
        <w:tc>
          <w:tcPr>
            <w:tcW w:w="4958" w:type="dxa"/>
            <w:gridSpan w:val="2"/>
          </w:tcPr>
          <w:p w14:paraId="0FF81E05" w14:textId="77777777" w:rsidR="00422E45" w:rsidRPr="00CF3607" w:rsidRDefault="00422E45" w:rsidP="00422E45">
            <w:pPr>
              <w:numPr>
                <w:ilvl w:val="0"/>
                <w:numId w:val="60"/>
              </w:numPr>
              <w:contextualSpacing/>
              <w:rPr>
                <w:rFonts w:ascii="Calibri" w:eastAsia="Calibri" w:hAnsi="Calibri" w:cs="Times New Roman"/>
              </w:rPr>
            </w:pPr>
            <w:r w:rsidRPr="00CF3607">
              <w:rPr>
                <w:rFonts w:ascii="Calibri" w:eastAsia="Calibri" w:hAnsi="Calibri" w:cs="Times New Roman"/>
              </w:rPr>
              <w:t xml:space="preserve">Implementation of the UHW site masterplan, including de-escalation of additional capacity and reconfiguration of the EU </w:t>
            </w:r>
          </w:p>
        </w:tc>
        <w:tc>
          <w:tcPr>
            <w:tcW w:w="878" w:type="dxa"/>
          </w:tcPr>
          <w:p w14:paraId="3CA4632F" w14:textId="77777777" w:rsidR="00422E45" w:rsidRPr="00CF3607" w:rsidRDefault="00CF3607" w:rsidP="00982F9F">
            <w:pPr>
              <w:rPr>
                <w:rFonts w:ascii="Calibri" w:eastAsia="Calibri" w:hAnsi="Calibri" w:cs="Times New Roman"/>
              </w:rPr>
            </w:pPr>
            <w:r>
              <w:rPr>
                <w:rFonts w:ascii="Calibri" w:eastAsia="Calibri" w:hAnsi="Calibri" w:cs="Times New Roman"/>
              </w:rPr>
              <w:t>P</w:t>
            </w:r>
            <w:r w:rsidR="00422E45" w:rsidRPr="00CF3607">
              <w:rPr>
                <w:rFonts w:ascii="Calibri" w:eastAsia="Calibri" w:hAnsi="Calibri" w:cs="Times New Roman"/>
              </w:rPr>
              <w:t>B</w:t>
            </w:r>
          </w:p>
        </w:tc>
        <w:tc>
          <w:tcPr>
            <w:tcW w:w="1133" w:type="dxa"/>
          </w:tcPr>
          <w:p w14:paraId="097DD2DA"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31.03.23</w:t>
            </w:r>
          </w:p>
        </w:tc>
        <w:tc>
          <w:tcPr>
            <w:tcW w:w="3371" w:type="dxa"/>
            <w:gridSpan w:val="2"/>
          </w:tcPr>
          <w:p w14:paraId="3B0EA154" w14:textId="77777777" w:rsidR="00422E45" w:rsidRPr="00CF3607" w:rsidRDefault="00422E45" w:rsidP="00982F9F">
            <w:pPr>
              <w:rPr>
                <w:rFonts w:ascii="Calibri" w:eastAsia="Calibri" w:hAnsi="Calibri" w:cs="Times New Roman"/>
              </w:rPr>
            </w:pPr>
            <w:r w:rsidRPr="00CF3607">
              <w:rPr>
                <w:rFonts w:ascii="Calibri" w:eastAsia="Calibri" w:hAnsi="Calibri" w:cs="Times New Roman"/>
              </w:rPr>
              <w:t xml:space="preserve">Implementation of de-escalation plan commenced – but behind timescale due to ongoing operational pressures and recent increase in covid admissions. </w:t>
            </w:r>
          </w:p>
        </w:tc>
      </w:tr>
      <w:tr w:rsidR="00422E45" w:rsidRPr="004F45E8" w14:paraId="6CB7B1E7" w14:textId="77777777" w:rsidTr="00982F9F">
        <w:trPr>
          <w:trHeight w:val="512"/>
        </w:trPr>
        <w:tc>
          <w:tcPr>
            <w:tcW w:w="4958" w:type="dxa"/>
            <w:gridSpan w:val="2"/>
          </w:tcPr>
          <w:p w14:paraId="043D6EA4" w14:textId="77777777" w:rsidR="00422E45" w:rsidRDefault="00422E45" w:rsidP="00422E45">
            <w:pPr>
              <w:numPr>
                <w:ilvl w:val="0"/>
                <w:numId w:val="60"/>
              </w:numPr>
              <w:contextualSpacing/>
              <w:rPr>
                <w:rFonts w:ascii="Calibri" w:eastAsia="Calibri" w:hAnsi="Calibri" w:cs="Times New Roman"/>
              </w:rPr>
            </w:pPr>
            <w:r>
              <w:rPr>
                <w:rFonts w:ascii="Calibri" w:eastAsia="Calibri" w:hAnsi="Calibri" w:cs="Times New Roman"/>
              </w:rPr>
              <w:t xml:space="preserve">Development of recruitment and retention strategies  </w:t>
            </w:r>
          </w:p>
        </w:tc>
        <w:tc>
          <w:tcPr>
            <w:tcW w:w="878" w:type="dxa"/>
          </w:tcPr>
          <w:p w14:paraId="43CA3317" w14:textId="77777777" w:rsidR="00422E45" w:rsidRDefault="00422E45" w:rsidP="00982F9F">
            <w:pPr>
              <w:rPr>
                <w:rFonts w:ascii="Calibri" w:eastAsia="Calibri" w:hAnsi="Calibri" w:cs="Times New Roman"/>
              </w:rPr>
            </w:pPr>
            <w:r>
              <w:rPr>
                <w:rFonts w:ascii="Calibri" w:eastAsia="Calibri" w:hAnsi="Calibri" w:cs="Times New Roman"/>
              </w:rPr>
              <w:t>RG</w:t>
            </w:r>
          </w:p>
        </w:tc>
        <w:tc>
          <w:tcPr>
            <w:tcW w:w="1133" w:type="dxa"/>
          </w:tcPr>
          <w:p w14:paraId="3F16C4F5" w14:textId="77777777" w:rsidR="00422E45" w:rsidRPr="004F45E8" w:rsidRDefault="00422E45" w:rsidP="00982F9F">
            <w:pPr>
              <w:rPr>
                <w:rFonts w:ascii="Calibri" w:eastAsia="Calibri" w:hAnsi="Calibri" w:cs="Times New Roman"/>
              </w:rPr>
            </w:pPr>
            <w:r>
              <w:rPr>
                <w:rFonts w:ascii="Calibri" w:eastAsia="Calibri" w:hAnsi="Calibri" w:cs="Times New Roman"/>
              </w:rPr>
              <w:t>31.03.23</w:t>
            </w:r>
          </w:p>
        </w:tc>
        <w:tc>
          <w:tcPr>
            <w:tcW w:w="3371" w:type="dxa"/>
            <w:gridSpan w:val="2"/>
          </w:tcPr>
          <w:p w14:paraId="678ECF68" w14:textId="77777777" w:rsidR="00422E45" w:rsidRPr="004F45E8" w:rsidRDefault="00422E45" w:rsidP="00982F9F">
            <w:pPr>
              <w:rPr>
                <w:rFonts w:ascii="Calibri" w:eastAsia="Calibri" w:hAnsi="Calibri" w:cs="Times New Roman"/>
              </w:rPr>
            </w:pPr>
            <w:r>
              <w:rPr>
                <w:rFonts w:ascii="Calibri" w:eastAsia="Calibri" w:hAnsi="Calibri" w:cs="Times New Roman"/>
              </w:rPr>
              <w:t>See separate BAF risk on workforce</w:t>
            </w:r>
          </w:p>
        </w:tc>
      </w:tr>
      <w:tr w:rsidR="00422E45" w:rsidRPr="004F45E8" w14:paraId="7DF23785" w14:textId="77777777" w:rsidTr="00982F9F">
        <w:trPr>
          <w:trHeight w:val="248"/>
        </w:trPr>
        <w:tc>
          <w:tcPr>
            <w:tcW w:w="2295" w:type="dxa"/>
          </w:tcPr>
          <w:p w14:paraId="5E30E50D"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Impact Score: 5</w:t>
            </w:r>
          </w:p>
        </w:tc>
        <w:tc>
          <w:tcPr>
            <w:tcW w:w="2663" w:type="dxa"/>
          </w:tcPr>
          <w:p w14:paraId="14D00090"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Likelihood Score: 2</w:t>
            </w:r>
          </w:p>
        </w:tc>
        <w:tc>
          <w:tcPr>
            <w:tcW w:w="2011" w:type="dxa"/>
            <w:gridSpan w:val="2"/>
          </w:tcPr>
          <w:p w14:paraId="0AB249D1" w14:textId="77777777" w:rsidR="00422E45" w:rsidRPr="004F45E8" w:rsidRDefault="00422E45" w:rsidP="00982F9F">
            <w:pPr>
              <w:rPr>
                <w:rFonts w:ascii="Calibri" w:eastAsia="Calibri" w:hAnsi="Calibri" w:cs="Times New Roman"/>
              </w:rPr>
            </w:pPr>
            <w:r w:rsidRPr="004F45E8">
              <w:rPr>
                <w:rFonts w:ascii="Calibri" w:eastAsia="Calibri" w:hAnsi="Calibri" w:cs="Times New Roman"/>
              </w:rPr>
              <w:t>Target Risk Score:</w:t>
            </w:r>
          </w:p>
        </w:tc>
        <w:tc>
          <w:tcPr>
            <w:tcW w:w="3371" w:type="dxa"/>
            <w:gridSpan w:val="2"/>
            <w:shd w:val="clear" w:color="auto" w:fill="FFC000"/>
          </w:tcPr>
          <w:p w14:paraId="74C67E8F" w14:textId="77777777" w:rsidR="00422E45" w:rsidRPr="004F45E8" w:rsidRDefault="00422E45" w:rsidP="00422E45">
            <w:pPr>
              <w:numPr>
                <w:ilvl w:val="0"/>
                <w:numId w:val="61"/>
              </w:numPr>
              <w:contextualSpacing/>
              <w:rPr>
                <w:rFonts w:ascii="Calibri" w:eastAsia="Calibri" w:hAnsi="Calibri" w:cs="Times New Roman"/>
                <w:b/>
              </w:rPr>
            </w:pPr>
            <w:r w:rsidRPr="004F45E8">
              <w:rPr>
                <w:rFonts w:ascii="Calibri" w:eastAsia="Calibri" w:hAnsi="Calibri" w:cs="Times New Roman"/>
                <w:b/>
              </w:rPr>
              <w:t>(</w:t>
            </w:r>
            <w:r w:rsidR="00F26488" w:rsidRPr="004F45E8">
              <w:rPr>
                <w:rFonts w:ascii="Calibri" w:eastAsia="Calibri" w:hAnsi="Calibri" w:cs="Times New Roman"/>
                <w:b/>
              </w:rPr>
              <w:t xml:space="preserve">high)  </w:t>
            </w:r>
            <w:r w:rsidRPr="004F45E8">
              <w:rPr>
                <w:rFonts w:ascii="Calibri" w:eastAsia="Calibri" w:hAnsi="Calibri" w:cs="Times New Roman"/>
                <w:b/>
              </w:rPr>
              <w:t xml:space="preserve">                                               </w:t>
            </w:r>
          </w:p>
        </w:tc>
      </w:tr>
    </w:tbl>
    <w:p w14:paraId="5048E805" w14:textId="77777777" w:rsidR="00422E45" w:rsidRDefault="00422E45" w:rsidP="00422E45"/>
    <w:p w14:paraId="17F9E7A7" w14:textId="77777777" w:rsidR="00CB44F8" w:rsidRDefault="00CB44F8" w:rsidP="00953A19">
      <w:bookmarkStart w:id="12" w:name="_Hlk102125905"/>
      <w:bookmarkStart w:id="13" w:name="_Hlk102991467"/>
      <w:bookmarkEnd w:id="11"/>
    </w:p>
    <w:bookmarkEnd w:id="12"/>
    <w:bookmarkEnd w:id="13"/>
    <w:p w14:paraId="6938B15B" w14:textId="77777777" w:rsidR="008E667E" w:rsidRDefault="008E667E" w:rsidP="00F2234B">
      <w:pPr>
        <w:spacing w:after="0" w:line="240" w:lineRule="auto"/>
        <w:rPr>
          <w:b/>
        </w:rPr>
      </w:pPr>
      <w:r>
        <w:rPr>
          <w:b/>
        </w:rPr>
        <w:t>Key:</w:t>
      </w:r>
    </w:p>
    <w:p w14:paraId="3EF8D909" w14:textId="77777777"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14:paraId="6BAAF41A" w14:textId="77777777" w:rsidR="008E667E" w:rsidRDefault="008E667E" w:rsidP="00F2234B">
      <w:pPr>
        <w:spacing w:after="0" w:line="240" w:lineRule="auto"/>
        <w:rPr>
          <w:b/>
        </w:rPr>
      </w:pPr>
      <w:r>
        <w:rPr>
          <w:b/>
        </w:rPr>
        <w:t>4-6</w:t>
      </w:r>
      <w:r>
        <w:rPr>
          <w:b/>
        </w:rPr>
        <w:tab/>
      </w:r>
      <w:r>
        <w:rPr>
          <w:b/>
        </w:rPr>
        <w:tab/>
        <w:t>Moderate Risk</w:t>
      </w:r>
    </w:p>
    <w:p w14:paraId="18636E60" w14:textId="77777777" w:rsidR="008E667E" w:rsidRDefault="008E667E" w:rsidP="00F2234B">
      <w:pPr>
        <w:spacing w:after="0" w:line="240" w:lineRule="auto"/>
        <w:rPr>
          <w:b/>
        </w:rPr>
      </w:pPr>
      <w:r>
        <w:rPr>
          <w:b/>
        </w:rPr>
        <w:t>8-12</w:t>
      </w:r>
      <w:r>
        <w:rPr>
          <w:b/>
        </w:rPr>
        <w:tab/>
      </w:r>
      <w:r>
        <w:rPr>
          <w:b/>
        </w:rPr>
        <w:tab/>
        <w:t>High Risk</w:t>
      </w:r>
    </w:p>
    <w:p w14:paraId="398E2620" w14:textId="77777777" w:rsidR="008E667E" w:rsidRPr="00F75121" w:rsidRDefault="008E667E" w:rsidP="00F2234B">
      <w:pPr>
        <w:spacing w:after="0" w:line="240" w:lineRule="auto"/>
        <w:rPr>
          <w:b/>
        </w:rPr>
      </w:pPr>
      <w:r>
        <w:rPr>
          <w:b/>
        </w:rPr>
        <w:t>15 – 25</w:t>
      </w:r>
      <w:r>
        <w:rPr>
          <w:b/>
        </w:rPr>
        <w:tab/>
        <w:t xml:space="preserve"> </w:t>
      </w:r>
      <w:r>
        <w:rPr>
          <w:b/>
        </w:rPr>
        <w:tab/>
        <w:t>Extreme Risk</w:t>
      </w:r>
    </w:p>
    <w:p w14:paraId="1D597DE2" w14:textId="77777777" w:rsidR="0054265A" w:rsidRDefault="0054265A">
      <w:pPr>
        <w:rPr>
          <w:b/>
        </w:rPr>
      </w:pPr>
      <w:r>
        <w:rPr>
          <w:b/>
        </w:rPr>
        <w:br w:type="page"/>
      </w:r>
    </w:p>
    <w:p w14:paraId="0D3EFBEE" w14:textId="77777777" w:rsidR="006B75EB" w:rsidRPr="00F75121" w:rsidRDefault="006B75EB">
      <w:pPr>
        <w:rPr>
          <w:b/>
        </w:rPr>
      </w:pPr>
      <w:bookmarkStart w:id="14" w:name="_GoBack"/>
      <w:bookmarkEnd w:id="14"/>
    </w:p>
    <w:sectPr w:rsidR="006B75EB" w:rsidRPr="00F75121" w:rsidSect="00574E06">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56423" w14:textId="77777777" w:rsidR="00E4088B" w:rsidRDefault="00E4088B" w:rsidP="0045792D">
      <w:pPr>
        <w:spacing w:after="0" w:line="240" w:lineRule="auto"/>
      </w:pPr>
      <w:r>
        <w:separator/>
      </w:r>
    </w:p>
  </w:endnote>
  <w:endnote w:type="continuationSeparator" w:id="0">
    <w:p w14:paraId="3B5F922B" w14:textId="77777777" w:rsidR="00E4088B" w:rsidRDefault="00E4088B"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14:paraId="6CBA4CD4" w14:textId="77777777" w:rsidR="00E4088B" w:rsidRDefault="00E4088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14:paraId="422258E7" w14:textId="77777777" w:rsidR="00E4088B" w:rsidRDefault="00E40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38F1C" w14:textId="77777777" w:rsidR="00E4088B" w:rsidRDefault="00E4088B" w:rsidP="0045792D">
      <w:pPr>
        <w:spacing w:after="0" w:line="240" w:lineRule="auto"/>
      </w:pPr>
      <w:r>
        <w:separator/>
      </w:r>
    </w:p>
  </w:footnote>
  <w:footnote w:type="continuationSeparator" w:id="0">
    <w:p w14:paraId="54A6011C" w14:textId="77777777" w:rsidR="00E4088B" w:rsidRDefault="00E4088B" w:rsidP="00457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17CE0"/>
    <w:multiLevelType w:val="hybridMultilevel"/>
    <w:tmpl w:val="B2AC2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4"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26C6B"/>
    <w:multiLevelType w:val="hybridMultilevel"/>
    <w:tmpl w:val="10B0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461FF6"/>
    <w:multiLevelType w:val="hybridMultilevel"/>
    <w:tmpl w:val="95846CD8"/>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B3C8D"/>
    <w:multiLevelType w:val="hybridMultilevel"/>
    <w:tmpl w:val="E822E31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865A9F"/>
    <w:multiLevelType w:val="hybridMultilevel"/>
    <w:tmpl w:val="2CA879C4"/>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22"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58E448B"/>
    <w:multiLevelType w:val="hybridMultilevel"/>
    <w:tmpl w:val="E054AD1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770C26"/>
    <w:multiLevelType w:val="hybridMultilevel"/>
    <w:tmpl w:val="8B385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3BFA34B2"/>
    <w:multiLevelType w:val="hybridMultilevel"/>
    <w:tmpl w:val="9DFA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BC0D77"/>
    <w:multiLevelType w:val="hybridMultilevel"/>
    <w:tmpl w:val="B84CA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D30B09"/>
    <w:multiLevelType w:val="hybridMultilevel"/>
    <w:tmpl w:val="065AED78"/>
    <w:lvl w:ilvl="0" w:tplc="3C3E82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86A51E1"/>
    <w:multiLevelType w:val="hybridMultilevel"/>
    <w:tmpl w:val="CCF67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7070D7"/>
    <w:multiLevelType w:val="hybridMultilevel"/>
    <w:tmpl w:val="6BD64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F34B14"/>
    <w:multiLevelType w:val="hybridMultilevel"/>
    <w:tmpl w:val="0FC8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8E6BBF"/>
    <w:multiLevelType w:val="hybridMultilevel"/>
    <w:tmpl w:val="BCF2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E057A9"/>
    <w:multiLevelType w:val="hybridMultilevel"/>
    <w:tmpl w:val="1DF23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9BF4355"/>
    <w:multiLevelType w:val="hybridMultilevel"/>
    <w:tmpl w:val="F6163398"/>
    <w:lvl w:ilvl="0" w:tplc="EB42094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9263E9"/>
    <w:multiLevelType w:val="hybridMultilevel"/>
    <w:tmpl w:val="8030152C"/>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EA4233"/>
    <w:multiLevelType w:val="hybridMultilevel"/>
    <w:tmpl w:val="2F3677AE"/>
    <w:lvl w:ilvl="0" w:tplc="21CC173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7" w15:restartNumberingAfterBreak="0">
    <w:nsid w:val="6B2533A3"/>
    <w:multiLevelType w:val="hybridMultilevel"/>
    <w:tmpl w:val="820C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F5731D8"/>
    <w:multiLevelType w:val="hybridMultilevel"/>
    <w:tmpl w:val="EDA8F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04C64CB"/>
    <w:multiLevelType w:val="hybridMultilevel"/>
    <w:tmpl w:val="D7382F00"/>
    <w:lvl w:ilvl="0" w:tplc="6E2E5E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49"/>
  </w:num>
  <w:num w:numId="3">
    <w:abstractNumId w:val="1"/>
  </w:num>
  <w:num w:numId="4">
    <w:abstractNumId w:val="17"/>
  </w:num>
  <w:num w:numId="5">
    <w:abstractNumId w:val="7"/>
  </w:num>
  <w:num w:numId="6">
    <w:abstractNumId w:val="2"/>
  </w:num>
  <w:num w:numId="7">
    <w:abstractNumId w:val="24"/>
  </w:num>
  <w:num w:numId="8">
    <w:abstractNumId w:val="8"/>
  </w:num>
  <w:num w:numId="9">
    <w:abstractNumId w:val="20"/>
  </w:num>
  <w:num w:numId="10">
    <w:abstractNumId w:val="52"/>
  </w:num>
  <w:num w:numId="11">
    <w:abstractNumId w:val="14"/>
  </w:num>
  <w:num w:numId="12">
    <w:abstractNumId w:val="11"/>
  </w:num>
  <w:num w:numId="13">
    <w:abstractNumId w:val="29"/>
  </w:num>
  <w:num w:numId="14">
    <w:abstractNumId w:val="58"/>
  </w:num>
  <w:num w:numId="15">
    <w:abstractNumId w:val="44"/>
  </w:num>
  <w:num w:numId="16">
    <w:abstractNumId w:val="64"/>
  </w:num>
  <w:num w:numId="17">
    <w:abstractNumId w:val="25"/>
  </w:num>
  <w:num w:numId="18">
    <w:abstractNumId w:val="6"/>
  </w:num>
  <w:num w:numId="19">
    <w:abstractNumId w:val="18"/>
  </w:num>
  <w:num w:numId="20">
    <w:abstractNumId w:val="12"/>
  </w:num>
  <w:num w:numId="21">
    <w:abstractNumId w:val="61"/>
  </w:num>
  <w:num w:numId="22">
    <w:abstractNumId w:val="3"/>
  </w:num>
  <w:num w:numId="23">
    <w:abstractNumId w:val="21"/>
  </w:num>
  <w:num w:numId="24">
    <w:abstractNumId w:val="35"/>
  </w:num>
  <w:num w:numId="25">
    <w:abstractNumId w:val="16"/>
  </w:num>
  <w:num w:numId="26">
    <w:abstractNumId w:val="54"/>
  </w:num>
  <w:num w:numId="27">
    <w:abstractNumId w:val="63"/>
  </w:num>
  <w:num w:numId="28">
    <w:abstractNumId w:val="41"/>
  </w:num>
  <w:num w:numId="29">
    <w:abstractNumId w:val="56"/>
  </w:num>
  <w:num w:numId="30">
    <w:abstractNumId w:val="37"/>
  </w:num>
  <w:num w:numId="31">
    <w:abstractNumId w:val="62"/>
  </w:num>
  <w:num w:numId="32">
    <w:abstractNumId w:val="66"/>
  </w:num>
  <w:num w:numId="33">
    <w:abstractNumId w:val="33"/>
  </w:num>
  <w:num w:numId="34">
    <w:abstractNumId w:val="28"/>
  </w:num>
  <w:num w:numId="35">
    <w:abstractNumId w:val="4"/>
  </w:num>
  <w:num w:numId="36">
    <w:abstractNumId w:val="51"/>
  </w:num>
  <w:num w:numId="37">
    <w:abstractNumId w:val="9"/>
  </w:num>
  <w:num w:numId="38">
    <w:abstractNumId w:val="19"/>
  </w:num>
  <w:num w:numId="39">
    <w:abstractNumId w:val="26"/>
  </w:num>
  <w:num w:numId="40">
    <w:abstractNumId w:val="65"/>
  </w:num>
  <w:num w:numId="41">
    <w:abstractNumId w:val="67"/>
  </w:num>
  <w:num w:numId="42">
    <w:abstractNumId w:val="55"/>
  </w:num>
  <w:num w:numId="43">
    <w:abstractNumId w:val="34"/>
  </w:num>
  <w:num w:numId="44">
    <w:abstractNumId w:val="47"/>
  </w:num>
  <w:num w:numId="45">
    <w:abstractNumId w:val="57"/>
  </w:num>
  <w:num w:numId="46">
    <w:abstractNumId w:val="42"/>
  </w:num>
  <w:num w:numId="47">
    <w:abstractNumId w:val="43"/>
  </w:num>
  <w:num w:numId="48">
    <w:abstractNumId w:val="30"/>
  </w:num>
  <w:num w:numId="49">
    <w:abstractNumId w:val="38"/>
  </w:num>
  <w:num w:numId="50">
    <w:abstractNumId w:val="31"/>
  </w:num>
  <w:num w:numId="51">
    <w:abstractNumId w:val="45"/>
  </w:num>
  <w:num w:numId="52">
    <w:abstractNumId w:val="0"/>
  </w:num>
  <w:num w:numId="53">
    <w:abstractNumId w:val="5"/>
  </w:num>
  <w:num w:numId="54">
    <w:abstractNumId w:val="46"/>
  </w:num>
  <w:num w:numId="55">
    <w:abstractNumId w:val="40"/>
  </w:num>
  <w:num w:numId="56">
    <w:abstractNumId w:val="15"/>
  </w:num>
  <w:num w:numId="57">
    <w:abstractNumId w:val="53"/>
  </w:num>
  <w:num w:numId="58">
    <w:abstractNumId w:val="10"/>
  </w:num>
  <w:num w:numId="59">
    <w:abstractNumId w:val="36"/>
  </w:num>
  <w:num w:numId="60">
    <w:abstractNumId w:val="39"/>
  </w:num>
  <w:num w:numId="61">
    <w:abstractNumId w:val="23"/>
  </w:num>
  <w:num w:numId="62">
    <w:abstractNumId w:val="48"/>
  </w:num>
  <w:num w:numId="63">
    <w:abstractNumId w:val="13"/>
  </w:num>
  <w:num w:numId="64">
    <w:abstractNumId w:val="59"/>
  </w:num>
  <w:num w:numId="65">
    <w:abstractNumId w:val="32"/>
  </w:num>
  <w:num w:numId="66">
    <w:abstractNumId w:val="50"/>
  </w:num>
  <w:num w:numId="67">
    <w:abstractNumId w:val="27"/>
  </w:num>
  <w:num w:numId="68">
    <w:abstractNumId w:val="6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4"/>
    <w:rsid w:val="00001205"/>
    <w:rsid w:val="00003EC8"/>
    <w:rsid w:val="000174CF"/>
    <w:rsid w:val="0002278E"/>
    <w:rsid w:val="0003550B"/>
    <w:rsid w:val="00041CD1"/>
    <w:rsid w:val="00052335"/>
    <w:rsid w:val="00053E3F"/>
    <w:rsid w:val="000645D5"/>
    <w:rsid w:val="00066DC3"/>
    <w:rsid w:val="000823BD"/>
    <w:rsid w:val="00097138"/>
    <w:rsid w:val="00097366"/>
    <w:rsid w:val="000B1F17"/>
    <w:rsid w:val="000B215D"/>
    <w:rsid w:val="000C37A7"/>
    <w:rsid w:val="000C746F"/>
    <w:rsid w:val="000D4E38"/>
    <w:rsid w:val="000D677E"/>
    <w:rsid w:val="000E55EC"/>
    <w:rsid w:val="000F00E0"/>
    <w:rsid w:val="000F3287"/>
    <w:rsid w:val="00107C3B"/>
    <w:rsid w:val="001127F1"/>
    <w:rsid w:val="00112C93"/>
    <w:rsid w:val="0012220B"/>
    <w:rsid w:val="00124E5C"/>
    <w:rsid w:val="00125D3A"/>
    <w:rsid w:val="001265BA"/>
    <w:rsid w:val="00130A58"/>
    <w:rsid w:val="00132227"/>
    <w:rsid w:val="00134577"/>
    <w:rsid w:val="00135575"/>
    <w:rsid w:val="00135E2D"/>
    <w:rsid w:val="00147ABD"/>
    <w:rsid w:val="00165F89"/>
    <w:rsid w:val="001828E2"/>
    <w:rsid w:val="00186C46"/>
    <w:rsid w:val="00192DA6"/>
    <w:rsid w:val="00193609"/>
    <w:rsid w:val="001A0874"/>
    <w:rsid w:val="001A6E7C"/>
    <w:rsid w:val="001B6DF3"/>
    <w:rsid w:val="001C5175"/>
    <w:rsid w:val="001C6969"/>
    <w:rsid w:val="001E60C1"/>
    <w:rsid w:val="001E69CC"/>
    <w:rsid w:val="001E6BF9"/>
    <w:rsid w:val="001F1A10"/>
    <w:rsid w:val="001F412A"/>
    <w:rsid w:val="001F626A"/>
    <w:rsid w:val="00213611"/>
    <w:rsid w:val="002144CF"/>
    <w:rsid w:val="00215E38"/>
    <w:rsid w:val="0022248C"/>
    <w:rsid w:val="00222BF6"/>
    <w:rsid w:val="0022356E"/>
    <w:rsid w:val="00224E51"/>
    <w:rsid w:val="002278B2"/>
    <w:rsid w:val="00241EA3"/>
    <w:rsid w:val="00243362"/>
    <w:rsid w:val="002472A0"/>
    <w:rsid w:val="002713DB"/>
    <w:rsid w:val="00274DBA"/>
    <w:rsid w:val="00283D1B"/>
    <w:rsid w:val="002853E2"/>
    <w:rsid w:val="00290540"/>
    <w:rsid w:val="00293A06"/>
    <w:rsid w:val="002947F1"/>
    <w:rsid w:val="002A3EC2"/>
    <w:rsid w:val="002A4921"/>
    <w:rsid w:val="002A6402"/>
    <w:rsid w:val="002A692F"/>
    <w:rsid w:val="002A6CD9"/>
    <w:rsid w:val="002C45D4"/>
    <w:rsid w:val="002D5CE1"/>
    <w:rsid w:val="002E0074"/>
    <w:rsid w:val="002E0A7D"/>
    <w:rsid w:val="002E3337"/>
    <w:rsid w:val="002E745C"/>
    <w:rsid w:val="002E7F71"/>
    <w:rsid w:val="002F3E6E"/>
    <w:rsid w:val="00300898"/>
    <w:rsid w:val="00314024"/>
    <w:rsid w:val="00314F44"/>
    <w:rsid w:val="003173D4"/>
    <w:rsid w:val="00317FF3"/>
    <w:rsid w:val="00320226"/>
    <w:rsid w:val="00324C1F"/>
    <w:rsid w:val="00325EBE"/>
    <w:rsid w:val="00341EAB"/>
    <w:rsid w:val="00362176"/>
    <w:rsid w:val="00364950"/>
    <w:rsid w:val="00364C5A"/>
    <w:rsid w:val="00374DC7"/>
    <w:rsid w:val="003939FD"/>
    <w:rsid w:val="003972AA"/>
    <w:rsid w:val="003A7EC1"/>
    <w:rsid w:val="003B0849"/>
    <w:rsid w:val="003B1586"/>
    <w:rsid w:val="003B30C0"/>
    <w:rsid w:val="003B34B9"/>
    <w:rsid w:val="003C1967"/>
    <w:rsid w:val="003C23F3"/>
    <w:rsid w:val="003C3F54"/>
    <w:rsid w:val="003C502D"/>
    <w:rsid w:val="003D0280"/>
    <w:rsid w:val="003D2A1F"/>
    <w:rsid w:val="003E6DFD"/>
    <w:rsid w:val="003F00D3"/>
    <w:rsid w:val="003F112E"/>
    <w:rsid w:val="004131FC"/>
    <w:rsid w:val="00422E45"/>
    <w:rsid w:val="00427FE3"/>
    <w:rsid w:val="0043133B"/>
    <w:rsid w:val="00433995"/>
    <w:rsid w:val="00440684"/>
    <w:rsid w:val="00440B77"/>
    <w:rsid w:val="0045792D"/>
    <w:rsid w:val="004602BB"/>
    <w:rsid w:val="004664D2"/>
    <w:rsid w:val="00472358"/>
    <w:rsid w:val="00480FC1"/>
    <w:rsid w:val="0048762D"/>
    <w:rsid w:val="00494D3D"/>
    <w:rsid w:val="00496596"/>
    <w:rsid w:val="004A0CBF"/>
    <w:rsid w:val="004C12EB"/>
    <w:rsid w:val="004C2663"/>
    <w:rsid w:val="004C2D4A"/>
    <w:rsid w:val="004E09D8"/>
    <w:rsid w:val="004E1C87"/>
    <w:rsid w:val="004E28CE"/>
    <w:rsid w:val="004F2769"/>
    <w:rsid w:val="00502B67"/>
    <w:rsid w:val="005038A2"/>
    <w:rsid w:val="005078DF"/>
    <w:rsid w:val="00522DFD"/>
    <w:rsid w:val="00525CD8"/>
    <w:rsid w:val="00527910"/>
    <w:rsid w:val="00530294"/>
    <w:rsid w:val="00531583"/>
    <w:rsid w:val="00532B14"/>
    <w:rsid w:val="005331F4"/>
    <w:rsid w:val="0053783B"/>
    <w:rsid w:val="0054265A"/>
    <w:rsid w:val="0054689D"/>
    <w:rsid w:val="005504E8"/>
    <w:rsid w:val="005553E6"/>
    <w:rsid w:val="00557BB8"/>
    <w:rsid w:val="00561DBA"/>
    <w:rsid w:val="00563FE8"/>
    <w:rsid w:val="005649C6"/>
    <w:rsid w:val="005655C1"/>
    <w:rsid w:val="00567792"/>
    <w:rsid w:val="00571D7C"/>
    <w:rsid w:val="00574C8D"/>
    <w:rsid w:val="00574E06"/>
    <w:rsid w:val="005758A2"/>
    <w:rsid w:val="0057717F"/>
    <w:rsid w:val="00577CCF"/>
    <w:rsid w:val="00581F35"/>
    <w:rsid w:val="005926CA"/>
    <w:rsid w:val="005A2690"/>
    <w:rsid w:val="005C1D0D"/>
    <w:rsid w:val="005F1C82"/>
    <w:rsid w:val="005F2123"/>
    <w:rsid w:val="005F789E"/>
    <w:rsid w:val="00600583"/>
    <w:rsid w:val="00600C0F"/>
    <w:rsid w:val="006019D1"/>
    <w:rsid w:val="00603268"/>
    <w:rsid w:val="00603282"/>
    <w:rsid w:val="00605AA2"/>
    <w:rsid w:val="00611DF2"/>
    <w:rsid w:val="00617FB8"/>
    <w:rsid w:val="00624619"/>
    <w:rsid w:val="00627D9A"/>
    <w:rsid w:val="00634FC5"/>
    <w:rsid w:val="0063556D"/>
    <w:rsid w:val="0064070F"/>
    <w:rsid w:val="00642BD1"/>
    <w:rsid w:val="006541AE"/>
    <w:rsid w:val="0066376A"/>
    <w:rsid w:val="006646D8"/>
    <w:rsid w:val="00665ABD"/>
    <w:rsid w:val="00665EC6"/>
    <w:rsid w:val="0067221A"/>
    <w:rsid w:val="00687409"/>
    <w:rsid w:val="00687572"/>
    <w:rsid w:val="00687E55"/>
    <w:rsid w:val="0069284D"/>
    <w:rsid w:val="006A44E4"/>
    <w:rsid w:val="006B75EB"/>
    <w:rsid w:val="006B7C0F"/>
    <w:rsid w:val="006C19FD"/>
    <w:rsid w:val="006C6847"/>
    <w:rsid w:val="006D4804"/>
    <w:rsid w:val="006F1F82"/>
    <w:rsid w:val="00703D7D"/>
    <w:rsid w:val="00715A43"/>
    <w:rsid w:val="00716746"/>
    <w:rsid w:val="00724C2E"/>
    <w:rsid w:val="00724F9F"/>
    <w:rsid w:val="0073561B"/>
    <w:rsid w:val="007417D8"/>
    <w:rsid w:val="0074454F"/>
    <w:rsid w:val="0074594B"/>
    <w:rsid w:val="007629A0"/>
    <w:rsid w:val="00765887"/>
    <w:rsid w:val="007668ED"/>
    <w:rsid w:val="007865C2"/>
    <w:rsid w:val="007907CD"/>
    <w:rsid w:val="00790EDC"/>
    <w:rsid w:val="00793A29"/>
    <w:rsid w:val="0079572C"/>
    <w:rsid w:val="007A305C"/>
    <w:rsid w:val="007B1DDC"/>
    <w:rsid w:val="007C4A80"/>
    <w:rsid w:val="007C727C"/>
    <w:rsid w:val="007D4F52"/>
    <w:rsid w:val="007D67EF"/>
    <w:rsid w:val="007E1962"/>
    <w:rsid w:val="007E2EBE"/>
    <w:rsid w:val="007E39B1"/>
    <w:rsid w:val="008164E0"/>
    <w:rsid w:val="00816696"/>
    <w:rsid w:val="00820516"/>
    <w:rsid w:val="00825149"/>
    <w:rsid w:val="00832F44"/>
    <w:rsid w:val="00835FE3"/>
    <w:rsid w:val="00837FA2"/>
    <w:rsid w:val="00840CB4"/>
    <w:rsid w:val="00850EE9"/>
    <w:rsid w:val="0085309A"/>
    <w:rsid w:val="0085387C"/>
    <w:rsid w:val="00861803"/>
    <w:rsid w:val="008655FA"/>
    <w:rsid w:val="00870704"/>
    <w:rsid w:val="00873BA9"/>
    <w:rsid w:val="00881474"/>
    <w:rsid w:val="00892259"/>
    <w:rsid w:val="00895F1C"/>
    <w:rsid w:val="008965AF"/>
    <w:rsid w:val="008A1842"/>
    <w:rsid w:val="008A5579"/>
    <w:rsid w:val="008B0DDF"/>
    <w:rsid w:val="008B1EFE"/>
    <w:rsid w:val="008B54ED"/>
    <w:rsid w:val="008C44E1"/>
    <w:rsid w:val="008D49E0"/>
    <w:rsid w:val="008D5AF4"/>
    <w:rsid w:val="008E16B5"/>
    <w:rsid w:val="008E242D"/>
    <w:rsid w:val="008E667E"/>
    <w:rsid w:val="008F64B9"/>
    <w:rsid w:val="008F66AA"/>
    <w:rsid w:val="009029C3"/>
    <w:rsid w:val="00923424"/>
    <w:rsid w:val="009235AB"/>
    <w:rsid w:val="00925892"/>
    <w:rsid w:val="009361C0"/>
    <w:rsid w:val="00941BEB"/>
    <w:rsid w:val="00945DEE"/>
    <w:rsid w:val="00952645"/>
    <w:rsid w:val="00953A19"/>
    <w:rsid w:val="009561F9"/>
    <w:rsid w:val="00972386"/>
    <w:rsid w:val="00976D2F"/>
    <w:rsid w:val="00982F9F"/>
    <w:rsid w:val="009A1FF6"/>
    <w:rsid w:val="009A2151"/>
    <w:rsid w:val="009A5F9D"/>
    <w:rsid w:val="009A6229"/>
    <w:rsid w:val="009B640E"/>
    <w:rsid w:val="009C5425"/>
    <w:rsid w:val="009D7100"/>
    <w:rsid w:val="009F24CA"/>
    <w:rsid w:val="009F2CAE"/>
    <w:rsid w:val="009F46D8"/>
    <w:rsid w:val="00A02069"/>
    <w:rsid w:val="00A21F69"/>
    <w:rsid w:val="00A21FB0"/>
    <w:rsid w:val="00A22FB0"/>
    <w:rsid w:val="00A2421F"/>
    <w:rsid w:val="00A31541"/>
    <w:rsid w:val="00A34E3A"/>
    <w:rsid w:val="00A36F6E"/>
    <w:rsid w:val="00A40DDF"/>
    <w:rsid w:val="00A4706A"/>
    <w:rsid w:val="00A474AE"/>
    <w:rsid w:val="00A6373D"/>
    <w:rsid w:val="00A82E83"/>
    <w:rsid w:val="00A93D51"/>
    <w:rsid w:val="00AA3F2A"/>
    <w:rsid w:val="00AA4964"/>
    <w:rsid w:val="00AC3E60"/>
    <w:rsid w:val="00AD032A"/>
    <w:rsid w:val="00AD635A"/>
    <w:rsid w:val="00AE08FD"/>
    <w:rsid w:val="00AE1CEA"/>
    <w:rsid w:val="00AE50DC"/>
    <w:rsid w:val="00AF5F96"/>
    <w:rsid w:val="00B07E1D"/>
    <w:rsid w:val="00B161B5"/>
    <w:rsid w:val="00B30962"/>
    <w:rsid w:val="00B36C9E"/>
    <w:rsid w:val="00B42479"/>
    <w:rsid w:val="00B56545"/>
    <w:rsid w:val="00B60180"/>
    <w:rsid w:val="00B668D1"/>
    <w:rsid w:val="00B73A15"/>
    <w:rsid w:val="00B82400"/>
    <w:rsid w:val="00B838A9"/>
    <w:rsid w:val="00B9378C"/>
    <w:rsid w:val="00BB7FDA"/>
    <w:rsid w:val="00BC7E50"/>
    <w:rsid w:val="00BD4AA1"/>
    <w:rsid w:val="00BE0DAC"/>
    <w:rsid w:val="00BE23E4"/>
    <w:rsid w:val="00BE4FEA"/>
    <w:rsid w:val="00C10004"/>
    <w:rsid w:val="00C165B9"/>
    <w:rsid w:val="00C41DAD"/>
    <w:rsid w:val="00C568F1"/>
    <w:rsid w:val="00C578A1"/>
    <w:rsid w:val="00C633A0"/>
    <w:rsid w:val="00C6735D"/>
    <w:rsid w:val="00C70CE8"/>
    <w:rsid w:val="00C75746"/>
    <w:rsid w:val="00C77953"/>
    <w:rsid w:val="00C82459"/>
    <w:rsid w:val="00C907FC"/>
    <w:rsid w:val="00C90BD4"/>
    <w:rsid w:val="00C93934"/>
    <w:rsid w:val="00CA1804"/>
    <w:rsid w:val="00CA7012"/>
    <w:rsid w:val="00CB357D"/>
    <w:rsid w:val="00CB44F8"/>
    <w:rsid w:val="00CB5A8B"/>
    <w:rsid w:val="00CC0D11"/>
    <w:rsid w:val="00CC1D0E"/>
    <w:rsid w:val="00CC2E53"/>
    <w:rsid w:val="00CC3508"/>
    <w:rsid w:val="00CD2333"/>
    <w:rsid w:val="00CD573A"/>
    <w:rsid w:val="00CF3607"/>
    <w:rsid w:val="00D06891"/>
    <w:rsid w:val="00D15AB2"/>
    <w:rsid w:val="00D23E23"/>
    <w:rsid w:val="00D30574"/>
    <w:rsid w:val="00D32F7E"/>
    <w:rsid w:val="00D34D96"/>
    <w:rsid w:val="00D41997"/>
    <w:rsid w:val="00D4247B"/>
    <w:rsid w:val="00D436E8"/>
    <w:rsid w:val="00D45745"/>
    <w:rsid w:val="00D543D2"/>
    <w:rsid w:val="00D574E9"/>
    <w:rsid w:val="00D745A6"/>
    <w:rsid w:val="00D77B23"/>
    <w:rsid w:val="00D83C5E"/>
    <w:rsid w:val="00D935E3"/>
    <w:rsid w:val="00D96534"/>
    <w:rsid w:val="00DA5CB6"/>
    <w:rsid w:val="00DA61C7"/>
    <w:rsid w:val="00DB447E"/>
    <w:rsid w:val="00DB67B1"/>
    <w:rsid w:val="00DC6FE8"/>
    <w:rsid w:val="00DD6D38"/>
    <w:rsid w:val="00DE2CDD"/>
    <w:rsid w:val="00DF64C3"/>
    <w:rsid w:val="00E01D72"/>
    <w:rsid w:val="00E04565"/>
    <w:rsid w:val="00E07BDC"/>
    <w:rsid w:val="00E140E6"/>
    <w:rsid w:val="00E3402B"/>
    <w:rsid w:val="00E3565C"/>
    <w:rsid w:val="00E4088B"/>
    <w:rsid w:val="00E51AF4"/>
    <w:rsid w:val="00E95B57"/>
    <w:rsid w:val="00EA4517"/>
    <w:rsid w:val="00EA471F"/>
    <w:rsid w:val="00EA7986"/>
    <w:rsid w:val="00EB0283"/>
    <w:rsid w:val="00EB638B"/>
    <w:rsid w:val="00EC541E"/>
    <w:rsid w:val="00EC63D2"/>
    <w:rsid w:val="00EC6ED7"/>
    <w:rsid w:val="00EE031B"/>
    <w:rsid w:val="00EF64F8"/>
    <w:rsid w:val="00F030C9"/>
    <w:rsid w:val="00F03322"/>
    <w:rsid w:val="00F06A2A"/>
    <w:rsid w:val="00F0788C"/>
    <w:rsid w:val="00F17A8E"/>
    <w:rsid w:val="00F2234B"/>
    <w:rsid w:val="00F24574"/>
    <w:rsid w:val="00F26488"/>
    <w:rsid w:val="00F42466"/>
    <w:rsid w:val="00F457AC"/>
    <w:rsid w:val="00F5549F"/>
    <w:rsid w:val="00F65C4F"/>
    <w:rsid w:val="00F67E9C"/>
    <w:rsid w:val="00F75121"/>
    <w:rsid w:val="00F81527"/>
    <w:rsid w:val="00F8160E"/>
    <w:rsid w:val="00F94AC4"/>
    <w:rsid w:val="00F9555B"/>
    <w:rsid w:val="00FA11C8"/>
    <w:rsid w:val="00FA4932"/>
    <w:rsid w:val="00FB1254"/>
    <w:rsid w:val="00FC007E"/>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CAB145A"/>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29"/>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way.office.com/kRW7tnsthFPPHgJZ?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6A5B1-AA88-45FD-A028-75B79DB6E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11597</Words>
  <Characters>66108</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77550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Marcia Donovan (Cardiff and Vale UHB - Corporate Governance)</cp:lastModifiedBy>
  <cp:revision>2</cp:revision>
  <cp:lastPrinted>2022-05-11T10:11:00Z</cp:lastPrinted>
  <dcterms:created xsi:type="dcterms:W3CDTF">2022-09-13T08:48:00Z</dcterms:created>
  <dcterms:modified xsi:type="dcterms:W3CDTF">2022-09-13T08:48:00Z</dcterms:modified>
</cp:coreProperties>
</file>