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34BF6" w:rsidRPr="005E0259" w:rsidRDefault="00734BF6" w:rsidP="007A50C3">
      <w:pPr>
        <w:rPr>
          <w:rFonts w:ascii="Arial" w:hAnsi="Arial" w:cs="Arial"/>
          <w:b/>
          <w:bCs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42"/>
        <w:gridCol w:w="7814"/>
      </w:tblGrid>
      <w:tr w:rsidR="007A50C3" w:rsidRPr="00E848EB">
        <w:trPr>
          <w:tblHeader/>
        </w:trPr>
        <w:tc>
          <w:tcPr>
            <w:tcW w:w="2642" w:type="dxa"/>
            <w:shd w:val="clear" w:color="auto" w:fill="FFE599" w:themeFill="accent4" w:themeFillTint="66"/>
          </w:tcPr>
          <w:p w:rsidR="007A50C3" w:rsidRPr="00E848EB" w:rsidRDefault="007A50C3">
            <w:pPr>
              <w:rPr>
                <w:rFonts w:cstheme="minorHAnsi"/>
                <w:b/>
                <w:bCs/>
              </w:rPr>
            </w:pPr>
          </w:p>
        </w:tc>
        <w:tc>
          <w:tcPr>
            <w:tcW w:w="7814" w:type="dxa"/>
            <w:shd w:val="clear" w:color="auto" w:fill="FFE599" w:themeFill="accent4" w:themeFillTint="66"/>
          </w:tcPr>
          <w:p w:rsidR="007A50C3" w:rsidRPr="00E848EB" w:rsidRDefault="007A50C3">
            <w:pPr>
              <w:rPr>
                <w:rFonts w:cstheme="minorHAnsi"/>
                <w:b/>
                <w:bCs/>
              </w:rPr>
            </w:pPr>
            <w:r w:rsidRPr="00E848EB">
              <w:rPr>
                <w:rFonts w:cstheme="minorHAnsi"/>
                <w:b/>
                <w:bCs/>
              </w:rPr>
              <w:t xml:space="preserve">Priority area(s) </w:t>
            </w:r>
          </w:p>
        </w:tc>
      </w:tr>
      <w:tr w:rsidR="007A50C3" w:rsidRPr="00E848EB" w:rsidTr="000A67EE">
        <w:tc>
          <w:tcPr>
            <w:tcW w:w="2642" w:type="dxa"/>
            <w:vMerge w:val="restart"/>
            <w:shd w:val="clear" w:color="auto" w:fill="FFE599" w:themeFill="accent4" w:themeFillTint="66"/>
          </w:tcPr>
          <w:p w:rsidR="007A50C3" w:rsidRPr="00E848EB" w:rsidRDefault="007A50C3">
            <w:pPr>
              <w:rPr>
                <w:rFonts w:cstheme="minorHAnsi"/>
                <w:b/>
                <w:bCs/>
              </w:rPr>
            </w:pPr>
            <w:r w:rsidRPr="00E848EB">
              <w:rPr>
                <w:rFonts w:cstheme="minorHAnsi"/>
                <w:b/>
                <w:bCs/>
              </w:rPr>
              <w:t xml:space="preserve">Key focus should be on delivering </w:t>
            </w:r>
          </w:p>
        </w:tc>
        <w:tc>
          <w:tcPr>
            <w:tcW w:w="7814" w:type="dxa"/>
            <w:shd w:val="clear" w:color="auto" w:fill="FFF2CC" w:themeFill="accent4" w:themeFillTint="33"/>
          </w:tcPr>
          <w:p w:rsidR="007A50C3" w:rsidRPr="00E848EB" w:rsidRDefault="00F91451">
            <w:pPr>
              <w:rPr>
                <w:rFonts w:cstheme="minorHAnsi"/>
                <w:i/>
                <w:iCs/>
              </w:rPr>
            </w:pPr>
            <w:r w:rsidRPr="00E848EB">
              <w:rPr>
                <w:rFonts w:cstheme="minorHAnsi"/>
                <w:i/>
                <w:iCs/>
              </w:rPr>
              <w:t xml:space="preserve">Implementation of fully functioning “same day emergency care” service for both Medical and Surgical patients. </w:t>
            </w:r>
            <w:r w:rsidR="00C613EB" w:rsidRPr="00E848EB">
              <w:rPr>
                <w:rFonts w:cstheme="minorHAnsi"/>
                <w:i/>
                <w:iCs/>
              </w:rPr>
              <w:t xml:space="preserve"> </w:t>
            </w:r>
          </w:p>
        </w:tc>
      </w:tr>
      <w:tr w:rsidR="007A50C3" w:rsidRPr="00E848EB" w:rsidTr="000A67EE">
        <w:tc>
          <w:tcPr>
            <w:tcW w:w="2642" w:type="dxa"/>
            <w:vMerge/>
            <w:shd w:val="clear" w:color="auto" w:fill="FFE599" w:themeFill="accent4" w:themeFillTint="66"/>
          </w:tcPr>
          <w:p w:rsidR="007A50C3" w:rsidRPr="00E848EB" w:rsidRDefault="007A50C3">
            <w:pPr>
              <w:rPr>
                <w:rFonts w:cstheme="minorHAnsi"/>
                <w:b/>
                <w:bCs/>
              </w:rPr>
            </w:pPr>
          </w:p>
        </w:tc>
        <w:tc>
          <w:tcPr>
            <w:tcW w:w="7814" w:type="dxa"/>
            <w:shd w:val="clear" w:color="auto" w:fill="FFF2CC" w:themeFill="accent4" w:themeFillTint="33"/>
          </w:tcPr>
          <w:p w:rsidR="007A50C3" w:rsidRPr="00E848EB" w:rsidRDefault="00F91451">
            <w:pPr>
              <w:rPr>
                <w:rFonts w:cstheme="minorHAnsi"/>
                <w:bCs/>
                <w:i/>
              </w:rPr>
            </w:pPr>
            <w:r w:rsidRPr="00E848EB">
              <w:rPr>
                <w:rFonts w:cstheme="minorHAnsi"/>
                <w:bCs/>
                <w:i/>
              </w:rPr>
              <w:t xml:space="preserve">Honour commitments to deliver improvement of 25% for total lost hours per week and average lost minutes per arrival for ambulance handovers. </w:t>
            </w:r>
          </w:p>
        </w:tc>
      </w:tr>
      <w:tr w:rsidR="007A50C3" w:rsidRPr="00E848EB" w:rsidTr="000A67EE">
        <w:tc>
          <w:tcPr>
            <w:tcW w:w="2642" w:type="dxa"/>
            <w:vMerge/>
            <w:shd w:val="clear" w:color="auto" w:fill="FFE599" w:themeFill="accent4" w:themeFillTint="66"/>
          </w:tcPr>
          <w:p w:rsidR="007A50C3" w:rsidRPr="00E848EB" w:rsidRDefault="007A50C3">
            <w:pPr>
              <w:rPr>
                <w:rFonts w:cstheme="minorHAnsi"/>
                <w:b/>
                <w:bCs/>
              </w:rPr>
            </w:pPr>
          </w:p>
        </w:tc>
        <w:tc>
          <w:tcPr>
            <w:tcW w:w="7814" w:type="dxa"/>
            <w:shd w:val="clear" w:color="auto" w:fill="FFF2CC" w:themeFill="accent4" w:themeFillTint="33"/>
          </w:tcPr>
          <w:p w:rsidR="00021D29" w:rsidRPr="00E848EB" w:rsidRDefault="00213B92">
            <w:pPr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 xml:space="preserve">UHB </w:t>
            </w:r>
            <w:r w:rsidR="00021D29" w:rsidRPr="00E848EB">
              <w:rPr>
                <w:rFonts w:cstheme="minorHAnsi"/>
                <w:bCs/>
              </w:rPr>
              <w:t>Aim:</w:t>
            </w:r>
            <w:r w:rsidR="00021D29" w:rsidRPr="00E848EB">
              <w:rPr>
                <w:rFonts w:eastAsiaTheme="minorEastAsia" w:cstheme="minorHAnsi"/>
                <w:color w:val="000000" w:themeColor="text1"/>
                <w:kern w:val="24"/>
              </w:rPr>
              <w:t xml:space="preserve"> </w:t>
            </w:r>
            <w:r w:rsidR="00021D29" w:rsidRPr="00E848EB">
              <w:rPr>
                <w:rFonts w:cstheme="minorHAnsi"/>
                <w:bCs/>
              </w:rPr>
              <w:t>enable people with urgent or emergency care needs to access safe and high-quality care at the right time, in the right place.</w:t>
            </w:r>
          </w:p>
        </w:tc>
      </w:tr>
      <w:tr w:rsidR="000A67EE" w:rsidRPr="00E848EB" w:rsidTr="000A67EE">
        <w:tc>
          <w:tcPr>
            <w:tcW w:w="2642" w:type="dxa"/>
            <w:shd w:val="clear" w:color="auto" w:fill="000000" w:themeFill="text1"/>
          </w:tcPr>
          <w:p w:rsidR="000A67EE" w:rsidRPr="00E848EB" w:rsidRDefault="000A67EE">
            <w:pPr>
              <w:rPr>
                <w:rFonts w:cstheme="minorHAnsi"/>
                <w:b/>
                <w:bCs/>
              </w:rPr>
            </w:pPr>
          </w:p>
        </w:tc>
        <w:tc>
          <w:tcPr>
            <w:tcW w:w="7814" w:type="dxa"/>
            <w:shd w:val="clear" w:color="auto" w:fill="000000" w:themeFill="text1"/>
          </w:tcPr>
          <w:p w:rsidR="000A67EE" w:rsidRPr="00E848EB" w:rsidRDefault="000A67EE">
            <w:pPr>
              <w:rPr>
                <w:rFonts w:cstheme="minorHAnsi"/>
                <w:i/>
                <w:iCs/>
              </w:rPr>
            </w:pPr>
          </w:p>
        </w:tc>
      </w:tr>
      <w:tr w:rsidR="00F514A3" w:rsidRPr="00E848EB" w:rsidTr="000A67EE">
        <w:trPr>
          <w:trHeight w:val="767"/>
        </w:trPr>
        <w:tc>
          <w:tcPr>
            <w:tcW w:w="2642" w:type="dxa"/>
            <w:shd w:val="clear" w:color="auto" w:fill="BDD6EE" w:themeFill="accent5" w:themeFillTint="66"/>
          </w:tcPr>
          <w:p w:rsidR="00F514A3" w:rsidRPr="00E848EB" w:rsidRDefault="00F514A3">
            <w:pPr>
              <w:rPr>
                <w:rFonts w:cstheme="minorHAnsi"/>
                <w:b/>
                <w:bCs/>
              </w:rPr>
            </w:pPr>
            <w:r w:rsidRPr="00E848EB">
              <w:rPr>
                <w:rFonts w:cstheme="minorHAnsi"/>
                <w:b/>
                <w:bCs/>
              </w:rPr>
              <w:t>Baseline</w:t>
            </w:r>
          </w:p>
          <w:p w:rsidR="000A67EE" w:rsidRPr="00E848EB" w:rsidRDefault="000A67EE">
            <w:pPr>
              <w:rPr>
                <w:rFonts w:cstheme="minorHAnsi"/>
                <w:b/>
                <w:bCs/>
              </w:rPr>
            </w:pPr>
          </w:p>
        </w:tc>
        <w:tc>
          <w:tcPr>
            <w:tcW w:w="7814" w:type="dxa"/>
            <w:shd w:val="clear" w:color="auto" w:fill="DEEAF6" w:themeFill="accent5" w:themeFillTint="33"/>
          </w:tcPr>
          <w:p w:rsidR="00F95AE2" w:rsidRPr="00E848EB" w:rsidRDefault="00021D29">
            <w:pPr>
              <w:rPr>
                <w:rFonts w:cstheme="minorHAnsi"/>
                <w:i/>
                <w:iCs/>
              </w:rPr>
            </w:pPr>
            <w:r w:rsidRPr="00E848EB">
              <w:rPr>
                <w:rFonts w:cstheme="minorHAnsi"/>
                <w:i/>
                <w:iCs/>
              </w:rPr>
              <w:t>Ambulance Handovers</w:t>
            </w:r>
          </w:p>
          <w:p w:rsidR="00021D29" w:rsidRPr="00E848EB" w:rsidRDefault="00021D29">
            <w:pPr>
              <w:rPr>
                <w:rFonts w:cstheme="minorHAnsi"/>
                <w:i/>
                <w:iCs/>
              </w:rPr>
            </w:pPr>
          </w:p>
          <w:p w:rsidR="00021D29" w:rsidRPr="00E848EB" w:rsidRDefault="00021D29">
            <w:pPr>
              <w:rPr>
                <w:rFonts w:cstheme="minorHAnsi"/>
                <w:i/>
                <w:iCs/>
              </w:rPr>
            </w:pPr>
            <w:r w:rsidRPr="00E848EB">
              <w:rPr>
                <w:rFonts w:cstheme="minorHAnsi"/>
                <w:i/>
                <w:iCs/>
              </w:rPr>
              <w:t>Oct 21:</w:t>
            </w:r>
          </w:p>
          <w:p w:rsidR="00F95AE2" w:rsidRPr="00E848EB" w:rsidRDefault="00F95AE2">
            <w:pPr>
              <w:rPr>
                <w:rFonts w:cstheme="minorHAnsi"/>
                <w:i/>
                <w:iCs/>
              </w:rPr>
            </w:pPr>
            <w:r w:rsidRPr="00E848EB">
              <w:rPr>
                <w:rFonts w:cstheme="minorHAnsi"/>
                <w:i/>
                <w:iCs/>
              </w:rPr>
              <w:t>25% reduction of lost minutes per ambulance arrival (36 mins)</w:t>
            </w:r>
          </w:p>
          <w:p w:rsidR="00021D29" w:rsidRPr="00E848EB" w:rsidRDefault="00021D29">
            <w:pPr>
              <w:rPr>
                <w:rFonts w:cstheme="minorHAnsi"/>
                <w:i/>
                <w:iCs/>
              </w:rPr>
            </w:pPr>
            <w:r w:rsidRPr="00E848EB">
              <w:rPr>
                <w:rFonts w:cstheme="minorHAnsi"/>
                <w:i/>
                <w:iCs/>
              </w:rPr>
              <w:t>Eliminate 4-hour ambulance delays</w:t>
            </w:r>
          </w:p>
          <w:p w:rsidR="000621E8" w:rsidRPr="00E848EB" w:rsidRDefault="000621E8">
            <w:pPr>
              <w:rPr>
                <w:rFonts w:cstheme="minorHAnsi"/>
                <w:i/>
                <w:iCs/>
              </w:rPr>
            </w:pPr>
          </w:p>
          <w:p w:rsidR="000621E8" w:rsidRPr="00E848EB" w:rsidRDefault="000621E8">
            <w:pPr>
              <w:rPr>
                <w:rFonts w:cstheme="minorHAnsi"/>
                <w:i/>
                <w:iCs/>
              </w:rPr>
            </w:pPr>
            <w:r w:rsidRPr="00E848EB">
              <w:rPr>
                <w:rFonts w:cstheme="minorHAnsi"/>
                <w:i/>
                <w:iCs/>
              </w:rPr>
              <w:t xml:space="preserve">Jan 23 </w:t>
            </w:r>
          </w:p>
          <w:p w:rsidR="000621E8" w:rsidRPr="00E848EB" w:rsidRDefault="000621E8">
            <w:pPr>
              <w:rPr>
                <w:rFonts w:cstheme="minorHAnsi"/>
                <w:i/>
                <w:iCs/>
              </w:rPr>
            </w:pPr>
            <w:r w:rsidRPr="00E848EB">
              <w:rPr>
                <w:rFonts w:cstheme="minorHAnsi"/>
                <w:i/>
                <w:iCs/>
              </w:rPr>
              <w:t xml:space="preserve">Lost hours due to handover delays – 338 hours per week </w:t>
            </w:r>
          </w:p>
          <w:p w:rsidR="000621E8" w:rsidRPr="00E848EB" w:rsidRDefault="000621E8">
            <w:pPr>
              <w:rPr>
                <w:rFonts w:cstheme="minorHAnsi"/>
                <w:i/>
                <w:iCs/>
              </w:rPr>
            </w:pPr>
            <w:r w:rsidRPr="00E848EB">
              <w:rPr>
                <w:rFonts w:cstheme="minorHAnsi"/>
                <w:i/>
                <w:iCs/>
              </w:rPr>
              <w:t>Lost minutes per ambulance arrival – 3</w:t>
            </w:r>
            <w:r w:rsidR="00770F91" w:rsidRPr="00E848EB">
              <w:rPr>
                <w:rFonts w:cstheme="minorHAnsi"/>
                <w:i/>
                <w:iCs/>
              </w:rPr>
              <w:t xml:space="preserve">4 minutes </w:t>
            </w:r>
          </w:p>
          <w:p w:rsidR="000621E8" w:rsidRPr="00E848EB" w:rsidRDefault="000621E8">
            <w:pPr>
              <w:rPr>
                <w:rFonts w:cstheme="minorHAnsi"/>
                <w:i/>
                <w:iCs/>
              </w:rPr>
            </w:pPr>
          </w:p>
          <w:p w:rsidR="00021D29" w:rsidRPr="00E848EB" w:rsidRDefault="00021D29">
            <w:pPr>
              <w:rPr>
                <w:rFonts w:cstheme="minorHAnsi"/>
                <w:i/>
                <w:iCs/>
              </w:rPr>
            </w:pPr>
            <w:r w:rsidRPr="00E848EB">
              <w:rPr>
                <w:rFonts w:cstheme="minorHAnsi"/>
                <w:i/>
                <w:iCs/>
              </w:rPr>
              <w:t>SDEC</w:t>
            </w:r>
          </w:p>
          <w:p w:rsidR="00F91451" w:rsidRPr="00E848EB" w:rsidRDefault="00021D29">
            <w:pPr>
              <w:rPr>
                <w:rFonts w:cstheme="minorHAnsi"/>
                <w:i/>
                <w:iCs/>
              </w:rPr>
            </w:pPr>
            <w:r w:rsidRPr="00E848EB">
              <w:rPr>
                <w:rFonts w:cstheme="minorHAnsi"/>
                <w:i/>
                <w:iCs/>
              </w:rPr>
              <w:t>Medical and Surgery SDEC services in plac</w:t>
            </w:r>
            <w:r w:rsidR="007159CE">
              <w:rPr>
                <w:rFonts w:cstheme="minorHAnsi"/>
                <w:i/>
                <w:iCs/>
              </w:rPr>
              <w:t>e, models continually in development with pathway improvements planned</w:t>
            </w:r>
          </w:p>
        </w:tc>
      </w:tr>
      <w:tr w:rsidR="000A67EE" w:rsidRPr="00E848EB" w:rsidTr="000A67EE">
        <w:tc>
          <w:tcPr>
            <w:tcW w:w="2642" w:type="dxa"/>
            <w:shd w:val="clear" w:color="auto" w:fill="000000" w:themeFill="text1"/>
          </w:tcPr>
          <w:p w:rsidR="000A67EE" w:rsidRPr="00E848EB" w:rsidRDefault="000A67EE">
            <w:pPr>
              <w:rPr>
                <w:rFonts w:cstheme="minorHAnsi"/>
                <w:b/>
                <w:bCs/>
              </w:rPr>
            </w:pPr>
          </w:p>
        </w:tc>
        <w:tc>
          <w:tcPr>
            <w:tcW w:w="7814" w:type="dxa"/>
            <w:shd w:val="clear" w:color="auto" w:fill="000000" w:themeFill="text1"/>
          </w:tcPr>
          <w:p w:rsidR="000A67EE" w:rsidRPr="00E848EB" w:rsidRDefault="000A67EE">
            <w:pPr>
              <w:rPr>
                <w:rFonts w:cstheme="minorHAnsi"/>
                <w:i/>
                <w:iCs/>
              </w:rPr>
            </w:pPr>
          </w:p>
        </w:tc>
      </w:tr>
      <w:tr w:rsidR="007A50C3" w:rsidRPr="00E848EB" w:rsidTr="000A67EE">
        <w:tc>
          <w:tcPr>
            <w:tcW w:w="2642" w:type="dxa"/>
            <w:shd w:val="clear" w:color="auto" w:fill="C5E0B3" w:themeFill="accent6" w:themeFillTint="66"/>
          </w:tcPr>
          <w:p w:rsidR="007A50C3" w:rsidRPr="00E848EB" w:rsidRDefault="007A50C3">
            <w:pPr>
              <w:rPr>
                <w:rFonts w:cstheme="minorHAnsi"/>
                <w:b/>
                <w:bCs/>
              </w:rPr>
            </w:pPr>
            <w:r w:rsidRPr="00E848EB">
              <w:rPr>
                <w:rFonts w:cstheme="minorHAnsi"/>
                <w:b/>
                <w:bCs/>
              </w:rPr>
              <w:t>Quarter</w:t>
            </w:r>
            <w:r w:rsidR="00F514A3" w:rsidRPr="00E848EB">
              <w:rPr>
                <w:rFonts w:cstheme="minorHAnsi"/>
                <w:b/>
                <w:bCs/>
              </w:rPr>
              <w:t xml:space="preserve"> 1</w:t>
            </w:r>
            <w:r w:rsidRPr="00E848EB">
              <w:rPr>
                <w:rFonts w:cstheme="minorHAnsi"/>
                <w:b/>
                <w:bCs/>
              </w:rPr>
              <w:t>:</w:t>
            </w:r>
          </w:p>
        </w:tc>
        <w:tc>
          <w:tcPr>
            <w:tcW w:w="7814" w:type="dxa"/>
            <w:shd w:val="clear" w:color="auto" w:fill="E2EFD9" w:themeFill="accent6" w:themeFillTint="33"/>
          </w:tcPr>
          <w:p w:rsidR="007A50C3" w:rsidRPr="00E848EB" w:rsidRDefault="007A50C3">
            <w:pPr>
              <w:rPr>
                <w:rFonts w:cstheme="minorHAnsi"/>
                <w:b/>
                <w:bCs/>
              </w:rPr>
            </w:pPr>
          </w:p>
        </w:tc>
      </w:tr>
      <w:tr w:rsidR="007A50C3" w:rsidRPr="00E848EB" w:rsidTr="000A67EE">
        <w:tc>
          <w:tcPr>
            <w:tcW w:w="2642" w:type="dxa"/>
            <w:shd w:val="clear" w:color="auto" w:fill="C5E0B3" w:themeFill="accent6" w:themeFillTint="66"/>
          </w:tcPr>
          <w:p w:rsidR="007A50C3" w:rsidRPr="00E848EB" w:rsidRDefault="007A50C3" w:rsidP="00F514A3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/>
                <w:bCs/>
              </w:rPr>
            </w:pPr>
            <w:r w:rsidRPr="00E848EB">
              <w:rPr>
                <w:rFonts w:cstheme="minorHAnsi"/>
                <w:b/>
                <w:bCs/>
              </w:rPr>
              <w:t>Milestones</w:t>
            </w:r>
          </w:p>
        </w:tc>
        <w:tc>
          <w:tcPr>
            <w:tcW w:w="7814" w:type="dxa"/>
            <w:shd w:val="clear" w:color="auto" w:fill="E2EFD9" w:themeFill="accent6" w:themeFillTint="33"/>
          </w:tcPr>
          <w:p w:rsidR="00F95AE2" w:rsidRPr="00E848EB" w:rsidRDefault="00F95AE2" w:rsidP="00F95AE2">
            <w:pPr>
              <w:pStyle w:val="ListParagraph"/>
              <w:numPr>
                <w:ilvl w:val="0"/>
                <w:numId w:val="2"/>
              </w:numPr>
              <w:rPr>
                <w:rFonts w:cstheme="minorHAnsi"/>
                <w:bCs/>
              </w:rPr>
            </w:pPr>
            <w:r w:rsidRPr="00E848EB">
              <w:rPr>
                <w:rFonts w:cstheme="minorHAnsi"/>
                <w:bCs/>
              </w:rPr>
              <w:t xml:space="preserve">Increase virtual ward activity by 20% in both surgery and medicine SDEC </w:t>
            </w:r>
          </w:p>
          <w:p w:rsidR="00770F91" w:rsidRPr="00E848EB" w:rsidRDefault="008B10B3" w:rsidP="00770F91">
            <w:pPr>
              <w:pStyle w:val="ListParagraph"/>
              <w:numPr>
                <w:ilvl w:val="0"/>
                <w:numId w:val="2"/>
              </w:numPr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Maintain zero 4-hour ambulance delays</w:t>
            </w:r>
          </w:p>
          <w:p w:rsidR="00770F91" w:rsidRPr="00E848EB" w:rsidRDefault="00770F91" w:rsidP="00770F91">
            <w:pPr>
              <w:pStyle w:val="ListParagraph"/>
              <w:numPr>
                <w:ilvl w:val="0"/>
                <w:numId w:val="2"/>
              </w:numPr>
              <w:rPr>
                <w:rFonts w:cstheme="minorHAnsi"/>
                <w:bCs/>
              </w:rPr>
            </w:pPr>
            <w:r w:rsidRPr="00E848EB">
              <w:rPr>
                <w:rFonts w:cstheme="minorHAnsi"/>
                <w:bCs/>
              </w:rPr>
              <w:t>Direct access from WAST to Medical SDEC</w:t>
            </w:r>
          </w:p>
          <w:p w:rsidR="0015754C" w:rsidRPr="00E848EB" w:rsidRDefault="0015754C" w:rsidP="00770F91">
            <w:pPr>
              <w:pStyle w:val="ListParagraph"/>
              <w:numPr>
                <w:ilvl w:val="0"/>
                <w:numId w:val="2"/>
              </w:numPr>
              <w:rPr>
                <w:rFonts w:cstheme="minorHAnsi"/>
                <w:bCs/>
              </w:rPr>
            </w:pPr>
            <w:r w:rsidRPr="00E848EB">
              <w:rPr>
                <w:rFonts w:cstheme="minorHAnsi"/>
                <w:bCs/>
              </w:rPr>
              <w:t>Zero 24 hour waits in EU</w:t>
            </w:r>
          </w:p>
        </w:tc>
      </w:tr>
      <w:tr w:rsidR="007A50C3" w:rsidRPr="00E848EB" w:rsidTr="000A67EE">
        <w:tc>
          <w:tcPr>
            <w:tcW w:w="2642" w:type="dxa"/>
            <w:shd w:val="clear" w:color="auto" w:fill="C5E0B3" w:themeFill="accent6" w:themeFillTint="66"/>
          </w:tcPr>
          <w:p w:rsidR="007A50C3" w:rsidRPr="00E848EB" w:rsidRDefault="007A50C3" w:rsidP="00F514A3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/>
                <w:bCs/>
              </w:rPr>
            </w:pPr>
            <w:r w:rsidRPr="00E848EB">
              <w:rPr>
                <w:rFonts w:cstheme="minorHAnsi"/>
                <w:b/>
                <w:bCs/>
              </w:rPr>
              <w:t>Actions</w:t>
            </w:r>
          </w:p>
        </w:tc>
        <w:tc>
          <w:tcPr>
            <w:tcW w:w="7814" w:type="dxa"/>
            <w:shd w:val="clear" w:color="auto" w:fill="E2EFD9" w:themeFill="accent6" w:themeFillTint="33"/>
          </w:tcPr>
          <w:p w:rsidR="008B10B3" w:rsidRPr="00E848EB" w:rsidRDefault="008B10B3" w:rsidP="008B10B3">
            <w:pPr>
              <w:pStyle w:val="ListParagraph"/>
              <w:numPr>
                <w:ilvl w:val="0"/>
                <w:numId w:val="7"/>
              </w:numPr>
              <w:rPr>
                <w:rFonts w:cstheme="minorHAnsi"/>
                <w:bCs/>
              </w:rPr>
            </w:pPr>
            <w:r w:rsidRPr="00E848EB">
              <w:rPr>
                <w:rFonts w:cstheme="minorHAnsi"/>
                <w:bCs/>
              </w:rPr>
              <w:t>Implement consultant connect across medical SDEC</w:t>
            </w:r>
          </w:p>
          <w:p w:rsidR="007A50C3" w:rsidRPr="00E848EB" w:rsidRDefault="00770F91" w:rsidP="008B10B3">
            <w:pPr>
              <w:pStyle w:val="ListParagraph"/>
              <w:numPr>
                <w:ilvl w:val="0"/>
                <w:numId w:val="7"/>
              </w:numPr>
              <w:rPr>
                <w:rFonts w:cstheme="minorHAnsi"/>
                <w:b/>
                <w:bCs/>
              </w:rPr>
            </w:pPr>
            <w:r w:rsidRPr="00E848EB">
              <w:rPr>
                <w:rFonts w:cstheme="minorHAnsi"/>
                <w:bCs/>
              </w:rPr>
              <w:t xml:space="preserve">Redesign assessment units moving to alternative environment and further developing clinical pathways </w:t>
            </w:r>
          </w:p>
          <w:p w:rsidR="00770F91" w:rsidRPr="00E848EB" w:rsidRDefault="00770F91" w:rsidP="008B10B3">
            <w:pPr>
              <w:pStyle w:val="ListParagraph"/>
              <w:numPr>
                <w:ilvl w:val="0"/>
                <w:numId w:val="7"/>
              </w:numPr>
              <w:rPr>
                <w:rFonts w:cstheme="minorHAnsi"/>
                <w:b/>
                <w:bCs/>
              </w:rPr>
            </w:pPr>
            <w:r w:rsidRPr="00E848EB">
              <w:rPr>
                <w:rFonts w:cstheme="minorHAnsi"/>
                <w:bCs/>
              </w:rPr>
              <w:t xml:space="preserve">Develop cohesive medical workforce plan for key specialist services in medicine and specialist to include Gastro / Neuro / Repository/ General Medicine </w:t>
            </w:r>
          </w:p>
          <w:p w:rsidR="00DF1B7E" w:rsidRPr="00E848EB" w:rsidRDefault="00DF1B7E" w:rsidP="008B10B3">
            <w:pPr>
              <w:pStyle w:val="ListParagraph"/>
              <w:numPr>
                <w:ilvl w:val="0"/>
                <w:numId w:val="7"/>
              </w:numPr>
              <w:rPr>
                <w:rFonts w:cstheme="minorHAnsi"/>
                <w:bCs/>
              </w:rPr>
            </w:pPr>
            <w:r w:rsidRPr="00E848EB">
              <w:rPr>
                <w:rFonts w:cstheme="minorHAnsi"/>
                <w:bCs/>
              </w:rPr>
              <w:t xml:space="preserve">Agree location and introduction of diagnostic Day Unit </w:t>
            </w:r>
          </w:p>
        </w:tc>
      </w:tr>
      <w:tr w:rsidR="00F514A3" w:rsidRPr="00E848EB" w:rsidTr="000A67EE">
        <w:tc>
          <w:tcPr>
            <w:tcW w:w="2642" w:type="dxa"/>
            <w:shd w:val="clear" w:color="auto" w:fill="C5E0B3" w:themeFill="accent6" w:themeFillTint="66"/>
          </w:tcPr>
          <w:p w:rsidR="00F514A3" w:rsidRPr="00E848EB" w:rsidRDefault="00F514A3">
            <w:pPr>
              <w:rPr>
                <w:rFonts w:cstheme="minorHAnsi"/>
                <w:b/>
                <w:bCs/>
              </w:rPr>
            </w:pPr>
            <w:r w:rsidRPr="00E848EB">
              <w:rPr>
                <w:rFonts w:cstheme="minorHAnsi"/>
                <w:b/>
                <w:bCs/>
              </w:rPr>
              <w:t xml:space="preserve">Quarter </w:t>
            </w:r>
            <w:r w:rsidR="00C613EB" w:rsidRPr="00E848EB">
              <w:rPr>
                <w:rFonts w:cstheme="minorHAnsi"/>
                <w:b/>
                <w:bCs/>
              </w:rPr>
              <w:t>2</w:t>
            </w:r>
            <w:r w:rsidRPr="00E848EB">
              <w:rPr>
                <w:rFonts w:cstheme="minorHAnsi"/>
                <w:b/>
                <w:bCs/>
              </w:rPr>
              <w:t>:</w:t>
            </w:r>
          </w:p>
        </w:tc>
        <w:tc>
          <w:tcPr>
            <w:tcW w:w="7814" w:type="dxa"/>
            <w:shd w:val="clear" w:color="auto" w:fill="E2EFD9" w:themeFill="accent6" w:themeFillTint="33"/>
          </w:tcPr>
          <w:p w:rsidR="00F514A3" w:rsidRPr="00E848EB" w:rsidRDefault="00F514A3">
            <w:pPr>
              <w:rPr>
                <w:rFonts w:cstheme="minorHAnsi"/>
                <w:b/>
                <w:bCs/>
              </w:rPr>
            </w:pPr>
          </w:p>
        </w:tc>
      </w:tr>
      <w:tr w:rsidR="00F514A3" w:rsidRPr="00E848EB" w:rsidTr="000A67EE">
        <w:tc>
          <w:tcPr>
            <w:tcW w:w="2642" w:type="dxa"/>
            <w:shd w:val="clear" w:color="auto" w:fill="C5E0B3" w:themeFill="accent6" w:themeFillTint="66"/>
          </w:tcPr>
          <w:p w:rsidR="00F514A3" w:rsidRPr="00E848EB" w:rsidRDefault="00C613EB" w:rsidP="00C613EB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/>
                <w:bCs/>
              </w:rPr>
            </w:pPr>
            <w:r w:rsidRPr="00E848EB">
              <w:rPr>
                <w:rFonts w:cstheme="minorHAnsi"/>
                <w:b/>
                <w:bCs/>
              </w:rPr>
              <w:t>Milestones</w:t>
            </w:r>
          </w:p>
        </w:tc>
        <w:tc>
          <w:tcPr>
            <w:tcW w:w="7814" w:type="dxa"/>
            <w:shd w:val="clear" w:color="auto" w:fill="E2EFD9" w:themeFill="accent6" w:themeFillTint="33"/>
          </w:tcPr>
          <w:p w:rsidR="00F514A3" w:rsidRPr="00E848EB" w:rsidRDefault="000621E8" w:rsidP="00EE4493">
            <w:pPr>
              <w:pStyle w:val="ListParagraph"/>
              <w:numPr>
                <w:ilvl w:val="0"/>
                <w:numId w:val="6"/>
              </w:numPr>
              <w:rPr>
                <w:rFonts w:cstheme="minorHAnsi"/>
                <w:b/>
                <w:bCs/>
              </w:rPr>
            </w:pPr>
            <w:r w:rsidRPr="00E848EB">
              <w:rPr>
                <w:rFonts w:cstheme="minorHAnsi"/>
                <w:bCs/>
              </w:rPr>
              <w:t>Introduce four</w:t>
            </w:r>
            <w:r w:rsidR="00EE4493" w:rsidRPr="00E848EB">
              <w:rPr>
                <w:rFonts w:cstheme="minorHAnsi"/>
                <w:bCs/>
              </w:rPr>
              <w:t xml:space="preserve"> bedded gynaecology same day emergency care </w:t>
            </w:r>
            <w:r w:rsidRPr="00E848EB">
              <w:rPr>
                <w:rFonts w:cstheme="minorHAnsi"/>
                <w:bCs/>
              </w:rPr>
              <w:t xml:space="preserve">unit </w:t>
            </w:r>
          </w:p>
          <w:p w:rsidR="00A930F7" w:rsidRPr="00E848EB" w:rsidRDefault="008B10B3" w:rsidP="00BE0B0A">
            <w:pPr>
              <w:pStyle w:val="ListParagraph"/>
              <w:numPr>
                <w:ilvl w:val="0"/>
                <w:numId w:val="6"/>
              </w:num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Cs/>
              </w:rPr>
              <w:t>Reduce ambulance handover average lost minutes to 30 minutes.</w:t>
            </w:r>
          </w:p>
          <w:p w:rsidR="0015754C" w:rsidRPr="00BD2942" w:rsidRDefault="008B10B3" w:rsidP="00BE0B0A">
            <w:pPr>
              <w:pStyle w:val="ListParagraph"/>
              <w:numPr>
                <w:ilvl w:val="0"/>
                <w:numId w:val="6"/>
              </w:num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Cs/>
              </w:rPr>
              <w:t>Reduce 12-hour ED waits by 50% of Jan ’23 baseline</w:t>
            </w:r>
          </w:p>
          <w:p w:rsidR="00BD2942" w:rsidRPr="00BD2942" w:rsidRDefault="00BD2942" w:rsidP="00BE0B0A">
            <w:pPr>
              <w:pStyle w:val="ListParagraph"/>
              <w:numPr>
                <w:ilvl w:val="0"/>
                <w:numId w:val="6"/>
              </w:numPr>
              <w:rPr>
                <w:rFonts w:cstheme="minorHAnsi"/>
                <w:bCs/>
              </w:rPr>
            </w:pPr>
            <w:r w:rsidRPr="00BD2942">
              <w:rPr>
                <w:rFonts w:cstheme="minorHAnsi"/>
                <w:bCs/>
              </w:rPr>
              <w:t>Reduced number of unplanned re-presentations within 7-days of SDEC attendance</w:t>
            </w:r>
          </w:p>
        </w:tc>
      </w:tr>
      <w:tr w:rsidR="00F514A3" w:rsidRPr="00E848EB" w:rsidTr="000A67EE">
        <w:tc>
          <w:tcPr>
            <w:tcW w:w="2642" w:type="dxa"/>
            <w:shd w:val="clear" w:color="auto" w:fill="C5E0B3" w:themeFill="accent6" w:themeFillTint="66"/>
          </w:tcPr>
          <w:p w:rsidR="00C613EB" w:rsidRPr="00E848EB" w:rsidRDefault="00C613EB" w:rsidP="00C613EB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/>
                <w:bCs/>
              </w:rPr>
            </w:pPr>
            <w:r w:rsidRPr="00E848EB">
              <w:rPr>
                <w:rFonts w:cstheme="minorHAnsi"/>
                <w:b/>
                <w:bCs/>
              </w:rPr>
              <w:t>Actions</w:t>
            </w:r>
          </w:p>
        </w:tc>
        <w:tc>
          <w:tcPr>
            <w:tcW w:w="7814" w:type="dxa"/>
            <w:shd w:val="clear" w:color="auto" w:fill="E2EFD9" w:themeFill="accent6" w:themeFillTint="33"/>
          </w:tcPr>
          <w:p w:rsidR="008B10B3" w:rsidRPr="00E848EB" w:rsidRDefault="008B10B3" w:rsidP="008B10B3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/>
                <w:bCs/>
              </w:rPr>
            </w:pPr>
            <w:r w:rsidRPr="00E848EB">
              <w:rPr>
                <w:rFonts w:cstheme="minorHAnsi"/>
                <w:bCs/>
              </w:rPr>
              <w:t>First two</w:t>
            </w:r>
            <w:r>
              <w:rPr>
                <w:rFonts w:cstheme="minorHAnsi"/>
                <w:bCs/>
              </w:rPr>
              <w:t xml:space="preserve"> non-surgical </w:t>
            </w:r>
            <w:r w:rsidRPr="00E848EB">
              <w:rPr>
                <w:rFonts w:cstheme="minorHAnsi"/>
                <w:bCs/>
              </w:rPr>
              <w:t>specialities introduce revised week on-call rota. (Including consultant connect)</w:t>
            </w:r>
          </w:p>
          <w:p w:rsidR="00F514A3" w:rsidRPr="00E848EB" w:rsidRDefault="00770F91" w:rsidP="008B10B3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/>
                <w:bCs/>
              </w:rPr>
            </w:pPr>
            <w:r w:rsidRPr="00E848EB">
              <w:rPr>
                <w:rFonts w:cstheme="minorHAnsi"/>
                <w:bCs/>
              </w:rPr>
              <w:t xml:space="preserve">Establish clinical decision unit in EU footprint UHW. </w:t>
            </w:r>
          </w:p>
          <w:p w:rsidR="00770F91" w:rsidRPr="00E848EB" w:rsidRDefault="00770F91" w:rsidP="008B10B3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/>
                <w:bCs/>
              </w:rPr>
            </w:pPr>
            <w:r w:rsidRPr="00E848EB">
              <w:rPr>
                <w:rFonts w:cstheme="minorHAnsi"/>
                <w:bCs/>
              </w:rPr>
              <w:t xml:space="preserve">Establish four bedded gynaecology SDEC </w:t>
            </w:r>
          </w:p>
          <w:p w:rsidR="00A930F7" w:rsidRPr="00E848EB" w:rsidRDefault="00A930F7" w:rsidP="008B10B3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/>
                <w:bCs/>
              </w:rPr>
            </w:pPr>
            <w:r w:rsidRPr="00E848EB">
              <w:rPr>
                <w:rFonts w:cstheme="minorHAnsi"/>
                <w:bCs/>
              </w:rPr>
              <w:t xml:space="preserve">Development of cluster and MDT work to compliment UPC and upstream working to support WAST conveyancing reduction Tier 1 Emergency Unit </w:t>
            </w:r>
          </w:p>
        </w:tc>
      </w:tr>
      <w:tr w:rsidR="00F514A3" w:rsidRPr="00E848EB" w:rsidTr="000A67EE">
        <w:tc>
          <w:tcPr>
            <w:tcW w:w="2642" w:type="dxa"/>
            <w:shd w:val="clear" w:color="auto" w:fill="C5E0B3" w:themeFill="accent6" w:themeFillTint="66"/>
          </w:tcPr>
          <w:p w:rsidR="00F514A3" w:rsidRPr="00E848EB" w:rsidRDefault="00C613EB">
            <w:pPr>
              <w:rPr>
                <w:rFonts w:cstheme="minorHAnsi"/>
                <w:b/>
                <w:bCs/>
              </w:rPr>
            </w:pPr>
            <w:r w:rsidRPr="00E848EB">
              <w:rPr>
                <w:rFonts w:cstheme="minorHAnsi"/>
                <w:b/>
                <w:bCs/>
              </w:rPr>
              <w:t>Quarter 3:</w:t>
            </w:r>
          </w:p>
        </w:tc>
        <w:tc>
          <w:tcPr>
            <w:tcW w:w="7814" w:type="dxa"/>
            <w:shd w:val="clear" w:color="auto" w:fill="E2EFD9" w:themeFill="accent6" w:themeFillTint="33"/>
          </w:tcPr>
          <w:p w:rsidR="00F514A3" w:rsidRPr="00E848EB" w:rsidRDefault="00F514A3">
            <w:pPr>
              <w:rPr>
                <w:rFonts w:cstheme="minorHAnsi"/>
                <w:b/>
                <w:bCs/>
              </w:rPr>
            </w:pPr>
          </w:p>
        </w:tc>
      </w:tr>
      <w:tr w:rsidR="00F514A3" w:rsidRPr="00E848EB" w:rsidTr="000A67EE">
        <w:tc>
          <w:tcPr>
            <w:tcW w:w="2642" w:type="dxa"/>
            <w:shd w:val="clear" w:color="auto" w:fill="C5E0B3" w:themeFill="accent6" w:themeFillTint="66"/>
          </w:tcPr>
          <w:p w:rsidR="00C613EB" w:rsidRPr="00E848EB" w:rsidRDefault="00C613EB" w:rsidP="00C613EB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/>
                <w:bCs/>
              </w:rPr>
            </w:pPr>
            <w:r w:rsidRPr="00E848EB">
              <w:rPr>
                <w:rFonts w:cstheme="minorHAnsi"/>
                <w:b/>
                <w:bCs/>
              </w:rPr>
              <w:t>Milestones</w:t>
            </w:r>
          </w:p>
        </w:tc>
        <w:tc>
          <w:tcPr>
            <w:tcW w:w="7814" w:type="dxa"/>
            <w:shd w:val="clear" w:color="auto" w:fill="E2EFD9" w:themeFill="accent6" w:themeFillTint="33"/>
          </w:tcPr>
          <w:p w:rsidR="000C0847" w:rsidRPr="00E848EB" w:rsidRDefault="000C0847" w:rsidP="000C0847">
            <w:pPr>
              <w:pStyle w:val="ListParagraph"/>
              <w:numPr>
                <w:ilvl w:val="0"/>
                <w:numId w:val="9"/>
              </w:numPr>
              <w:rPr>
                <w:rFonts w:cstheme="minorHAnsi"/>
                <w:b/>
                <w:bCs/>
              </w:rPr>
            </w:pPr>
            <w:r w:rsidRPr="00E848EB">
              <w:rPr>
                <w:rFonts w:cstheme="minorHAnsi"/>
                <w:bCs/>
              </w:rPr>
              <w:t xml:space="preserve">Reduction </w:t>
            </w:r>
            <w:r w:rsidR="008B10B3">
              <w:rPr>
                <w:rFonts w:cstheme="minorHAnsi"/>
                <w:bCs/>
              </w:rPr>
              <w:t xml:space="preserve">ED </w:t>
            </w:r>
            <w:r w:rsidR="00A3622F">
              <w:rPr>
                <w:rFonts w:cstheme="minorHAnsi"/>
                <w:bCs/>
              </w:rPr>
              <w:t>majors’</w:t>
            </w:r>
            <w:r w:rsidR="008B10B3">
              <w:rPr>
                <w:rFonts w:cstheme="minorHAnsi"/>
                <w:bCs/>
              </w:rPr>
              <w:t xml:space="preserve"> attendances by 5%</w:t>
            </w:r>
            <w:r w:rsidRPr="00E848EB">
              <w:rPr>
                <w:rFonts w:cstheme="minorHAnsi"/>
                <w:bCs/>
              </w:rPr>
              <w:t xml:space="preserve"> </w:t>
            </w:r>
          </w:p>
          <w:p w:rsidR="005E6E86" w:rsidRPr="00622DDB" w:rsidRDefault="008B10B3" w:rsidP="00213B92">
            <w:pPr>
              <w:pStyle w:val="ListParagraph"/>
              <w:numPr>
                <w:ilvl w:val="0"/>
                <w:numId w:val="9"/>
              </w:numPr>
              <w:rPr>
                <w:rFonts w:cstheme="minorHAnsi"/>
                <w:b/>
                <w:bCs/>
              </w:rPr>
            </w:pPr>
            <w:r>
              <w:rPr>
                <w:rFonts w:cstheme="minorHAnsi"/>
                <w:bCs/>
              </w:rPr>
              <w:t xml:space="preserve">Maintain ambulance handover average lost </w:t>
            </w:r>
            <w:r w:rsidR="00213B92">
              <w:rPr>
                <w:rFonts w:cstheme="minorHAnsi"/>
                <w:bCs/>
              </w:rPr>
              <w:t>minutes</w:t>
            </w:r>
          </w:p>
          <w:p w:rsidR="00622DDB" w:rsidRPr="00213B92" w:rsidRDefault="00622DDB" w:rsidP="00213B92">
            <w:pPr>
              <w:pStyle w:val="ListParagraph"/>
              <w:numPr>
                <w:ilvl w:val="0"/>
                <w:numId w:val="9"/>
              </w:numPr>
              <w:rPr>
                <w:rFonts w:cstheme="minorHAnsi"/>
                <w:b/>
                <w:bCs/>
              </w:rPr>
            </w:pPr>
            <w:r>
              <w:rPr>
                <w:rFonts w:eastAsia="Times New Roman"/>
                <w:lang w:eastAsia="en-GB"/>
              </w:rPr>
              <w:t>I</w:t>
            </w:r>
            <w:r w:rsidRPr="02281193">
              <w:rPr>
                <w:rFonts w:eastAsia="Times New Roman"/>
                <w:lang w:eastAsia="en-GB"/>
              </w:rPr>
              <w:t>mprove % of take managed in SDEC without requiring admission</w:t>
            </w:r>
          </w:p>
        </w:tc>
      </w:tr>
      <w:tr w:rsidR="00F514A3" w:rsidRPr="00E848EB" w:rsidTr="000A67EE">
        <w:tc>
          <w:tcPr>
            <w:tcW w:w="2642" w:type="dxa"/>
            <w:shd w:val="clear" w:color="auto" w:fill="C5E0B3" w:themeFill="accent6" w:themeFillTint="66"/>
          </w:tcPr>
          <w:p w:rsidR="00F514A3" w:rsidRPr="00E848EB" w:rsidRDefault="00C613EB" w:rsidP="00C613EB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/>
                <w:bCs/>
              </w:rPr>
            </w:pPr>
            <w:r w:rsidRPr="00E848EB">
              <w:rPr>
                <w:rFonts w:cstheme="minorHAnsi"/>
                <w:b/>
                <w:bCs/>
              </w:rPr>
              <w:t>Actions</w:t>
            </w:r>
          </w:p>
        </w:tc>
        <w:tc>
          <w:tcPr>
            <w:tcW w:w="7814" w:type="dxa"/>
            <w:shd w:val="clear" w:color="auto" w:fill="E2EFD9" w:themeFill="accent6" w:themeFillTint="33"/>
          </w:tcPr>
          <w:p w:rsidR="008B10B3" w:rsidRPr="008B10B3" w:rsidRDefault="008B10B3" w:rsidP="00A930F7">
            <w:pPr>
              <w:pStyle w:val="ListParagraph"/>
              <w:numPr>
                <w:ilvl w:val="0"/>
                <w:numId w:val="9"/>
              </w:numPr>
              <w:rPr>
                <w:rFonts w:cstheme="minorHAnsi"/>
                <w:b/>
                <w:bCs/>
              </w:rPr>
            </w:pPr>
            <w:r w:rsidRPr="00E848EB">
              <w:rPr>
                <w:rFonts w:cstheme="minorHAnsi"/>
                <w:bCs/>
              </w:rPr>
              <w:t>Four specialities running week on-call rota within medical and specialist services (TBC)</w:t>
            </w:r>
          </w:p>
          <w:p w:rsidR="00F514A3" w:rsidRPr="00E848EB" w:rsidRDefault="00A930F7" w:rsidP="00A930F7">
            <w:pPr>
              <w:pStyle w:val="ListParagraph"/>
              <w:numPr>
                <w:ilvl w:val="0"/>
                <w:numId w:val="9"/>
              </w:numPr>
              <w:rPr>
                <w:rFonts w:cstheme="minorHAnsi"/>
                <w:b/>
                <w:bCs/>
              </w:rPr>
            </w:pPr>
            <w:r w:rsidRPr="00E848EB">
              <w:rPr>
                <w:rFonts w:cstheme="minorHAnsi"/>
                <w:bCs/>
              </w:rPr>
              <w:t xml:space="preserve">Re-establish acute response team to reflect patient demand with ID consultants </w:t>
            </w:r>
          </w:p>
          <w:p w:rsidR="00A930F7" w:rsidRPr="00E848EB" w:rsidRDefault="00A930F7" w:rsidP="00A930F7">
            <w:pPr>
              <w:pStyle w:val="ListParagraph"/>
              <w:numPr>
                <w:ilvl w:val="0"/>
                <w:numId w:val="9"/>
              </w:numPr>
              <w:rPr>
                <w:rFonts w:cstheme="minorHAnsi"/>
                <w:b/>
                <w:bCs/>
              </w:rPr>
            </w:pPr>
            <w:r w:rsidRPr="00E848EB">
              <w:rPr>
                <w:rFonts w:cstheme="minorHAnsi"/>
                <w:bCs/>
              </w:rPr>
              <w:t xml:space="preserve">Introduce CRT &amp; VCRS hub in UHW with redirection of patients with social flags away from acute inpatient setting </w:t>
            </w:r>
          </w:p>
          <w:p w:rsidR="000C0847" w:rsidRPr="00E848EB" w:rsidRDefault="000C0847" w:rsidP="00A930F7">
            <w:pPr>
              <w:pStyle w:val="ListParagraph"/>
              <w:numPr>
                <w:ilvl w:val="0"/>
                <w:numId w:val="9"/>
              </w:numPr>
              <w:rPr>
                <w:rFonts w:cstheme="minorHAnsi"/>
                <w:b/>
                <w:bCs/>
              </w:rPr>
            </w:pPr>
            <w:r w:rsidRPr="00E848EB">
              <w:rPr>
                <w:rFonts w:cstheme="minorHAnsi"/>
                <w:bCs/>
              </w:rPr>
              <w:t xml:space="preserve">Agree frailty bed base model with corresponding outreach service </w:t>
            </w:r>
          </w:p>
          <w:p w:rsidR="007159CE" w:rsidRPr="00213B92" w:rsidRDefault="000C0847" w:rsidP="00213B92">
            <w:pPr>
              <w:pStyle w:val="ListParagraph"/>
              <w:numPr>
                <w:ilvl w:val="0"/>
                <w:numId w:val="9"/>
              </w:numPr>
              <w:rPr>
                <w:rFonts w:cstheme="minorHAnsi"/>
                <w:b/>
                <w:bCs/>
              </w:rPr>
            </w:pPr>
            <w:r w:rsidRPr="00E848EB">
              <w:rPr>
                <w:rFonts w:cstheme="minorHAnsi"/>
                <w:bCs/>
              </w:rPr>
              <w:t>Plan to consolidate acute gastro in UHW</w:t>
            </w:r>
          </w:p>
        </w:tc>
      </w:tr>
      <w:tr w:rsidR="00C613EB" w:rsidRPr="00E848EB" w:rsidTr="000A67EE">
        <w:tc>
          <w:tcPr>
            <w:tcW w:w="2642" w:type="dxa"/>
            <w:shd w:val="clear" w:color="auto" w:fill="C5E0B3" w:themeFill="accent6" w:themeFillTint="66"/>
          </w:tcPr>
          <w:p w:rsidR="00C613EB" w:rsidRPr="00E848EB" w:rsidRDefault="00C613EB" w:rsidP="00C613EB">
            <w:pPr>
              <w:rPr>
                <w:rFonts w:cstheme="minorHAnsi"/>
                <w:b/>
                <w:bCs/>
              </w:rPr>
            </w:pPr>
            <w:r w:rsidRPr="00E848EB">
              <w:rPr>
                <w:rFonts w:cstheme="minorHAnsi"/>
                <w:b/>
                <w:bCs/>
              </w:rPr>
              <w:t>Quarter4:</w:t>
            </w:r>
          </w:p>
        </w:tc>
        <w:tc>
          <w:tcPr>
            <w:tcW w:w="7814" w:type="dxa"/>
            <w:shd w:val="clear" w:color="auto" w:fill="E2EFD9" w:themeFill="accent6" w:themeFillTint="33"/>
          </w:tcPr>
          <w:p w:rsidR="00C613EB" w:rsidRPr="00E848EB" w:rsidRDefault="00C613EB">
            <w:pPr>
              <w:rPr>
                <w:rFonts w:cstheme="minorHAnsi"/>
                <w:b/>
                <w:bCs/>
              </w:rPr>
            </w:pPr>
          </w:p>
        </w:tc>
      </w:tr>
      <w:tr w:rsidR="00C613EB" w:rsidRPr="00E848EB" w:rsidTr="000A67EE">
        <w:tc>
          <w:tcPr>
            <w:tcW w:w="2642" w:type="dxa"/>
            <w:shd w:val="clear" w:color="auto" w:fill="C5E0B3" w:themeFill="accent6" w:themeFillTint="66"/>
          </w:tcPr>
          <w:p w:rsidR="00C613EB" w:rsidRPr="00E848EB" w:rsidRDefault="00C613EB" w:rsidP="00C613EB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/>
                <w:bCs/>
              </w:rPr>
            </w:pPr>
            <w:r w:rsidRPr="00E848EB">
              <w:rPr>
                <w:rFonts w:cstheme="minorHAnsi"/>
                <w:b/>
                <w:bCs/>
              </w:rPr>
              <w:t>Milestones</w:t>
            </w:r>
          </w:p>
        </w:tc>
        <w:tc>
          <w:tcPr>
            <w:tcW w:w="7814" w:type="dxa"/>
            <w:shd w:val="clear" w:color="auto" w:fill="E2EFD9" w:themeFill="accent6" w:themeFillTint="33"/>
          </w:tcPr>
          <w:p w:rsidR="000C0847" w:rsidRDefault="008B10B3" w:rsidP="00A930F7">
            <w:pPr>
              <w:pStyle w:val="ListParagraph"/>
              <w:numPr>
                <w:ilvl w:val="0"/>
                <w:numId w:val="11"/>
              </w:numPr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Maintain DTOC performance</w:t>
            </w:r>
          </w:p>
          <w:p w:rsidR="00A930F7" w:rsidRPr="00213B92" w:rsidRDefault="008B10B3" w:rsidP="00213B92">
            <w:pPr>
              <w:pStyle w:val="ListParagraph"/>
              <w:numPr>
                <w:ilvl w:val="0"/>
                <w:numId w:val="11"/>
              </w:numPr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Maintain ambulance performance</w:t>
            </w:r>
          </w:p>
        </w:tc>
      </w:tr>
      <w:tr w:rsidR="00C613EB" w:rsidRPr="00E848EB" w:rsidTr="000A67EE">
        <w:tc>
          <w:tcPr>
            <w:tcW w:w="2642" w:type="dxa"/>
            <w:shd w:val="clear" w:color="auto" w:fill="C5E0B3" w:themeFill="accent6" w:themeFillTint="66"/>
          </w:tcPr>
          <w:p w:rsidR="00C613EB" w:rsidRPr="00E848EB" w:rsidRDefault="00C613EB" w:rsidP="00C613EB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/>
                <w:bCs/>
              </w:rPr>
            </w:pPr>
            <w:r w:rsidRPr="00E848EB">
              <w:rPr>
                <w:rFonts w:cstheme="minorHAnsi"/>
                <w:b/>
                <w:bCs/>
              </w:rPr>
              <w:t>Actions</w:t>
            </w:r>
          </w:p>
        </w:tc>
        <w:tc>
          <w:tcPr>
            <w:tcW w:w="7814" w:type="dxa"/>
            <w:shd w:val="clear" w:color="auto" w:fill="E2EFD9" w:themeFill="accent6" w:themeFillTint="33"/>
          </w:tcPr>
          <w:p w:rsidR="008B10B3" w:rsidRPr="00E848EB" w:rsidRDefault="008B10B3" w:rsidP="008B10B3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Cs/>
              </w:rPr>
            </w:pPr>
            <w:r w:rsidRPr="00E848EB">
              <w:rPr>
                <w:rFonts w:cstheme="minorHAnsi"/>
                <w:bCs/>
              </w:rPr>
              <w:t>All medicine specialities running week on-call rota within medical and specialist services (Consultant connect) (TBC)</w:t>
            </w:r>
          </w:p>
          <w:p w:rsidR="008B10B3" w:rsidRPr="00E848EB" w:rsidRDefault="008B10B3" w:rsidP="008B10B3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Cs/>
              </w:rPr>
            </w:pPr>
            <w:r w:rsidRPr="00E848EB">
              <w:rPr>
                <w:rFonts w:cstheme="minorHAnsi"/>
                <w:bCs/>
              </w:rPr>
              <w:t xml:space="preserve">MDT across every locality aligned to high-risk patients and “health days” </w:t>
            </w:r>
          </w:p>
          <w:p w:rsidR="00C613EB" w:rsidRPr="00E848EB" w:rsidRDefault="00BE0B0A" w:rsidP="008B10B3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Cs/>
              </w:rPr>
            </w:pPr>
            <w:r w:rsidRPr="00E848EB">
              <w:rPr>
                <w:rFonts w:cstheme="minorHAnsi"/>
                <w:bCs/>
              </w:rPr>
              <w:t xml:space="preserve">Job planning for emergency rotas completed </w:t>
            </w:r>
          </w:p>
          <w:p w:rsidR="00BE0B0A" w:rsidRPr="00E848EB" w:rsidRDefault="00BE0B0A" w:rsidP="008B10B3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Cs/>
              </w:rPr>
            </w:pPr>
            <w:r w:rsidRPr="00E848EB">
              <w:rPr>
                <w:rFonts w:cstheme="minorHAnsi"/>
                <w:bCs/>
              </w:rPr>
              <w:t xml:space="preserve">Revised clinical pathways written for </w:t>
            </w:r>
            <w:r w:rsidR="000C0847" w:rsidRPr="00E848EB">
              <w:rPr>
                <w:rFonts w:cstheme="minorHAnsi"/>
                <w:bCs/>
              </w:rPr>
              <w:t>MDT</w:t>
            </w:r>
          </w:p>
          <w:p w:rsidR="007159CE" w:rsidRPr="00213B92" w:rsidRDefault="000C0847" w:rsidP="00213B92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Cs/>
              </w:rPr>
            </w:pPr>
            <w:r w:rsidRPr="00E848EB">
              <w:rPr>
                <w:rFonts w:cstheme="minorHAnsi"/>
                <w:bCs/>
              </w:rPr>
              <w:t xml:space="preserve">Information sharing between partners (governance issues resolved) to capture high-risk cohort and maintain </w:t>
            </w:r>
          </w:p>
        </w:tc>
      </w:tr>
      <w:tr w:rsidR="00F514A3" w:rsidRPr="00E848EB" w:rsidTr="000A67EE">
        <w:tc>
          <w:tcPr>
            <w:tcW w:w="2642" w:type="dxa"/>
            <w:shd w:val="clear" w:color="auto" w:fill="000000" w:themeFill="text1"/>
          </w:tcPr>
          <w:p w:rsidR="00F514A3" w:rsidRPr="00E848EB" w:rsidRDefault="00F514A3">
            <w:pPr>
              <w:rPr>
                <w:rFonts w:cstheme="minorHAnsi"/>
                <w:b/>
                <w:bCs/>
              </w:rPr>
            </w:pPr>
          </w:p>
        </w:tc>
        <w:tc>
          <w:tcPr>
            <w:tcW w:w="7814" w:type="dxa"/>
            <w:shd w:val="clear" w:color="auto" w:fill="000000" w:themeFill="text1"/>
          </w:tcPr>
          <w:p w:rsidR="00F514A3" w:rsidRPr="00E848EB" w:rsidRDefault="00F514A3">
            <w:pPr>
              <w:rPr>
                <w:rFonts w:cstheme="minorHAnsi"/>
                <w:b/>
                <w:bCs/>
              </w:rPr>
            </w:pPr>
          </w:p>
        </w:tc>
      </w:tr>
      <w:tr w:rsidR="007A50C3" w:rsidRPr="00E848EB" w:rsidTr="000A67EE">
        <w:tc>
          <w:tcPr>
            <w:tcW w:w="2642" w:type="dxa"/>
            <w:shd w:val="clear" w:color="auto" w:fill="FFE599" w:themeFill="accent4" w:themeFillTint="66"/>
          </w:tcPr>
          <w:p w:rsidR="007A50C3" w:rsidRPr="00E848EB" w:rsidRDefault="007A50C3">
            <w:pPr>
              <w:rPr>
                <w:rFonts w:cstheme="minorHAnsi"/>
                <w:b/>
                <w:bCs/>
              </w:rPr>
            </w:pPr>
            <w:r w:rsidRPr="00E848EB">
              <w:rPr>
                <w:rFonts w:cstheme="minorHAnsi"/>
                <w:b/>
                <w:bCs/>
              </w:rPr>
              <w:t xml:space="preserve">Risks </w:t>
            </w:r>
          </w:p>
          <w:p w:rsidR="000A67EE" w:rsidRPr="00E848EB" w:rsidRDefault="000A67EE">
            <w:pPr>
              <w:rPr>
                <w:rFonts w:cstheme="minorHAnsi"/>
                <w:b/>
                <w:bCs/>
              </w:rPr>
            </w:pPr>
          </w:p>
        </w:tc>
        <w:tc>
          <w:tcPr>
            <w:tcW w:w="7814" w:type="dxa"/>
            <w:shd w:val="clear" w:color="auto" w:fill="FFF2CC" w:themeFill="accent4" w:themeFillTint="33"/>
          </w:tcPr>
          <w:p w:rsidR="007A50C3" w:rsidRPr="00E848EB" w:rsidRDefault="00610121" w:rsidP="00610121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/>
                <w:bCs/>
              </w:rPr>
            </w:pPr>
            <w:r w:rsidRPr="00E848EB">
              <w:rPr>
                <w:rFonts w:cstheme="minorHAnsi"/>
                <w:bCs/>
              </w:rPr>
              <w:t xml:space="preserve">Workforce constraints, medical model of care to move towards week rota for all </w:t>
            </w:r>
          </w:p>
          <w:p w:rsidR="00BE0B0A" w:rsidRPr="00E848EB" w:rsidRDefault="00BE0B0A" w:rsidP="00610121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Cs/>
              </w:rPr>
            </w:pPr>
            <w:r w:rsidRPr="00E848EB">
              <w:rPr>
                <w:rFonts w:cstheme="minorHAnsi"/>
                <w:bCs/>
              </w:rPr>
              <w:t>Transitional funding to support secondary to primary resource shift</w:t>
            </w:r>
          </w:p>
          <w:p w:rsidR="0022632E" w:rsidRPr="00213B92" w:rsidRDefault="00BE0B0A" w:rsidP="00213B92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Cs/>
              </w:rPr>
            </w:pPr>
            <w:r w:rsidRPr="00E848EB">
              <w:rPr>
                <w:rFonts w:cstheme="minorHAnsi"/>
                <w:bCs/>
              </w:rPr>
              <w:t>Engagement with partnership organisations</w:t>
            </w:r>
          </w:p>
        </w:tc>
      </w:tr>
      <w:tr w:rsidR="007A50C3" w:rsidRPr="00E848EB" w:rsidTr="000A67EE">
        <w:tc>
          <w:tcPr>
            <w:tcW w:w="2642" w:type="dxa"/>
            <w:shd w:val="clear" w:color="auto" w:fill="FFE599" w:themeFill="accent4" w:themeFillTint="66"/>
          </w:tcPr>
          <w:p w:rsidR="007A50C3" w:rsidRPr="00E848EB" w:rsidRDefault="007A50C3">
            <w:pPr>
              <w:rPr>
                <w:rFonts w:cstheme="minorHAnsi"/>
                <w:b/>
                <w:bCs/>
              </w:rPr>
            </w:pPr>
            <w:r w:rsidRPr="00E848EB">
              <w:rPr>
                <w:rFonts w:cstheme="minorHAnsi"/>
                <w:b/>
                <w:bCs/>
              </w:rPr>
              <w:t xml:space="preserve">Outcomes </w:t>
            </w:r>
          </w:p>
          <w:p w:rsidR="000A67EE" w:rsidRPr="00E848EB" w:rsidRDefault="000A67EE">
            <w:pPr>
              <w:rPr>
                <w:rFonts w:cstheme="minorHAnsi"/>
                <w:b/>
                <w:bCs/>
              </w:rPr>
            </w:pPr>
          </w:p>
        </w:tc>
        <w:tc>
          <w:tcPr>
            <w:tcW w:w="7814" w:type="dxa"/>
            <w:shd w:val="clear" w:color="auto" w:fill="FFF2CC" w:themeFill="accent4" w:themeFillTint="33"/>
          </w:tcPr>
          <w:p w:rsidR="007A50C3" w:rsidRPr="00E848EB" w:rsidRDefault="005A0BA2" w:rsidP="005A0BA2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Cs/>
              </w:rPr>
            </w:pPr>
            <w:r w:rsidRPr="00E848EB">
              <w:rPr>
                <w:rFonts w:cstheme="minorHAnsi"/>
                <w:bCs/>
              </w:rPr>
              <w:t xml:space="preserve">Reduction in emergency inpatient stay (TBC) </w:t>
            </w:r>
          </w:p>
          <w:p w:rsidR="005A0BA2" w:rsidRPr="00E848EB" w:rsidRDefault="005A0BA2" w:rsidP="005A0BA2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Cs/>
              </w:rPr>
            </w:pPr>
            <w:r w:rsidRPr="00E848EB">
              <w:rPr>
                <w:rFonts w:cstheme="minorHAnsi"/>
                <w:bCs/>
              </w:rPr>
              <w:t xml:space="preserve">Decrease in readmission rate </w:t>
            </w:r>
          </w:p>
          <w:p w:rsidR="005A0BA2" w:rsidRPr="00E848EB" w:rsidRDefault="005A0BA2" w:rsidP="005A0BA2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Cs/>
              </w:rPr>
            </w:pPr>
            <w:r w:rsidRPr="00E848EB">
              <w:rPr>
                <w:rFonts w:cstheme="minorHAnsi"/>
                <w:bCs/>
              </w:rPr>
              <w:t xml:space="preserve">Decrease in WAST conveyances </w:t>
            </w:r>
          </w:p>
          <w:p w:rsidR="005A0BA2" w:rsidRPr="00E848EB" w:rsidRDefault="005A0BA2" w:rsidP="005A0BA2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Cs/>
              </w:rPr>
            </w:pPr>
            <w:r w:rsidRPr="00E848EB">
              <w:rPr>
                <w:rFonts w:cstheme="minorHAnsi"/>
                <w:bCs/>
              </w:rPr>
              <w:t xml:space="preserve">Deliver ambulance handover standards as per WG </w:t>
            </w:r>
          </w:p>
          <w:p w:rsidR="005A0BA2" w:rsidRPr="00E848EB" w:rsidRDefault="005A0BA2" w:rsidP="005A0BA2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Cs/>
              </w:rPr>
            </w:pPr>
            <w:r w:rsidRPr="00E848EB">
              <w:rPr>
                <w:rFonts w:cstheme="minorHAnsi"/>
                <w:bCs/>
              </w:rPr>
              <w:t xml:space="preserve">Increase “Health Days” </w:t>
            </w:r>
          </w:p>
          <w:p w:rsidR="005A0BA2" w:rsidRPr="00E848EB" w:rsidRDefault="005A0BA2" w:rsidP="005A0BA2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Cs/>
              </w:rPr>
            </w:pPr>
            <w:r w:rsidRPr="00E848EB">
              <w:rPr>
                <w:rFonts w:cstheme="minorHAnsi"/>
                <w:bCs/>
              </w:rPr>
              <w:t xml:space="preserve">Decreased mortality and morbidity </w:t>
            </w:r>
          </w:p>
          <w:p w:rsidR="0022632E" w:rsidRPr="00213B92" w:rsidRDefault="00BE0B0A" w:rsidP="00213B92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bCs/>
              </w:rPr>
            </w:pPr>
            <w:r w:rsidRPr="00E848EB">
              <w:rPr>
                <w:rFonts w:cstheme="minorHAnsi"/>
                <w:bCs/>
              </w:rPr>
              <w:t xml:space="preserve">Increased direct access to SDEC from WAST </w:t>
            </w:r>
          </w:p>
        </w:tc>
      </w:tr>
      <w:tr w:rsidR="007A50C3" w:rsidRPr="00E848EB" w:rsidTr="000A67EE">
        <w:tc>
          <w:tcPr>
            <w:tcW w:w="2642" w:type="dxa"/>
            <w:shd w:val="clear" w:color="auto" w:fill="FFE599" w:themeFill="accent4" w:themeFillTint="66"/>
          </w:tcPr>
          <w:p w:rsidR="000A67EE" w:rsidRPr="00E848EB" w:rsidRDefault="007A50C3">
            <w:pPr>
              <w:rPr>
                <w:rFonts w:cstheme="minorHAnsi"/>
                <w:b/>
                <w:bCs/>
              </w:rPr>
            </w:pPr>
            <w:r w:rsidRPr="00E848EB">
              <w:rPr>
                <w:rFonts w:cstheme="minorHAnsi"/>
                <w:b/>
                <w:bCs/>
              </w:rPr>
              <w:t xml:space="preserve">Alignment with </w:t>
            </w:r>
          </w:p>
          <w:p w:rsidR="007A50C3" w:rsidRPr="00E848EB" w:rsidRDefault="007A50C3">
            <w:pPr>
              <w:rPr>
                <w:rFonts w:cstheme="minorHAnsi"/>
                <w:b/>
                <w:bCs/>
              </w:rPr>
            </w:pPr>
            <w:r w:rsidRPr="00E848EB">
              <w:rPr>
                <w:rFonts w:cstheme="minorHAnsi"/>
                <w:b/>
                <w:bCs/>
              </w:rPr>
              <w:t>workforce plans</w:t>
            </w:r>
          </w:p>
          <w:p w:rsidR="000A67EE" w:rsidRPr="00E848EB" w:rsidRDefault="000A67EE">
            <w:pPr>
              <w:rPr>
                <w:rFonts w:cstheme="minorHAnsi"/>
                <w:b/>
                <w:bCs/>
              </w:rPr>
            </w:pPr>
          </w:p>
        </w:tc>
        <w:tc>
          <w:tcPr>
            <w:tcW w:w="7814" w:type="dxa"/>
            <w:shd w:val="clear" w:color="auto" w:fill="FFF2CC" w:themeFill="accent4" w:themeFillTint="33"/>
          </w:tcPr>
          <w:p w:rsidR="007A50C3" w:rsidRPr="00E848EB" w:rsidRDefault="00BE0B0A" w:rsidP="00BE0B0A">
            <w:pPr>
              <w:pStyle w:val="ListParagraph"/>
              <w:numPr>
                <w:ilvl w:val="0"/>
                <w:numId w:val="12"/>
              </w:numPr>
              <w:rPr>
                <w:rFonts w:cstheme="minorHAnsi"/>
                <w:b/>
                <w:bCs/>
              </w:rPr>
            </w:pPr>
            <w:r w:rsidRPr="00E848EB">
              <w:rPr>
                <w:rFonts w:cstheme="minorHAnsi"/>
                <w:bCs/>
              </w:rPr>
              <w:t>All plans align to: redesign of clinical roles and responsibilities, value for money and working at top of licence, non-registrant clinical roles</w:t>
            </w:r>
          </w:p>
          <w:p w:rsidR="00BE0B0A" w:rsidRPr="00E848EB" w:rsidRDefault="00BE0B0A" w:rsidP="00BE0B0A">
            <w:pPr>
              <w:pStyle w:val="ListParagraph"/>
              <w:numPr>
                <w:ilvl w:val="0"/>
                <w:numId w:val="12"/>
              </w:numPr>
              <w:rPr>
                <w:rFonts w:cstheme="minorHAnsi"/>
                <w:b/>
                <w:bCs/>
              </w:rPr>
            </w:pPr>
            <w:r w:rsidRPr="00E848EB">
              <w:rPr>
                <w:rFonts w:cstheme="minorHAnsi"/>
                <w:bCs/>
              </w:rPr>
              <w:t xml:space="preserve">Reduction in premium workforce costs impacting on quality of care </w:t>
            </w:r>
          </w:p>
          <w:p w:rsidR="00BE0B0A" w:rsidRPr="00E848EB" w:rsidRDefault="00BE0B0A" w:rsidP="00BE0B0A">
            <w:pPr>
              <w:pStyle w:val="ListParagraph"/>
              <w:numPr>
                <w:ilvl w:val="0"/>
                <w:numId w:val="12"/>
              </w:numPr>
              <w:rPr>
                <w:rFonts w:cstheme="minorHAnsi"/>
                <w:bCs/>
              </w:rPr>
            </w:pPr>
            <w:r w:rsidRPr="00E848EB">
              <w:rPr>
                <w:rFonts w:cstheme="minorHAnsi"/>
                <w:bCs/>
              </w:rPr>
              <w:t xml:space="preserve">Redeployment of resource to increase community services along with reduction in inpatient footprint </w:t>
            </w:r>
          </w:p>
          <w:p w:rsidR="00BE0B0A" w:rsidRPr="00E848EB" w:rsidRDefault="00BE0B0A" w:rsidP="00BE0B0A">
            <w:pPr>
              <w:pStyle w:val="ListParagraph"/>
              <w:numPr>
                <w:ilvl w:val="0"/>
                <w:numId w:val="12"/>
              </w:numPr>
              <w:rPr>
                <w:rFonts w:cstheme="minorHAnsi"/>
                <w:bCs/>
              </w:rPr>
            </w:pPr>
            <w:r w:rsidRPr="00E848EB">
              <w:rPr>
                <w:rFonts w:cstheme="minorHAnsi"/>
                <w:bCs/>
              </w:rPr>
              <w:t>Reduction in locum and WLI payments</w:t>
            </w:r>
          </w:p>
          <w:p w:rsidR="0022632E" w:rsidRPr="00213B92" w:rsidRDefault="00BE0B0A" w:rsidP="00213B92">
            <w:pPr>
              <w:pStyle w:val="ListParagraph"/>
              <w:numPr>
                <w:ilvl w:val="0"/>
                <w:numId w:val="12"/>
              </w:numPr>
              <w:rPr>
                <w:rFonts w:cstheme="minorHAnsi"/>
                <w:bCs/>
              </w:rPr>
            </w:pPr>
            <w:r w:rsidRPr="00E848EB">
              <w:rPr>
                <w:rFonts w:cstheme="minorHAnsi"/>
                <w:bCs/>
              </w:rPr>
              <w:t xml:space="preserve">Strengthen quality measures supported </w:t>
            </w:r>
            <w:r w:rsidR="000C0847" w:rsidRPr="00E848EB">
              <w:rPr>
                <w:rFonts w:cstheme="minorHAnsi"/>
                <w:bCs/>
              </w:rPr>
              <w:t>evidence-based</w:t>
            </w:r>
            <w:r w:rsidRPr="00E848EB">
              <w:rPr>
                <w:rFonts w:cstheme="minorHAnsi"/>
                <w:bCs/>
              </w:rPr>
              <w:t xml:space="preserve"> planning and </w:t>
            </w:r>
            <w:r w:rsidR="000C0847" w:rsidRPr="00E848EB">
              <w:rPr>
                <w:rFonts w:cstheme="minorHAnsi"/>
                <w:bCs/>
              </w:rPr>
              <w:t>outcome-based</w:t>
            </w:r>
            <w:r w:rsidRPr="00E848EB">
              <w:rPr>
                <w:rFonts w:cstheme="minorHAnsi"/>
                <w:bCs/>
              </w:rPr>
              <w:t xml:space="preserve"> delivery </w:t>
            </w:r>
          </w:p>
        </w:tc>
      </w:tr>
      <w:tr w:rsidR="007A50C3" w:rsidRPr="00E848EB" w:rsidTr="000A67EE">
        <w:tc>
          <w:tcPr>
            <w:tcW w:w="2642" w:type="dxa"/>
            <w:shd w:val="clear" w:color="auto" w:fill="FFE599" w:themeFill="accent4" w:themeFillTint="66"/>
          </w:tcPr>
          <w:p w:rsidR="007A50C3" w:rsidRPr="00E848EB" w:rsidRDefault="007A50C3">
            <w:pPr>
              <w:rPr>
                <w:rFonts w:cstheme="minorHAnsi"/>
                <w:b/>
                <w:bCs/>
              </w:rPr>
            </w:pPr>
            <w:r w:rsidRPr="00E848EB">
              <w:rPr>
                <w:rFonts w:cstheme="minorHAnsi"/>
                <w:b/>
                <w:bCs/>
              </w:rPr>
              <w:t xml:space="preserve">Alignment with Financial plans </w:t>
            </w:r>
          </w:p>
          <w:p w:rsidR="000A67EE" w:rsidRPr="00E848EB" w:rsidRDefault="000A67EE">
            <w:pPr>
              <w:rPr>
                <w:rFonts w:cstheme="minorHAnsi"/>
                <w:b/>
                <w:bCs/>
              </w:rPr>
            </w:pPr>
          </w:p>
        </w:tc>
        <w:tc>
          <w:tcPr>
            <w:tcW w:w="7814" w:type="dxa"/>
            <w:shd w:val="clear" w:color="auto" w:fill="FFF2CC" w:themeFill="accent4" w:themeFillTint="33"/>
          </w:tcPr>
          <w:p w:rsidR="007A50C3" w:rsidRPr="00E848EB" w:rsidRDefault="00BE0B0A" w:rsidP="00BE0B0A">
            <w:pPr>
              <w:pStyle w:val="ListParagraph"/>
              <w:numPr>
                <w:ilvl w:val="0"/>
                <w:numId w:val="13"/>
              </w:numPr>
              <w:rPr>
                <w:rFonts w:cstheme="minorHAnsi"/>
                <w:bCs/>
              </w:rPr>
            </w:pPr>
            <w:r w:rsidRPr="00E848EB">
              <w:rPr>
                <w:rFonts w:cstheme="minorHAnsi"/>
                <w:bCs/>
              </w:rPr>
              <w:t xml:space="preserve">Reduction in inpatient bed footprint </w:t>
            </w:r>
          </w:p>
          <w:p w:rsidR="00BE0B0A" w:rsidRPr="00E848EB" w:rsidRDefault="00BE0B0A" w:rsidP="00BE0B0A">
            <w:pPr>
              <w:pStyle w:val="ListParagraph"/>
              <w:numPr>
                <w:ilvl w:val="0"/>
                <w:numId w:val="13"/>
              </w:numPr>
              <w:rPr>
                <w:rFonts w:cstheme="minorHAnsi"/>
                <w:bCs/>
              </w:rPr>
            </w:pPr>
            <w:r w:rsidRPr="00E848EB">
              <w:rPr>
                <w:rFonts w:cstheme="minorHAnsi"/>
                <w:bCs/>
              </w:rPr>
              <w:t xml:space="preserve">Reduction in premium workforce costs </w:t>
            </w:r>
          </w:p>
          <w:p w:rsidR="00BE0B0A" w:rsidRPr="00E848EB" w:rsidRDefault="00BE0B0A" w:rsidP="00BE0B0A">
            <w:pPr>
              <w:pStyle w:val="ListParagraph"/>
              <w:numPr>
                <w:ilvl w:val="0"/>
                <w:numId w:val="13"/>
              </w:numPr>
              <w:rPr>
                <w:rFonts w:cstheme="minorHAnsi"/>
                <w:bCs/>
              </w:rPr>
            </w:pPr>
            <w:r w:rsidRPr="00E848EB">
              <w:rPr>
                <w:rFonts w:cstheme="minorHAnsi"/>
                <w:bCs/>
              </w:rPr>
              <w:t xml:space="preserve">Quality improvements leading to cost reduction and </w:t>
            </w:r>
            <w:r w:rsidR="000C0847" w:rsidRPr="00E848EB">
              <w:rPr>
                <w:rFonts w:cstheme="minorHAnsi"/>
                <w:bCs/>
              </w:rPr>
              <w:t>value-based</w:t>
            </w:r>
            <w:r w:rsidRPr="00E848EB">
              <w:rPr>
                <w:rFonts w:cstheme="minorHAnsi"/>
                <w:bCs/>
              </w:rPr>
              <w:t xml:space="preserve"> services. </w:t>
            </w:r>
          </w:p>
          <w:p w:rsidR="0022632E" w:rsidRPr="00E848EB" w:rsidRDefault="0022632E" w:rsidP="007159CE">
            <w:pPr>
              <w:pStyle w:val="ListParagraph"/>
              <w:rPr>
                <w:rFonts w:cstheme="minorHAnsi"/>
                <w:b/>
                <w:bCs/>
              </w:rPr>
            </w:pPr>
          </w:p>
        </w:tc>
      </w:tr>
    </w:tbl>
    <w:p w:rsidR="002F3E7E" w:rsidRPr="00585CB4" w:rsidRDefault="002F3E7E" w:rsidP="000A67EE">
      <w:pPr>
        <w:rPr>
          <w:rFonts w:ascii="Arial" w:hAnsi="Arial" w:cs="Arial"/>
          <w:sz w:val="24"/>
          <w:szCs w:val="24"/>
        </w:rPr>
      </w:pPr>
    </w:p>
    <w:sectPr w:rsidR="002F3E7E" w:rsidRPr="00585CB4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BA0EE1"/>
    <w:multiLevelType w:val="hybridMultilevel"/>
    <w:tmpl w:val="0C822C0C"/>
    <w:lvl w:ilvl="0" w:tplc="93D4B90C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43659D"/>
    <w:multiLevelType w:val="hybridMultilevel"/>
    <w:tmpl w:val="875C695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B855E2"/>
    <w:multiLevelType w:val="hybridMultilevel"/>
    <w:tmpl w:val="C99E552A"/>
    <w:lvl w:ilvl="0" w:tplc="93D4B90C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187498B"/>
    <w:multiLevelType w:val="hybridMultilevel"/>
    <w:tmpl w:val="24ECEE6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43420E55"/>
    <w:multiLevelType w:val="hybridMultilevel"/>
    <w:tmpl w:val="8DA458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69D163E"/>
    <w:multiLevelType w:val="hybridMultilevel"/>
    <w:tmpl w:val="F3C46ED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FA86B90"/>
    <w:multiLevelType w:val="hybridMultilevel"/>
    <w:tmpl w:val="8C5E8DE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01F3FF2"/>
    <w:multiLevelType w:val="hybridMultilevel"/>
    <w:tmpl w:val="CEA2CB9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64B37AA3"/>
    <w:multiLevelType w:val="hybridMultilevel"/>
    <w:tmpl w:val="14101B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4CD6A9A"/>
    <w:multiLevelType w:val="hybridMultilevel"/>
    <w:tmpl w:val="C4E293D4"/>
    <w:lvl w:ilvl="0" w:tplc="4B3EE0E2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66F4E9D"/>
    <w:multiLevelType w:val="hybridMultilevel"/>
    <w:tmpl w:val="3E406E44"/>
    <w:lvl w:ilvl="0" w:tplc="93D4B90C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8E405B4"/>
    <w:multiLevelType w:val="hybridMultilevel"/>
    <w:tmpl w:val="E5FA6C4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9F17564"/>
    <w:multiLevelType w:val="hybridMultilevel"/>
    <w:tmpl w:val="7D743E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CD07B47"/>
    <w:multiLevelType w:val="hybridMultilevel"/>
    <w:tmpl w:val="2940E2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13"/>
  </w:num>
  <w:num w:numId="4">
    <w:abstractNumId w:val="9"/>
  </w:num>
  <w:num w:numId="5">
    <w:abstractNumId w:val="9"/>
  </w:num>
  <w:num w:numId="6">
    <w:abstractNumId w:val="6"/>
  </w:num>
  <w:num w:numId="7">
    <w:abstractNumId w:val="5"/>
  </w:num>
  <w:num w:numId="8">
    <w:abstractNumId w:val="12"/>
  </w:num>
  <w:num w:numId="9">
    <w:abstractNumId w:val="1"/>
  </w:num>
  <w:num w:numId="10">
    <w:abstractNumId w:val="3"/>
  </w:num>
  <w:num w:numId="11">
    <w:abstractNumId w:val="8"/>
  </w:num>
  <w:num w:numId="12">
    <w:abstractNumId w:val="10"/>
  </w:num>
  <w:num w:numId="13">
    <w:abstractNumId w:val="0"/>
  </w:num>
  <w:num w:numId="14">
    <w:abstractNumId w:val="7"/>
  </w:num>
  <w:num w:numId="1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50C3"/>
    <w:rsid w:val="00020766"/>
    <w:rsid w:val="00021D29"/>
    <w:rsid w:val="0003491F"/>
    <w:rsid w:val="000621E8"/>
    <w:rsid w:val="00086F91"/>
    <w:rsid w:val="000A67EE"/>
    <w:rsid w:val="000C0847"/>
    <w:rsid w:val="001061E6"/>
    <w:rsid w:val="001228A7"/>
    <w:rsid w:val="0015754C"/>
    <w:rsid w:val="00213B92"/>
    <w:rsid w:val="0022632E"/>
    <w:rsid w:val="002F3E7E"/>
    <w:rsid w:val="00315DDF"/>
    <w:rsid w:val="0039562A"/>
    <w:rsid w:val="00404DAC"/>
    <w:rsid w:val="0046558A"/>
    <w:rsid w:val="004C518B"/>
    <w:rsid w:val="00585CB4"/>
    <w:rsid w:val="005A0BA2"/>
    <w:rsid w:val="005B5B8D"/>
    <w:rsid w:val="005E0259"/>
    <w:rsid w:val="005E6E86"/>
    <w:rsid w:val="00610121"/>
    <w:rsid w:val="006151EF"/>
    <w:rsid w:val="00622DDB"/>
    <w:rsid w:val="007159CE"/>
    <w:rsid w:val="00734BF6"/>
    <w:rsid w:val="0074000D"/>
    <w:rsid w:val="00770F91"/>
    <w:rsid w:val="007A50C3"/>
    <w:rsid w:val="007A79DE"/>
    <w:rsid w:val="007C79C6"/>
    <w:rsid w:val="007E404B"/>
    <w:rsid w:val="00801B4A"/>
    <w:rsid w:val="00815D5F"/>
    <w:rsid w:val="00826D27"/>
    <w:rsid w:val="00835CAD"/>
    <w:rsid w:val="008504AD"/>
    <w:rsid w:val="008B10B3"/>
    <w:rsid w:val="00947955"/>
    <w:rsid w:val="009C56C7"/>
    <w:rsid w:val="00A3622F"/>
    <w:rsid w:val="00A5633B"/>
    <w:rsid w:val="00A72AA0"/>
    <w:rsid w:val="00A930F7"/>
    <w:rsid w:val="00AC0E94"/>
    <w:rsid w:val="00B33D61"/>
    <w:rsid w:val="00B54FFB"/>
    <w:rsid w:val="00B90140"/>
    <w:rsid w:val="00BD2942"/>
    <w:rsid w:val="00BE0B0A"/>
    <w:rsid w:val="00C24A19"/>
    <w:rsid w:val="00C45D30"/>
    <w:rsid w:val="00C53AFC"/>
    <w:rsid w:val="00C613EB"/>
    <w:rsid w:val="00D06BB7"/>
    <w:rsid w:val="00D318AF"/>
    <w:rsid w:val="00D36CA5"/>
    <w:rsid w:val="00D81540"/>
    <w:rsid w:val="00DF1B7E"/>
    <w:rsid w:val="00E848EB"/>
    <w:rsid w:val="00EC2BB6"/>
    <w:rsid w:val="00EE4493"/>
    <w:rsid w:val="00F514A3"/>
    <w:rsid w:val="00F61A3F"/>
    <w:rsid w:val="00F91451"/>
    <w:rsid w:val="00F95AE2"/>
    <w:rsid w:val="00FC72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4C73BB8B-5E51-4D6A-9829-4FF9010CC9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7A50C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7A50C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F5 List Paragraph,List Paragraph1,Dot pt,No Spacing1,List Paragraph Char Char Char,Indicator Text,Numbered Para 1,Bullet 1,Bullet Points,MAIN CONTENT,OBC Bullet,List Paragraph12,List Paragraph11,Colorful List - Accent 11,Normal numbered,L"/>
    <w:basedOn w:val="Normal"/>
    <w:link w:val="ListParagraphChar"/>
    <w:uiPriority w:val="34"/>
    <w:qFormat/>
    <w:rsid w:val="00F514A3"/>
    <w:pPr>
      <w:ind w:left="720"/>
      <w:contextualSpacing/>
    </w:pPr>
  </w:style>
  <w:style w:type="character" w:customStyle="1" w:styleId="ListParagraphChar">
    <w:name w:val="List Paragraph Char"/>
    <w:aliases w:val="F5 List Paragraph Char,List Paragraph1 Char,Dot pt Char,No Spacing1 Char,List Paragraph Char Char Char Char,Indicator Text Char,Numbered Para 1 Char,Bullet 1 Char,Bullet Points Char,MAIN CONTENT Char,OBC Bullet Char,L Char"/>
    <w:link w:val="ListParagraph"/>
    <w:uiPriority w:val="34"/>
    <w:qFormat/>
    <w:locked/>
    <w:rsid w:val="00D36CA5"/>
  </w:style>
  <w:style w:type="character" w:styleId="CommentReference">
    <w:name w:val="annotation reference"/>
    <w:basedOn w:val="DefaultParagraphFont"/>
    <w:uiPriority w:val="99"/>
    <w:semiHidden/>
    <w:unhideWhenUsed/>
    <w:rsid w:val="00213B9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13B9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13B9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13B9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13B92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13B9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13B9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50589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60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9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2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metadata xmlns="http://www.objective.com/ecm/document/metadata/FF3C5B18883D4E21973B57C2EEED7FD1" version="1.0.0">
  <systemFields>
    <field name="Objective-Id">
      <value order="0">A43030967</value>
    </field>
    <field name="Objective-Title">
      <value order="0">PLANNING FRAMEWORK - MINISTERIAL TEMPLATE  FINAL V6  MINISTER's AMEND</value>
    </field>
    <field name="Objective-Description">
      <value order="0"/>
    </field>
    <field name="Objective-CreationStamp">
      <value order="0">2022-11-23T10:44:15Z</value>
    </field>
    <field name="Objective-IsApproved">
      <value order="0">false</value>
    </field>
    <field name="Objective-IsPublished">
      <value order="0">true</value>
    </field>
    <field name="Objective-DatePublished">
      <value order="0">2022-11-25T15:37:53Z</value>
    </field>
    <field name="Objective-ModificationStamp">
      <value order="0">2022-11-25T15:37:53Z</value>
    </field>
    <field name="Objective-Owner">
      <value order="0">Giles, Heather (HSS - NHS Planning)</value>
    </field>
    <field name="Objective-Path">
      <value order="0">Objective Global Folder:#Business File Plan:WG Organisational Groups:OLD - Pre April 2022 - Health &amp; Social Services (HSS):Health &amp; Social Services (HSS) - D&amp;P - Delivery &amp; Performance:1 - Save:Planning:Framework - 2023-2026 Onwards:Delivery &amp; Performance -  Framework - 2023-2026:FRAMEWORK</value>
    </field>
    <field name="Objective-Parent">
      <value order="0">FRAMEWORK</value>
    </field>
    <field name="Objective-State">
      <value order="0">Published</value>
    </field>
    <field name="Objective-VersionId">
      <value order="0">vA82227206</value>
    </field>
    <field name="Objective-Version">
      <value order="0">4.0</value>
    </field>
    <field name="Objective-VersionNumber">
      <value order="0">5</value>
    </field>
    <field name="Objective-VersionComment">
      <value order="0"/>
    </field>
    <field name="Objective-FileNumber">
      <value order="0">qA1533820</value>
    </field>
    <field name="Objective-Classification">
      <value order="0">Official</value>
    </field>
    <field name="Objective-Caveats">
      <value order="0"/>
    </field>
  </systemFields>
  <catalogues>
    <catalogue name="Document Type Catalogue" type="type" ori="id:cA14">
      <field name="Objective-Date Acquired">
        <value order="0">2022-11-23T00:00:00Z</value>
      </field>
      <field name="Objective-Official Translation">
        <value order="0"/>
      </field>
      <field name="Objective-Connect Creator">
        <value order="0"/>
      </field>
    </catalogue>
  </catalogues>
</metadata>
</file>

<file path=customXml/itemProps1.xml><?xml version="1.0" encoding="utf-8"?>
<ds:datastoreItem xmlns:ds="http://schemas.openxmlformats.org/officeDocument/2006/customXml" ds:itemID="{5745109E-2DDF-40CB-AC2B-FF9B10C90820}">
  <ds:schemaRefs>
    <ds:schemaRef ds:uri="http://www.objective.com/ecm/document/metadata/FF3C5B18883D4E21973B57C2EEED7FD1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626</Words>
  <Characters>3573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Welsh Government</Company>
  <LinksUpToDate>false</LinksUpToDate>
  <CharactersWithSpaces>4191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Giles, Heather (HSS - NHS Planning)</dc:creator>
  <cp:keywords/>
  <dc:description/>
  <cp:lastModifiedBy>Nathan Saunders (Cardiff and Vale UHB - CORPORATE GOVERNANCE)</cp:lastModifiedBy>
  <cp:revision>1</cp:revision>
  <dcterms:created xsi:type="dcterms:W3CDTF">2023-03-17T10:06:00Z</dcterms:created>
  <dcterms:modified xsi:type="dcterms:W3CDTF">2023-03-17T10:06:00Z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hecked by">
    <vt:lpwstr>32123</vt:lpwstr>
  </property>
  <property fmtid="{D5CDD505-2E9C-101B-9397-08002B2CF9AE}" pid="3" name="Objective-Id">
    <vt:lpwstr>A43030967</vt:lpwstr>
  </property>
  <property fmtid="{D5CDD505-2E9C-101B-9397-08002B2CF9AE}" pid="4" name="Objective-Title">
    <vt:lpwstr>PLANNING FRAMEWORK - MINISTERIAL TEMPLATE  FINAL V6  MINISTER's AMEND</vt:lpwstr>
  </property>
  <property fmtid="{D5CDD505-2E9C-101B-9397-08002B2CF9AE}" pid="5" name="Objective-Description">
    <vt:lpwstr/>
  </property>
  <property fmtid="{D5CDD505-2E9C-101B-9397-08002B2CF9AE}" pid="6" name="Objective-CreationStamp">
    <vt:filetime>2022-11-23T10:44:25Z</vt:filetime>
  </property>
  <property fmtid="{D5CDD505-2E9C-101B-9397-08002B2CF9AE}" pid="7" name="Objective-IsApproved">
    <vt:bool>false</vt:bool>
  </property>
  <property fmtid="{D5CDD505-2E9C-101B-9397-08002B2CF9AE}" pid="8" name="Objective-IsPublished">
    <vt:bool>true</vt:bool>
  </property>
  <property fmtid="{D5CDD505-2E9C-101B-9397-08002B2CF9AE}" pid="9" name="Objective-DatePublished">
    <vt:filetime>2022-11-25T15:37:53Z</vt:filetime>
  </property>
  <property fmtid="{D5CDD505-2E9C-101B-9397-08002B2CF9AE}" pid="10" name="Objective-ModificationStamp">
    <vt:filetime>2022-11-25T15:37:53Z</vt:filetime>
  </property>
  <property fmtid="{D5CDD505-2E9C-101B-9397-08002B2CF9AE}" pid="11" name="Objective-Owner">
    <vt:lpwstr>Giles, Heather (HSS - NHS Planning)</vt:lpwstr>
  </property>
  <property fmtid="{D5CDD505-2E9C-101B-9397-08002B2CF9AE}" pid="12" name="Objective-Path">
    <vt:lpwstr>Objective Global Folder:#Business File Plan:WG Organisational Groups:OLD - Pre April 2022 - Health &amp; Social Services (HSS):Health &amp; Social Services (HSS) - D&amp;P - Delivery &amp; Performance:1 - Save:Planning:Framework - 2023-2026 Onwards:Delivery &amp; Performance</vt:lpwstr>
  </property>
  <property fmtid="{D5CDD505-2E9C-101B-9397-08002B2CF9AE}" pid="13" name="Objective-Parent">
    <vt:lpwstr>FRAMEWORK</vt:lpwstr>
  </property>
  <property fmtid="{D5CDD505-2E9C-101B-9397-08002B2CF9AE}" pid="14" name="Objective-State">
    <vt:lpwstr>Published</vt:lpwstr>
  </property>
  <property fmtid="{D5CDD505-2E9C-101B-9397-08002B2CF9AE}" pid="15" name="Objective-VersionId">
    <vt:lpwstr>vA82227206</vt:lpwstr>
  </property>
  <property fmtid="{D5CDD505-2E9C-101B-9397-08002B2CF9AE}" pid="16" name="Objective-Version">
    <vt:lpwstr>4.0</vt:lpwstr>
  </property>
  <property fmtid="{D5CDD505-2E9C-101B-9397-08002B2CF9AE}" pid="17" name="Objective-VersionNumber">
    <vt:r8>5</vt:r8>
  </property>
  <property fmtid="{D5CDD505-2E9C-101B-9397-08002B2CF9AE}" pid="18" name="Objective-VersionComment">
    <vt:lpwstr/>
  </property>
  <property fmtid="{D5CDD505-2E9C-101B-9397-08002B2CF9AE}" pid="19" name="Objective-FileNumber">
    <vt:lpwstr>qA1533820</vt:lpwstr>
  </property>
  <property fmtid="{D5CDD505-2E9C-101B-9397-08002B2CF9AE}" pid="20" name="Objective-Classification">
    <vt:lpwstr>[Inherited - Official]</vt:lpwstr>
  </property>
  <property fmtid="{D5CDD505-2E9C-101B-9397-08002B2CF9AE}" pid="21" name="Objective-Caveats">
    <vt:lpwstr/>
  </property>
  <property fmtid="{D5CDD505-2E9C-101B-9397-08002B2CF9AE}" pid="22" name="Objective-Date Acquired">
    <vt:filetime>2022-11-23T00:00:00Z</vt:filetime>
  </property>
  <property fmtid="{D5CDD505-2E9C-101B-9397-08002B2CF9AE}" pid="23" name="Objective-Official Translation">
    <vt:lpwstr/>
  </property>
  <property fmtid="{D5CDD505-2E9C-101B-9397-08002B2CF9AE}" pid="24" name="Objective-Connect Creator">
    <vt:lpwstr/>
  </property>
  <property fmtid="{D5CDD505-2E9C-101B-9397-08002B2CF9AE}" pid="25" name="Objective-Comment">
    <vt:lpwstr/>
  </property>
</Properties>
</file>