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tbl>
      <w:tblPr>
        <w:tblStyle w:val="TableGrid"/>
        <w:tblW w:w="0" w:type="auto"/>
        <w:tblLook w:val="04A0" w:firstRow="1" w:lastRow="0" w:firstColumn="1" w:lastColumn="0" w:noHBand="0" w:noVBand="1"/>
      </w:tblPr>
      <w:tblGrid>
        <w:gridCol w:w="2642"/>
        <w:gridCol w:w="7814"/>
      </w:tblGrid>
      <w:tr w:rsidR="007A50C3" w:rsidRPr="002A2859">
        <w:trPr>
          <w:tblHeader/>
        </w:trPr>
        <w:tc>
          <w:tcPr>
            <w:tcW w:w="2642" w:type="dxa"/>
            <w:shd w:val="clear" w:color="auto" w:fill="FFE599" w:themeFill="accent4" w:themeFillTint="66"/>
          </w:tcPr>
          <w:p w:rsidR="007A50C3" w:rsidRPr="002A2859" w:rsidRDefault="007A50C3">
            <w:pPr>
              <w:rPr>
                <w:rFonts w:cstheme="minorHAnsi"/>
                <w:b/>
                <w:bCs/>
              </w:rPr>
            </w:pPr>
          </w:p>
        </w:tc>
        <w:tc>
          <w:tcPr>
            <w:tcW w:w="7814" w:type="dxa"/>
            <w:shd w:val="clear" w:color="auto" w:fill="FFE599" w:themeFill="accent4" w:themeFillTint="66"/>
          </w:tcPr>
          <w:p w:rsidR="007A50C3" w:rsidRPr="002A2859" w:rsidRDefault="007A50C3">
            <w:pPr>
              <w:rPr>
                <w:rFonts w:cstheme="minorHAnsi"/>
                <w:b/>
                <w:bCs/>
              </w:rPr>
            </w:pPr>
            <w:r w:rsidRPr="002A2859">
              <w:rPr>
                <w:rFonts w:cstheme="minorHAnsi"/>
                <w:b/>
                <w:bCs/>
              </w:rPr>
              <w:t xml:space="preserve">Priority area(s) </w:t>
            </w:r>
          </w:p>
        </w:tc>
      </w:tr>
      <w:tr w:rsidR="00970023" w:rsidRPr="002A2859" w:rsidTr="000A67EE">
        <w:tc>
          <w:tcPr>
            <w:tcW w:w="2642" w:type="dxa"/>
            <w:vMerge w:val="restart"/>
            <w:shd w:val="clear" w:color="auto" w:fill="FFE599" w:themeFill="accent4" w:themeFillTint="66"/>
          </w:tcPr>
          <w:p w:rsidR="00970023" w:rsidRPr="002A2859" w:rsidRDefault="00970023" w:rsidP="00970023">
            <w:pPr>
              <w:rPr>
                <w:rFonts w:cstheme="minorHAnsi"/>
                <w:b/>
                <w:bCs/>
              </w:rPr>
            </w:pPr>
            <w:r w:rsidRPr="002A2859">
              <w:rPr>
                <w:rFonts w:cstheme="minorHAnsi"/>
                <w:b/>
                <w:bCs/>
              </w:rPr>
              <w:t xml:space="preserve">Key focus should be on delivering </w:t>
            </w:r>
          </w:p>
        </w:tc>
        <w:tc>
          <w:tcPr>
            <w:tcW w:w="7814" w:type="dxa"/>
            <w:shd w:val="clear" w:color="auto" w:fill="FFF2CC" w:themeFill="accent4" w:themeFillTint="33"/>
          </w:tcPr>
          <w:p w:rsidR="00970023" w:rsidRPr="002A2859" w:rsidRDefault="00970023" w:rsidP="00970023">
            <w:pPr>
              <w:rPr>
                <w:rFonts w:cstheme="minorHAnsi"/>
                <w:i/>
                <w:iCs/>
              </w:rPr>
            </w:pPr>
            <w:r w:rsidRPr="002A2859">
              <w:rPr>
                <w:rFonts w:cstheme="minorHAnsi"/>
              </w:rPr>
              <w:t>Improved access to GP and Community Services</w:t>
            </w:r>
          </w:p>
        </w:tc>
      </w:tr>
      <w:tr w:rsidR="00970023" w:rsidRPr="002A2859" w:rsidTr="000A67EE">
        <w:tc>
          <w:tcPr>
            <w:tcW w:w="2642" w:type="dxa"/>
            <w:vMerge/>
            <w:shd w:val="clear" w:color="auto" w:fill="FFE599" w:themeFill="accent4" w:themeFillTint="66"/>
          </w:tcPr>
          <w:p w:rsidR="00970023" w:rsidRPr="002A2859" w:rsidRDefault="00970023" w:rsidP="00970023">
            <w:pPr>
              <w:rPr>
                <w:rFonts w:cstheme="minorHAnsi"/>
                <w:b/>
                <w:bCs/>
              </w:rPr>
            </w:pPr>
          </w:p>
        </w:tc>
        <w:tc>
          <w:tcPr>
            <w:tcW w:w="7814" w:type="dxa"/>
            <w:shd w:val="clear" w:color="auto" w:fill="FFF2CC" w:themeFill="accent4" w:themeFillTint="33"/>
          </w:tcPr>
          <w:p w:rsidR="00BD6234" w:rsidRPr="002A2859" w:rsidRDefault="00BD6234" w:rsidP="00970023">
            <w:pPr>
              <w:rPr>
                <w:rFonts w:cstheme="minorHAnsi"/>
              </w:rPr>
            </w:pPr>
          </w:p>
          <w:p w:rsidR="005E7C7E" w:rsidRPr="002A2859" w:rsidRDefault="002A2859" w:rsidP="00970023">
            <w:pPr>
              <w:rPr>
                <w:rFonts w:cstheme="minorHAnsi"/>
              </w:rPr>
            </w:pPr>
            <w:r>
              <w:rPr>
                <w:rFonts w:cstheme="minorHAnsi"/>
              </w:rPr>
              <w:t xml:space="preserve">UHB </w:t>
            </w:r>
            <w:r w:rsidR="00BD6234" w:rsidRPr="002A2859">
              <w:rPr>
                <w:rFonts w:cstheme="minorHAnsi"/>
              </w:rPr>
              <w:t xml:space="preserve">Aim: </w:t>
            </w:r>
            <w:r>
              <w:rPr>
                <w:rFonts w:cstheme="minorHAnsi"/>
              </w:rPr>
              <w:t>E</w:t>
            </w:r>
            <w:r w:rsidR="00A55388" w:rsidRPr="002A2859">
              <w:rPr>
                <w:rFonts w:cstheme="minorHAnsi"/>
              </w:rPr>
              <w:t>nsure practices are able to achieve the minimum expectations relating to access, which includes an increased digital offering, in line with the principles of the Primary Care Model for Wales to ensure patients are seen by the right person at the right time in the right place.</w:t>
            </w:r>
          </w:p>
          <w:p w:rsidR="00CE5AF7" w:rsidRPr="002A2859" w:rsidRDefault="00CE5AF7" w:rsidP="00970023">
            <w:pPr>
              <w:rPr>
                <w:rFonts w:cstheme="minorHAnsi"/>
                <w:b/>
                <w:bCs/>
              </w:rPr>
            </w:pPr>
          </w:p>
          <w:p w:rsidR="00CE5AF7" w:rsidRPr="002A2859" w:rsidRDefault="00CE5AF7" w:rsidP="00970023">
            <w:pPr>
              <w:rPr>
                <w:rFonts w:cstheme="minorHAnsi"/>
              </w:rPr>
            </w:pPr>
            <w:r w:rsidRPr="002A2859">
              <w:rPr>
                <w:rFonts w:cstheme="minorHAnsi"/>
              </w:rPr>
              <w:t>Increase access to Community based services</w:t>
            </w:r>
            <w:r w:rsidR="00BD603A" w:rsidRPr="002A2859">
              <w:rPr>
                <w:rFonts w:cstheme="minorHAnsi"/>
              </w:rPr>
              <w:t>. Initial focus on addressing patient backlogs of suspected COPD.</w:t>
            </w:r>
          </w:p>
        </w:tc>
      </w:tr>
      <w:tr w:rsidR="00970023" w:rsidRPr="002A2859" w:rsidTr="000A67EE">
        <w:tc>
          <w:tcPr>
            <w:tcW w:w="2642" w:type="dxa"/>
            <w:shd w:val="clear" w:color="auto" w:fill="000000" w:themeFill="text1"/>
          </w:tcPr>
          <w:p w:rsidR="00970023" w:rsidRPr="002A2859" w:rsidRDefault="00970023" w:rsidP="00970023">
            <w:pPr>
              <w:rPr>
                <w:rFonts w:cstheme="minorHAnsi"/>
                <w:b/>
                <w:bCs/>
              </w:rPr>
            </w:pPr>
          </w:p>
        </w:tc>
        <w:tc>
          <w:tcPr>
            <w:tcW w:w="7814" w:type="dxa"/>
            <w:shd w:val="clear" w:color="auto" w:fill="000000" w:themeFill="text1"/>
          </w:tcPr>
          <w:p w:rsidR="00970023" w:rsidRPr="002A2859" w:rsidRDefault="00970023" w:rsidP="00970023">
            <w:pPr>
              <w:rPr>
                <w:rFonts w:cstheme="minorHAnsi"/>
                <w:i/>
                <w:iCs/>
              </w:rPr>
            </w:pPr>
          </w:p>
        </w:tc>
      </w:tr>
      <w:tr w:rsidR="00970023" w:rsidRPr="002A2859" w:rsidTr="000A67EE">
        <w:trPr>
          <w:trHeight w:val="767"/>
        </w:trPr>
        <w:tc>
          <w:tcPr>
            <w:tcW w:w="2642" w:type="dxa"/>
            <w:shd w:val="clear" w:color="auto" w:fill="BDD6EE" w:themeFill="accent5" w:themeFillTint="66"/>
          </w:tcPr>
          <w:p w:rsidR="00970023" w:rsidRPr="002A2859" w:rsidRDefault="00970023" w:rsidP="00970023">
            <w:pPr>
              <w:rPr>
                <w:rFonts w:cstheme="minorHAnsi"/>
                <w:b/>
                <w:bCs/>
              </w:rPr>
            </w:pPr>
            <w:r w:rsidRPr="002A2859">
              <w:rPr>
                <w:rFonts w:cstheme="minorHAnsi"/>
                <w:b/>
                <w:bCs/>
              </w:rPr>
              <w:t>Baseline</w:t>
            </w:r>
          </w:p>
          <w:p w:rsidR="00970023" w:rsidRPr="002A2859" w:rsidRDefault="00970023" w:rsidP="00970023">
            <w:pPr>
              <w:rPr>
                <w:rFonts w:cstheme="minorHAnsi"/>
                <w:b/>
                <w:bCs/>
              </w:rPr>
            </w:pPr>
          </w:p>
        </w:tc>
        <w:tc>
          <w:tcPr>
            <w:tcW w:w="7814" w:type="dxa"/>
            <w:shd w:val="clear" w:color="auto" w:fill="DEEAF6" w:themeFill="accent5" w:themeFillTint="33"/>
          </w:tcPr>
          <w:p w:rsidR="00CE5AF7" w:rsidRPr="002A2859" w:rsidRDefault="009F3719" w:rsidP="00132BC1">
            <w:pPr>
              <w:rPr>
                <w:rFonts w:cstheme="minorHAnsi"/>
              </w:rPr>
            </w:pPr>
            <w:r w:rsidRPr="002A2859">
              <w:rPr>
                <w:rFonts w:cstheme="minorHAnsi"/>
              </w:rPr>
              <w:t>Baseline measures for Phase 1 access standards to be provided following 31/03 reporting, via the</w:t>
            </w:r>
            <w:r w:rsidR="00C83A7A" w:rsidRPr="002A2859">
              <w:rPr>
                <w:rFonts w:cstheme="minorHAnsi"/>
              </w:rPr>
              <w:t xml:space="preserve"> Primary Care Information Portal</w:t>
            </w:r>
            <w:r w:rsidRPr="002A2859">
              <w:rPr>
                <w:rFonts w:cstheme="minorHAnsi"/>
              </w:rPr>
              <w:t>.</w:t>
            </w:r>
          </w:p>
          <w:p w:rsidR="00681A19" w:rsidRPr="002A2859" w:rsidRDefault="00681A19" w:rsidP="00132BC1">
            <w:pPr>
              <w:rPr>
                <w:rFonts w:cstheme="minorHAnsi"/>
              </w:rPr>
            </w:pPr>
          </w:p>
          <w:p w:rsidR="00C70E56" w:rsidRPr="002A2859" w:rsidRDefault="00C8274A" w:rsidP="00132BC1">
            <w:pPr>
              <w:rPr>
                <w:rFonts w:cstheme="minorHAnsi"/>
              </w:rPr>
            </w:pPr>
            <w:r w:rsidRPr="002A2859">
              <w:rPr>
                <w:rFonts w:cstheme="minorHAnsi"/>
              </w:rPr>
              <w:t xml:space="preserve">Average level of </w:t>
            </w:r>
            <w:r w:rsidR="00C70E56" w:rsidRPr="002A2859">
              <w:rPr>
                <w:rFonts w:cstheme="minorHAnsi"/>
              </w:rPr>
              <w:t>Practices at level</w:t>
            </w:r>
            <w:r w:rsidRPr="002A2859">
              <w:rPr>
                <w:rFonts w:cstheme="minorHAnsi"/>
              </w:rPr>
              <w:t xml:space="preserve"> 3 or</w:t>
            </w:r>
            <w:r w:rsidR="00BD6234" w:rsidRPr="002A2859">
              <w:rPr>
                <w:rFonts w:cstheme="minorHAnsi"/>
              </w:rPr>
              <w:t xml:space="preserve"> </w:t>
            </w:r>
            <w:r w:rsidRPr="002A2859">
              <w:rPr>
                <w:rFonts w:cstheme="minorHAnsi"/>
              </w:rPr>
              <w:t>4</w:t>
            </w:r>
            <w:r w:rsidR="00C70E56" w:rsidRPr="002A2859">
              <w:rPr>
                <w:rFonts w:cstheme="minorHAnsi"/>
              </w:rPr>
              <w:t xml:space="preserve"> escalation </w:t>
            </w:r>
            <w:r w:rsidRPr="002A2859">
              <w:rPr>
                <w:rFonts w:cstheme="minorHAnsi"/>
              </w:rPr>
              <w:t>is 25% (Jan 23)</w:t>
            </w:r>
          </w:p>
          <w:p w:rsidR="00BD449E" w:rsidRPr="002A2859" w:rsidRDefault="00BD449E" w:rsidP="00132BC1">
            <w:pPr>
              <w:rPr>
                <w:rFonts w:cstheme="minorHAnsi"/>
              </w:rPr>
            </w:pPr>
          </w:p>
          <w:p w:rsidR="00C70E56" w:rsidRPr="002A2859" w:rsidRDefault="00885BFC" w:rsidP="00132BC1">
            <w:pPr>
              <w:rPr>
                <w:rFonts w:cstheme="minorHAnsi"/>
              </w:rPr>
            </w:pPr>
            <w:r w:rsidRPr="002A2859">
              <w:rPr>
                <w:rFonts w:cstheme="minorHAnsi"/>
              </w:rPr>
              <w:t>Community Spirometry Service operating out of x1 Locality, with s</w:t>
            </w:r>
            <w:r w:rsidR="00C70E56" w:rsidRPr="002A2859">
              <w:rPr>
                <w:rFonts w:cstheme="minorHAnsi"/>
              </w:rPr>
              <w:t>uspected COPD backlog estimated at approx. 5,700 patients (assumptions developed on the basis of 50% of COPD patients on the register could have an incorrect diagnosis, informed by NCAP 202</w:t>
            </w:r>
            <w:r w:rsidR="00BD449E" w:rsidRPr="002A2859">
              <w:rPr>
                <w:rFonts w:cstheme="minorHAnsi"/>
              </w:rPr>
              <w:t>0</w:t>
            </w:r>
            <w:r w:rsidR="00C70E56" w:rsidRPr="002A2859">
              <w:rPr>
                <w:rFonts w:cstheme="minorHAnsi"/>
              </w:rPr>
              <w:t xml:space="preserve"> audit</w:t>
            </w:r>
            <w:r w:rsidR="00BD449E" w:rsidRPr="002A2859">
              <w:rPr>
                <w:rFonts w:cstheme="minorHAnsi"/>
              </w:rPr>
              <w:t>)</w:t>
            </w:r>
            <w:r w:rsidRPr="002A2859">
              <w:rPr>
                <w:rFonts w:cstheme="minorHAnsi"/>
              </w:rPr>
              <w:t xml:space="preserve">.  </w:t>
            </w:r>
          </w:p>
        </w:tc>
      </w:tr>
      <w:tr w:rsidR="00970023" w:rsidRPr="002A2859" w:rsidTr="000A67EE">
        <w:tc>
          <w:tcPr>
            <w:tcW w:w="2642" w:type="dxa"/>
            <w:shd w:val="clear" w:color="auto" w:fill="000000" w:themeFill="text1"/>
          </w:tcPr>
          <w:p w:rsidR="00970023" w:rsidRPr="002A2859" w:rsidRDefault="00970023" w:rsidP="00970023">
            <w:pPr>
              <w:rPr>
                <w:rFonts w:cstheme="minorHAnsi"/>
                <w:b/>
                <w:bCs/>
              </w:rPr>
            </w:pPr>
          </w:p>
        </w:tc>
        <w:tc>
          <w:tcPr>
            <w:tcW w:w="7814" w:type="dxa"/>
            <w:shd w:val="clear" w:color="auto" w:fill="000000" w:themeFill="text1"/>
          </w:tcPr>
          <w:p w:rsidR="00970023" w:rsidRPr="002A2859" w:rsidRDefault="00970023" w:rsidP="00970023">
            <w:pPr>
              <w:rPr>
                <w:rFonts w:cstheme="minorHAnsi"/>
                <w:i/>
                <w:iCs/>
              </w:rPr>
            </w:pPr>
          </w:p>
        </w:tc>
      </w:tr>
      <w:tr w:rsidR="00970023" w:rsidRPr="002A2859" w:rsidTr="000A67EE">
        <w:tc>
          <w:tcPr>
            <w:tcW w:w="2642" w:type="dxa"/>
            <w:shd w:val="clear" w:color="auto" w:fill="C5E0B3" w:themeFill="accent6" w:themeFillTint="66"/>
          </w:tcPr>
          <w:p w:rsidR="00970023" w:rsidRPr="002A2859" w:rsidRDefault="00970023" w:rsidP="00970023">
            <w:pPr>
              <w:rPr>
                <w:rFonts w:cstheme="minorHAnsi"/>
                <w:b/>
                <w:bCs/>
              </w:rPr>
            </w:pPr>
            <w:r w:rsidRPr="002A2859">
              <w:rPr>
                <w:rFonts w:cstheme="minorHAnsi"/>
                <w:b/>
                <w:bCs/>
              </w:rPr>
              <w:t>Quarter 1:</w:t>
            </w:r>
          </w:p>
        </w:tc>
        <w:tc>
          <w:tcPr>
            <w:tcW w:w="7814" w:type="dxa"/>
            <w:shd w:val="clear" w:color="auto" w:fill="E2EFD9" w:themeFill="accent6" w:themeFillTint="33"/>
          </w:tcPr>
          <w:p w:rsidR="00970023" w:rsidRPr="002A2859" w:rsidRDefault="00970023" w:rsidP="00970023">
            <w:pPr>
              <w:rPr>
                <w:rFonts w:cstheme="minorHAnsi"/>
                <w:b/>
                <w:bCs/>
              </w:rPr>
            </w:pPr>
          </w:p>
        </w:tc>
      </w:tr>
      <w:tr w:rsidR="00970023" w:rsidRPr="002A2859" w:rsidTr="000A67EE">
        <w:tc>
          <w:tcPr>
            <w:tcW w:w="2642" w:type="dxa"/>
            <w:shd w:val="clear" w:color="auto" w:fill="C5E0B3" w:themeFill="accent6" w:themeFillTint="66"/>
          </w:tcPr>
          <w:p w:rsidR="00970023" w:rsidRPr="002A2859" w:rsidRDefault="00970023" w:rsidP="00970023">
            <w:pPr>
              <w:pStyle w:val="ListParagraph"/>
              <w:numPr>
                <w:ilvl w:val="0"/>
                <w:numId w:val="1"/>
              </w:numPr>
              <w:rPr>
                <w:rFonts w:cstheme="minorHAnsi"/>
                <w:b/>
                <w:bCs/>
              </w:rPr>
            </w:pPr>
            <w:r w:rsidRPr="002A2859">
              <w:rPr>
                <w:rFonts w:cstheme="minorHAnsi"/>
                <w:b/>
                <w:bCs/>
              </w:rPr>
              <w:t>Milestones</w:t>
            </w:r>
          </w:p>
        </w:tc>
        <w:tc>
          <w:tcPr>
            <w:tcW w:w="7814" w:type="dxa"/>
            <w:shd w:val="clear" w:color="auto" w:fill="E2EFD9" w:themeFill="accent6" w:themeFillTint="33"/>
          </w:tcPr>
          <w:p w:rsidR="00BD6234" w:rsidRPr="002A2859" w:rsidRDefault="00BD6234" w:rsidP="00BD6234">
            <w:pPr>
              <w:rPr>
                <w:rFonts w:cstheme="minorHAnsi"/>
                <w:b/>
                <w:bCs/>
              </w:rPr>
            </w:pPr>
            <w:r w:rsidRPr="002A2859">
              <w:rPr>
                <w:rFonts w:cstheme="minorHAnsi"/>
                <w:b/>
                <w:bCs/>
              </w:rPr>
              <w:t>GMS access</w:t>
            </w:r>
          </w:p>
          <w:p w:rsidR="00681A19" w:rsidRPr="002A2859" w:rsidRDefault="00552C35" w:rsidP="00354673">
            <w:pPr>
              <w:pStyle w:val="ListParagraph"/>
              <w:numPr>
                <w:ilvl w:val="0"/>
                <w:numId w:val="17"/>
              </w:numPr>
              <w:rPr>
                <w:rFonts w:cstheme="minorHAnsi"/>
                <w:b/>
                <w:bCs/>
              </w:rPr>
            </w:pPr>
            <w:r w:rsidRPr="002A2859">
              <w:rPr>
                <w:rFonts w:cstheme="minorHAnsi"/>
                <w:b/>
              </w:rPr>
              <w:t xml:space="preserve">Maintain </w:t>
            </w:r>
            <w:r w:rsidR="00354673" w:rsidRPr="002A2859">
              <w:rPr>
                <w:rFonts w:cstheme="minorHAnsi"/>
                <w:b/>
              </w:rPr>
              <w:t>100%</w:t>
            </w:r>
            <w:r w:rsidRPr="002A2859">
              <w:rPr>
                <w:rFonts w:cstheme="minorHAnsi"/>
                <w:b/>
              </w:rPr>
              <w:t xml:space="preserve"> achievement</w:t>
            </w:r>
            <w:r w:rsidR="00354673" w:rsidRPr="002A2859">
              <w:rPr>
                <w:rFonts w:cstheme="minorHAnsi"/>
                <w:b/>
              </w:rPr>
              <w:t xml:space="preserve"> of </w:t>
            </w:r>
            <w:r w:rsidRPr="002A2859">
              <w:rPr>
                <w:rFonts w:cstheme="minorHAnsi"/>
                <w:b/>
              </w:rPr>
              <w:t>core</w:t>
            </w:r>
            <w:r w:rsidR="00B873C6" w:rsidRPr="002A2859">
              <w:rPr>
                <w:rFonts w:cstheme="minorHAnsi"/>
                <w:b/>
              </w:rPr>
              <w:t xml:space="preserve"> </w:t>
            </w:r>
            <w:r w:rsidR="00BD6234" w:rsidRPr="002A2859">
              <w:rPr>
                <w:rFonts w:cstheme="minorHAnsi"/>
                <w:b/>
              </w:rPr>
              <w:t>a</w:t>
            </w:r>
            <w:r w:rsidR="00CE5AF7" w:rsidRPr="002A2859">
              <w:rPr>
                <w:rFonts w:cstheme="minorHAnsi"/>
                <w:b/>
              </w:rPr>
              <w:t xml:space="preserve">ccess </w:t>
            </w:r>
            <w:r w:rsidR="00354673" w:rsidRPr="002A2859">
              <w:rPr>
                <w:rFonts w:cstheme="minorHAnsi"/>
                <w:b/>
              </w:rPr>
              <w:t>to</w:t>
            </w:r>
            <w:r w:rsidR="00CE5AF7" w:rsidRPr="002A2859">
              <w:rPr>
                <w:rFonts w:cstheme="minorHAnsi"/>
                <w:b/>
              </w:rPr>
              <w:t xml:space="preserve"> </w:t>
            </w:r>
            <w:r w:rsidR="00BD6234" w:rsidRPr="002A2859">
              <w:rPr>
                <w:rFonts w:cstheme="minorHAnsi"/>
                <w:b/>
              </w:rPr>
              <w:t>i</w:t>
            </w:r>
            <w:r w:rsidR="00CE5AF7" w:rsidRPr="002A2859">
              <w:rPr>
                <w:rFonts w:cstheme="minorHAnsi"/>
                <w:b/>
              </w:rPr>
              <w:t>n-</w:t>
            </w:r>
            <w:r w:rsidR="00BD6234" w:rsidRPr="002A2859">
              <w:rPr>
                <w:rFonts w:cstheme="minorHAnsi"/>
                <w:b/>
              </w:rPr>
              <w:t>h</w:t>
            </w:r>
            <w:r w:rsidR="00CE5AF7" w:rsidRPr="002A2859">
              <w:rPr>
                <w:rFonts w:cstheme="minorHAnsi"/>
                <w:b/>
              </w:rPr>
              <w:t xml:space="preserve">ours GMS Services </w:t>
            </w:r>
            <w:r w:rsidR="00B662B3" w:rsidRPr="002A2859">
              <w:rPr>
                <w:rFonts w:cstheme="minorHAnsi"/>
                <w:b/>
              </w:rPr>
              <w:t xml:space="preserve">Phase 1 </w:t>
            </w:r>
            <w:r w:rsidR="00CE5AF7" w:rsidRPr="002A2859">
              <w:rPr>
                <w:rFonts w:cstheme="minorHAnsi"/>
                <w:b/>
              </w:rPr>
              <w:t>Standards</w:t>
            </w:r>
          </w:p>
          <w:p w:rsidR="00B662B3" w:rsidRPr="002A2859" w:rsidRDefault="00B662B3" w:rsidP="00354673">
            <w:pPr>
              <w:pStyle w:val="ListParagraph"/>
              <w:numPr>
                <w:ilvl w:val="0"/>
                <w:numId w:val="17"/>
              </w:numPr>
              <w:rPr>
                <w:rFonts w:cstheme="minorHAnsi"/>
                <w:b/>
                <w:bCs/>
              </w:rPr>
            </w:pPr>
            <w:r w:rsidRPr="002A2859">
              <w:rPr>
                <w:rFonts w:cstheme="minorHAnsi"/>
                <w:b/>
                <w:bCs/>
              </w:rPr>
              <w:t>100% reporting in quarter 1 on achievement against Phase 2 access standards</w:t>
            </w:r>
          </w:p>
          <w:p w:rsidR="00BD6234" w:rsidRPr="002A2859" w:rsidRDefault="00BD6234" w:rsidP="00BD6234">
            <w:pPr>
              <w:pStyle w:val="ListParagraph"/>
              <w:numPr>
                <w:ilvl w:val="0"/>
                <w:numId w:val="17"/>
              </w:numPr>
              <w:rPr>
                <w:rFonts w:cstheme="minorHAnsi"/>
                <w:b/>
              </w:rPr>
            </w:pPr>
            <w:r w:rsidRPr="002A2859">
              <w:rPr>
                <w:rFonts w:cstheme="minorHAnsi"/>
                <w:b/>
              </w:rPr>
              <w:t>100% of practices reporting escalation levels</w:t>
            </w:r>
          </w:p>
          <w:p w:rsidR="00BD6234" w:rsidRPr="002A2859" w:rsidRDefault="00BD6234" w:rsidP="00BD6234">
            <w:pPr>
              <w:pStyle w:val="ListParagraph"/>
              <w:numPr>
                <w:ilvl w:val="0"/>
                <w:numId w:val="17"/>
              </w:numPr>
              <w:rPr>
                <w:rFonts w:cstheme="minorHAnsi"/>
                <w:b/>
                <w:bCs/>
              </w:rPr>
            </w:pPr>
            <w:r w:rsidRPr="002A2859">
              <w:rPr>
                <w:rFonts w:cstheme="minorHAnsi"/>
                <w:b/>
              </w:rPr>
              <w:t>100% of practices open between core GMS hours (0800-1830) doors open between 08:00 – 18:00</w:t>
            </w:r>
          </w:p>
          <w:p w:rsidR="00BD6234" w:rsidRPr="002A2859" w:rsidRDefault="00BD6234" w:rsidP="00BD6234">
            <w:pPr>
              <w:pStyle w:val="ListParagraph"/>
              <w:ind w:left="360"/>
              <w:rPr>
                <w:rFonts w:cstheme="minorHAnsi"/>
                <w:b/>
                <w:bCs/>
              </w:rPr>
            </w:pPr>
          </w:p>
          <w:p w:rsidR="00BD6234" w:rsidRPr="002A2859" w:rsidRDefault="00BD6234" w:rsidP="00BD6234">
            <w:pPr>
              <w:rPr>
                <w:rFonts w:cstheme="minorHAnsi"/>
                <w:b/>
              </w:rPr>
            </w:pPr>
            <w:r w:rsidRPr="002A2859">
              <w:rPr>
                <w:rFonts w:cstheme="minorHAnsi"/>
                <w:b/>
              </w:rPr>
              <w:t>Community</w:t>
            </w:r>
            <w:r w:rsidR="002A2859">
              <w:rPr>
                <w:rFonts w:cstheme="minorHAnsi"/>
                <w:b/>
              </w:rPr>
              <w:t xml:space="preserve"> Services</w:t>
            </w:r>
          </w:p>
          <w:p w:rsidR="00B873C6" w:rsidRPr="002A2859" w:rsidRDefault="00354673" w:rsidP="00BD6234">
            <w:pPr>
              <w:pStyle w:val="ListParagraph"/>
              <w:numPr>
                <w:ilvl w:val="0"/>
                <w:numId w:val="17"/>
              </w:numPr>
              <w:rPr>
                <w:rFonts w:cstheme="minorHAnsi"/>
                <w:b/>
              </w:rPr>
            </w:pPr>
            <w:r w:rsidRPr="002A2859">
              <w:rPr>
                <w:rFonts w:cstheme="minorHAnsi"/>
                <w:b/>
              </w:rPr>
              <w:t xml:space="preserve">Primary care access to </w:t>
            </w:r>
            <w:r w:rsidR="00CE5AF7" w:rsidRPr="002A2859">
              <w:rPr>
                <w:rFonts w:cstheme="minorHAnsi"/>
                <w:b/>
              </w:rPr>
              <w:t>Community Spirometry service</w:t>
            </w:r>
            <w:r w:rsidRPr="002A2859">
              <w:rPr>
                <w:rFonts w:cstheme="minorHAnsi"/>
                <w:b/>
              </w:rPr>
              <w:t>s</w:t>
            </w:r>
            <w:r w:rsidRPr="002A2859">
              <w:rPr>
                <w:rFonts w:cstheme="minorHAnsi"/>
                <w:b/>
                <w:bCs/>
              </w:rPr>
              <w:t xml:space="preserve"> </w:t>
            </w:r>
            <w:r w:rsidRPr="002A2859">
              <w:rPr>
                <w:rFonts w:cstheme="minorHAnsi"/>
                <w:b/>
              </w:rPr>
              <w:t>available in each Locality</w:t>
            </w:r>
          </w:p>
        </w:tc>
      </w:tr>
      <w:tr w:rsidR="00970023" w:rsidRPr="002A2859" w:rsidTr="000A67EE">
        <w:tc>
          <w:tcPr>
            <w:tcW w:w="2642" w:type="dxa"/>
            <w:shd w:val="clear" w:color="auto" w:fill="C5E0B3" w:themeFill="accent6" w:themeFillTint="66"/>
          </w:tcPr>
          <w:p w:rsidR="00970023" w:rsidRPr="002A2859" w:rsidRDefault="00970023" w:rsidP="00970023">
            <w:pPr>
              <w:pStyle w:val="ListParagraph"/>
              <w:numPr>
                <w:ilvl w:val="0"/>
                <w:numId w:val="1"/>
              </w:numPr>
              <w:rPr>
                <w:rFonts w:cstheme="minorHAnsi"/>
                <w:b/>
                <w:bCs/>
              </w:rPr>
            </w:pPr>
            <w:r w:rsidRPr="002A2859">
              <w:rPr>
                <w:rFonts w:cstheme="minorHAnsi"/>
                <w:b/>
                <w:bCs/>
              </w:rPr>
              <w:t>Actions</w:t>
            </w:r>
          </w:p>
        </w:tc>
        <w:tc>
          <w:tcPr>
            <w:tcW w:w="7814" w:type="dxa"/>
            <w:shd w:val="clear" w:color="auto" w:fill="E2EFD9" w:themeFill="accent6" w:themeFillTint="33"/>
          </w:tcPr>
          <w:p w:rsidR="00044A57" w:rsidRPr="002A2859" w:rsidRDefault="00044A57" w:rsidP="00132BC1">
            <w:pPr>
              <w:pStyle w:val="ListParagraph"/>
              <w:numPr>
                <w:ilvl w:val="0"/>
                <w:numId w:val="2"/>
              </w:numPr>
              <w:rPr>
                <w:rFonts w:cstheme="minorHAnsi"/>
                <w:bCs/>
              </w:rPr>
            </w:pPr>
            <w:r w:rsidRPr="002A2859">
              <w:rPr>
                <w:rFonts w:cstheme="minorHAnsi"/>
                <w:bCs/>
              </w:rPr>
              <w:t>M</w:t>
            </w:r>
            <w:r w:rsidR="00ED5332" w:rsidRPr="002A2859">
              <w:rPr>
                <w:rFonts w:cstheme="minorHAnsi"/>
                <w:bCs/>
              </w:rPr>
              <w:t>odel for reactive and proactive support to GMS practices developed</w:t>
            </w:r>
            <w:r w:rsidR="00C70E56" w:rsidRPr="002A2859">
              <w:rPr>
                <w:rFonts w:cstheme="minorHAnsi"/>
                <w:bCs/>
              </w:rPr>
              <w:t>.</w:t>
            </w:r>
          </w:p>
          <w:p w:rsidR="007912B3" w:rsidRPr="002A2859" w:rsidRDefault="0089485B" w:rsidP="00132BC1">
            <w:pPr>
              <w:pStyle w:val="ListParagraph"/>
              <w:numPr>
                <w:ilvl w:val="0"/>
                <w:numId w:val="2"/>
              </w:numPr>
              <w:rPr>
                <w:rFonts w:cstheme="minorHAnsi"/>
                <w:bCs/>
              </w:rPr>
            </w:pPr>
            <w:r w:rsidRPr="002A2859">
              <w:rPr>
                <w:rFonts w:cstheme="minorHAnsi"/>
                <w:bCs/>
              </w:rPr>
              <w:t xml:space="preserve">Demand &amp; Capacity review findings to be discussed at </w:t>
            </w:r>
            <w:r w:rsidR="00432CD9" w:rsidRPr="002A2859">
              <w:rPr>
                <w:rFonts w:cstheme="minorHAnsi"/>
                <w:bCs/>
              </w:rPr>
              <w:t xml:space="preserve">professional </w:t>
            </w:r>
            <w:r w:rsidR="007912B3" w:rsidRPr="002A2859">
              <w:rPr>
                <w:rFonts w:cstheme="minorHAnsi"/>
                <w:bCs/>
              </w:rPr>
              <w:t xml:space="preserve">collaborative </w:t>
            </w:r>
            <w:r w:rsidRPr="002A2859">
              <w:rPr>
                <w:rFonts w:cstheme="minorHAnsi"/>
                <w:bCs/>
              </w:rPr>
              <w:t>/Cluster meetings to inform solutions t</w:t>
            </w:r>
            <w:r w:rsidR="00CE5AF7" w:rsidRPr="002A2859">
              <w:rPr>
                <w:rFonts w:cstheme="minorHAnsi"/>
                <w:bCs/>
              </w:rPr>
              <w:t>hat</w:t>
            </w:r>
            <w:r w:rsidRPr="002A2859">
              <w:rPr>
                <w:rFonts w:cstheme="minorHAnsi"/>
                <w:bCs/>
              </w:rPr>
              <w:t xml:space="preserve"> </w:t>
            </w:r>
            <w:r w:rsidR="00432CD9" w:rsidRPr="002A2859">
              <w:rPr>
                <w:rFonts w:cstheme="minorHAnsi"/>
                <w:bCs/>
              </w:rPr>
              <w:t xml:space="preserve">improve </w:t>
            </w:r>
            <w:r w:rsidR="00354673" w:rsidRPr="002A2859">
              <w:rPr>
                <w:rFonts w:cstheme="minorHAnsi"/>
                <w:bCs/>
              </w:rPr>
              <w:t xml:space="preserve">access and </w:t>
            </w:r>
            <w:r w:rsidRPr="002A2859">
              <w:rPr>
                <w:rFonts w:cstheme="minorHAnsi"/>
                <w:bCs/>
              </w:rPr>
              <w:t>delivery of care</w:t>
            </w:r>
            <w:r w:rsidR="00354673" w:rsidRPr="002A2859">
              <w:rPr>
                <w:rFonts w:cstheme="minorHAnsi"/>
                <w:bCs/>
              </w:rPr>
              <w:t xml:space="preserve"> </w:t>
            </w:r>
          </w:p>
          <w:p w:rsidR="00354673" w:rsidRPr="002A2859" w:rsidRDefault="00354673" w:rsidP="00132BC1">
            <w:pPr>
              <w:pStyle w:val="ListParagraph"/>
              <w:numPr>
                <w:ilvl w:val="0"/>
                <w:numId w:val="2"/>
              </w:numPr>
              <w:rPr>
                <w:rFonts w:cstheme="minorHAnsi"/>
                <w:bCs/>
              </w:rPr>
            </w:pPr>
            <w:r w:rsidRPr="002A2859">
              <w:rPr>
                <w:rFonts w:cstheme="minorHAnsi"/>
                <w:bCs/>
              </w:rPr>
              <w:t>Community Spirometry service provision expanded in line with referrals received (capacity aligned to demand)</w:t>
            </w:r>
          </w:p>
          <w:p w:rsidR="00B873C6" w:rsidRPr="002A2859" w:rsidRDefault="00B873C6" w:rsidP="00132BC1">
            <w:pPr>
              <w:pStyle w:val="ListParagraph"/>
              <w:numPr>
                <w:ilvl w:val="0"/>
                <w:numId w:val="2"/>
              </w:numPr>
              <w:rPr>
                <w:rFonts w:cstheme="minorHAnsi"/>
                <w:b/>
                <w:bCs/>
              </w:rPr>
            </w:pPr>
            <w:r w:rsidRPr="002A2859">
              <w:rPr>
                <w:rFonts w:cstheme="minorHAnsi"/>
                <w:bCs/>
              </w:rPr>
              <w:t xml:space="preserve">Compliance monitored through </w:t>
            </w:r>
            <w:r w:rsidR="00552C35" w:rsidRPr="002A2859">
              <w:rPr>
                <w:rFonts w:cstheme="minorHAnsi"/>
                <w:bCs/>
              </w:rPr>
              <w:t>information portal</w:t>
            </w:r>
            <w:r w:rsidRPr="002A2859">
              <w:rPr>
                <w:rFonts w:cstheme="minorHAnsi"/>
                <w:bCs/>
              </w:rPr>
              <w:t xml:space="preserve"> and </w:t>
            </w:r>
            <w:r w:rsidR="00552C35" w:rsidRPr="002A2859">
              <w:rPr>
                <w:rFonts w:cstheme="minorHAnsi"/>
                <w:bCs/>
              </w:rPr>
              <w:t>quarterly</w:t>
            </w:r>
            <w:r w:rsidRPr="002A2859">
              <w:rPr>
                <w:rFonts w:cstheme="minorHAnsi"/>
                <w:bCs/>
              </w:rPr>
              <w:t xml:space="preserve"> review at access forum</w:t>
            </w:r>
          </w:p>
        </w:tc>
      </w:tr>
      <w:tr w:rsidR="00970023" w:rsidRPr="002A2859" w:rsidTr="000A67EE">
        <w:tc>
          <w:tcPr>
            <w:tcW w:w="2642" w:type="dxa"/>
            <w:shd w:val="clear" w:color="auto" w:fill="C5E0B3" w:themeFill="accent6" w:themeFillTint="66"/>
          </w:tcPr>
          <w:p w:rsidR="00970023" w:rsidRPr="002A2859" w:rsidRDefault="00970023" w:rsidP="00970023">
            <w:pPr>
              <w:rPr>
                <w:rFonts w:cstheme="minorHAnsi"/>
                <w:b/>
                <w:bCs/>
              </w:rPr>
            </w:pPr>
            <w:r w:rsidRPr="002A2859">
              <w:rPr>
                <w:rFonts w:cstheme="minorHAnsi"/>
                <w:b/>
                <w:bCs/>
              </w:rPr>
              <w:t>Quarter 2:</w:t>
            </w:r>
          </w:p>
        </w:tc>
        <w:tc>
          <w:tcPr>
            <w:tcW w:w="7814" w:type="dxa"/>
            <w:shd w:val="clear" w:color="auto" w:fill="E2EFD9" w:themeFill="accent6" w:themeFillTint="33"/>
          </w:tcPr>
          <w:p w:rsidR="00970023" w:rsidRPr="002A2859" w:rsidRDefault="00970023" w:rsidP="00970023">
            <w:pPr>
              <w:rPr>
                <w:rFonts w:cstheme="minorHAnsi"/>
                <w:b/>
                <w:bCs/>
              </w:rPr>
            </w:pPr>
          </w:p>
        </w:tc>
      </w:tr>
      <w:tr w:rsidR="005A30D4" w:rsidRPr="002A2859" w:rsidTr="000A67EE">
        <w:tc>
          <w:tcPr>
            <w:tcW w:w="2642" w:type="dxa"/>
            <w:shd w:val="clear" w:color="auto" w:fill="C5E0B3" w:themeFill="accent6" w:themeFillTint="66"/>
          </w:tcPr>
          <w:p w:rsidR="005A30D4" w:rsidRPr="002A2859" w:rsidRDefault="005A30D4" w:rsidP="005A30D4">
            <w:pPr>
              <w:pStyle w:val="ListParagraph"/>
              <w:numPr>
                <w:ilvl w:val="0"/>
                <w:numId w:val="1"/>
              </w:numPr>
              <w:rPr>
                <w:rFonts w:cstheme="minorHAnsi"/>
                <w:b/>
                <w:bCs/>
              </w:rPr>
            </w:pPr>
            <w:r w:rsidRPr="002A2859">
              <w:rPr>
                <w:rFonts w:cstheme="minorHAnsi"/>
                <w:b/>
                <w:bCs/>
              </w:rPr>
              <w:t>Milestones</w:t>
            </w:r>
          </w:p>
        </w:tc>
        <w:tc>
          <w:tcPr>
            <w:tcW w:w="7814" w:type="dxa"/>
            <w:shd w:val="clear" w:color="auto" w:fill="E2EFD9" w:themeFill="accent6" w:themeFillTint="33"/>
          </w:tcPr>
          <w:p w:rsidR="00BD6234" w:rsidRPr="002A2859" w:rsidRDefault="00BD6234" w:rsidP="00BD6234">
            <w:pPr>
              <w:rPr>
                <w:rFonts w:cstheme="minorHAnsi"/>
                <w:b/>
                <w:bCs/>
              </w:rPr>
            </w:pPr>
            <w:r w:rsidRPr="002A2859">
              <w:rPr>
                <w:rFonts w:cstheme="minorHAnsi"/>
                <w:b/>
                <w:bCs/>
              </w:rPr>
              <w:t xml:space="preserve">GMS access </w:t>
            </w:r>
          </w:p>
          <w:p w:rsidR="00B662B3" w:rsidRPr="002A2859" w:rsidRDefault="00B662B3" w:rsidP="00B662B3">
            <w:pPr>
              <w:pStyle w:val="ListParagraph"/>
              <w:numPr>
                <w:ilvl w:val="0"/>
                <w:numId w:val="17"/>
              </w:numPr>
              <w:rPr>
                <w:rFonts w:cstheme="minorHAnsi"/>
                <w:b/>
                <w:bCs/>
              </w:rPr>
            </w:pPr>
            <w:r w:rsidRPr="002A2859">
              <w:rPr>
                <w:rFonts w:cstheme="minorHAnsi"/>
                <w:b/>
              </w:rPr>
              <w:t>Maintain 100% achievement of core Access to In-Hours GMS Services Phase 1 Standards</w:t>
            </w:r>
          </w:p>
          <w:p w:rsidR="00B662B3" w:rsidRPr="002A2859" w:rsidRDefault="00B662B3" w:rsidP="00B662B3">
            <w:pPr>
              <w:pStyle w:val="ListParagraph"/>
              <w:numPr>
                <w:ilvl w:val="0"/>
                <w:numId w:val="17"/>
              </w:numPr>
              <w:rPr>
                <w:rFonts w:cstheme="minorHAnsi"/>
                <w:b/>
                <w:bCs/>
              </w:rPr>
            </w:pPr>
            <w:r w:rsidRPr="002A2859">
              <w:rPr>
                <w:rFonts w:cstheme="minorHAnsi"/>
                <w:b/>
                <w:bCs/>
              </w:rPr>
              <w:t>100% reporting in quarter 2 on achievement against Phase 2 access standards</w:t>
            </w:r>
          </w:p>
          <w:p w:rsidR="00BD6234" w:rsidRPr="002A2859" w:rsidRDefault="00BD6234" w:rsidP="00BD6234">
            <w:pPr>
              <w:pStyle w:val="ListParagraph"/>
              <w:numPr>
                <w:ilvl w:val="0"/>
                <w:numId w:val="17"/>
              </w:numPr>
              <w:rPr>
                <w:rFonts w:cstheme="minorHAnsi"/>
                <w:b/>
                <w:bCs/>
              </w:rPr>
            </w:pPr>
            <w:r w:rsidRPr="002A2859">
              <w:rPr>
                <w:rFonts w:cstheme="minorHAnsi"/>
                <w:b/>
                <w:bCs/>
              </w:rPr>
              <w:t>100% of practices reporting escalation levels</w:t>
            </w:r>
          </w:p>
          <w:p w:rsidR="00BD6234" w:rsidRPr="002A2859" w:rsidRDefault="00BD6234" w:rsidP="00BD6234">
            <w:pPr>
              <w:pStyle w:val="ListParagraph"/>
              <w:numPr>
                <w:ilvl w:val="0"/>
                <w:numId w:val="17"/>
              </w:numPr>
              <w:rPr>
                <w:rFonts w:cstheme="minorHAnsi"/>
                <w:b/>
                <w:bCs/>
              </w:rPr>
            </w:pPr>
            <w:r w:rsidRPr="002A2859">
              <w:rPr>
                <w:rFonts w:cstheme="minorHAnsi"/>
                <w:b/>
                <w:bCs/>
              </w:rPr>
              <w:t>100% of practices open between core GMS hours (0800-1830) doors open between 08:00 – 18:00</w:t>
            </w:r>
          </w:p>
          <w:p w:rsidR="00BD6234" w:rsidRPr="002A2859" w:rsidRDefault="00BD6234" w:rsidP="00BD6234">
            <w:pPr>
              <w:rPr>
                <w:rFonts w:cstheme="minorHAnsi"/>
                <w:b/>
                <w:bCs/>
              </w:rPr>
            </w:pPr>
          </w:p>
          <w:p w:rsidR="00BD6234" w:rsidRPr="002A2859" w:rsidRDefault="00BD6234" w:rsidP="00BD6234">
            <w:pPr>
              <w:rPr>
                <w:rFonts w:cstheme="minorHAnsi"/>
                <w:b/>
                <w:bCs/>
              </w:rPr>
            </w:pPr>
            <w:r w:rsidRPr="002A2859">
              <w:rPr>
                <w:rFonts w:cstheme="minorHAnsi"/>
                <w:b/>
                <w:bCs/>
              </w:rPr>
              <w:t>Community</w:t>
            </w:r>
            <w:r w:rsidR="002A2859">
              <w:rPr>
                <w:rFonts w:cstheme="minorHAnsi"/>
                <w:b/>
                <w:bCs/>
              </w:rPr>
              <w:t xml:space="preserve"> Services</w:t>
            </w:r>
          </w:p>
          <w:p w:rsidR="00C70E56" w:rsidRPr="002A2859" w:rsidRDefault="00C70E56" w:rsidP="00C70E56">
            <w:pPr>
              <w:pStyle w:val="ListParagraph"/>
              <w:numPr>
                <w:ilvl w:val="0"/>
                <w:numId w:val="17"/>
              </w:numPr>
              <w:rPr>
                <w:rFonts w:cstheme="minorHAnsi"/>
                <w:b/>
                <w:bCs/>
              </w:rPr>
            </w:pPr>
            <w:r w:rsidRPr="002A2859">
              <w:rPr>
                <w:rFonts w:cstheme="minorHAnsi"/>
                <w:b/>
                <w:bCs/>
              </w:rPr>
              <w:t>50% of the backlog of suspected COPD patients have received spirometry.</w:t>
            </w:r>
          </w:p>
          <w:p w:rsidR="00C8274A" w:rsidRPr="002A2859" w:rsidRDefault="00C8274A" w:rsidP="00BD6234">
            <w:pPr>
              <w:pStyle w:val="ListParagraph"/>
              <w:ind w:left="360"/>
              <w:rPr>
                <w:rFonts w:cstheme="minorHAnsi"/>
                <w:b/>
                <w:bCs/>
              </w:rPr>
            </w:pPr>
          </w:p>
        </w:tc>
      </w:tr>
      <w:tr w:rsidR="005A30D4" w:rsidRPr="002A2859" w:rsidTr="000A67EE">
        <w:tc>
          <w:tcPr>
            <w:tcW w:w="2642" w:type="dxa"/>
            <w:shd w:val="clear" w:color="auto" w:fill="C5E0B3" w:themeFill="accent6" w:themeFillTint="66"/>
          </w:tcPr>
          <w:p w:rsidR="005A30D4" w:rsidRPr="002A2859" w:rsidRDefault="005A30D4" w:rsidP="005A30D4">
            <w:pPr>
              <w:pStyle w:val="ListParagraph"/>
              <w:numPr>
                <w:ilvl w:val="0"/>
                <w:numId w:val="1"/>
              </w:numPr>
              <w:rPr>
                <w:rFonts w:cstheme="minorHAnsi"/>
                <w:b/>
                <w:bCs/>
              </w:rPr>
            </w:pPr>
            <w:r w:rsidRPr="002A2859">
              <w:rPr>
                <w:rFonts w:cstheme="minorHAnsi"/>
                <w:b/>
                <w:bCs/>
              </w:rPr>
              <w:t>Actions</w:t>
            </w:r>
          </w:p>
        </w:tc>
        <w:tc>
          <w:tcPr>
            <w:tcW w:w="7814" w:type="dxa"/>
            <w:shd w:val="clear" w:color="auto" w:fill="E2EFD9" w:themeFill="accent6" w:themeFillTint="33"/>
          </w:tcPr>
          <w:p w:rsidR="005A30D4" w:rsidRPr="002A2859" w:rsidRDefault="005A30D4" w:rsidP="00D70727">
            <w:pPr>
              <w:pStyle w:val="ListParagraph"/>
              <w:numPr>
                <w:ilvl w:val="0"/>
                <w:numId w:val="2"/>
              </w:numPr>
              <w:rPr>
                <w:rFonts w:cstheme="minorHAnsi"/>
                <w:bCs/>
              </w:rPr>
            </w:pPr>
            <w:r w:rsidRPr="002A2859">
              <w:rPr>
                <w:rFonts w:cstheme="minorHAnsi"/>
                <w:bCs/>
              </w:rPr>
              <w:t>Monitoring of GMS Quality Assurance Dashboard and escalation of at-risk practices for proactive support</w:t>
            </w:r>
          </w:p>
          <w:p w:rsidR="00132BC1" w:rsidRPr="002A2859" w:rsidRDefault="00132BC1" w:rsidP="00D70727">
            <w:pPr>
              <w:pStyle w:val="ListParagraph"/>
              <w:numPr>
                <w:ilvl w:val="0"/>
                <w:numId w:val="2"/>
              </w:numPr>
              <w:rPr>
                <w:rFonts w:cstheme="minorHAnsi"/>
                <w:bCs/>
              </w:rPr>
            </w:pPr>
            <w:r w:rsidRPr="002A2859">
              <w:rPr>
                <w:rFonts w:cstheme="minorHAnsi"/>
                <w:bCs/>
              </w:rPr>
              <w:t>Monitoring of LDP/Impact on PC Estates Strategy/GMS Capacity/Solutions</w:t>
            </w:r>
            <w:r w:rsidR="00C70E56" w:rsidRPr="002A2859">
              <w:rPr>
                <w:rFonts w:cstheme="minorHAnsi"/>
                <w:bCs/>
              </w:rPr>
              <w:t xml:space="preserve"> affecting access.</w:t>
            </w:r>
          </w:p>
          <w:p w:rsidR="007912B3" w:rsidRPr="002A2859" w:rsidRDefault="00432CD9" w:rsidP="00D70727">
            <w:pPr>
              <w:pStyle w:val="ListParagraph"/>
              <w:numPr>
                <w:ilvl w:val="0"/>
                <w:numId w:val="2"/>
              </w:numPr>
              <w:rPr>
                <w:rFonts w:cstheme="minorHAnsi"/>
                <w:b/>
                <w:bCs/>
              </w:rPr>
            </w:pPr>
            <w:r w:rsidRPr="002A2859">
              <w:rPr>
                <w:rFonts w:cstheme="minorHAnsi"/>
                <w:bCs/>
              </w:rPr>
              <w:t xml:space="preserve">Patient Survey and reflection on findings discussed at collaborative /Cluster meetings to inform solutions </w:t>
            </w:r>
            <w:r w:rsidR="00BD603A" w:rsidRPr="002A2859">
              <w:rPr>
                <w:rFonts w:cstheme="minorHAnsi"/>
                <w:bCs/>
              </w:rPr>
              <w:t>that improve access and delivery of care</w:t>
            </w:r>
          </w:p>
          <w:p w:rsidR="00BD603A" w:rsidRPr="002A2859" w:rsidRDefault="00BD603A" w:rsidP="00D70727">
            <w:pPr>
              <w:pStyle w:val="ListParagraph"/>
              <w:numPr>
                <w:ilvl w:val="0"/>
                <w:numId w:val="2"/>
              </w:numPr>
              <w:rPr>
                <w:rFonts w:cstheme="minorHAnsi"/>
                <w:b/>
                <w:bCs/>
              </w:rPr>
            </w:pPr>
            <w:r w:rsidRPr="002A2859">
              <w:rPr>
                <w:rFonts w:cstheme="minorHAnsi"/>
                <w:bCs/>
              </w:rPr>
              <w:t xml:space="preserve">Utilisation of Community Spirometry service reviewed to inform phase 2 implementation, </w:t>
            </w:r>
            <w:r w:rsidR="00BD449E" w:rsidRPr="002A2859">
              <w:rPr>
                <w:rFonts w:cstheme="minorHAnsi"/>
                <w:bCs/>
              </w:rPr>
              <w:t xml:space="preserve">to </w:t>
            </w:r>
            <w:r w:rsidRPr="002A2859">
              <w:rPr>
                <w:rFonts w:cstheme="minorHAnsi"/>
                <w:bCs/>
              </w:rPr>
              <w:t>widen</w:t>
            </w:r>
            <w:r w:rsidR="00BD449E" w:rsidRPr="002A2859">
              <w:rPr>
                <w:rFonts w:cstheme="minorHAnsi"/>
                <w:bCs/>
              </w:rPr>
              <w:t xml:space="preserve"> </w:t>
            </w:r>
            <w:r w:rsidRPr="002A2859">
              <w:rPr>
                <w:rFonts w:cstheme="minorHAnsi"/>
                <w:bCs/>
              </w:rPr>
              <w:t>access to include</w:t>
            </w:r>
            <w:r w:rsidR="00BD449E" w:rsidRPr="002A2859">
              <w:rPr>
                <w:rFonts w:cstheme="minorHAnsi"/>
                <w:bCs/>
              </w:rPr>
              <w:t xml:space="preserve"> post-bronchodilator spirometry.</w:t>
            </w:r>
          </w:p>
        </w:tc>
      </w:tr>
      <w:tr w:rsidR="005A30D4" w:rsidRPr="002A2859" w:rsidTr="000A67EE">
        <w:tc>
          <w:tcPr>
            <w:tcW w:w="2642" w:type="dxa"/>
            <w:shd w:val="clear" w:color="auto" w:fill="C5E0B3" w:themeFill="accent6" w:themeFillTint="66"/>
          </w:tcPr>
          <w:p w:rsidR="005A30D4" w:rsidRPr="002A2859" w:rsidRDefault="005A30D4" w:rsidP="005A30D4">
            <w:pPr>
              <w:rPr>
                <w:rFonts w:cstheme="minorHAnsi"/>
                <w:b/>
                <w:bCs/>
              </w:rPr>
            </w:pPr>
            <w:r w:rsidRPr="002A2859">
              <w:rPr>
                <w:rFonts w:cstheme="minorHAnsi"/>
                <w:b/>
                <w:bCs/>
              </w:rPr>
              <w:t>Quarter 3:</w:t>
            </w:r>
          </w:p>
        </w:tc>
        <w:tc>
          <w:tcPr>
            <w:tcW w:w="7814" w:type="dxa"/>
            <w:shd w:val="clear" w:color="auto" w:fill="E2EFD9" w:themeFill="accent6" w:themeFillTint="33"/>
          </w:tcPr>
          <w:p w:rsidR="005A30D4" w:rsidRPr="002A2859" w:rsidRDefault="005A30D4" w:rsidP="005A30D4">
            <w:pPr>
              <w:rPr>
                <w:rFonts w:cstheme="minorHAnsi"/>
                <w:b/>
                <w:bCs/>
              </w:rPr>
            </w:pPr>
          </w:p>
        </w:tc>
      </w:tr>
      <w:tr w:rsidR="00132BC1" w:rsidRPr="002A2859" w:rsidTr="000A67EE">
        <w:tc>
          <w:tcPr>
            <w:tcW w:w="2642" w:type="dxa"/>
            <w:shd w:val="clear" w:color="auto" w:fill="C5E0B3" w:themeFill="accent6" w:themeFillTint="66"/>
          </w:tcPr>
          <w:p w:rsidR="00132BC1" w:rsidRPr="002A2859" w:rsidRDefault="00132BC1" w:rsidP="00132BC1">
            <w:pPr>
              <w:pStyle w:val="ListParagraph"/>
              <w:numPr>
                <w:ilvl w:val="0"/>
                <w:numId w:val="1"/>
              </w:numPr>
              <w:rPr>
                <w:rFonts w:cstheme="minorHAnsi"/>
                <w:b/>
                <w:bCs/>
              </w:rPr>
            </w:pPr>
            <w:r w:rsidRPr="002A2859">
              <w:rPr>
                <w:rFonts w:cstheme="minorHAnsi"/>
                <w:b/>
                <w:bCs/>
              </w:rPr>
              <w:t>Milestones</w:t>
            </w:r>
          </w:p>
        </w:tc>
        <w:tc>
          <w:tcPr>
            <w:tcW w:w="7814" w:type="dxa"/>
            <w:shd w:val="clear" w:color="auto" w:fill="E2EFD9" w:themeFill="accent6" w:themeFillTint="33"/>
          </w:tcPr>
          <w:p w:rsidR="00BD6234" w:rsidRPr="002A2859" w:rsidRDefault="00BD6234" w:rsidP="00BD6234">
            <w:pPr>
              <w:rPr>
                <w:rFonts w:cstheme="minorHAnsi"/>
                <w:b/>
                <w:bCs/>
              </w:rPr>
            </w:pPr>
            <w:r w:rsidRPr="002A2859">
              <w:rPr>
                <w:rFonts w:cstheme="minorHAnsi"/>
                <w:b/>
                <w:bCs/>
              </w:rPr>
              <w:t>GMS access</w:t>
            </w:r>
          </w:p>
          <w:p w:rsidR="00B662B3" w:rsidRPr="002A2859" w:rsidRDefault="00B662B3" w:rsidP="00B662B3">
            <w:pPr>
              <w:pStyle w:val="ListParagraph"/>
              <w:numPr>
                <w:ilvl w:val="0"/>
                <w:numId w:val="17"/>
              </w:numPr>
              <w:rPr>
                <w:rFonts w:cstheme="minorHAnsi"/>
                <w:b/>
                <w:bCs/>
              </w:rPr>
            </w:pPr>
            <w:r w:rsidRPr="002A2859">
              <w:rPr>
                <w:rFonts w:cstheme="minorHAnsi"/>
                <w:b/>
              </w:rPr>
              <w:t>Maintain 100% achievement of core Access to In-Hours GMS Services Phase 1 Standards</w:t>
            </w:r>
          </w:p>
          <w:p w:rsidR="00B662B3" w:rsidRPr="002A2859" w:rsidRDefault="00B662B3" w:rsidP="00B662B3">
            <w:pPr>
              <w:pStyle w:val="ListParagraph"/>
              <w:numPr>
                <w:ilvl w:val="0"/>
                <w:numId w:val="17"/>
              </w:numPr>
              <w:rPr>
                <w:rFonts w:cstheme="minorHAnsi"/>
                <w:b/>
                <w:bCs/>
              </w:rPr>
            </w:pPr>
            <w:r w:rsidRPr="002A2859">
              <w:rPr>
                <w:rFonts w:cstheme="minorHAnsi"/>
                <w:b/>
                <w:bCs/>
              </w:rPr>
              <w:t>100% reporting in quarter 3 on achievement against Phase 2 access standards</w:t>
            </w:r>
          </w:p>
          <w:p w:rsidR="00552C35" w:rsidRPr="002A2859" w:rsidRDefault="00552C35" w:rsidP="00552C35">
            <w:pPr>
              <w:pStyle w:val="ListParagraph"/>
              <w:numPr>
                <w:ilvl w:val="0"/>
                <w:numId w:val="17"/>
              </w:numPr>
              <w:rPr>
                <w:rFonts w:cstheme="minorHAnsi"/>
                <w:b/>
                <w:bCs/>
              </w:rPr>
            </w:pPr>
            <w:r w:rsidRPr="002A2859">
              <w:rPr>
                <w:rFonts w:cstheme="minorHAnsi"/>
                <w:b/>
                <w:bCs/>
              </w:rPr>
              <w:t>100% of practices reporting escalation levels</w:t>
            </w:r>
          </w:p>
          <w:p w:rsidR="00B873C6" w:rsidRPr="002A2859" w:rsidRDefault="00552C35" w:rsidP="00B873C6">
            <w:pPr>
              <w:pStyle w:val="ListParagraph"/>
              <w:numPr>
                <w:ilvl w:val="0"/>
                <w:numId w:val="17"/>
              </w:numPr>
              <w:rPr>
                <w:rFonts w:cstheme="minorHAnsi"/>
                <w:b/>
                <w:bCs/>
              </w:rPr>
            </w:pPr>
            <w:r w:rsidRPr="002A2859">
              <w:rPr>
                <w:rFonts w:cstheme="minorHAnsi"/>
                <w:b/>
              </w:rPr>
              <w:t>100% of practices open between core GMS hours (0800-1830)</w:t>
            </w:r>
            <w:r w:rsidR="00B662B3" w:rsidRPr="002A2859">
              <w:rPr>
                <w:rFonts w:cstheme="minorHAnsi"/>
                <w:b/>
              </w:rPr>
              <w:t xml:space="preserve"> doors open between 08:00 – 18:00</w:t>
            </w:r>
          </w:p>
          <w:p w:rsidR="00BD6234" w:rsidRPr="002A2859" w:rsidRDefault="00BD6234" w:rsidP="00BD6234">
            <w:pPr>
              <w:rPr>
                <w:rFonts w:cstheme="minorHAnsi"/>
                <w:b/>
                <w:bCs/>
              </w:rPr>
            </w:pPr>
          </w:p>
          <w:p w:rsidR="00BD6234" w:rsidRPr="002A2859" w:rsidRDefault="00BD6234" w:rsidP="00BD6234">
            <w:pPr>
              <w:rPr>
                <w:rFonts w:cstheme="minorHAnsi"/>
                <w:b/>
                <w:bCs/>
              </w:rPr>
            </w:pPr>
            <w:r w:rsidRPr="002A2859">
              <w:rPr>
                <w:rFonts w:cstheme="minorHAnsi"/>
                <w:b/>
                <w:bCs/>
              </w:rPr>
              <w:t>Community</w:t>
            </w:r>
            <w:r w:rsidR="002A2859">
              <w:rPr>
                <w:rFonts w:cstheme="minorHAnsi"/>
                <w:b/>
                <w:bCs/>
              </w:rPr>
              <w:t xml:space="preserve"> Services</w:t>
            </w:r>
          </w:p>
          <w:p w:rsidR="00BD6234" w:rsidRPr="002A2859" w:rsidRDefault="00BD6234" w:rsidP="00BD6234">
            <w:pPr>
              <w:pStyle w:val="ListParagraph"/>
              <w:numPr>
                <w:ilvl w:val="0"/>
                <w:numId w:val="17"/>
              </w:numPr>
              <w:rPr>
                <w:rFonts w:cstheme="minorHAnsi"/>
                <w:b/>
                <w:bCs/>
              </w:rPr>
            </w:pPr>
            <w:r w:rsidRPr="002A2859">
              <w:rPr>
                <w:rFonts w:cstheme="minorHAnsi"/>
                <w:b/>
                <w:bCs/>
              </w:rPr>
              <w:t>75% of backlog of suspected COPD patients have received spirometry.</w:t>
            </w:r>
          </w:p>
          <w:p w:rsidR="00BD6234" w:rsidRPr="002A2859" w:rsidRDefault="00BD6234" w:rsidP="00BD6234">
            <w:pPr>
              <w:rPr>
                <w:rFonts w:cstheme="minorHAnsi"/>
                <w:b/>
                <w:bCs/>
              </w:rPr>
            </w:pPr>
          </w:p>
        </w:tc>
      </w:tr>
      <w:tr w:rsidR="005A30D4" w:rsidRPr="002A2859" w:rsidTr="000A67EE">
        <w:tc>
          <w:tcPr>
            <w:tcW w:w="2642" w:type="dxa"/>
            <w:shd w:val="clear" w:color="auto" w:fill="C5E0B3" w:themeFill="accent6" w:themeFillTint="66"/>
          </w:tcPr>
          <w:p w:rsidR="005A30D4" w:rsidRPr="002A2859" w:rsidRDefault="005A30D4" w:rsidP="005A30D4">
            <w:pPr>
              <w:pStyle w:val="ListParagraph"/>
              <w:numPr>
                <w:ilvl w:val="0"/>
                <w:numId w:val="1"/>
              </w:numPr>
              <w:rPr>
                <w:rFonts w:cstheme="minorHAnsi"/>
                <w:b/>
                <w:bCs/>
              </w:rPr>
            </w:pPr>
            <w:r w:rsidRPr="002A2859">
              <w:rPr>
                <w:rFonts w:cstheme="minorHAnsi"/>
                <w:b/>
                <w:bCs/>
              </w:rPr>
              <w:t>Actions</w:t>
            </w:r>
          </w:p>
        </w:tc>
        <w:tc>
          <w:tcPr>
            <w:tcW w:w="7814" w:type="dxa"/>
            <w:shd w:val="clear" w:color="auto" w:fill="E2EFD9" w:themeFill="accent6" w:themeFillTint="33"/>
          </w:tcPr>
          <w:p w:rsidR="005A30D4" w:rsidRPr="002A2859" w:rsidRDefault="00132BC1" w:rsidP="00D70727">
            <w:pPr>
              <w:pStyle w:val="ListParagraph"/>
              <w:numPr>
                <w:ilvl w:val="0"/>
                <w:numId w:val="2"/>
              </w:numPr>
              <w:rPr>
                <w:rFonts w:cstheme="minorHAnsi"/>
                <w:bCs/>
              </w:rPr>
            </w:pPr>
            <w:r w:rsidRPr="002A2859">
              <w:rPr>
                <w:rFonts w:cstheme="minorHAnsi"/>
                <w:bCs/>
              </w:rPr>
              <w:t xml:space="preserve">Final report GMS contract assurance visiting programme </w:t>
            </w:r>
          </w:p>
          <w:p w:rsidR="00132BC1" w:rsidRPr="002A2859" w:rsidRDefault="00132BC1" w:rsidP="00D70727">
            <w:pPr>
              <w:pStyle w:val="ListParagraph"/>
              <w:numPr>
                <w:ilvl w:val="0"/>
                <w:numId w:val="2"/>
              </w:numPr>
              <w:rPr>
                <w:rFonts w:cstheme="minorHAnsi"/>
                <w:bCs/>
              </w:rPr>
            </w:pPr>
            <w:r w:rsidRPr="002A2859">
              <w:rPr>
                <w:rFonts w:cstheme="minorHAnsi"/>
                <w:bCs/>
              </w:rPr>
              <w:t>Unified contract confirmed Q3 2023</w:t>
            </w:r>
          </w:p>
          <w:p w:rsidR="00132BC1" w:rsidRPr="002A2859" w:rsidRDefault="00132BC1" w:rsidP="00D70727">
            <w:pPr>
              <w:pStyle w:val="ListParagraph"/>
              <w:numPr>
                <w:ilvl w:val="0"/>
                <w:numId w:val="2"/>
              </w:numPr>
              <w:rPr>
                <w:rFonts w:cstheme="minorHAnsi"/>
                <w:bCs/>
              </w:rPr>
            </w:pPr>
            <w:r w:rsidRPr="002A2859">
              <w:rPr>
                <w:rFonts w:cstheme="minorHAnsi"/>
                <w:bCs/>
              </w:rPr>
              <w:t>Access Standards Quarter 2 position</w:t>
            </w:r>
          </w:p>
          <w:p w:rsidR="00132BC1" w:rsidRPr="002A2859" w:rsidRDefault="00132BC1" w:rsidP="00D70727">
            <w:pPr>
              <w:pStyle w:val="ListParagraph"/>
              <w:numPr>
                <w:ilvl w:val="0"/>
                <w:numId w:val="2"/>
              </w:numPr>
              <w:rPr>
                <w:rFonts w:cstheme="minorHAnsi"/>
                <w:bCs/>
              </w:rPr>
            </w:pPr>
            <w:r w:rsidRPr="002A2859">
              <w:rPr>
                <w:rFonts w:cstheme="minorHAnsi"/>
                <w:bCs/>
              </w:rPr>
              <w:t>Monitoring of LDP/Impact on PC Estates Strategy/GMS Capacity/Solutions</w:t>
            </w:r>
          </w:p>
          <w:p w:rsidR="007912B3" w:rsidRPr="002A2859" w:rsidRDefault="00BD603A" w:rsidP="00BD603A">
            <w:pPr>
              <w:pStyle w:val="ListParagraph"/>
              <w:numPr>
                <w:ilvl w:val="0"/>
                <w:numId w:val="2"/>
              </w:numPr>
              <w:rPr>
                <w:rFonts w:cstheme="minorHAnsi"/>
                <w:bCs/>
              </w:rPr>
            </w:pPr>
            <w:r w:rsidRPr="002A2859">
              <w:rPr>
                <w:rFonts w:cstheme="minorHAnsi"/>
                <w:bCs/>
              </w:rPr>
              <w:t xml:space="preserve">Demand &amp; Capacity review findings continue to be discussed at professional collaborative /Cluster meetings to inform solutions that improve access and delivery of care </w:t>
            </w:r>
          </w:p>
          <w:p w:rsidR="00BD449E" w:rsidRPr="002A2859" w:rsidRDefault="00BD449E" w:rsidP="00BD603A">
            <w:pPr>
              <w:pStyle w:val="ListParagraph"/>
              <w:numPr>
                <w:ilvl w:val="0"/>
                <w:numId w:val="2"/>
              </w:numPr>
              <w:rPr>
                <w:rFonts w:cstheme="minorHAnsi"/>
                <w:bCs/>
              </w:rPr>
            </w:pPr>
            <w:r w:rsidRPr="002A2859">
              <w:rPr>
                <w:rFonts w:cstheme="minorHAnsi"/>
                <w:bCs/>
              </w:rPr>
              <w:t>Monitor utilisation of Community Spirometry service for backlog and new diagnoses COPD.</w:t>
            </w:r>
          </w:p>
          <w:p w:rsidR="00B873C6" w:rsidRPr="002A2859" w:rsidRDefault="00B873C6" w:rsidP="00BD603A">
            <w:pPr>
              <w:pStyle w:val="ListParagraph"/>
              <w:numPr>
                <w:ilvl w:val="0"/>
                <w:numId w:val="2"/>
              </w:numPr>
              <w:rPr>
                <w:rFonts w:cstheme="minorHAnsi"/>
                <w:bCs/>
              </w:rPr>
            </w:pPr>
            <w:r w:rsidRPr="002A2859">
              <w:rPr>
                <w:rFonts w:cstheme="minorHAnsi"/>
                <w:bCs/>
              </w:rPr>
              <w:t>Compliance monitored via contract assurance programme</w:t>
            </w:r>
          </w:p>
        </w:tc>
      </w:tr>
      <w:tr w:rsidR="005A30D4" w:rsidRPr="002A2859" w:rsidTr="000A67EE">
        <w:tc>
          <w:tcPr>
            <w:tcW w:w="2642" w:type="dxa"/>
            <w:shd w:val="clear" w:color="auto" w:fill="C5E0B3" w:themeFill="accent6" w:themeFillTint="66"/>
          </w:tcPr>
          <w:p w:rsidR="005A30D4" w:rsidRPr="002A2859" w:rsidRDefault="005A30D4" w:rsidP="005A30D4">
            <w:pPr>
              <w:rPr>
                <w:rFonts w:cstheme="minorHAnsi"/>
                <w:b/>
                <w:bCs/>
              </w:rPr>
            </w:pPr>
            <w:r w:rsidRPr="002A2859">
              <w:rPr>
                <w:rFonts w:cstheme="minorHAnsi"/>
                <w:b/>
                <w:bCs/>
              </w:rPr>
              <w:t>Quarter4:</w:t>
            </w:r>
          </w:p>
        </w:tc>
        <w:tc>
          <w:tcPr>
            <w:tcW w:w="7814" w:type="dxa"/>
            <w:shd w:val="clear" w:color="auto" w:fill="E2EFD9" w:themeFill="accent6" w:themeFillTint="33"/>
          </w:tcPr>
          <w:p w:rsidR="005A30D4" w:rsidRPr="002A2859" w:rsidRDefault="005A30D4" w:rsidP="005A30D4">
            <w:pPr>
              <w:rPr>
                <w:rFonts w:cstheme="minorHAnsi"/>
                <w:b/>
                <w:bCs/>
              </w:rPr>
            </w:pPr>
          </w:p>
        </w:tc>
      </w:tr>
      <w:tr w:rsidR="00BD603A" w:rsidRPr="002A2859" w:rsidTr="000A67EE">
        <w:tc>
          <w:tcPr>
            <w:tcW w:w="2642" w:type="dxa"/>
            <w:shd w:val="clear" w:color="auto" w:fill="C5E0B3" w:themeFill="accent6" w:themeFillTint="66"/>
          </w:tcPr>
          <w:p w:rsidR="00BD603A" w:rsidRPr="002A2859" w:rsidRDefault="00BD603A" w:rsidP="00BD603A">
            <w:pPr>
              <w:pStyle w:val="ListParagraph"/>
              <w:numPr>
                <w:ilvl w:val="0"/>
                <w:numId w:val="1"/>
              </w:numPr>
              <w:rPr>
                <w:rFonts w:cstheme="minorHAnsi"/>
                <w:b/>
                <w:bCs/>
              </w:rPr>
            </w:pPr>
            <w:r w:rsidRPr="002A2859">
              <w:rPr>
                <w:rFonts w:cstheme="minorHAnsi"/>
                <w:b/>
                <w:bCs/>
              </w:rPr>
              <w:t>Milestones</w:t>
            </w:r>
          </w:p>
        </w:tc>
        <w:tc>
          <w:tcPr>
            <w:tcW w:w="7814" w:type="dxa"/>
            <w:shd w:val="clear" w:color="auto" w:fill="E2EFD9" w:themeFill="accent6" w:themeFillTint="33"/>
          </w:tcPr>
          <w:p w:rsidR="00BD6234" w:rsidRPr="002A2859" w:rsidRDefault="00BD6234" w:rsidP="00BD6234">
            <w:pPr>
              <w:rPr>
                <w:rFonts w:cstheme="minorHAnsi"/>
                <w:b/>
              </w:rPr>
            </w:pPr>
            <w:r w:rsidRPr="002A2859">
              <w:rPr>
                <w:rFonts w:cstheme="minorHAnsi"/>
                <w:b/>
              </w:rPr>
              <w:t>GMS access</w:t>
            </w:r>
          </w:p>
          <w:p w:rsidR="00BD6234" w:rsidRPr="002A2859" w:rsidRDefault="00BD6234" w:rsidP="00BD6234">
            <w:pPr>
              <w:rPr>
                <w:rFonts w:cstheme="minorHAnsi"/>
                <w:b/>
              </w:rPr>
            </w:pPr>
          </w:p>
          <w:p w:rsidR="00B662B3" w:rsidRPr="002A2859" w:rsidRDefault="00B662B3" w:rsidP="00BD6234">
            <w:pPr>
              <w:pStyle w:val="ListParagraph"/>
              <w:numPr>
                <w:ilvl w:val="0"/>
                <w:numId w:val="19"/>
              </w:numPr>
              <w:rPr>
                <w:rFonts w:cstheme="minorHAnsi"/>
                <w:b/>
                <w:bCs/>
              </w:rPr>
            </w:pPr>
            <w:r w:rsidRPr="002A2859">
              <w:rPr>
                <w:rFonts w:cstheme="minorHAnsi"/>
                <w:b/>
              </w:rPr>
              <w:t>Maintain 100% achievement of core Access to In-Hours GMS Services Phase 1 Standards</w:t>
            </w:r>
          </w:p>
          <w:p w:rsidR="00BD603A" w:rsidRPr="002A2859" w:rsidRDefault="00BD603A" w:rsidP="00BD6234">
            <w:pPr>
              <w:pStyle w:val="ListParagraph"/>
              <w:numPr>
                <w:ilvl w:val="0"/>
                <w:numId w:val="19"/>
              </w:numPr>
              <w:rPr>
                <w:rFonts w:cstheme="minorHAnsi"/>
                <w:b/>
                <w:bCs/>
              </w:rPr>
            </w:pPr>
            <w:r w:rsidRPr="002A2859">
              <w:rPr>
                <w:rFonts w:cstheme="minorHAnsi"/>
                <w:b/>
                <w:bCs/>
              </w:rPr>
              <w:t>100% of practices achieving Phase 2 Access to In-Hours GMS Services standards</w:t>
            </w:r>
          </w:p>
          <w:p w:rsidR="00552C35" w:rsidRPr="002A2859" w:rsidRDefault="00552C35" w:rsidP="00BD6234">
            <w:pPr>
              <w:pStyle w:val="ListParagraph"/>
              <w:numPr>
                <w:ilvl w:val="0"/>
                <w:numId w:val="19"/>
              </w:numPr>
              <w:rPr>
                <w:rFonts w:cstheme="minorHAnsi"/>
                <w:b/>
                <w:bCs/>
              </w:rPr>
            </w:pPr>
            <w:r w:rsidRPr="002A2859">
              <w:rPr>
                <w:rFonts w:cstheme="minorHAnsi"/>
                <w:b/>
                <w:bCs/>
              </w:rPr>
              <w:t>100% of practices reporting escalation levels</w:t>
            </w:r>
          </w:p>
          <w:p w:rsidR="00B873C6" w:rsidRPr="002A2859" w:rsidRDefault="00552C35" w:rsidP="00BD6234">
            <w:pPr>
              <w:pStyle w:val="ListParagraph"/>
              <w:numPr>
                <w:ilvl w:val="0"/>
                <w:numId w:val="19"/>
              </w:numPr>
              <w:rPr>
                <w:rFonts w:cstheme="minorHAnsi"/>
                <w:b/>
                <w:bCs/>
              </w:rPr>
            </w:pPr>
            <w:r w:rsidRPr="002A2859">
              <w:rPr>
                <w:rFonts w:cstheme="minorHAnsi"/>
                <w:b/>
              </w:rPr>
              <w:t>100% of practices open between core GMS hours (0800-1830)</w:t>
            </w:r>
            <w:r w:rsidR="00B662B3" w:rsidRPr="002A2859">
              <w:rPr>
                <w:rFonts w:cstheme="minorHAnsi"/>
                <w:b/>
              </w:rPr>
              <w:t xml:space="preserve"> doors open between 08:00 – 18:00</w:t>
            </w:r>
          </w:p>
          <w:p w:rsidR="00BD6234" w:rsidRPr="002A2859" w:rsidRDefault="00BD6234" w:rsidP="00BD6234">
            <w:pPr>
              <w:pStyle w:val="ListParagraph"/>
              <w:ind w:left="360"/>
              <w:rPr>
                <w:rFonts w:cstheme="minorHAnsi"/>
                <w:b/>
                <w:bCs/>
              </w:rPr>
            </w:pPr>
          </w:p>
          <w:p w:rsidR="00BD6234" w:rsidRPr="002A2859" w:rsidRDefault="00BD6234" w:rsidP="00BD6234">
            <w:pPr>
              <w:rPr>
                <w:rFonts w:cstheme="minorHAnsi"/>
                <w:b/>
                <w:bCs/>
              </w:rPr>
            </w:pPr>
            <w:r w:rsidRPr="002A2859">
              <w:rPr>
                <w:rFonts w:cstheme="minorHAnsi"/>
                <w:b/>
                <w:bCs/>
              </w:rPr>
              <w:t>Community</w:t>
            </w:r>
            <w:r w:rsidR="002A2859">
              <w:rPr>
                <w:rFonts w:cstheme="minorHAnsi"/>
                <w:b/>
                <w:bCs/>
              </w:rPr>
              <w:t xml:space="preserve"> Services</w:t>
            </w:r>
          </w:p>
          <w:p w:rsidR="00BD6234" w:rsidRPr="002A2859" w:rsidRDefault="00BD6234" w:rsidP="00BD6234">
            <w:pPr>
              <w:pStyle w:val="ListParagraph"/>
              <w:numPr>
                <w:ilvl w:val="0"/>
                <w:numId w:val="19"/>
              </w:numPr>
              <w:spacing w:after="160" w:line="259" w:lineRule="auto"/>
              <w:rPr>
                <w:rFonts w:cstheme="minorHAnsi"/>
                <w:b/>
                <w:bCs/>
              </w:rPr>
            </w:pPr>
            <w:r w:rsidRPr="002A2859">
              <w:rPr>
                <w:rFonts w:cstheme="minorHAnsi"/>
                <w:b/>
                <w:bCs/>
              </w:rPr>
              <w:t>100% of backlog of suspected COPD patients have received spirometry</w:t>
            </w:r>
          </w:p>
          <w:p w:rsidR="00BD6234" w:rsidRPr="002A2859" w:rsidRDefault="00BD6234" w:rsidP="00BD6234">
            <w:pPr>
              <w:pStyle w:val="ListParagraph"/>
              <w:rPr>
                <w:rFonts w:cstheme="minorHAnsi"/>
                <w:b/>
                <w:bCs/>
              </w:rPr>
            </w:pPr>
          </w:p>
        </w:tc>
      </w:tr>
      <w:tr w:rsidR="00BD603A" w:rsidRPr="002A2859" w:rsidTr="000A67EE">
        <w:tc>
          <w:tcPr>
            <w:tcW w:w="2642" w:type="dxa"/>
            <w:shd w:val="clear" w:color="auto" w:fill="C5E0B3" w:themeFill="accent6" w:themeFillTint="66"/>
          </w:tcPr>
          <w:p w:rsidR="00BD603A" w:rsidRPr="002A2859" w:rsidRDefault="00BD603A" w:rsidP="00BD603A">
            <w:pPr>
              <w:pStyle w:val="ListParagraph"/>
              <w:numPr>
                <w:ilvl w:val="0"/>
                <w:numId w:val="1"/>
              </w:numPr>
              <w:rPr>
                <w:rFonts w:cstheme="minorHAnsi"/>
                <w:b/>
                <w:bCs/>
              </w:rPr>
            </w:pPr>
            <w:r w:rsidRPr="002A2859">
              <w:rPr>
                <w:rFonts w:cstheme="minorHAnsi"/>
                <w:b/>
                <w:bCs/>
              </w:rPr>
              <w:t>Actions</w:t>
            </w:r>
          </w:p>
        </w:tc>
        <w:tc>
          <w:tcPr>
            <w:tcW w:w="7814" w:type="dxa"/>
            <w:shd w:val="clear" w:color="auto" w:fill="E2EFD9" w:themeFill="accent6" w:themeFillTint="33"/>
          </w:tcPr>
          <w:p w:rsidR="00BD603A" w:rsidRPr="002A2859" w:rsidRDefault="00BD603A" w:rsidP="00BD603A">
            <w:pPr>
              <w:pStyle w:val="ListParagraph"/>
              <w:numPr>
                <w:ilvl w:val="0"/>
                <w:numId w:val="2"/>
              </w:numPr>
              <w:rPr>
                <w:rFonts w:cstheme="minorHAnsi"/>
                <w:bCs/>
              </w:rPr>
            </w:pPr>
            <w:r w:rsidRPr="002A2859">
              <w:rPr>
                <w:rFonts w:cstheme="minorHAnsi"/>
                <w:bCs/>
              </w:rPr>
              <w:t xml:space="preserve">End of Year Access Monitoring and verification of </w:t>
            </w:r>
            <w:r w:rsidR="00B873C6" w:rsidRPr="002A2859">
              <w:rPr>
                <w:rFonts w:cstheme="minorHAnsi"/>
                <w:bCs/>
              </w:rPr>
              <w:t>evidence based on assurance programme and compliance</w:t>
            </w:r>
          </w:p>
          <w:p w:rsidR="00BD603A" w:rsidRPr="002A2859" w:rsidRDefault="00BD603A" w:rsidP="00BD603A">
            <w:pPr>
              <w:pStyle w:val="ListParagraph"/>
              <w:numPr>
                <w:ilvl w:val="0"/>
                <w:numId w:val="2"/>
              </w:numPr>
              <w:rPr>
                <w:rFonts w:cstheme="minorHAnsi"/>
                <w:bCs/>
              </w:rPr>
            </w:pPr>
            <w:r w:rsidRPr="002A2859">
              <w:rPr>
                <w:rFonts w:cstheme="minorHAnsi"/>
                <w:bCs/>
              </w:rPr>
              <w:t>Monitoring of LDP/Impact on PC Estates Strategy/GMS Capacity/Solutions</w:t>
            </w:r>
            <w:r w:rsidR="00C70E56" w:rsidRPr="002A2859">
              <w:rPr>
                <w:rFonts w:cstheme="minorHAnsi"/>
                <w:bCs/>
              </w:rPr>
              <w:t xml:space="preserve"> affecting access</w:t>
            </w:r>
          </w:p>
          <w:p w:rsidR="00BD449E" w:rsidRPr="002A2859" w:rsidRDefault="00BD449E" w:rsidP="00BD603A">
            <w:pPr>
              <w:pStyle w:val="ListParagraph"/>
              <w:numPr>
                <w:ilvl w:val="0"/>
                <w:numId w:val="2"/>
              </w:numPr>
              <w:rPr>
                <w:rFonts w:cstheme="minorHAnsi"/>
                <w:bCs/>
              </w:rPr>
            </w:pPr>
            <w:r w:rsidRPr="002A2859">
              <w:rPr>
                <w:rFonts w:cstheme="minorHAnsi"/>
                <w:bCs/>
              </w:rPr>
              <w:t>Monitoring of utilisation of Community Spirometry service for backlog and new diagnoses of asthma/COPD – Future service model developed</w:t>
            </w:r>
            <w:r w:rsidR="000D4655" w:rsidRPr="002A2859">
              <w:rPr>
                <w:rFonts w:cstheme="minorHAnsi"/>
                <w:bCs/>
              </w:rPr>
              <w:t xml:space="preserve"> to include Asthma.</w:t>
            </w:r>
          </w:p>
        </w:tc>
      </w:tr>
      <w:tr w:rsidR="00BD603A" w:rsidRPr="002A2859" w:rsidTr="000A67EE">
        <w:tc>
          <w:tcPr>
            <w:tcW w:w="2642" w:type="dxa"/>
            <w:shd w:val="clear" w:color="auto" w:fill="000000" w:themeFill="text1"/>
          </w:tcPr>
          <w:p w:rsidR="00BD603A" w:rsidRPr="002A2859" w:rsidRDefault="00BD603A" w:rsidP="00BD603A">
            <w:pPr>
              <w:rPr>
                <w:rFonts w:cstheme="minorHAnsi"/>
                <w:b/>
                <w:bCs/>
              </w:rPr>
            </w:pPr>
          </w:p>
        </w:tc>
        <w:tc>
          <w:tcPr>
            <w:tcW w:w="7814" w:type="dxa"/>
            <w:shd w:val="clear" w:color="auto" w:fill="000000" w:themeFill="text1"/>
          </w:tcPr>
          <w:p w:rsidR="00BD603A" w:rsidRPr="002A2859" w:rsidRDefault="00BD603A" w:rsidP="00BD603A">
            <w:pPr>
              <w:rPr>
                <w:rFonts w:cstheme="minorHAnsi"/>
                <w:b/>
                <w:bCs/>
              </w:rPr>
            </w:pPr>
          </w:p>
        </w:tc>
      </w:tr>
      <w:tr w:rsidR="00BD603A" w:rsidRPr="002A2859" w:rsidTr="000A67EE">
        <w:tc>
          <w:tcPr>
            <w:tcW w:w="2642" w:type="dxa"/>
            <w:shd w:val="clear" w:color="auto" w:fill="FFE599" w:themeFill="accent4" w:themeFillTint="66"/>
          </w:tcPr>
          <w:p w:rsidR="00BD603A" w:rsidRPr="002A2859" w:rsidRDefault="00BD603A" w:rsidP="00BD603A">
            <w:pPr>
              <w:rPr>
                <w:rFonts w:cstheme="minorHAnsi"/>
                <w:b/>
                <w:bCs/>
              </w:rPr>
            </w:pPr>
            <w:r w:rsidRPr="002A2859">
              <w:rPr>
                <w:rFonts w:cstheme="minorHAnsi"/>
                <w:b/>
                <w:bCs/>
              </w:rPr>
              <w:t xml:space="preserve">Risks </w:t>
            </w:r>
          </w:p>
          <w:p w:rsidR="00BD603A" w:rsidRPr="002A2859" w:rsidRDefault="00BD603A" w:rsidP="00BD603A">
            <w:pPr>
              <w:rPr>
                <w:rFonts w:cstheme="minorHAnsi"/>
                <w:b/>
                <w:bCs/>
              </w:rPr>
            </w:pPr>
          </w:p>
        </w:tc>
        <w:tc>
          <w:tcPr>
            <w:tcW w:w="7814" w:type="dxa"/>
            <w:shd w:val="clear" w:color="auto" w:fill="FFF2CC" w:themeFill="accent4" w:themeFillTint="33"/>
          </w:tcPr>
          <w:p w:rsidR="00BD603A" w:rsidRPr="002A2859" w:rsidRDefault="00B662B3" w:rsidP="00C8274A">
            <w:pPr>
              <w:pStyle w:val="ListParagraph"/>
              <w:numPr>
                <w:ilvl w:val="0"/>
                <w:numId w:val="2"/>
              </w:numPr>
              <w:rPr>
                <w:rFonts w:cstheme="minorHAnsi"/>
                <w:bCs/>
              </w:rPr>
            </w:pPr>
            <w:r w:rsidRPr="002A2859">
              <w:rPr>
                <w:rFonts w:cstheme="minorHAnsi"/>
                <w:bCs/>
              </w:rPr>
              <w:t xml:space="preserve">Phase 2 </w:t>
            </w:r>
            <w:r w:rsidR="00BD603A" w:rsidRPr="002A2859">
              <w:rPr>
                <w:rFonts w:cstheme="minorHAnsi"/>
                <w:bCs/>
              </w:rPr>
              <w:t>Access standards are not mandatory for practices</w:t>
            </w:r>
            <w:r w:rsidR="00C8274A" w:rsidRPr="002A2859">
              <w:rPr>
                <w:rFonts w:cstheme="minorHAnsi"/>
                <w:bCs/>
              </w:rPr>
              <w:t xml:space="preserve"> and </w:t>
            </w:r>
            <w:r w:rsidR="00BD603A" w:rsidRPr="002A2859">
              <w:rPr>
                <w:rFonts w:cstheme="minorHAnsi"/>
                <w:bCs/>
              </w:rPr>
              <w:t>do not necessarily demonstrate improvement in access</w:t>
            </w:r>
          </w:p>
          <w:p w:rsidR="00BD603A" w:rsidRPr="002A2859" w:rsidRDefault="00BD603A" w:rsidP="00C8274A">
            <w:pPr>
              <w:pStyle w:val="ListParagraph"/>
              <w:numPr>
                <w:ilvl w:val="0"/>
                <w:numId w:val="2"/>
              </w:numPr>
              <w:rPr>
                <w:rFonts w:cstheme="minorHAnsi"/>
                <w:bCs/>
              </w:rPr>
            </w:pPr>
            <w:r w:rsidRPr="002A2859">
              <w:rPr>
                <w:rFonts w:cstheme="minorHAnsi"/>
                <w:bCs/>
              </w:rPr>
              <w:t>Access to practice level data</w:t>
            </w:r>
          </w:p>
          <w:p w:rsidR="00BD603A" w:rsidRPr="002A2859" w:rsidRDefault="00BD603A" w:rsidP="00C8274A">
            <w:pPr>
              <w:pStyle w:val="ListParagraph"/>
              <w:numPr>
                <w:ilvl w:val="0"/>
                <w:numId w:val="2"/>
              </w:numPr>
              <w:rPr>
                <w:rFonts w:cstheme="minorHAnsi"/>
                <w:bCs/>
              </w:rPr>
            </w:pPr>
            <w:r w:rsidRPr="002A2859">
              <w:rPr>
                <w:rFonts w:cstheme="minorHAnsi"/>
                <w:bCs/>
              </w:rPr>
              <w:t>Workforce recruitment/retention</w:t>
            </w:r>
            <w:r w:rsidR="00C8274A" w:rsidRPr="002A2859">
              <w:rPr>
                <w:rFonts w:cstheme="minorHAnsi"/>
                <w:bCs/>
              </w:rPr>
              <w:t xml:space="preserve"> challenges within practice</w:t>
            </w:r>
          </w:p>
          <w:p w:rsidR="00BD603A" w:rsidRPr="002A2859" w:rsidRDefault="00BD603A" w:rsidP="00C8274A">
            <w:pPr>
              <w:pStyle w:val="ListParagraph"/>
              <w:numPr>
                <w:ilvl w:val="0"/>
                <w:numId w:val="2"/>
              </w:numPr>
              <w:rPr>
                <w:rFonts w:cstheme="minorHAnsi"/>
                <w:bCs/>
              </w:rPr>
            </w:pPr>
            <w:r w:rsidRPr="002A2859">
              <w:rPr>
                <w:rFonts w:cstheme="minorHAnsi"/>
                <w:bCs/>
              </w:rPr>
              <w:t>Insufficient funding to support where extra capacity needed</w:t>
            </w:r>
          </w:p>
          <w:p w:rsidR="00BD6234" w:rsidRPr="002A2859" w:rsidRDefault="00BD6234" w:rsidP="00BD6234">
            <w:pPr>
              <w:pStyle w:val="ListParagraph"/>
              <w:ind w:left="360"/>
              <w:rPr>
                <w:rFonts w:cstheme="minorHAnsi"/>
                <w:bCs/>
              </w:rPr>
            </w:pPr>
          </w:p>
        </w:tc>
      </w:tr>
      <w:tr w:rsidR="00BD603A" w:rsidRPr="002A2859" w:rsidTr="000A67EE">
        <w:tc>
          <w:tcPr>
            <w:tcW w:w="2642" w:type="dxa"/>
            <w:shd w:val="clear" w:color="auto" w:fill="FFE599" w:themeFill="accent4" w:themeFillTint="66"/>
          </w:tcPr>
          <w:p w:rsidR="00BD603A" w:rsidRPr="002A2859" w:rsidRDefault="00BD603A" w:rsidP="00BD603A">
            <w:pPr>
              <w:rPr>
                <w:rFonts w:cstheme="minorHAnsi"/>
                <w:b/>
                <w:bCs/>
              </w:rPr>
            </w:pPr>
            <w:r w:rsidRPr="002A2859">
              <w:rPr>
                <w:rFonts w:cstheme="minorHAnsi"/>
                <w:b/>
                <w:bCs/>
              </w:rPr>
              <w:t xml:space="preserve">Outcomes </w:t>
            </w:r>
          </w:p>
          <w:p w:rsidR="00BD603A" w:rsidRPr="002A2859" w:rsidRDefault="00BD603A" w:rsidP="00BD603A">
            <w:pPr>
              <w:rPr>
                <w:rFonts w:cstheme="minorHAnsi"/>
                <w:b/>
                <w:bCs/>
              </w:rPr>
            </w:pPr>
          </w:p>
        </w:tc>
        <w:tc>
          <w:tcPr>
            <w:tcW w:w="7814" w:type="dxa"/>
            <w:shd w:val="clear" w:color="auto" w:fill="FFF2CC" w:themeFill="accent4" w:themeFillTint="33"/>
          </w:tcPr>
          <w:p w:rsidR="00BD603A" w:rsidRPr="002A2859" w:rsidRDefault="00BD603A" w:rsidP="00BD6234">
            <w:pPr>
              <w:pStyle w:val="ListParagraph"/>
              <w:numPr>
                <w:ilvl w:val="0"/>
                <w:numId w:val="2"/>
              </w:numPr>
              <w:rPr>
                <w:rFonts w:cstheme="minorHAnsi"/>
              </w:rPr>
            </w:pPr>
            <w:r w:rsidRPr="002A2859">
              <w:rPr>
                <w:rFonts w:cstheme="minorHAnsi"/>
              </w:rPr>
              <w:t>Robust Commissioning and contract monitoring processes in place</w:t>
            </w:r>
          </w:p>
          <w:p w:rsidR="00BD603A" w:rsidRPr="002A2859" w:rsidRDefault="00BD603A" w:rsidP="00BD6234">
            <w:pPr>
              <w:pStyle w:val="ListParagraph"/>
              <w:numPr>
                <w:ilvl w:val="0"/>
                <w:numId w:val="2"/>
              </w:numPr>
              <w:rPr>
                <w:rFonts w:cstheme="minorHAnsi"/>
              </w:rPr>
            </w:pPr>
            <w:r w:rsidRPr="002A2859">
              <w:rPr>
                <w:rFonts w:cstheme="minorHAnsi"/>
              </w:rPr>
              <w:t>Compliance with performance targets</w:t>
            </w:r>
            <w:r w:rsidR="0024021C" w:rsidRPr="002A2859">
              <w:rPr>
                <w:rFonts w:cstheme="minorHAnsi"/>
              </w:rPr>
              <w:t xml:space="preserve"> </w:t>
            </w:r>
          </w:p>
          <w:p w:rsidR="00BD603A" w:rsidRPr="002A2859" w:rsidRDefault="00BD603A" w:rsidP="00BD6234">
            <w:pPr>
              <w:pStyle w:val="ListParagraph"/>
              <w:numPr>
                <w:ilvl w:val="0"/>
                <w:numId w:val="2"/>
              </w:numPr>
              <w:rPr>
                <w:rFonts w:cstheme="minorHAnsi"/>
              </w:rPr>
            </w:pPr>
            <w:r w:rsidRPr="002A2859">
              <w:rPr>
                <w:rFonts w:cstheme="minorHAnsi"/>
              </w:rPr>
              <w:t>No contract terminations/level 5 escalation</w:t>
            </w:r>
            <w:r w:rsidR="0024021C" w:rsidRPr="002A2859">
              <w:rPr>
                <w:rFonts w:cstheme="minorHAnsi"/>
              </w:rPr>
              <w:t>s</w:t>
            </w:r>
          </w:p>
          <w:p w:rsidR="0024021C" w:rsidRPr="002A2859" w:rsidRDefault="0024021C" w:rsidP="00BD6234">
            <w:pPr>
              <w:pStyle w:val="ListParagraph"/>
              <w:numPr>
                <w:ilvl w:val="0"/>
                <w:numId w:val="2"/>
              </w:numPr>
              <w:rPr>
                <w:rFonts w:cstheme="minorHAnsi"/>
              </w:rPr>
            </w:pPr>
            <w:r w:rsidRPr="002A2859">
              <w:rPr>
                <w:rFonts w:cstheme="minorHAnsi"/>
              </w:rPr>
              <w:t>Reduction in practices at level 3 / 4 escalation</w:t>
            </w:r>
            <w:r w:rsidR="00CB08A9" w:rsidRPr="002A2859">
              <w:rPr>
                <w:rFonts w:cstheme="minorHAnsi"/>
              </w:rPr>
              <w:t xml:space="preserve"> &lt;5% - GMS sustainability maintained</w:t>
            </w:r>
          </w:p>
          <w:p w:rsidR="00BD603A" w:rsidRPr="002A2859" w:rsidRDefault="00C8274A" w:rsidP="00BD6234">
            <w:pPr>
              <w:pStyle w:val="ListParagraph"/>
              <w:numPr>
                <w:ilvl w:val="0"/>
                <w:numId w:val="2"/>
              </w:numPr>
              <w:rPr>
                <w:rFonts w:cstheme="minorHAnsi"/>
              </w:rPr>
            </w:pPr>
            <w:r w:rsidRPr="002A2859">
              <w:rPr>
                <w:rFonts w:cstheme="minorHAnsi"/>
              </w:rPr>
              <w:t>Backlog of COPD patients addressed</w:t>
            </w:r>
          </w:p>
        </w:tc>
      </w:tr>
      <w:tr w:rsidR="00BD603A" w:rsidRPr="002A2859" w:rsidTr="000A67EE">
        <w:tc>
          <w:tcPr>
            <w:tcW w:w="2642" w:type="dxa"/>
            <w:shd w:val="clear" w:color="auto" w:fill="FFE599" w:themeFill="accent4" w:themeFillTint="66"/>
          </w:tcPr>
          <w:p w:rsidR="00BD603A" w:rsidRPr="002A2859" w:rsidRDefault="00BD603A" w:rsidP="00BD603A">
            <w:pPr>
              <w:rPr>
                <w:rFonts w:cstheme="minorHAnsi"/>
                <w:b/>
                <w:bCs/>
              </w:rPr>
            </w:pPr>
            <w:r w:rsidRPr="002A2859">
              <w:rPr>
                <w:rFonts w:cstheme="minorHAnsi"/>
                <w:b/>
                <w:bCs/>
              </w:rPr>
              <w:t xml:space="preserve">Alignment with </w:t>
            </w:r>
          </w:p>
          <w:p w:rsidR="00BD603A" w:rsidRPr="002A2859" w:rsidRDefault="00BD603A" w:rsidP="00BD603A">
            <w:pPr>
              <w:rPr>
                <w:rFonts w:cstheme="minorHAnsi"/>
                <w:b/>
                <w:bCs/>
              </w:rPr>
            </w:pPr>
            <w:r w:rsidRPr="002A2859">
              <w:rPr>
                <w:rFonts w:cstheme="minorHAnsi"/>
                <w:b/>
                <w:bCs/>
              </w:rPr>
              <w:t>workforce plans</w:t>
            </w:r>
          </w:p>
          <w:p w:rsidR="00BD603A" w:rsidRPr="002A2859" w:rsidRDefault="00BD603A" w:rsidP="00BD603A">
            <w:pPr>
              <w:rPr>
                <w:rFonts w:cstheme="minorHAnsi"/>
                <w:b/>
                <w:bCs/>
              </w:rPr>
            </w:pPr>
          </w:p>
        </w:tc>
        <w:tc>
          <w:tcPr>
            <w:tcW w:w="7814" w:type="dxa"/>
            <w:shd w:val="clear" w:color="auto" w:fill="FFF2CC" w:themeFill="accent4" w:themeFillTint="33"/>
          </w:tcPr>
          <w:p w:rsidR="00BD6234" w:rsidRPr="002A2859" w:rsidRDefault="00BD603A" w:rsidP="00BD603A">
            <w:pPr>
              <w:rPr>
                <w:rFonts w:cstheme="minorHAnsi"/>
                <w:bCs/>
              </w:rPr>
            </w:pPr>
            <w:r w:rsidRPr="002A2859">
              <w:rPr>
                <w:rFonts w:cstheme="minorHAnsi"/>
                <w:bCs/>
              </w:rPr>
              <w:t>Challenges already exist in attracting and retaining staff within GP Services</w:t>
            </w:r>
            <w:r w:rsidR="00CB08A9" w:rsidRPr="002A2859">
              <w:rPr>
                <w:rFonts w:cstheme="minorHAnsi"/>
                <w:bCs/>
              </w:rPr>
              <w:t xml:space="preserve"> and data</w:t>
            </w:r>
            <w:r w:rsidRPr="002A2859">
              <w:rPr>
                <w:rFonts w:cstheme="minorHAnsi"/>
                <w:bCs/>
              </w:rPr>
              <w:t xml:space="preserve"> </w:t>
            </w:r>
            <w:r w:rsidR="00CB08A9" w:rsidRPr="002A2859">
              <w:rPr>
                <w:rFonts w:cstheme="minorHAnsi"/>
                <w:bCs/>
              </w:rPr>
              <w:t xml:space="preserve">available via the national workforce reporting tool </w:t>
            </w:r>
            <w:r w:rsidRPr="002A2859">
              <w:rPr>
                <w:rFonts w:cstheme="minorHAnsi"/>
                <w:bCs/>
              </w:rPr>
              <w:t>indicates an aging GP and Nurse workforce</w:t>
            </w:r>
            <w:r w:rsidR="00CB08A9" w:rsidRPr="002A2859">
              <w:rPr>
                <w:rFonts w:cstheme="minorHAnsi"/>
                <w:bCs/>
              </w:rPr>
              <w:t xml:space="preserve"> across Cardiff and Vale</w:t>
            </w:r>
            <w:r w:rsidRPr="002A2859">
              <w:rPr>
                <w:rFonts w:cstheme="minorHAnsi"/>
                <w:bCs/>
              </w:rPr>
              <w:t xml:space="preserve">. </w:t>
            </w:r>
          </w:p>
          <w:p w:rsidR="00BD6234" w:rsidRPr="002A2859" w:rsidRDefault="00BD6234" w:rsidP="00BD603A">
            <w:pPr>
              <w:rPr>
                <w:rFonts w:cstheme="minorHAnsi"/>
                <w:bCs/>
              </w:rPr>
            </w:pPr>
          </w:p>
          <w:p w:rsidR="00BD6234" w:rsidRPr="002A2859" w:rsidRDefault="00CB08A9" w:rsidP="00BD603A">
            <w:pPr>
              <w:rPr>
                <w:rFonts w:cstheme="minorHAnsi"/>
                <w:bCs/>
              </w:rPr>
            </w:pPr>
            <w:r w:rsidRPr="002A2859">
              <w:rPr>
                <w:rFonts w:cstheme="minorHAnsi"/>
                <w:bCs/>
              </w:rPr>
              <w:t xml:space="preserve">Proactive support packages will be available to support sustainability and development within the practice. In addition, cohort 4 of the General Practice </w:t>
            </w:r>
          </w:p>
          <w:p w:rsidR="00BD6234" w:rsidRPr="002A2859" w:rsidRDefault="00BD6234" w:rsidP="00BD603A">
            <w:pPr>
              <w:rPr>
                <w:rFonts w:cstheme="minorHAnsi"/>
                <w:bCs/>
              </w:rPr>
            </w:pPr>
          </w:p>
          <w:p w:rsidR="00BD603A" w:rsidRPr="002A2859" w:rsidRDefault="00CB08A9" w:rsidP="00BD603A">
            <w:pPr>
              <w:rPr>
                <w:rFonts w:cstheme="minorHAnsi"/>
                <w:bCs/>
              </w:rPr>
            </w:pPr>
            <w:r w:rsidRPr="002A2859">
              <w:rPr>
                <w:rFonts w:cstheme="minorHAnsi"/>
                <w:bCs/>
              </w:rPr>
              <w:t>Nurse trainee scheme will be implemented during 23/24, and an ongoing commitment to provide the Primary Care apprentice scheme in conjunction with GMS practices.</w:t>
            </w:r>
          </w:p>
          <w:p w:rsidR="00BD603A" w:rsidRPr="002A2859" w:rsidRDefault="00BD603A" w:rsidP="00BD603A">
            <w:pPr>
              <w:rPr>
                <w:rFonts w:cstheme="minorHAnsi"/>
                <w:bCs/>
              </w:rPr>
            </w:pPr>
          </w:p>
          <w:p w:rsidR="00BD603A" w:rsidRPr="002A2859" w:rsidRDefault="00CB08A9" w:rsidP="00BD603A">
            <w:pPr>
              <w:rPr>
                <w:rFonts w:cstheme="minorHAnsi"/>
                <w:bCs/>
              </w:rPr>
            </w:pPr>
            <w:r w:rsidRPr="002A2859">
              <w:rPr>
                <w:rFonts w:cstheme="minorHAnsi"/>
                <w:bCs/>
              </w:rPr>
              <w:t xml:space="preserve">Further workforce planning needs will be informed through </w:t>
            </w:r>
            <w:r w:rsidR="00BD603A" w:rsidRPr="002A2859">
              <w:rPr>
                <w:rFonts w:cstheme="minorHAnsi"/>
                <w:bCs/>
              </w:rPr>
              <w:t xml:space="preserve">the GMS Collaboratives as part of the ACD programme and Primary Care model for Wales, supported by the </w:t>
            </w:r>
            <w:r w:rsidRPr="002A2859">
              <w:rPr>
                <w:rFonts w:cstheme="minorHAnsi"/>
                <w:bCs/>
              </w:rPr>
              <w:t xml:space="preserve">Primary &amp; Community Care </w:t>
            </w:r>
            <w:r w:rsidR="00BD603A" w:rsidRPr="002A2859">
              <w:rPr>
                <w:rFonts w:cstheme="minorHAnsi"/>
                <w:bCs/>
              </w:rPr>
              <w:t>Academy</w:t>
            </w:r>
            <w:r w:rsidRPr="002A2859">
              <w:rPr>
                <w:rFonts w:cstheme="minorHAnsi"/>
                <w:bCs/>
              </w:rPr>
              <w:t>.</w:t>
            </w:r>
          </w:p>
        </w:tc>
      </w:tr>
      <w:tr w:rsidR="00BD603A" w:rsidRPr="002A2859" w:rsidTr="000A67EE">
        <w:tc>
          <w:tcPr>
            <w:tcW w:w="2642" w:type="dxa"/>
            <w:shd w:val="clear" w:color="auto" w:fill="FFE599" w:themeFill="accent4" w:themeFillTint="66"/>
          </w:tcPr>
          <w:p w:rsidR="00BD603A" w:rsidRPr="002A2859" w:rsidRDefault="00BD603A" w:rsidP="00BD603A">
            <w:pPr>
              <w:rPr>
                <w:rFonts w:cstheme="minorHAnsi"/>
                <w:b/>
                <w:bCs/>
              </w:rPr>
            </w:pPr>
            <w:r w:rsidRPr="002A2859">
              <w:rPr>
                <w:rFonts w:cstheme="minorHAnsi"/>
                <w:b/>
                <w:bCs/>
              </w:rPr>
              <w:t xml:space="preserve">Alignment with Financial plans </w:t>
            </w:r>
          </w:p>
        </w:tc>
        <w:tc>
          <w:tcPr>
            <w:tcW w:w="7814" w:type="dxa"/>
            <w:shd w:val="clear" w:color="auto" w:fill="FFF2CC" w:themeFill="accent4" w:themeFillTint="33"/>
          </w:tcPr>
          <w:p w:rsidR="00BD603A" w:rsidRPr="002A2859" w:rsidRDefault="00BD603A" w:rsidP="00BD603A">
            <w:pPr>
              <w:rPr>
                <w:rFonts w:cstheme="minorHAnsi"/>
                <w:bCs/>
              </w:rPr>
            </w:pPr>
            <w:r w:rsidRPr="002A2859">
              <w:rPr>
                <w:rFonts w:cstheme="minorHAnsi"/>
                <w:bCs/>
              </w:rPr>
              <w:t>Budget allocations maximised to improve access to GMS &amp; Community services.</w:t>
            </w:r>
          </w:p>
          <w:p w:rsidR="00BD603A" w:rsidRPr="002A2859" w:rsidRDefault="00BD603A" w:rsidP="00BD603A">
            <w:pPr>
              <w:rPr>
                <w:rFonts w:cstheme="minorHAnsi"/>
                <w:b/>
                <w:bCs/>
              </w:rPr>
            </w:pPr>
          </w:p>
        </w:tc>
      </w:tr>
    </w:tbl>
    <w:p w:rsidR="002F3E7E" w:rsidRPr="00585CB4" w:rsidRDefault="002F3E7E" w:rsidP="000A67EE">
      <w:pPr>
        <w:rPr>
          <w:rFonts w:ascii="Arial" w:hAnsi="Arial" w:cs="Arial"/>
          <w:sz w:val="24"/>
          <w:szCs w:val="24"/>
        </w:rPr>
      </w:pPr>
    </w:p>
    <w:sectPr w:rsidR="002F3E7E" w:rsidRPr="00585CB4">
      <w:pgSz w:w="11906" w:h="16838"/>
      <w:pgMar w:top="720" w:right="720" w:bottom="720" w:left="72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44B55C9"/>
    <w:multiLevelType w:val="hybridMultilevel"/>
    <w:tmpl w:val="72AA617C"/>
    <w:lvl w:ilvl="0" w:tplc="523E8F5C">
      <w:start w:val="1"/>
      <w:numFmt w:val="bullet"/>
      <w:lvlText w:val="•"/>
      <w:lvlJc w:val="left"/>
      <w:pPr>
        <w:tabs>
          <w:tab w:val="num" w:pos="720"/>
        </w:tabs>
        <w:ind w:left="720" w:hanging="360"/>
      </w:pPr>
      <w:rPr>
        <w:rFonts w:ascii="Arial" w:hAnsi="Arial" w:hint="default"/>
      </w:rPr>
    </w:lvl>
    <w:lvl w:ilvl="1" w:tplc="2A4C0F9A" w:tentative="1">
      <w:start w:val="1"/>
      <w:numFmt w:val="bullet"/>
      <w:lvlText w:val="•"/>
      <w:lvlJc w:val="left"/>
      <w:pPr>
        <w:tabs>
          <w:tab w:val="num" w:pos="1440"/>
        </w:tabs>
        <w:ind w:left="1440" w:hanging="360"/>
      </w:pPr>
      <w:rPr>
        <w:rFonts w:ascii="Arial" w:hAnsi="Arial" w:hint="default"/>
      </w:rPr>
    </w:lvl>
    <w:lvl w:ilvl="2" w:tplc="D534CC20" w:tentative="1">
      <w:start w:val="1"/>
      <w:numFmt w:val="bullet"/>
      <w:lvlText w:val="•"/>
      <w:lvlJc w:val="left"/>
      <w:pPr>
        <w:tabs>
          <w:tab w:val="num" w:pos="2160"/>
        </w:tabs>
        <w:ind w:left="2160" w:hanging="360"/>
      </w:pPr>
      <w:rPr>
        <w:rFonts w:ascii="Arial" w:hAnsi="Arial" w:hint="default"/>
      </w:rPr>
    </w:lvl>
    <w:lvl w:ilvl="3" w:tplc="66702FC2" w:tentative="1">
      <w:start w:val="1"/>
      <w:numFmt w:val="bullet"/>
      <w:lvlText w:val="•"/>
      <w:lvlJc w:val="left"/>
      <w:pPr>
        <w:tabs>
          <w:tab w:val="num" w:pos="2880"/>
        </w:tabs>
        <w:ind w:left="2880" w:hanging="360"/>
      </w:pPr>
      <w:rPr>
        <w:rFonts w:ascii="Arial" w:hAnsi="Arial" w:hint="default"/>
      </w:rPr>
    </w:lvl>
    <w:lvl w:ilvl="4" w:tplc="6DD26F78" w:tentative="1">
      <w:start w:val="1"/>
      <w:numFmt w:val="bullet"/>
      <w:lvlText w:val="•"/>
      <w:lvlJc w:val="left"/>
      <w:pPr>
        <w:tabs>
          <w:tab w:val="num" w:pos="3600"/>
        </w:tabs>
        <w:ind w:left="3600" w:hanging="360"/>
      </w:pPr>
      <w:rPr>
        <w:rFonts w:ascii="Arial" w:hAnsi="Arial" w:hint="default"/>
      </w:rPr>
    </w:lvl>
    <w:lvl w:ilvl="5" w:tplc="ABFC6536" w:tentative="1">
      <w:start w:val="1"/>
      <w:numFmt w:val="bullet"/>
      <w:lvlText w:val="•"/>
      <w:lvlJc w:val="left"/>
      <w:pPr>
        <w:tabs>
          <w:tab w:val="num" w:pos="4320"/>
        </w:tabs>
        <w:ind w:left="4320" w:hanging="360"/>
      </w:pPr>
      <w:rPr>
        <w:rFonts w:ascii="Arial" w:hAnsi="Arial" w:hint="default"/>
      </w:rPr>
    </w:lvl>
    <w:lvl w:ilvl="6" w:tplc="2D86B1A6" w:tentative="1">
      <w:start w:val="1"/>
      <w:numFmt w:val="bullet"/>
      <w:lvlText w:val="•"/>
      <w:lvlJc w:val="left"/>
      <w:pPr>
        <w:tabs>
          <w:tab w:val="num" w:pos="5040"/>
        </w:tabs>
        <w:ind w:left="5040" w:hanging="360"/>
      </w:pPr>
      <w:rPr>
        <w:rFonts w:ascii="Arial" w:hAnsi="Arial" w:hint="default"/>
      </w:rPr>
    </w:lvl>
    <w:lvl w:ilvl="7" w:tplc="CBF40B8E" w:tentative="1">
      <w:start w:val="1"/>
      <w:numFmt w:val="bullet"/>
      <w:lvlText w:val="•"/>
      <w:lvlJc w:val="left"/>
      <w:pPr>
        <w:tabs>
          <w:tab w:val="num" w:pos="5760"/>
        </w:tabs>
        <w:ind w:left="5760" w:hanging="360"/>
      </w:pPr>
      <w:rPr>
        <w:rFonts w:ascii="Arial" w:hAnsi="Arial" w:hint="default"/>
      </w:rPr>
    </w:lvl>
    <w:lvl w:ilvl="8" w:tplc="A96E9460" w:tentative="1">
      <w:start w:val="1"/>
      <w:numFmt w:val="bullet"/>
      <w:lvlText w:val="•"/>
      <w:lvlJc w:val="left"/>
      <w:pPr>
        <w:tabs>
          <w:tab w:val="num" w:pos="6480"/>
        </w:tabs>
        <w:ind w:left="6480" w:hanging="360"/>
      </w:pPr>
      <w:rPr>
        <w:rFonts w:ascii="Arial" w:hAnsi="Arial" w:hint="default"/>
      </w:rPr>
    </w:lvl>
  </w:abstractNum>
  <w:abstractNum w:abstractNumId="1" w15:restartNumberingAfterBreak="0">
    <w:nsid w:val="0DB0507F"/>
    <w:multiLevelType w:val="hybridMultilevel"/>
    <w:tmpl w:val="A8A4493A"/>
    <w:lvl w:ilvl="0" w:tplc="8B56F6CE">
      <w:start w:val="1"/>
      <w:numFmt w:val="bullet"/>
      <w:lvlText w:val="•"/>
      <w:lvlJc w:val="left"/>
      <w:pPr>
        <w:tabs>
          <w:tab w:val="num" w:pos="360"/>
        </w:tabs>
        <w:ind w:left="360" w:hanging="360"/>
      </w:pPr>
      <w:rPr>
        <w:rFonts w:ascii="Arial" w:hAnsi="Arial" w:hint="default"/>
      </w:rPr>
    </w:lvl>
    <w:lvl w:ilvl="1" w:tplc="EF0640C2" w:tentative="1">
      <w:start w:val="1"/>
      <w:numFmt w:val="bullet"/>
      <w:lvlText w:val="•"/>
      <w:lvlJc w:val="left"/>
      <w:pPr>
        <w:tabs>
          <w:tab w:val="num" w:pos="1080"/>
        </w:tabs>
        <w:ind w:left="1080" w:hanging="360"/>
      </w:pPr>
      <w:rPr>
        <w:rFonts w:ascii="Arial" w:hAnsi="Arial" w:hint="default"/>
      </w:rPr>
    </w:lvl>
    <w:lvl w:ilvl="2" w:tplc="BC14D1DE" w:tentative="1">
      <w:start w:val="1"/>
      <w:numFmt w:val="bullet"/>
      <w:lvlText w:val="•"/>
      <w:lvlJc w:val="left"/>
      <w:pPr>
        <w:tabs>
          <w:tab w:val="num" w:pos="1800"/>
        </w:tabs>
        <w:ind w:left="1800" w:hanging="360"/>
      </w:pPr>
      <w:rPr>
        <w:rFonts w:ascii="Arial" w:hAnsi="Arial" w:hint="default"/>
      </w:rPr>
    </w:lvl>
    <w:lvl w:ilvl="3" w:tplc="DDF23032" w:tentative="1">
      <w:start w:val="1"/>
      <w:numFmt w:val="bullet"/>
      <w:lvlText w:val="•"/>
      <w:lvlJc w:val="left"/>
      <w:pPr>
        <w:tabs>
          <w:tab w:val="num" w:pos="2520"/>
        </w:tabs>
        <w:ind w:left="2520" w:hanging="360"/>
      </w:pPr>
      <w:rPr>
        <w:rFonts w:ascii="Arial" w:hAnsi="Arial" w:hint="default"/>
      </w:rPr>
    </w:lvl>
    <w:lvl w:ilvl="4" w:tplc="6372A4DC" w:tentative="1">
      <w:start w:val="1"/>
      <w:numFmt w:val="bullet"/>
      <w:lvlText w:val="•"/>
      <w:lvlJc w:val="left"/>
      <w:pPr>
        <w:tabs>
          <w:tab w:val="num" w:pos="3240"/>
        </w:tabs>
        <w:ind w:left="3240" w:hanging="360"/>
      </w:pPr>
      <w:rPr>
        <w:rFonts w:ascii="Arial" w:hAnsi="Arial" w:hint="default"/>
      </w:rPr>
    </w:lvl>
    <w:lvl w:ilvl="5" w:tplc="23F240D2" w:tentative="1">
      <w:start w:val="1"/>
      <w:numFmt w:val="bullet"/>
      <w:lvlText w:val="•"/>
      <w:lvlJc w:val="left"/>
      <w:pPr>
        <w:tabs>
          <w:tab w:val="num" w:pos="3960"/>
        </w:tabs>
        <w:ind w:left="3960" w:hanging="360"/>
      </w:pPr>
      <w:rPr>
        <w:rFonts w:ascii="Arial" w:hAnsi="Arial" w:hint="default"/>
      </w:rPr>
    </w:lvl>
    <w:lvl w:ilvl="6" w:tplc="0BB212DE" w:tentative="1">
      <w:start w:val="1"/>
      <w:numFmt w:val="bullet"/>
      <w:lvlText w:val="•"/>
      <w:lvlJc w:val="left"/>
      <w:pPr>
        <w:tabs>
          <w:tab w:val="num" w:pos="4680"/>
        </w:tabs>
        <w:ind w:left="4680" w:hanging="360"/>
      </w:pPr>
      <w:rPr>
        <w:rFonts w:ascii="Arial" w:hAnsi="Arial" w:hint="default"/>
      </w:rPr>
    </w:lvl>
    <w:lvl w:ilvl="7" w:tplc="421C86DC" w:tentative="1">
      <w:start w:val="1"/>
      <w:numFmt w:val="bullet"/>
      <w:lvlText w:val="•"/>
      <w:lvlJc w:val="left"/>
      <w:pPr>
        <w:tabs>
          <w:tab w:val="num" w:pos="5400"/>
        </w:tabs>
        <w:ind w:left="5400" w:hanging="360"/>
      </w:pPr>
      <w:rPr>
        <w:rFonts w:ascii="Arial" w:hAnsi="Arial" w:hint="default"/>
      </w:rPr>
    </w:lvl>
    <w:lvl w:ilvl="8" w:tplc="2E4ED9DE" w:tentative="1">
      <w:start w:val="1"/>
      <w:numFmt w:val="bullet"/>
      <w:lvlText w:val="•"/>
      <w:lvlJc w:val="left"/>
      <w:pPr>
        <w:tabs>
          <w:tab w:val="num" w:pos="6120"/>
        </w:tabs>
        <w:ind w:left="6120" w:hanging="360"/>
      </w:pPr>
      <w:rPr>
        <w:rFonts w:ascii="Arial" w:hAnsi="Arial" w:hint="default"/>
      </w:rPr>
    </w:lvl>
  </w:abstractNum>
  <w:abstractNum w:abstractNumId="2" w15:restartNumberingAfterBreak="0">
    <w:nsid w:val="0FC12152"/>
    <w:multiLevelType w:val="hybridMultilevel"/>
    <w:tmpl w:val="1E8E858E"/>
    <w:lvl w:ilvl="0" w:tplc="1772E2D6">
      <w:start w:val="1"/>
      <w:numFmt w:val="bullet"/>
      <w:lvlText w:val="•"/>
      <w:lvlJc w:val="left"/>
      <w:pPr>
        <w:tabs>
          <w:tab w:val="num" w:pos="720"/>
        </w:tabs>
        <w:ind w:left="720" w:hanging="360"/>
      </w:pPr>
      <w:rPr>
        <w:rFonts w:ascii="Arial" w:hAnsi="Arial" w:hint="default"/>
      </w:rPr>
    </w:lvl>
    <w:lvl w:ilvl="1" w:tplc="E338616E" w:tentative="1">
      <w:start w:val="1"/>
      <w:numFmt w:val="bullet"/>
      <w:lvlText w:val="•"/>
      <w:lvlJc w:val="left"/>
      <w:pPr>
        <w:tabs>
          <w:tab w:val="num" w:pos="1440"/>
        </w:tabs>
        <w:ind w:left="1440" w:hanging="360"/>
      </w:pPr>
      <w:rPr>
        <w:rFonts w:ascii="Arial" w:hAnsi="Arial" w:hint="default"/>
      </w:rPr>
    </w:lvl>
    <w:lvl w:ilvl="2" w:tplc="253CB0BE" w:tentative="1">
      <w:start w:val="1"/>
      <w:numFmt w:val="bullet"/>
      <w:lvlText w:val="•"/>
      <w:lvlJc w:val="left"/>
      <w:pPr>
        <w:tabs>
          <w:tab w:val="num" w:pos="2160"/>
        </w:tabs>
        <w:ind w:left="2160" w:hanging="360"/>
      </w:pPr>
      <w:rPr>
        <w:rFonts w:ascii="Arial" w:hAnsi="Arial" w:hint="default"/>
      </w:rPr>
    </w:lvl>
    <w:lvl w:ilvl="3" w:tplc="0276BD36" w:tentative="1">
      <w:start w:val="1"/>
      <w:numFmt w:val="bullet"/>
      <w:lvlText w:val="•"/>
      <w:lvlJc w:val="left"/>
      <w:pPr>
        <w:tabs>
          <w:tab w:val="num" w:pos="2880"/>
        </w:tabs>
        <w:ind w:left="2880" w:hanging="360"/>
      </w:pPr>
      <w:rPr>
        <w:rFonts w:ascii="Arial" w:hAnsi="Arial" w:hint="default"/>
      </w:rPr>
    </w:lvl>
    <w:lvl w:ilvl="4" w:tplc="7574574E" w:tentative="1">
      <w:start w:val="1"/>
      <w:numFmt w:val="bullet"/>
      <w:lvlText w:val="•"/>
      <w:lvlJc w:val="left"/>
      <w:pPr>
        <w:tabs>
          <w:tab w:val="num" w:pos="3600"/>
        </w:tabs>
        <w:ind w:left="3600" w:hanging="360"/>
      </w:pPr>
      <w:rPr>
        <w:rFonts w:ascii="Arial" w:hAnsi="Arial" w:hint="default"/>
      </w:rPr>
    </w:lvl>
    <w:lvl w:ilvl="5" w:tplc="B47C87F6" w:tentative="1">
      <w:start w:val="1"/>
      <w:numFmt w:val="bullet"/>
      <w:lvlText w:val="•"/>
      <w:lvlJc w:val="left"/>
      <w:pPr>
        <w:tabs>
          <w:tab w:val="num" w:pos="4320"/>
        </w:tabs>
        <w:ind w:left="4320" w:hanging="360"/>
      </w:pPr>
      <w:rPr>
        <w:rFonts w:ascii="Arial" w:hAnsi="Arial" w:hint="default"/>
      </w:rPr>
    </w:lvl>
    <w:lvl w:ilvl="6" w:tplc="4B7682C8" w:tentative="1">
      <w:start w:val="1"/>
      <w:numFmt w:val="bullet"/>
      <w:lvlText w:val="•"/>
      <w:lvlJc w:val="left"/>
      <w:pPr>
        <w:tabs>
          <w:tab w:val="num" w:pos="5040"/>
        </w:tabs>
        <w:ind w:left="5040" w:hanging="360"/>
      </w:pPr>
      <w:rPr>
        <w:rFonts w:ascii="Arial" w:hAnsi="Arial" w:hint="default"/>
      </w:rPr>
    </w:lvl>
    <w:lvl w:ilvl="7" w:tplc="A9CEC460" w:tentative="1">
      <w:start w:val="1"/>
      <w:numFmt w:val="bullet"/>
      <w:lvlText w:val="•"/>
      <w:lvlJc w:val="left"/>
      <w:pPr>
        <w:tabs>
          <w:tab w:val="num" w:pos="5760"/>
        </w:tabs>
        <w:ind w:left="5760" w:hanging="360"/>
      </w:pPr>
      <w:rPr>
        <w:rFonts w:ascii="Arial" w:hAnsi="Arial" w:hint="default"/>
      </w:rPr>
    </w:lvl>
    <w:lvl w:ilvl="8" w:tplc="3A649A34" w:tentative="1">
      <w:start w:val="1"/>
      <w:numFmt w:val="bullet"/>
      <w:lvlText w:val="•"/>
      <w:lvlJc w:val="left"/>
      <w:pPr>
        <w:tabs>
          <w:tab w:val="num" w:pos="6480"/>
        </w:tabs>
        <w:ind w:left="6480" w:hanging="360"/>
      </w:pPr>
      <w:rPr>
        <w:rFonts w:ascii="Arial" w:hAnsi="Arial" w:hint="default"/>
      </w:rPr>
    </w:lvl>
  </w:abstractNum>
  <w:abstractNum w:abstractNumId="3" w15:restartNumberingAfterBreak="0">
    <w:nsid w:val="1F3164A5"/>
    <w:multiLevelType w:val="hybridMultilevel"/>
    <w:tmpl w:val="B8C4AEBA"/>
    <w:lvl w:ilvl="0" w:tplc="8AB6D4AE">
      <w:start w:val="1"/>
      <w:numFmt w:val="bullet"/>
      <w:lvlText w:val="•"/>
      <w:lvlJc w:val="left"/>
      <w:pPr>
        <w:tabs>
          <w:tab w:val="num" w:pos="720"/>
        </w:tabs>
        <w:ind w:left="720" w:hanging="360"/>
      </w:pPr>
      <w:rPr>
        <w:rFonts w:ascii="Arial" w:hAnsi="Arial" w:hint="default"/>
      </w:rPr>
    </w:lvl>
    <w:lvl w:ilvl="1" w:tplc="96B05152" w:tentative="1">
      <w:start w:val="1"/>
      <w:numFmt w:val="bullet"/>
      <w:lvlText w:val="•"/>
      <w:lvlJc w:val="left"/>
      <w:pPr>
        <w:tabs>
          <w:tab w:val="num" w:pos="1440"/>
        </w:tabs>
        <w:ind w:left="1440" w:hanging="360"/>
      </w:pPr>
      <w:rPr>
        <w:rFonts w:ascii="Arial" w:hAnsi="Arial" w:hint="default"/>
      </w:rPr>
    </w:lvl>
    <w:lvl w:ilvl="2" w:tplc="3E4E987A" w:tentative="1">
      <w:start w:val="1"/>
      <w:numFmt w:val="bullet"/>
      <w:lvlText w:val="•"/>
      <w:lvlJc w:val="left"/>
      <w:pPr>
        <w:tabs>
          <w:tab w:val="num" w:pos="2160"/>
        </w:tabs>
        <w:ind w:left="2160" w:hanging="360"/>
      </w:pPr>
      <w:rPr>
        <w:rFonts w:ascii="Arial" w:hAnsi="Arial" w:hint="default"/>
      </w:rPr>
    </w:lvl>
    <w:lvl w:ilvl="3" w:tplc="0EA401A4" w:tentative="1">
      <w:start w:val="1"/>
      <w:numFmt w:val="bullet"/>
      <w:lvlText w:val="•"/>
      <w:lvlJc w:val="left"/>
      <w:pPr>
        <w:tabs>
          <w:tab w:val="num" w:pos="2880"/>
        </w:tabs>
        <w:ind w:left="2880" w:hanging="360"/>
      </w:pPr>
      <w:rPr>
        <w:rFonts w:ascii="Arial" w:hAnsi="Arial" w:hint="default"/>
      </w:rPr>
    </w:lvl>
    <w:lvl w:ilvl="4" w:tplc="62E0C994" w:tentative="1">
      <w:start w:val="1"/>
      <w:numFmt w:val="bullet"/>
      <w:lvlText w:val="•"/>
      <w:lvlJc w:val="left"/>
      <w:pPr>
        <w:tabs>
          <w:tab w:val="num" w:pos="3600"/>
        </w:tabs>
        <w:ind w:left="3600" w:hanging="360"/>
      </w:pPr>
      <w:rPr>
        <w:rFonts w:ascii="Arial" w:hAnsi="Arial" w:hint="default"/>
      </w:rPr>
    </w:lvl>
    <w:lvl w:ilvl="5" w:tplc="BD68F108" w:tentative="1">
      <w:start w:val="1"/>
      <w:numFmt w:val="bullet"/>
      <w:lvlText w:val="•"/>
      <w:lvlJc w:val="left"/>
      <w:pPr>
        <w:tabs>
          <w:tab w:val="num" w:pos="4320"/>
        </w:tabs>
        <w:ind w:left="4320" w:hanging="360"/>
      </w:pPr>
      <w:rPr>
        <w:rFonts w:ascii="Arial" w:hAnsi="Arial" w:hint="default"/>
      </w:rPr>
    </w:lvl>
    <w:lvl w:ilvl="6" w:tplc="6A001EAA" w:tentative="1">
      <w:start w:val="1"/>
      <w:numFmt w:val="bullet"/>
      <w:lvlText w:val="•"/>
      <w:lvlJc w:val="left"/>
      <w:pPr>
        <w:tabs>
          <w:tab w:val="num" w:pos="5040"/>
        </w:tabs>
        <w:ind w:left="5040" w:hanging="360"/>
      </w:pPr>
      <w:rPr>
        <w:rFonts w:ascii="Arial" w:hAnsi="Arial" w:hint="default"/>
      </w:rPr>
    </w:lvl>
    <w:lvl w:ilvl="7" w:tplc="CBD2CFC4" w:tentative="1">
      <w:start w:val="1"/>
      <w:numFmt w:val="bullet"/>
      <w:lvlText w:val="•"/>
      <w:lvlJc w:val="left"/>
      <w:pPr>
        <w:tabs>
          <w:tab w:val="num" w:pos="5760"/>
        </w:tabs>
        <w:ind w:left="5760" w:hanging="360"/>
      </w:pPr>
      <w:rPr>
        <w:rFonts w:ascii="Arial" w:hAnsi="Arial" w:hint="default"/>
      </w:rPr>
    </w:lvl>
    <w:lvl w:ilvl="8" w:tplc="2DF6C050" w:tentative="1">
      <w:start w:val="1"/>
      <w:numFmt w:val="bullet"/>
      <w:lvlText w:val="•"/>
      <w:lvlJc w:val="left"/>
      <w:pPr>
        <w:tabs>
          <w:tab w:val="num" w:pos="6480"/>
        </w:tabs>
        <w:ind w:left="6480" w:hanging="360"/>
      </w:pPr>
      <w:rPr>
        <w:rFonts w:ascii="Arial" w:hAnsi="Arial" w:hint="default"/>
      </w:rPr>
    </w:lvl>
  </w:abstractNum>
  <w:abstractNum w:abstractNumId="4" w15:restartNumberingAfterBreak="0">
    <w:nsid w:val="26402A98"/>
    <w:multiLevelType w:val="hybridMultilevel"/>
    <w:tmpl w:val="A648A6B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28B855E2"/>
    <w:multiLevelType w:val="hybridMultilevel"/>
    <w:tmpl w:val="5B30C836"/>
    <w:lvl w:ilvl="0" w:tplc="93D4B90C">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30CA7A89"/>
    <w:multiLevelType w:val="hybridMultilevel"/>
    <w:tmpl w:val="6E2E3F2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7" w15:restartNumberingAfterBreak="0">
    <w:nsid w:val="38195B05"/>
    <w:multiLevelType w:val="hybridMultilevel"/>
    <w:tmpl w:val="137CC06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8" w15:restartNumberingAfterBreak="0">
    <w:nsid w:val="3B49323E"/>
    <w:multiLevelType w:val="hybridMultilevel"/>
    <w:tmpl w:val="83DAAEE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43420E55"/>
    <w:multiLevelType w:val="hybridMultilevel"/>
    <w:tmpl w:val="6EB6ADC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0" w15:restartNumberingAfterBreak="0">
    <w:nsid w:val="4D4A5C2B"/>
    <w:multiLevelType w:val="hybridMultilevel"/>
    <w:tmpl w:val="3808ED52"/>
    <w:lvl w:ilvl="0" w:tplc="070210EA">
      <w:start w:val="1"/>
      <w:numFmt w:val="bullet"/>
      <w:lvlText w:val="•"/>
      <w:lvlJc w:val="left"/>
      <w:pPr>
        <w:tabs>
          <w:tab w:val="num" w:pos="720"/>
        </w:tabs>
        <w:ind w:left="720" w:hanging="360"/>
      </w:pPr>
      <w:rPr>
        <w:rFonts w:ascii="Arial" w:hAnsi="Arial" w:hint="default"/>
      </w:rPr>
    </w:lvl>
    <w:lvl w:ilvl="1" w:tplc="64EE6222" w:tentative="1">
      <w:start w:val="1"/>
      <w:numFmt w:val="bullet"/>
      <w:lvlText w:val="•"/>
      <w:lvlJc w:val="left"/>
      <w:pPr>
        <w:tabs>
          <w:tab w:val="num" w:pos="1440"/>
        </w:tabs>
        <w:ind w:left="1440" w:hanging="360"/>
      </w:pPr>
      <w:rPr>
        <w:rFonts w:ascii="Arial" w:hAnsi="Arial" w:hint="default"/>
      </w:rPr>
    </w:lvl>
    <w:lvl w:ilvl="2" w:tplc="3ACCEFAC" w:tentative="1">
      <w:start w:val="1"/>
      <w:numFmt w:val="bullet"/>
      <w:lvlText w:val="•"/>
      <w:lvlJc w:val="left"/>
      <w:pPr>
        <w:tabs>
          <w:tab w:val="num" w:pos="2160"/>
        </w:tabs>
        <w:ind w:left="2160" w:hanging="360"/>
      </w:pPr>
      <w:rPr>
        <w:rFonts w:ascii="Arial" w:hAnsi="Arial" w:hint="default"/>
      </w:rPr>
    </w:lvl>
    <w:lvl w:ilvl="3" w:tplc="1D687F50" w:tentative="1">
      <w:start w:val="1"/>
      <w:numFmt w:val="bullet"/>
      <w:lvlText w:val="•"/>
      <w:lvlJc w:val="left"/>
      <w:pPr>
        <w:tabs>
          <w:tab w:val="num" w:pos="2880"/>
        </w:tabs>
        <w:ind w:left="2880" w:hanging="360"/>
      </w:pPr>
      <w:rPr>
        <w:rFonts w:ascii="Arial" w:hAnsi="Arial" w:hint="default"/>
      </w:rPr>
    </w:lvl>
    <w:lvl w:ilvl="4" w:tplc="879CF7B0" w:tentative="1">
      <w:start w:val="1"/>
      <w:numFmt w:val="bullet"/>
      <w:lvlText w:val="•"/>
      <w:lvlJc w:val="left"/>
      <w:pPr>
        <w:tabs>
          <w:tab w:val="num" w:pos="3600"/>
        </w:tabs>
        <w:ind w:left="3600" w:hanging="360"/>
      </w:pPr>
      <w:rPr>
        <w:rFonts w:ascii="Arial" w:hAnsi="Arial" w:hint="default"/>
      </w:rPr>
    </w:lvl>
    <w:lvl w:ilvl="5" w:tplc="9C46CAEA" w:tentative="1">
      <w:start w:val="1"/>
      <w:numFmt w:val="bullet"/>
      <w:lvlText w:val="•"/>
      <w:lvlJc w:val="left"/>
      <w:pPr>
        <w:tabs>
          <w:tab w:val="num" w:pos="4320"/>
        </w:tabs>
        <w:ind w:left="4320" w:hanging="360"/>
      </w:pPr>
      <w:rPr>
        <w:rFonts w:ascii="Arial" w:hAnsi="Arial" w:hint="default"/>
      </w:rPr>
    </w:lvl>
    <w:lvl w:ilvl="6" w:tplc="2E62D9C6" w:tentative="1">
      <w:start w:val="1"/>
      <w:numFmt w:val="bullet"/>
      <w:lvlText w:val="•"/>
      <w:lvlJc w:val="left"/>
      <w:pPr>
        <w:tabs>
          <w:tab w:val="num" w:pos="5040"/>
        </w:tabs>
        <w:ind w:left="5040" w:hanging="360"/>
      </w:pPr>
      <w:rPr>
        <w:rFonts w:ascii="Arial" w:hAnsi="Arial" w:hint="default"/>
      </w:rPr>
    </w:lvl>
    <w:lvl w:ilvl="7" w:tplc="0A745D06" w:tentative="1">
      <w:start w:val="1"/>
      <w:numFmt w:val="bullet"/>
      <w:lvlText w:val="•"/>
      <w:lvlJc w:val="left"/>
      <w:pPr>
        <w:tabs>
          <w:tab w:val="num" w:pos="5760"/>
        </w:tabs>
        <w:ind w:left="5760" w:hanging="360"/>
      </w:pPr>
      <w:rPr>
        <w:rFonts w:ascii="Arial" w:hAnsi="Arial" w:hint="default"/>
      </w:rPr>
    </w:lvl>
    <w:lvl w:ilvl="8" w:tplc="341A0F8C" w:tentative="1">
      <w:start w:val="1"/>
      <w:numFmt w:val="bullet"/>
      <w:lvlText w:val="•"/>
      <w:lvlJc w:val="left"/>
      <w:pPr>
        <w:tabs>
          <w:tab w:val="num" w:pos="6480"/>
        </w:tabs>
        <w:ind w:left="6480" w:hanging="360"/>
      </w:pPr>
      <w:rPr>
        <w:rFonts w:ascii="Arial" w:hAnsi="Arial" w:hint="default"/>
      </w:rPr>
    </w:lvl>
  </w:abstractNum>
  <w:abstractNum w:abstractNumId="11" w15:restartNumberingAfterBreak="0">
    <w:nsid w:val="57C55D31"/>
    <w:multiLevelType w:val="hybridMultilevel"/>
    <w:tmpl w:val="F74E2C7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2" w15:restartNumberingAfterBreak="0">
    <w:nsid w:val="64CD6A9A"/>
    <w:multiLevelType w:val="hybridMultilevel"/>
    <w:tmpl w:val="C4E293D4"/>
    <w:lvl w:ilvl="0" w:tplc="4B3EE0E2">
      <w:numFmt w:val="bullet"/>
      <w:lvlText w:val="-"/>
      <w:lvlJc w:val="left"/>
      <w:pPr>
        <w:ind w:left="720" w:hanging="360"/>
      </w:pPr>
      <w:rPr>
        <w:rFonts w:ascii="Arial" w:eastAsia="Calibri" w:hAnsi="Arial" w:cs="Aria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3" w15:restartNumberingAfterBreak="0">
    <w:nsid w:val="6E823287"/>
    <w:multiLevelType w:val="hybridMultilevel"/>
    <w:tmpl w:val="44061E32"/>
    <w:lvl w:ilvl="0" w:tplc="EA426F78">
      <w:start w:val="1"/>
      <w:numFmt w:val="bullet"/>
      <w:lvlText w:val="•"/>
      <w:lvlJc w:val="left"/>
      <w:pPr>
        <w:tabs>
          <w:tab w:val="num" w:pos="720"/>
        </w:tabs>
        <w:ind w:left="720" w:hanging="360"/>
      </w:pPr>
      <w:rPr>
        <w:rFonts w:ascii="Arial" w:hAnsi="Arial" w:hint="default"/>
      </w:rPr>
    </w:lvl>
    <w:lvl w:ilvl="1" w:tplc="D30272DE" w:tentative="1">
      <w:start w:val="1"/>
      <w:numFmt w:val="bullet"/>
      <w:lvlText w:val="•"/>
      <w:lvlJc w:val="left"/>
      <w:pPr>
        <w:tabs>
          <w:tab w:val="num" w:pos="1440"/>
        </w:tabs>
        <w:ind w:left="1440" w:hanging="360"/>
      </w:pPr>
      <w:rPr>
        <w:rFonts w:ascii="Arial" w:hAnsi="Arial" w:hint="default"/>
      </w:rPr>
    </w:lvl>
    <w:lvl w:ilvl="2" w:tplc="3894E3E6" w:tentative="1">
      <w:start w:val="1"/>
      <w:numFmt w:val="bullet"/>
      <w:lvlText w:val="•"/>
      <w:lvlJc w:val="left"/>
      <w:pPr>
        <w:tabs>
          <w:tab w:val="num" w:pos="2160"/>
        </w:tabs>
        <w:ind w:left="2160" w:hanging="360"/>
      </w:pPr>
      <w:rPr>
        <w:rFonts w:ascii="Arial" w:hAnsi="Arial" w:hint="default"/>
      </w:rPr>
    </w:lvl>
    <w:lvl w:ilvl="3" w:tplc="73DE77E8" w:tentative="1">
      <w:start w:val="1"/>
      <w:numFmt w:val="bullet"/>
      <w:lvlText w:val="•"/>
      <w:lvlJc w:val="left"/>
      <w:pPr>
        <w:tabs>
          <w:tab w:val="num" w:pos="2880"/>
        </w:tabs>
        <w:ind w:left="2880" w:hanging="360"/>
      </w:pPr>
      <w:rPr>
        <w:rFonts w:ascii="Arial" w:hAnsi="Arial" w:hint="default"/>
      </w:rPr>
    </w:lvl>
    <w:lvl w:ilvl="4" w:tplc="5DEA3E40" w:tentative="1">
      <w:start w:val="1"/>
      <w:numFmt w:val="bullet"/>
      <w:lvlText w:val="•"/>
      <w:lvlJc w:val="left"/>
      <w:pPr>
        <w:tabs>
          <w:tab w:val="num" w:pos="3600"/>
        </w:tabs>
        <w:ind w:left="3600" w:hanging="360"/>
      </w:pPr>
      <w:rPr>
        <w:rFonts w:ascii="Arial" w:hAnsi="Arial" w:hint="default"/>
      </w:rPr>
    </w:lvl>
    <w:lvl w:ilvl="5" w:tplc="B22E11A0" w:tentative="1">
      <w:start w:val="1"/>
      <w:numFmt w:val="bullet"/>
      <w:lvlText w:val="•"/>
      <w:lvlJc w:val="left"/>
      <w:pPr>
        <w:tabs>
          <w:tab w:val="num" w:pos="4320"/>
        </w:tabs>
        <w:ind w:left="4320" w:hanging="360"/>
      </w:pPr>
      <w:rPr>
        <w:rFonts w:ascii="Arial" w:hAnsi="Arial" w:hint="default"/>
      </w:rPr>
    </w:lvl>
    <w:lvl w:ilvl="6" w:tplc="8D744788" w:tentative="1">
      <w:start w:val="1"/>
      <w:numFmt w:val="bullet"/>
      <w:lvlText w:val="•"/>
      <w:lvlJc w:val="left"/>
      <w:pPr>
        <w:tabs>
          <w:tab w:val="num" w:pos="5040"/>
        </w:tabs>
        <w:ind w:left="5040" w:hanging="360"/>
      </w:pPr>
      <w:rPr>
        <w:rFonts w:ascii="Arial" w:hAnsi="Arial" w:hint="default"/>
      </w:rPr>
    </w:lvl>
    <w:lvl w:ilvl="7" w:tplc="AFD05A98" w:tentative="1">
      <w:start w:val="1"/>
      <w:numFmt w:val="bullet"/>
      <w:lvlText w:val="•"/>
      <w:lvlJc w:val="left"/>
      <w:pPr>
        <w:tabs>
          <w:tab w:val="num" w:pos="5760"/>
        </w:tabs>
        <w:ind w:left="5760" w:hanging="360"/>
      </w:pPr>
      <w:rPr>
        <w:rFonts w:ascii="Arial" w:hAnsi="Arial" w:hint="default"/>
      </w:rPr>
    </w:lvl>
    <w:lvl w:ilvl="8" w:tplc="F9D28CF2" w:tentative="1">
      <w:start w:val="1"/>
      <w:numFmt w:val="bullet"/>
      <w:lvlText w:val="•"/>
      <w:lvlJc w:val="left"/>
      <w:pPr>
        <w:tabs>
          <w:tab w:val="num" w:pos="6480"/>
        </w:tabs>
        <w:ind w:left="6480" w:hanging="360"/>
      </w:pPr>
      <w:rPr>
        <w:rFonts w:ascii="Arial" w:hAnsi="Arial" w:hint="default"/>
      </w:rPr>
    </w:lvl>
  </w:abstractNum>
  <w:abstractNum w:abstractNumId="14" w15:restartNumberingAfterBreak="0">
    <w:nsid w:val="6F347467"/>
    <w:multiLevelType w:val="hybridMultilevel"/>
    <w:tmpl w:val="DEB67FB0"/>
    <w:lvl w:ilvl="0" w:tplc="DF926220">
      <w:start w:val="1"/>
      <w:numFmt w:val="bullet"/>
      <w:lvlText w:val="•"/>
      <w:lvlJc w:val="left"/>
      <w:pPr>
        <w:tabs>
          <w:tab w:val="num" w:pos="720"/>
        </w:tabs>
        <w:ind w:left="720" w:hanging="360"/>
      </w:pPr>
      <w:rPr>
        <w:rFonts w:ascii="Arial" w:hAnsi="Arial" w:hint="default"/>
      </w:rPr>
    </w:lvl>
    <w:lvl w:ilvl="1" w:tplc="DF96F7F2" w:tentative="1">
      <w:start w:val="1"/>
      <w:numFmt w:val="bullet"/>
      <w:lvlText w:val="•"/>
      <w:lvlJc w:val="left"/>
      <w:pPr>
        <w:tabs>
          <w:tab w:val="num" w:pos="1440"/>
        </w:tabs>
        <w:ind w:left="1440" w:hanging="360"/>
      </w:pPr>
      <w:rPr>
        <w:rFonts w:ascii="Arial" w:hAnsi="Arial" w:hint="default"/>
      </w:rPr>
    </w:lvl>
    <w:lvl w:ilvl="2" w:tplc="87DC6A42" w:tentative="1">
      <w:start w:val="1"/>
      <w:numFmt w:val="bullet"/>
      <w:lvlText w:val="•"/>
      <w:lvlJc w:val="left"/>
      <w:pPr>
        <w:tabs>
          <w:tab w:val="num" w:pos="2160"/>
        </w:tabs>
        <w:ind w:left="2160" w:hanging="360"/>
      </w:pPr>
      <w:rPr>
        <w:rFonts w:ascii="Arial" w:hAnsi="Arial" w:hint="default"/>
      </w:rPr>
    </w:lvl>
    <w:lvl w:ilvl="3" w:tplc="C65C5BEE" w:tentative="1">
      <w:start w:val="1"/>
      <w:numFmt w:val="bullet"/>
      <w:lvlText w:val="•"/>
      <w:lvlJc w:val="left"/>
      <w:pPr>
        <w:tabs>
          <w:tab w:val="num" w:pos="2880"/>
        </w:tabs>
        <w:ind w:left="2880" w:hanging="360"/>
      </w:pPr>
      <w:rPr>
        <w:rFonts w:ascii="Arial" w:hAnsi="Arial" w:hint="default"/>
      </w:rPr>
    </w:lvl>
    <w:lvl w:ilvl="4" w:tplc="22C65E2A" w:tentative="1">
      <w:start w:val="1"/>
      <w:numFmt w:val="bullet"/>
      <w:lvlText w:val="•"/>
      <w:lvlJc w:val="left"/>
      <w:pPr>
        <w:tabs>
          <w:tab w:val="num" w:pos="3600"/>
        </w:tabs>
        <w:ind w:left="3600" w:hanging="360"/>
      </w:pPr>
      <w:rPr>
        <w:rFonts w:ascii="Arial" w:hAnsi="Arial" w:hint="default"/>
      </w:rPr>
    </w:lvl>
    <w:lvl w:ilvl="5" w:tplc="0CACA23E" w:tentative="1">
      <w:start w:val="1"/>
      <w:numFmt w:val="bullet"/>
      <w:lvlText w:val="•"/>
      <w:lvlJc w:val="left"/>
      <w:pPr>
        <w:tabs>
          <w:tab w:val="num" w:pos="4320"/>
        </w:tabs>
        <w:ind w:left="4320" w:hanging="360"/>
      </w:pPr>
      <w:rPr>
        <w:rFonts w:ascii="Arial" w:hAnsi="Arial" w:hint="default"/>
      </w:rPr>
    </w:lvl>
    <w:lvl w:ilvl="6" w:tplc="C400A820" w:tentative="1">
      <w:start w:val="1"/>
      <w:numFmt w:val="bullet"/>
      <w:lvlText w:val="•"/>
      <w:lvlJc w:val="left"/>
      <w:pPr>
        <w:tabs>
          <w:tab w:val="num" w:pos="5040"/>
        </w:tabs>
        <w:ind w:left="5040" w:hanging="360"/>
      </w:pPr>
      <w:rPr>
        <w:rFonts w:ascii="Arial" w:hAnsi="Arial" w:hint="default"/>
      </w:rPr>
    </w:lvl>
    <w:lvl w:ilvl="7" w:tplc="4C4C5758" w:tentative="1">
      <w:start w:val="1"/>
      <w:numFmt w:val="bullet"/>
      <w:lvlText w:val="•"/>
      <w:lvlJc w:val="left"/>
      <w:pPr>
        <w:tabs>
          <w:tab w:val="num" w:pos="5760"/>
        </w:tabs>
        <w:ind w:left="5760" w:hanging="360"/>
      </w:pPr>
      <w:rPr>
        <w:rFonts w:ascii="Arial" w:hAnsi="Arial" w:hint="default"/>
      </w:rPr>
    </w:lvl>
    <w:lvl w:ilvl="8" w:tplc="62E434A8" w:tentative="1">
      <w:start w:val="1"/>
      <w:numFmt w:val="bullet"/>
      <w:lvlText w:val="•"/>
      <w:lvlJc w:val="left"/>
      <w:pPr>
        <w:tabs>
          <w:tab w:val="num" w:pos="6480"/>
        </w:tabs>
        <w:ind w:left="6480" w:hanging="360"/>
      </w:pPr>
      <w:rPr>
        <w:rFonts w:ascii="Arial" w:hAnsi="Arial" w:hint="default"/>
      </w:rPr>
    </w:lvl>
  </w:abstractNum>
  <w:abstractNum w:abstractNumId="15" w15:restartNumberingAfterBreak="0">
    <w:nsid w:val="742334D5"/>
    <w:multiLevelType w:val="hybridMultilevel"/>
    <w:tmpl w:val="F4980488"/>
    <w:lvl w:ilvl="0" w:tplc="3C74AED2">
      <w:start w:val="1"/>
      <w:numFmt w:val="bullet"/>
      <w:lvlText w:val="•"/>
      <w:lvlJc w:val="left"/>
      <w:pPr>
        <w:tabs>
          <w:tab w:val="num" w:pos="720"/>
        </w:tabs>
        <w:ind w:left="720" w:hanging="360"/>
      </w:pPr>
      <w:rPr>
        <w:rFonts w:ascii="Arial" w:hAnsi="Arial" w:hint="default"/>
      </w:rPr>
    </w:lvl>
    <w:lvl w:ilvl="1" w:tplc="5D2CF7B0" w:tentative="1">
      <w:start w:val="1"/>
      <w:numFmt w:val="bullet"/>
      <w:lvlText w:val="•"/>
      <w:lvlJc w:val="left"/>
      <w:pPr>
        <w:tabs>
          <w:tab w:val="num" w:pos="1440"/>
        </w:tabs>
        <w:ind w:left="1440" w:hanging="360"/>
      </w:pPr>
      <w:rPr>
        <w:rFonts w:ascii="Arial" w:hAnsi="Arial" w:hint="default"/>
      </w:rPr>
    </w:lvl>
    <w:lvl w:ilvl="2" w:tplc="E4DEDD12" w:tentative="1">
      <w:start w:val="1"/>
      <w:numFmt w:val="bullet"/>
      <w:lvlText w:val="•"/>
      <w:lvlJc w:val="left"/>
      <w:pPr>
        <w:tabs>
          <w:tab w:val="num" w:pos="2160"/>
        </w:tabs>
        <w:ind w:left="2160" w:hanging="360"/>
      </w:pPr>
      <w:rPr>
        <w:rFonts w:ascii="Arial" w:hAnsi="Arial" w:hint="default"/>
      </w:rPr>
    </w:lvl>
    <w:lvl w:ilvl="3" w:tplc="91CCC16A" w:tentative="1">
      <w:start w:val="1"/>
      <w:numFmt w:val="bullet"/>
      <w:lvlText w:val="•"/>
      <w:lvlJc w:val="left"/>
      <w:pPr>
        <w:tabs>
          <w:tab w:val="num" w:pos="2880"/>
        </w:tabs>
        <w:ind w:left="2880" w:hanging="360"/>
      </w:pPr>
      <w:rPr>
        <w:rFonts w:ascii="Arial" w:hAnsi="Arial" w:hint="default"/>
      </w:rPr>
    </w:lvl>
    <w:lvl w:ilvl="4" w:tplc="76B44A1C" w:tentative="1">
      <w:start w:val="1"/>
      <w:numFmt w:val="bullet"/>
      <w:lvlText w:val="•"/>
      <w:lvlJc w:val="left"/>
      <w:pPr>
        <w:tabs>
          <w:tab w:val="num" w:pos="3600"/>
        </w:tabs>
        <w:ind w:left="3600" w:hanging="360"/>
      </w:pPr>
      <w:rPr>
        <w:rFonts w:ascii="Arial" w:hAnsi="Arial" w:hint="default"/>
      </w:rPr>
    </w:lvl>
    <w:lvl w:ilvl="5" w:tplc="8DE04142" w:tentative="1">
      <w:start w:val="1"/>
      <w:numFmt w:val="bullet"/>
      <w:lvlText w:val="•"/>
      <w:lvlJc w:val="left"/>
      <w:pPr>
        <w:tabs>
          <w:tab w:val="num" w:pos="4320"/>
        </w:tabs>
        <w:ind w:left="4320" w:hanging="360"/>
      </w:pPr>
      <w:rPr>
        <w:rFonts w:ascii="Arial" w:hAnsi="Arial" w:hint="default"/>
      </w:rPr>
    </w:lvl>
    <w:lvl w:ilvl="6" w:tplc="DCE6FE0E" w:tentative="1">
      <w:start w:val="1"/>
      <w:numFmt w:val="bullet"/>
      <w:lvlText w:val="•"/>
      <w:lvlJc w:val="left"/>
      <w:pPr>
        <w:tabs>
          <w:tab w:val="num" w:pos="5040"/>
        </w:tabs>
        <w:ind w:left="5040" w:hanging="360"/>
      </w:pPr>
      <w:rPr>
        <w:rFonts w:ascii="Arial" w:hAnsi="Arial" w:hint="default"/>
      </w:rPr>
    </w:lvl>
    <w:lvl w:ilvl="7" w:tplc="29B44E84" w:tentative="1">
      <w:start w:val="1"/>
      <w:numFmt w:val="bullet"/>
      <w:lvlText w:val="•"/>
      <w:lvlJc w:val="left"/>
      <w:pPr>
        <w:tabs>
          <w:tab w:val="num" w:pos="5760"/>
        </w:tabs>
        <w:ind w:left="5760" w:hanging="360"/>
      </w:pPr>
      <w:rPr>
        <w:rFonts w:ascii="Arial" w:hAnsi="Arial" w:hint="default"/>
      </w:rPr>
    </w:lvl>
    <w:lvl w:ilvl="8" w:tplc="981622D4" w:tentative="1">
      <w:start w:val="1"/>
      <w:numFmt w:val="bullet"/>
      <w:lvlText w:val="•"/>
      <w:lvlJc w:val="left"/>
      <w:pPr>
        <w:tabs>
          <w:tab w:val="num" w:pos="6480"/>
        </w:tabs>
        <w:ind w:left="6480" w:hanging="360"/>
      </w:pPr>
      <w:rPr>
        <w:rFonts w:ascii="Arial" w:hAnsi="Arial" w:hint="default"/>
      </w:rPr>
    </w:lvl>
  </w:abstractNum>
  <w:abstractNum w:abstractNumId="16" w15:restartNumberingAfterBreak="0">
    <w:nsid w:val="760F6B12"/>
    <w:multiLevelType w:val="hybridMultilevel"/>
    <w:tmpl w:val="E49E2052"/>
    <w:lvl w:ilvl="0" w:tplc="2E862F2E">
      <w:start w:val="1"/>
      <w:numFmt w:val="bullet"/>
      <w:lvlText w:val="•"/>
      <w:lvlJc w:val="left"/>
      <w:pPr>
        <w:tabs>
          <w:tab w:val="num" w:pos="720"/>
        </w:tabs>
        <w:ind w:left="720" w:hanging="360"/>
      </w:pPr>
      <w:rPr>
        <w:rFonts w:ascii="Arial" w:hAnsi="Arial" w:hint="default"/>
      </w:rPr>
    </w:lvl>
    <w:lvl w:ilvl="1" w:tplc="434882E2" w:tentative="1">
      <w:start w:val="1"/>
      <w:numFmt w:val="bullet"/>
      <w:lvlText w:val="•"/>
      <w:lvlJc w:val="left"/>
      <w:pPr>
        <w:tabs>
          <w:tab w:val="num" w:pos="1440"/>
        </w:tabs>
        <w:ind w:left="1440" w:hanging="360"/>
      </w:pPr>
      <w:rPr>
        <w:rFonts w:ascii="Arial" w:hAnsi="Arial" w:hint="default"/>
      </w:rPr>
    </w:lvl>
    <w:lvl w:ilvl="2" w:tplc="8F2046C6" w:tentative="1">
      <w:start w:val="1"/>
      <w:numFmt w:val="bullet"/>
      <w:lvlText w:val="•"/>
      <w:lvlJc w:val="left"/>
      <w:pPr>
        <w:tabs>
          <w:tab w:val="num" w:pos="2160"/>
        </w:tabs>
        <w:ind w:left="2160" w:hanging="360"/>
      </w:pPr>
      <w:rPr>
        <w:rFonts w:ascii="Arial" w:hAnsi="Arial" w:hint="default"/>
      </w:rPr>
    </w:lvl>
    <w:lvl w:ilvl="3" w:tplc="894455CE" w:tentative="1">
      <w:start w:val="1"/>
      <w:numFmt w:val="bullet"/>
      <w:lvlText w:val="•"/>
      <w:lvlJc w:val="left"/>
      <w:pPr>
        <w:tabs>
          <w:tab w:val="num" w:pos="2880"/>
        </w:tabs>
        <w:ind w:left="2880" w:hanging="360"/>
      </w:pPr>
      <w:rPr>
        <w:rFonts w:ascii="Arial" w:hAnsi="Arial" w:hint="default"/>
      </w:rPr>
    </w:lvl>
    <w:lvl w:ilvl="4" w:tplc="317E1A5E" w:tentative="1">
      <w:start w:val="1"/>
      <w:numFmt w:val="bullet"/>
      <w:lvlText w:val="•"/>
      <w:lvlJc w:val="left"/>
      <w:pPr>
        <w:tabs>
          <w:tab w:val="num" w:pos="3600"/>
        </w:tabs>
        <w:ind w:left="3600" w:hanging="360"/>
      </w:pPr>
      <w:rPr>
        <w:rFonts w:ascii="Arial" w:hAnsi="Arial" w:hint="default"/>
      </w:rPr>
    </w:lvl>
    <w:lvl w:ilvl="5" w:tplc="EFE4B8BC" w:tentative="1">
      <w:start w:val="1"/>
      <w:numFmt w:val="bullet"/>
      <w:lvlText w:val="•"/>
      <w:lvlJc w:val="left"/>
      <w:pPr>
        <w:tabs>
          <w:tab w:val="num" w:pos="4320"/>
        </w:tabs>
        <w:ind w:left="4320" w:hanging="360"/>
      </w:pPr>
      <w:rPr>
        <w:rFonts w:ascii="Arial" w:hAnsi="Arial" w:hint="default"/>
      </w:rPr>
    </w:lvl>
    <w:lvl w:ilvl="6" w:tplc="7F86A66E" w:tentative="1">
      <w:start w:val="1"/>
      <w:numFmt w:val="bullet"/>
      <w:lvlText w:val="•"/>
      <w:lvlJc w:val="left"/>
      <w:pPr>
        <w:tabs>
          <w:tab w:val="num" w:pos="5040"/>
        </w:tabs>
        <w:ind w:left="5040" w:hanging="360"/>
      </w:pPr>
      <w:rPr>
        <w:rFonts w:ascii="Arial" w:hAnsi="Arial" w:hint="default"/>
      </w:rPr>
    </w:lvl>
    <w:lvl w:ilvl="7" w:tplc="3836E1C2" w:tentative="1">
      <w:start w:val="1"/>
      <w:numFmt w:val="bullet"/>
      <w:lvlText w:val="•"/>
      <w:lvlJc w:val="left"/>
      <w:pPr>
        <w:tabs>
          <w:tab w:val="num" w:pos="5760"/>
        </w:tabs>
        <w:ind w:left="5760" w:hanging="360"/>
      </w:pPr>
      <w:rPr>
        <w:rFonts w:ascii="Arial" w:hAnsi="Arial" w:hint="default"/>
      </w:rPr>
    </w:lvl>
    <w:lvl w:ilvl="8" w:tplc="6812D6DA" w:tentative="1">
      <w:start w:val="1"/>
      <w:numFmt w:val="bullet"/>
      <w:lvlText w:val="•"/>
      <w:lvlJc w:val="left"/>
      <w:pPr>
        <w:tabs>
          <w:tab w:val="num" w:pos="6480"/>
        </w:tabs>
        <w:ind w:left="6480" w:hanging="360"/>
      </w:pPr>
      <w:rPr>
        <w:rFonts w:ascii="Arial" w:hAnsi="Arial" w:hint="default"/>
      </w:rPr>
    </w:lvl>
  </w:abstractNum>
  <w:abstractNum w:abstractNumId="17" w15:restartNumberingAfterBreak="0">
    <w:nsid w:val="7CD07B47"/>
    <w:multiLevelType w:val="hybridMultilevel"/>
    <w:tmpl w:val="2940E2D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num w:numId="1">
    <w:abstractNumId w:val="5"/>
  </w:num>
  <w:num w:numId="2">
    <w:abstractNumId w:val="9"/>
  </w:num>
  <w:num w:numId="3">
    <w:abstractNumId w:val="17"/>
  </w:num>
  <w:num w:numId="4">
    <w:abstractNumId w:val="12"/>
  </w:num>
  <w:num w:numId="5">
    <w:abstractNumId w:val="12"/>
  </w:num>
  <w:num w:numId="6">
    <w:abstractNumId w:val="14"/>
  </w:num>
  <w:num w:numId="7">
    <w:abstractNumId w:val="4"/>
  </w:num>
  <w:num w:numId="8">
    <w:abstractNumId w:val="0"/>
  </w:num>
  <w:num w:numId="9">
    <w:abstractNumId w:val="1"/>
  </w:num>
  <w:num w:numId="10">
    <w:abstractNumId w:val="2"/>
  </w:num>
  <w:num w:numId="11">
    <w:abstractNumId w:val="15"/>
  </w:num>
  <w:num w:numId="12">
    <w:abstractNumId w:val="10"/>
  </w:num>
  <w:num w:numId="13">
    <w:abstractNumId w:val="3"/>
  </w:num>
  <w:num w:numId="14">
    <w:abstractNumId w:val="16"/>
  </w:num>
  <w:num w:numId="15">
    <w:abstractNumId w:val="13"/>
  </w:num>
  <w:num w:numId="16">
    <w:abstractNumId w:val="8"/>
  </w:num>
  <w:num w:numId="17">
    <w:abstractNumId w:val="6"/>
  </w:num>
  <w:num w:numId="18">
    <w:abstractNumId w:val="11"/>
  </w:num>
  <w:num w:numId="19">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A50C3"/>
    <w:rsid w:val="00020766"/>
    <w:rsid w:val="0003491F"/>
    <w:rsid w:val="0003610B"/>
    <w:rsid w:val="00040245"/>
    <w:rsid w:val="00044A57"/>
    <w:rsid w:val="00092983"/>
    <w:rsid w:val="00095A52"/>
    <w:rsid w:val="000A67EE"/>
    <w:rsid w:val="000A6920"/>
    <w:rsid w:val="000D4655"/>
    <w:rsid w:val="000D7B9C"/>
    <w:rsid w:val="000F6ADE"/>
    <w:rsid w:val="001061E6"/>
    <w:rsid w:val="00132BC1"/>
    <w:rsid w:val="001D3E14"/>
    <w:rsid w:val="001F22CA"/>
    <w:rsid w:val="00214483"/>
    <w:rsid w:val="0022632E"/>
    <w:rsid w:val="0024021C"/>
    <w:rsid w:val="002A2859"/>
    <w:rsid w:val="002F3E7E"/>
    <w:rsid w:val="002F4A88"/>
    <w:rsid w:val="00315DDF"/>
    <w:rsid w:val="00354673"/>
    <w:rsid w:val="003729A0"/>
    <w:rsid w:val="00381B3F"/>
    <w:rsid w:val="0039562A"/>
    <w:rsid w:val="003D1FD1"/>
    <w:rsid w:val="00404DAC"/>
    <w:rsid w:val="00432CD9"/>
    <w:rsid w:val="0046558A"/>
    <w:rsid w:val="004C518B"/>
    <w:rsid w:val="00552C35"/>
    <w:rsid w:val="00553EA0"/>
    <w:rsid w:val="00585CB4"/>
    <w:rsid w:val="005A30D4"/>
    <w:rsid w:val="005B5B8D"/>
    <w:rsid w:val="005E0259"/>
    <w:rsid w:val="005E7C7E"/>
    <w:rsid w:val="006151EF"/>
    <w:rsid w:val="00681A19"/>
    <w:rsid w:val="00734BF6"/>
    <w:rsid w:val="0074000D"/>
    <w:rsid w:val="007912B3"/>
    <w:rsid w:val="007A50C3"/>
    <w:rsid w:val="007A79DE"/>
    <w:rsid w:val="007C79C6"/>
    <w:rsid w:val="007E404B"/>
    <w:rsid w:val="00801B4A"/>
    <w:rsid w:val="00826D27"/>
    <w:rsid w:val="00835CAD"/>
    <w:rsid w:val="008504AD"/>
    <w:rsid w:val="008545DC"/>
    <w:rsid w:val="00885BFC"/>
    <w:rsid w:val="0089485B"/>
    <w:rsid w:val="008C00DB"/>
    <w:rsid w:val="008E51B0"/>
    <w:rsid w:val="00947955"/>
    <w:rsid w:val="00970023"/>
    <w:rsid w:val="009C56C7"/>
    <w:rsid w:val="009F3719"/>
    <w:rsid w:val="00A55388"/>
    <w:rsid w:val="00A5633B"/>
    <w:rsid w:val="00A72AA0"/>
    <w:rsid w:val="00AC0E94"/>
    <w:rsid w:val="00B33D61"/>
    <w:rsid w:val="00B54FFB"/>
    <w:rsid w:val="00B662B3"/>
    <w:rsid w:val="00B873C6"/>
    <w:rsid w:val="00B90140"/>
    <w:rsid w:val="00BD449E"/>
    <w:rsid w:val="00BD603A"/>
    <w:rsid w:val="00BD6234"/>
    <w:rsid w:val="00C22012"/>
    <w:rsid w:val="00C24A19"/>
    <w:rsid w:val="00C45D30"/>
    <w:rsid w:val="00C53AFC"/>
    <w:rsid w:val="00C613EB"/>
    <w:rsid w:val="00C70E56"/>
    <w:rsid w:val="00C7385D"/>
    <w:rsid w:val="00C8274A"/>
    <w:rsid w:val="00C83A7A"/>
    <w:rsid w:val="00CB08A9"/>
    <w:rsid w:val="00CC04CF"/>
    <w:rsid w:val="00CE5AF7"/>
    <w:rsid w:val="00D06BB7"/>
    <w:rsid w:val="00D2320A"/>
    <w:rsid w:val="00D318AF"/>
    <w:rsid w:val="00D36CA5"/>
    <w:rsid w:val="00D70727"/>
    <w:rsid w:val="00D81540"/>
    <w:rsid w:val="00E531D4"/>
    <w:rsid w:val="00E53EA9"/>
    <w:rsid w:val="00EC2BB6"/>
    <w:rsid w:val="00ED5332"/>
    <w:rsid w:val="00F514A3"/>
    <w:rsid w:val="00F55AFE"/>
    <w:rsid w:val="00F61A3F"/>
    <w:rsid w:val="00F774E5"/>
    <w:rsid w:val="00FC72DF"/>
    <w:rsid w:val="00FF5EB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4C73BB8B-5E51-4D6A-9829-4FF9010CC91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7A50C3"/>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7A50C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F5 List Paragraph,List Paragraph1,Dot pt,No Spacing1,List Paragraph Char Char Char,Indicator Text,Numbered Para 1,Bullet 1,Bullet Points,MAIN CONTENT,OBC Bullet,List Paragraph12,List Paragraph11,Colorful List - Accent 11,Normal numbered,L"/>
    <w:basedOn w:val="Normal"/>
    <w:link w:val="ListParagraphChar"/>
    <w:uiPriority w:val="34"/>
    <w:qFormat/>
    <w:rsid w:val="00F514A3"/>
    <w:pPr>
      <w:ind w:left="720"/>
      <w:contextualSpacing/>
    </w:pPr>
  </w:style>
  <w:style w:type="character" w:customStyle="1" w:styleId="ListParagraphChar">
    <w:name w:val="List Paragraph Char"/>
    <w:aliases w:val="F5 List Paragraph Char,List Paragraph1 Char,Dot pt Char,No Spacing1 Char,List Paragraph Char Char Char Char,Indicator Text Char,Numbered Para 1 Char,Bullet 1 Char,Bullet Points Char,MAIN CONTENT Char,OBC Bullet Char,L Char"/>
    <w:link w:val="ListParagraph"/>
    <w:uiPriority w:val="34"/>
    <w:qFormat/>
    <w:locked/>
    <w:rsid w:val="00D36CA5"/>
  </w:style>
  <w:style w:type="paragraph" w:styleId="NormalWeb">
    <w:name w:val="Normal (Web)"/>
    <w:basedOn w:val="Normal"/>
    <w:uiPriority w:val="99"/>
    <w:semiHidden/>
    <w:unhideWhenUsed/>
    <w:rsid w:val="00ED5332"/>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styleId="CommentReference">
    <w:name w:val="annotation reference"/>
    <w:basedOn w:val="DefaultParagraphFont"/>
    <w:uiPriority w:val="99"/>
    <w:semiHidden/>
    <w:unhideWhenUsed/>
    <w:rsid w:val="00CC04CF"/>
    <w:rPr>
      <w:sz w:val="16"/>
      <w:szCs w:val="16"/>
    </w:rPr>
  </w:style>
  <w:style w:type="paragraph" w:styleId="CommentText">
    <w:name w:val="annotation text"/>
    <w:basedOn w:val="Normal"/>
    <w:link w:val="CommentTextChar"/>
    <w:uiPriority w:val="99"/>
    <w:semiHidden/>
    <w:unhideWhenUsed/>
    <w:rsid w:val="00CC04CF"/>
    <w:pPr>
      <w:spacing w:line="240" w:lineRule="auto"/>
    </w:pPr>
    <w:rPr>
      <w:sz w:val="20"/>
      <w:szCs w:val="20"/>
    </w:rPr>
  </w:style>
  <w:style w:type="character" w:customStyle="1" w:styleId="CommentTextChar">
    <w:name w:val="Comment Text Char"/>
    <w:basedOn w:val="DefaultParagraphFont"/>
    <w:link w:val="CommentText"/>
    <w:uiPriority w:val="99"/>
    <w:semiHidden/>
    <w:rsid w:val="00CC04CF"/>
    <w:rPr>
      <w:sz w:val="20"/>
      <w:szCs w:val="20"/>
    </w:rPr>
  </w:style>
  <w:style w:type="paragraph" w:styleId="CommentSubject">
    <w:name w:val="annotation subject"/>
    <w:basedOn w:val="CommentText"/>
    <w:next w:val="CommentText"/>
    <w:link w:val="CommentSubjectChar"/>
    <w:uiPriority w:val="99"/>
    <w:semiHidden/>
    <w:unhideWhenUsed/>
    <w:rsid w:val="00CC04CF"/>
    <w:rPr>
      <w:b/>
      <w:bCs/>
    </w:rPr>
  </w:style>
  <w:style w:type="character" w:customStyle="1" w:styleId="CommentSubjectChar">
    <w:name w:val="Comment Subject Char"/>
    <w:basedOn w:val="CommentTextChar"/>
    <w:link w:val="CommentSubject"/>
    <w:uiPriority w:val="99"/>
    <w:semiHidden/>
    <w:rsid w:val="00CC04CF"/>
    <w:rPr>
      <w:b/>
      <w:bCs/>
      <w:sz w:val="20"/>
      <w:szCs w:val="20"/>
    </w:rPr>
  </w:style>
  <w:style w:type="paragraph" w:styleId="BalloonText">
    <w:name w:val="Balloon Text"/>
    <w:basedOn w:val="Normal"/>
    <w:link w:val="BalloonTextChar"/>
    <w:uiPriority w:val="99"/>
    <w:semiHidden/>
    <w:unhideWhenUsed/>
    <w:rsid w:val="00CC04CF"/>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CC04CF"/>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64327292">
      <w:bodyDiv w:val="1"/>
      <w:marLeft w:val="0"/>
      <w:marRight w:val="0"/>
      <w:marTop w:val="0"/>
      <w:marBottom w:val="0"/>
      <w:divBdr>
        <w:top w:val="none" w:sz="0" w:space="0" w:color="auto"/>
        <w:left w:val="none" w:sz="0" w:space="0" w:color="auto"/>
        <w:bottom w:val="none" w:sz="0" w:space="0" w:color="auto"/>
        <w:right w:val="none" w:sz="0" w:space="0" w:color="auto"/>
      </w:divBdr>
    </w:div>
    <w:div w:id="353850912">
      <w:bodyDiv w:val="1"/>
      <w:marLeft w:val="0"/>
      <w:marRight w:val="0"/>
      <w:marTop w:val="0"/>
      <w:marBottom w:val="0"/>
      <w:divBdr>
        <w:top w:val="none" w:sz="0" w:space="0" w:color="auto"/>
        <w:left w:val="none" w:sz="0" w:space="0" w:color="auto"/>
        <w:bottom w:val="none" w:sz="0" w:space="0" w:color="auto"/>
        <w:right w:val="none" w:sz="0" w:space="0" w:color="auto"/>
      </w:divBdr>
      <w:divsChild>
        <w:div w:id="2009213869">
          <w:marLeft w:val="274"/>
          <w:marRight w:val="0"/>
          <w:marTop w:val="0"/>
          <w:marBottom w:val="0"/>
          <w:divBdr>
            <w:top w:val="none" w:sz="0" w:space="0" w:color="auto"/>
            <w:left w:val="none" w:sz="0" w:space="0" w:color="auto"/>
            <w:bottom w:val="none" w:sz="0" w:space="0" w:color="auto"/>
            <w:right w:val="none" w:sz="0" w:space="0" w:color="auto"/>
          </w:divBdr>
        </w:div>
        <w:div w:id="134034736">
          <w:marLeft w:val="274"/>
          <w:marRight w:val="0"/>
          <w:marTop w:val="0"/>
          <w:marBottom w:val="0"/>
          <w:divBdr>
            <w:top w:val="none" w:sz="0" w:space="0" w:color="auto"/>
            <w:left w:val="none" w:sz="0" w:space="0" w:color="auto"/>
            <w:bottom w:val="none" w:sz="0" w:space="0" w:color="auto"/>
            <w:right w:val="none" w:sz="0" w:space="0" w:color="auto"/>
          </w:divBdr>
        </w:div>
      </w:divsChild>
    </w:div>
    <w:div w:id="364520719">
      <w:bodyDiv w:val="1"/>
      <w:marLeft w:val="0"/>
      <w:marRight w:val="0"/>
      <w:marTop w:val="0"/>
      <w:marBottom w:val="0"/>
      <w:divBdr>
        <w:top w:val="none" w:sz="0" w:space="0" w:color="auto"/>
        <w:left w:val="none" w:sz="0" w:space="0" w:color="auto"/>
        <w:bottom w:val="none" w:sz="0" w:space="0" w:color="auto"/>
        <w:right w:val="none" w:sz="0" w:space="0" w:color="auto"/>
      </w:divBdr>
      <w:divsChild>
        <w:div w:id="861013573">
          <w:marLeft w:val="274"/>
          <w:marRight w:val="0"/>
          <w:marTop w:val="0"/>
          <w:marBottom w:val="0"/>
          <w:divBdr>
            <w:top w:val="none" w:sz="0" w:space="0" w:color="auto"/>
            <w:left w:val="none" w:sz="0" w:space="0" w:color="auto"/>
            <w:bottom w:val="none" w:sz="0" w:space="0" w:color="auto"/>
            <w:right w:val="none" w:sz="0" w:space="0" w:color="auto"/>
          </w:divBdr>
        </w:div>
      </w:divsChild>
    </w:div>
    <w:div w:id="450589082">
      <w:bodyDiv w:val="1"/>
      <w:marLeft w:val="0"/>
      <w:marRight w:val="0"/>
      <w:marTop w:val="0"/>
      <w:marBottom w:val="0"/>
      <w:divBdr>
        <w:top w:val="none" w:sz="0" w:space="0" w:color="auto"/>
        <w:left w:val="none" w:sz="0" w:space="0" w:color="auto"/>
        <w:bottom w:val="none" w:sz="0" w:space="0" w:color="auto"/>
        <w:right w:val="none" w:sz="0" w:space="0" w:color="auto"/>
      </w:divBdr>
    </w:div>
    <w:div w:id="485171612">
      <w:bodyDiv w:val="1"/>
      <w:marLeft w:val="0"/>
      <w:marRight w:val="0"/>
      <w:marTop w:val="0"/>
      <w:marBottom w:val="0"/>
      <w:divBdr>
        <w:top w:val="none" w:sz="0" w:space="0" w:color="auto"/>
        <w:left w:val="none" w:sz="0" w:space="0" w:color="auto"/>
        <w:bottom w:val="none" w:sz="0" w:space="0" w:color="auto"/>
        <w:right w:val="none" w:sz="0" w:space="0" w:color="auto"/>
      </w:divBdr>
    </w:div>
    <w:div w:id="602419629">
      <w:bodyDiv w:val="1"/>
      <w:marLeft w:val="0"/>
      <w:marRight w:val="0"/>
      <w:marTop w:val="0"/>
      <w:marBottom w:val="0"/>
      <w:divBdr>
        <w:top w:val="none" w:sz="0" w:space="0" w:color="auto"/>
        <w:left w:val="none" w:sz="0" w:space="0" w:color="auto"/>
        <w:bottom w:val="none" w:sz="0" w:space="0" w:color="auto"/>
        <w:right w:val="none" w:sz="0" w:space="0" w:color="auto"/>
      </w:divBdr>
      <w:divsChild>
        <w:div w:id="1847093435">
          <w:marLeft w:val="274"/>
          <w:marRight w:val="0"/>
          <w:marTop w:val="0"/>
          <w:marBottom w:val="0"/>
          <w:divBdr>
            <w:top w:val="none" w:sz="0" w:space="0" w:color="auto"/>
            <w:left w:val="none" w:sz="0" w:space="0" w:color="auto"/>
            <w:bottom w:val="none" w:sz="0" w:space="0" w:color="auto"/>
            <w:right w:val="none" w:sz="0" w:space="0" w:color="auto"/>
          </w:divBdr>
        </w:div>
        <w:div w:id="1676305646">
          <w:marLeft w:val="274"/>
          <w:marRight w:val="0"/>
          <w:marTop w:val="0"/>
          <w:marBottom w:val="0"/>
          <w:divBdr>
            <w:top w:val="none" w:sz="0" w:space="0" w:color="auto"/>
            <w:left w:val="none" w:sz="0" w:space="0" w:color="auto"/>
            <w:bottom w:val="none" w:sz="0" w:space="0" w:color="auto"/>
            <w:right w:val="none" w:sz="0" w:space="0" w:color="auto"/>
          </w:divBdr>
        </w:div>
        <w:div w:id="1048914481">
          <w:marLeft w:val="274"/>
          <w:marRight w:val="0"/>
          <w:marTop w:val="0"/>
          <w:marBottom w:val="0"/>
          <w:divBdr>
            <w:top w:val="none" w:sz="0" w:space="0" w:color="auto"/>
            <w:left w:val="none" w:sz="0" w:space="0" w:color="auto"/>
            <w:bottom w:val="none" w:sz="0" w:space="0" w:color="auto"/>
            <w:right w:val="none" w:sz="0" w:space="0" w:color="auto"/>
          </w:divBdr>
        </w:div>
        <w:div w:id="1321272025">
          <w:marLeft w:val="274"/>
          <w:marRight w:val="0"/>
          <w:marTop w:val="0"/>
          <w:marBottom w:val="0"/>
          <w:divBdr>
            <w:top w:val="none" w:sz="0" w:space="0" w:color="auto"/>
            <w:left w:val="none" w:sz="0" w:space="0" w:color="auto"/>
            <w:bottom w:val="none" w:sz="0" w:space="0" w:color="auto"/>
            <w:right w:val="none" w:sz="0" w:space="0" w:color="auto"/>
          </w:divBdr>
        </w:div>
        <w:div w:id="365913209">
          <w:marLeft w:val="274"/>
          <w:marRight w:val="0"/>
          <w:marTop w:val="0"/>
          <w:marBottom w:val="0"/>
          <w:divBdr>
            <w:top w:val="none" w:sz="0" w:space="0" w:color="auto"/>
            <w:left w:val="none" w:sz="0" w:space="0" w:color="auto"/>
            <w:bottom w:val="none" w:sz="0" w:space="0" w:color="auto"/>
            <w:right w:val="none" w:sz="0" w:space="0" w:color="auto"/>
          </w:divBdr>
        </w:div>
      </w:divsChild>
    </w:div>
    <w:div w:id="611480882">
      <w:bodyDiv w:val="1"/>
      <w:marLeft w:val="0"/>
      <w:marRight w:val="0"/>
      <w:marTop w:val="0"/>
      <w:marBottom w:val="0"/>
      <w:divBdr>
        <w:top w:val="none" w:sz="0" w:space="0" w:color="auto"/>
        <w:left w:val="none" w:sz="0" w:space="0" w:color="auto"/>
        <w:bottom w:val="none" w:sz="0" w:space="0" w:color="auto"/>
        <w:right w:val="none" w:sz="0" w:space="0" w:color="auto"/>
      </w:divBdr>
      <w:divsChild>
        <w:div w:id="1095400760">
          <w:marLeft w:val="274"/>
          <w:marRight w:val="0"/>
          <w:marTop w:val="0"/>
          <w:marBottom w:val="0"/>
          <w:divBdr>
            <w:top w:val="none" w:sz="0" w:space="0" w:color="auto"/>
            <w:left w:val="none" w:sz="0" w:space="0" w:color="auto"/>
            <w:bottom w:val="none" w:sz="0" w:space="0" w:color="auto"/>
            <w:right w:val="none" w:sz="0" w:space="0" w:color="auto"/>
          </w:divBdr>
        </w:div>
        <w:div w:id="2138135069">
          <w:marLeft w:val="274"/>
          <w:marRight w:val="0"/>
          <w:marTop w:val="0"/>
          <w:marBottom w:val="0"/>
          <w:divBdr>
            <w:top w:val="none" w:sz="0" w:space="0" w:color="auto"/>
            <w:left w:val="none" w:sz="0" w:space="0" w:color="auto"/>
            <w:bottom w:val="none" w:sz="0" w:space="0" w:color="auto"/>
            <w:right w:val="none" w:sz="0" w:space="0" w:color="auto"/>
          </w:divBdr>
        </w:div>
      </w:divsChild>
    </w:div>
    <w:div w:id="659819382">
      <w:bodyDiv w:val="1"/>
      <w:marLeft w:val="0"/>
      <w:marRight w:val="0"/>
      <w:marTop w:val="0"/>
      <w:marBottom w:val="0"/>
      <w:divBdr>
        <w:top w:val="none" w:sz="0" w:space="0" w:color="auto"/>
        <w:left w:val="none" w:sz="0" w:space="0" w:color="auto"/>
        <w:bottom w:val="none" w:sz="0" w:space="0" w:color="auto"/>
        <w:right w:val="none" w:sz="0" w:space="0" w:color="auto"/>
      </w:divBdr>
    </w:div>
    <w:div w:id="680356638">
      <w:bodyDiv w:val="1"/>
      <w:marLeft w:val="0"/>
      <w:marRight w:val="0"/>
      <w:marTop w:val="0"/>
      <w:marBottom w:val="0"/>
      <w:divBdr>
        <w:top w:val="none" w:sz="0" w:space="0" w:color="auto"/>
        <w:left w:val="none" w:sz="0" w:space="0" w:color="auto"/>
        <w:bottom w:val="none" w:sz="0" w:space="0" w:color="auto"/>
        <w:right w:val="none" w:sz="0" w:space="0" w:color="auto"/>
      </w:divBdr>
      <w:divsChild>
        <w:div w:id="233708377">
          <w:marLeft w:val="274"/>
          <w:marRight w:val="0"/>
          <w:marTop w:val="0"/>
          <w:marBottom w:val="0"/>
          <w:divBdr>
            <w:top w:val="none" w:sz="0" w:space="0" w:color="auto"/>
            <w:left w:val="none" w:sz="0" w:space="0" w:color="auto"/>
            <w:bottom w:val="none" w:sz="0" w:space="0" w:color="auto"/>
            <w:right w:val="none" w:sz="0" w:space="0" w:color="auto"/>
          </w:divBdr>
        </w:div>
      </w:divsChild>
    </w:div>
    <w:div w:id="683475731">
      <w:bodyDiv w:val="1"/>
      <w:marLeft w:val="0"/>
      <w:marRight w:val="0"/>
      <w:marTop w:val="0"/>
      <w:marBottom w:val="0"/>
      <w:divBdr>
        <w:top w:val="none" w:sz="0" w:space="0" w:color="auto"/>
        <w:left w:val="none" w:sz="0" w:space="0" w:color="auto"/>
        <w:bottom w:val="none" w:sz="0" w:space="0" w:color="auto"/>
        <w:right w:val="none" w:sz="0" w:space="0" w:color="auto"/>
      </w:divBdr>
    </w:div>
    <w:div w:id="745684747">
      <w:bodyDiv w:val="1"/>
      <w:marLeft w:val="0"/>
      <w:marRight w:val="0"/>
      <w:marTop w:val="0"/>
      <w:marBottom w:val="0"/>
      <w:divBdr>
        <w:top w:val="none" w:sz="0" w:space="0" w:color="auto"/>
        <w:left w:val="none" w:sz="0" w:space="0" w:color="auto"/>
        <w:bottom w:val="none" w:sz="0" w:space="0" w:color="auto"/>
        <w:right w:val="none" w:sz="0" w:space="0" w:color="auto"/>
      </w:divBdr>
      <w:divsChild>
        <w:div w:id="390931043">
          <w:marLeft w:val="360"/>
          <w:marRight w:val="0"/>
          <w:marTop w:val="0"/>
          <w:marBottom w:val="0"/>
          <w:divBdr>
            <w:top w:val="none" w:sz="0" w:space="0" w:color="auto"/>
            <w:left w:val="none" w:sz="0" w:space="0" w:color="auto"/>
            <w:bottom w:val="none" w:sz="0" w:space="0" w:color="auto"/>
            <w:right w:val="none" w:sz="0" w:space="0" w:color="auto"/>
          </w:divBdr>
        </w:div>
        <w:div w:id="1984265473">
          <w:marLeft w:val="360"/>
          <w:marRight w:val="0"/>
          <w:marTop w:val="0"/>
          <w:marBottom w:val="0"/>
          <w:divBdr>
            <w:top w:val="none" w:sz="0" w:space="0" w:color="auto"/>
            <w:left w:val="none" w:sz="0" w:space="0" w:color="auto"/>
            <w:bottom w:val="none" w:sz="0" w:space="0" w:color="auto"/>
            <w:right w:val="none" w:sz="0" w:space="0" w:color="auto"/>
          </w:divBdr>
        </w:div>
      </w:divsChild>
    </w:div>
    <w:div w:id="804932159">
      <w:bodyDiv w:val="1"/>
      <w:marLeft w:val="0"/>
      <w:marRight w:val="0"/>
      <w:marTop w:val="0"/>
      <w:marBottom w:val="0"/>
      <w:divBdr>
        <w:top w:val="none" w:sz="0" w:space="0" w:color="auto"/>
        <w:left w:val="none" w:sz="0" w:space="0" w:color="auto"/>
        <w:bottom w:val="none" w:sz="0" w:space="0" w:color="auto"/>
        <w:right w:val="none" w:sz="0" w:space="0" w:color="auto"/>
      </w:divBdr>
    </w:div>
    <w:div w:id="920025051">
      <w:bodyDiv w:val="1"/>
      <w:marLeft w:val="0"/>
      <w:marRight w:val="0"/>
      <w:marTop w:val="0"/>
      <w:marBottom w:val="0"/>
      <w:divBdr>
        <w:top w:val="none" w:sz="0" w:space="0" w:color="auto"/>
        <w:left w:val="none" w:sz="0" w:space="0" w:color="auto"/>
        <w:bottom w:val="none" w:sz="0" w:space="0" w:color="auto"/>
        <w:right w:val="none" w:sz="0" w:space="0" w:color="auto"/>
      </w:divBdr>
    </w:div>
    <w:div w:id="959604919">
      <w:bodyDiv w:val="1"/>
      <w:marLeft w:val="0"/>
      <w:marRight w:val="0"/>
      <w:marTop w:val="0"/>
      <w:marBottom w:val="0"/>
      <w:divBdr>
        <w:top w:val="none" w:sz="0" w:space="0" w:color="auto"/>
        <w:left w:val="none" w:sz="0" w:space="0" w:color="auto"/>
        <w:bottom w:val="none" w:sz="0" w:space="0" w:color="auto"/>
        <w:right w:val="none" w:sz="0" w:space="0" w:color="auto"/>
      </w:divBdr>
    </w:div>
    <w:div w:id="1352027804">
      <w:bodyDiv w:val="1"/>
      <w:marLeft w:val="0"/>
      <w:marRight w:val="0"/>
      <w:marTop w:val="0"/>
      <w:marBottom w:val="0"/>
      <w:divBdr>
        <w:top w:val="none" w:sz="0" w:space="0" w:color="auto"/>
        <w:left w:val="none" w:sz="0" w:space="0" w:color="auto"/>
        <w:bottom w:val="none" w:sz="0" w:space="0" w:color="auto"/>
        <w:right w:val="none" w:sz="0" w:space="0" w:color="auto"/>
      </w:divBdr>
    </w:div>
    <w:div w:id="1442916294">
      <w:bodyDiv w:val="1"/>
      <w:marLeft w:val="0"/>
      <w:marRight w:val="0"/>
      <w:marTop w:val="0"/>
      <w:marBottom w:val="0"/>
      <w:divBdr>
        <w:top w:val="none" w:sz="0" w:space="0" w:color="auto"/>
        <w:left w:val="none" w:sz="0" w:space="0" w:color="auto"/>
        <w:bottom w:val="none" w:sz="0" w:space="0" w:color="auto"/>
        <w:right w:val="none" w:sz="0" w:space="0" w:color="auto"/>
      </w:divBdr>
    </w:div>
    <w:div w:id="1456027453">
      <w:bodyDiv w:val="1"/>
      <w:marLeft w:val="0"/>
      <w:marRight w:val="0"/>
      <w:marTop w:val="0"/>
      <w:marBottom w:val="0"/>
      <w:divBdr>
        <w:top w:val="none" w:sz="0" w:space="0" w:color="auto"/>
        <w:left w:val="none" w:sz="0" w:space="0" w:color="auto"/>
        <w:bottom w:val="none" w:sz="0" w:space="0" w:color="auto"/>
        <w:right w:val="none" w:sz="0" w:space="0" w:color="auto"/>
      </w:divBdr>
      <w:divsChild>
        <w:div w:id="473455124">
          <w:marLeft w:val="274"/>
          <w:marRight w:val="0"/>
          <w:marTop w:val="0"/>
          <w:marBottom w:val="0"/>
          <w:divBdr>
            <w:top w:val="none" w:sz="0" w:space="0" w:color="auto"/>
            <w:left w:val="none" w:sz="0" w:space="0" w:color="auto"/>
            <w:bottom w:val="none" w:sz="0" w:space="0" w:color="auto"/>
            <w:right w:val="none" w:sz="0" w:space="0" w:color="auto"/>
          </w:divBdr>
        </w:div>
      </w:divsChild>
    </w:div>
    <w:div w:id="1456211608">
      <w:bodyDiv w:val="1"/>
      <w:marLeft w:val="0"/>
      <w:marRight w:val="0"/>
      <w:marTop w:val="0"/>
      <w:marBottom w:val="0"/>
      <w:divBdr>
        <w:top w:val="none" w:sz="0" w:space="0" w:color="auto"/>
        <w:left w:val="none" w:sz="0" w:space="0" w:color="auto"/>
        <w:bottom w:val="none" w:sz="0" w:space="0" w:color="auto"/>
        <w:right w:val="none" w:sz="0" w:space="0" w:color="auto"/>
      </w:divBdr>
      <w:divsChild>
        <w:div w:id="2086878183">
          <w:marLeft w:val="360"/>
          <w:marRight w:val="0"/>
          <w:marTop w:val="0"/>
          <w:marBottom w:val="0"/>
          <w:divBdr>
            <w:top w:val="none" w:sz="0" w:space="0" w:color="auto"/>
            <w:left w:val="none" w:sz="0" w:space="0" w:color="auto"/>
            <w:bottom w:val="none" w:sz="0" w:space="0" w:color="auto"/>
            <w:right w:val="none" w:sz="0" w:space="0" w:color="auto"/>
          </w:divBdr>
        </w:div>
        <w:div w:id="2018772640">
          <w:marLeft w:val="360"/>
          <w:marRight w:val="0"/>
          <w:marTop w:val="0"/>
          <w:marBottom w:val="0"/>
          <w:divBdr>
            <w:top w:val="none" w:sz="0" w:space="0" w:color="auto"/>
            <w:left w:val="none" w:sz="0" w:space="0" w:color="auto"/>
            <w:bottom w:val="none" w:sz="0" w:space="0" w:color="auto"/>
            <w:right w:val="none" w:sz="0" w:space="0" w:color="auto"/>
          </w:divBdr>
        </w:div>
        <w:div w:id="986519899">
          <w:marLeft w:val="360"/>
          <w:marRight w:val="0"/>
          <w:marTop w:val="0"/>
          <w:marBottom w:val="0"/>
          <w:divBdr>
            <w:top w:val="none" w:sz="0" w:space="0" w:color="auto"/>
            <w:left w:val="none" w:sz="0" w:space="0" w:color="auto"/>
            <w:bottom w:val="none" w:sz="0" w:space="0" w:color="auto"/>
            <w:right w:val="none" w:sz="0" w:space="0" w:color="auto"/>
          </w:divBdr>
        </w:div>
      </w:divsChild>
    </w:div>
    <w:div w:id="1483887892">
      <w:bodyDiv w:val="1"/>
      <w:marLeft w:val="0"/>
      <w:marRight w:val="0"/>
      <w:marTop w:val="0"/>
      <w:marBottom w:val="0"/>
      <w:divBdr>
        <w:top w:val="none" w:sz="0" w:space="0" w:color="auto"/>
        <w:left w:val="none" w:sz="0" w:space="0" w:color="auto"/>
        <w:bottom w:val="none" w:sz="0" w:space="0" w:color="auto"/>
        <w:right w:val="none" w:sz="0" w:space="0" w:color="auto"/>
      </w:divBdr>
    </w:div>
    <w:div w:id="1488092292">
      <w:bodyDiv w:val="1"/>
      <w:marLeft w:val="0"/>
      <w:marRight w:val="0"/>
      <w:marTop w:val="0"/>
      <w:marBottom w:val="0"/>
      <w:divBdr>
        <w:top w:val="none" w:sz="0" w:space="0" w:color="auto"/>
        <w:left w:val="none" w:sz="0" w:space="0" w:color="auto"/>
        <w:bottom w:val="none" w:sz="0" w:space="0" w:color="auto"/>
        <w:right w:val="none" w:sz="0" w:space="0" w:color="auto"/>
      </w:divBdr>
    </w:div>
    <w:div w:id="1525828252">
      <w:bodyDiv w:val="1"/>
      <w:marLeft w:val="0"/>
      <w:marRight w:val="0"/>
      <w:marTop w:val="0"/>
      <w:marBottom w:val="0"/>
      <w:divBdr>
        <w:top w:val="none" w:sz="0" w:space="0" w:color="auto"/>
        <w:left w:val="none" w:sz="0" w:space="0" w:color="auto"/>
        <w:bottom w:val="none" w:sz="0" w:space="0" w:color="auto"/>
        <w:right w:val="none" w:sz="0" w:space="0" w:color="auto"/>
      </w:divBdr>
    </w:div>
    <w:div w:id="1680422064">
      <w:bodyDiv w:val="1"/>
      <w:marLeft w:val="0"/>
      <w:marRight w:val="0"/>
      <w:marTop w:val="0"/>
      <w:marBottom w:val="0"/>
      <w:divBdr>
        <w:top w:val="none" w:sz="0" w:space="0" w:color="auto"/>
        <w:left w:val="none" w:sz="0" w:space="0" w:color="auto"/>
        <w:bottom w:val="none" w:sz="0" w:space="0" w:color="auto"/>
        <w:right w:val="none" w:sz="0" w:space="0" w:color="auto"/>
      </w:divBdr>
    </w:div>
    <w:div w:id="1757821877">
      <w:bodyDiv w:val="1"/>
      <w:marLeft w:val="0"/>
      <w:marRight w:val="0"/>
      <w:marTop w:val="0"/>
      <w:marBottom w:val="0"/>
      <w:divBdr>
        <w:top w:val="none" w:sz="0" w:space="0" w:color="auto"/>
        <w:left w:val="none" w:sz="0" w:space="0" w:color="auto"/>
        <w:bottom w:val="none" w:sz="0" w:space="0" w:color="auto"/>
        <w:right w:val="none" w:sz="0" w:space="0" w:color="auto"/>
      </w:divBdr>
      <w:divsChild>
        <w:div w:id="262298463">
          <w:marLeft w:val="274"/>
          <w:marRight w:val="0"/>
          <w:marTop w:val="0"/>
          <w:marBottom w:val="0"/>
          <w:divBdr>
            <w:top w:val="none" w:sz="0" w:space="0" w:color="auto"/>
            <w:left w:val="none" w:sz="0" w:space="0" w:color="auto"/>
            <w:bottom w:val="none" w:sz="0" w:space="0" w:color="auto"/>
            <w:right w:val="none" w:sz="0" w:space="0" w:color="auto"/>
          </w:divBdr>
        </w:div>
        <w:div w:id="1558782404">
          <w:marLeft w:val="274"/>
          <w:marRight w:val="0"/>
          <w:marTop w:val="0"/>
          <w:marBottom w:val="0"/>
          <w:divBdr>
            <w:top w:val="none" w:sz="0" w:space="0" w:color="auto"/>
            <w:left w:val="none" w:sz="0" w:space="0" w:color="auto"/>
            <w:bottom w:val="none" w:sz="0" w:space="0" w:color="auto"/>
            <w:right w:val="none" w:sz="0" w:space="0" w:color="auto"/>
          </w:divBdr>
        </w:div>
      </w:divsChild>
    </w:div>
    <w:div w:id="1877039005">
      <w:bodyDiv w:val="1"/>
      <w:marLeft w:val="0"/>
      <w:marRight w:val="0"/>
      <w:marTop w:val="0"/>
      <w:marBottom w:val="0"/>
      <w:divBdr>
        <w:top w:val="none" w:sz="0" w:space="0" w:color="auto"/>
        <w:left w:val="none" w:sz="0" w:space="0" w:color="auto"/>
        <w:bottom w:val="none" w:sz="0" w:space="0" w:color="auto"/>
        <w:right w:val="none" w:sz="0" w:space="0" w:color="auto"/>
      </w:divBdr>
    </w:div>
    <w:div w:id="1934390842">
      <w:bodyDiv w:val="1"/>
      <w:marLeft w:val="0"/>
      <w:marRight w:val="0"/>
      <w:marTop w:val="0"/>
      <w:marBottom w:val="0"/>
      <w:divBdr>
        <w:top w:val="none" w:sz="0" w:space="0" w:color="auto"/>
        <w:left w:val="none" w:sz="0" w:space="0" w:color="auto"/>
        <w:bottom w:val="none" w:sz="0" w:space="0" w:color="auto"/>
        <w:right w:val="none" w:sz="0" w:space="0" w:color="auto"/>
      </w:divBdr>
    </w:div>
    <w:div w:id="2107726821">
      <w:bodyDiv w:val="1"/>
      <w:marLeft w:val="0"/>
      <w:marRight w:val="0"/>
      <w:marTop w:val="0"/>
      <w:marBottom w:val="0"/>
      <w:divBdr>
        <w:top w:val="none" w:sz="0" w:space="0" w:color="auto"/>
        <w:left w:val="none" w:sz="0" w:space="0" w:color="auto"/>
        <w:bottom w:val="none" w:sz="0" w:space="0" w:color="auto"/>
        <w:right w:val="none" w:sz="0" w:space="0" w:color="auto"/>
      </w:divBdr>
    </w:div>
    <w:div w:id="2140293380">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metadata xmlns="http://www.objective.com/ecm/document/metadata/FF3C5B18883D4E21973B57C2EEED7FD1" version="1.0.0">
  <systemFields>
    <field name="Objective-Id">
      <value order="0">A43030967</value>
    </field>
    <field name="Objective-Title">
      <value order="0">PLANNING FRAMEWORK - MINISTERIAL TEMPLATE  FINAL V6  MINISTER's AMEND</value>
    </field>
    <field name="Objective-Description">
      <value order="0"/>
    </field>
    <field name="Objective-CreationStamp">
      <value order="0">2022-11-23T10:44:15Z</value>
    </field>
    <field name="Objective-IsApproved">
      <value order="0">false</value>
    </field>
    <field name="Objective-IsPublished">
      <value order="0">true</value>
    </field>
    <field name="Objective-DatePublished">
      <value order="0">2022-11-25T15:37:53Z</value>
    </field>
    <field name="Objective-ModificationStamp">
      <value order="0">2022-11-25T15:37:53Z</value>
    </field>
    <field name="Objective-Owner">
      <value order="0">Giles, Heather (HSS - NHS Planning)</value>
    </field>
    <field name="Objective-Path">
      <value order="0">Objective Global Folder:#Business File Plan:WG Organisational Groups:OLD - Pre April 2022 - Health &amp; Social Services (HSS):Health &amp; Social Services (HSS) - D&amp;P - Delivery &amp; Performance:1 - Save:Planning:Framework - 2023-2026 Onwards:Delivery &amp; Performance -  Framework - 2023-2026:FRAMEWORK</value>
    </field>
    <field name="Objective-Parent">
      <value order="0">FRAMEWORK</value>
    </field>
    <field name="Objective-State">
      <value order="0">Published</value>
    </field>
    <field name="Objective-VersionId">
      <value order="0">vA82227206</value>
    </field>
    <field name="Objective-Version">
      <value order="0">4.0</value>
    </field>
    <field name="Objective-VersionNumber">
      <value order="0">5</value>
    </field>
    <field name="Objective-VersionComment">
      <value order="0"/>
    </field>
    <field name="Objective-FileNumber">
      <value order="0">qA1533820</value>
    </field>
    <field name="Objective-Classification">
      <value order="0">Official</value>
    </field>
    <field name="Objective-Caveats">
      <value order="0"/>
    </field>
  </systemFields>
  <catalogues>
    <catalogue name="Document Type Catalogue" type="type" ori="id:cA14">
      <field name="Objective-Date Acquired">
        <value order="0">2022-11-23T00:00:00Z</value>
      </field>
      <field name="Objective-Official Translation">
        <value order="0"/>
      </field>
      <field name="Objective-Connect Creator">
        <value order="0"/>
      </field>
    </catalogue>
  </catalogues>
</metadata>
</file>

<file path=customXml/itemProps1.xml><?xml version="1.0" encoding="utf-8"?>
<ds:datastoreItem xmlns:ds="http://schemas.openxmlformats.org/officeDocument/2006/customXml" ds:itemID="{5745109E-2DDF-40CB-AC2B-FF9B10C90820}">
  <ds:schemaRefs>
    <ds:schemaRef ds:uri="http://www.objective.com/ecm/document/metadata/FF3C5B18883D4E21973B57C2EEED7FD1"/>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882</Words>
  <Characters>5032</Characters>
  <Application>Microsoft Office Word</Application>
  <DocSecurity>0</DocSecurity>
  <Lines>41</Lines>
  <Paragraphs>11</Paragraphs>
  <ScaleCrop>false</ScaleCrop>
  <HeadingPairs>
    <vt:vector size="2" baseType="variant">
      <vt:variant>
        <vt:lpstr>Title</vt:lpstr>
      </vt:variant>
      <vt:variant>
        <vt:i4>1</vt:i4>
      </vt:variant>
    </vt:vector>
  </HeadingPairs>
  <TitlesOfParts>
    <vt:vector size="1" baseType="lpstr">
      <vt:lpstr/>
    </vt:vector>
  </TitlesOfParts>
  <Company>Welsh Government</Company>
  <LinksUpToDate>false</LinksUpToDate>
  <CharactersWithSpaces>5903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Giles, Heather (HSS - NHS Planning)</dc:creator>
  <cp:keywords/>
  <dc:description/>
  <cp:lastModifiedBy>Nathan Saunders (Cardiff and Vale UHB - CORPORATE GOVERNANCE)</cp:lastModifiedBy>
  <cp:revision>1</cp:revision>
  <dcterms:created xsi:type="dcterms:W3CDTF">2023-03-17T10:04:00Z</dcterms:created>
  <dcterms:modified xsi:type="dcterms:W3CDTF">2023-03-17T10:04:00Z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hecked by">
    <vt:lpwstr>32123</vt:lpwstr>
  </property>
  <property fmtid="{D5CDD505-2E9C-101B-9397-08002B2CF9AE}" pid="3" name="Objective-Id">
    <vt:lpwstr>A43030967</vt:lpwstr>
  </property>
  <property fmtid="{D5CDD505-2E9C-101B-9397-08002B2CF9AE}" pid="4" name="Objective-Title">
    <vt:lpwstr>PLANNING FRAMEWORK - MINISTERIAL TEMPLATE  FINAL V6  MINISTER's AMEND</vt:lpwstr>
  </property>
  <property fmtid="{D5CDD505-2E9C-101B-9397-08002B2CF9AE}" pid="5" name="Objective-Description">
    <vt:lpwstr/>
  </property>
  <property fmtid="{D5CDD505-2E9C-101B-9397-08002B2CF9AE}" pid="6" name="Objective-CreationStamp">
    <vt:filetime>2022-11-23T10:44:25Z</vt:filetime>
  </property>
  <property fmtid="{D5CDD505-2E9C-101B-9397-08002B2CF9AE}" pid="7" name="Objective-IsApproved">
    <vt:bool>false</vt:bool>
  </property>
  <property fmtid="{D5CDD505-2E9C-101B-9397-08002B2CF9AE}" pid="8" name="Objective-IsPublished">
    <vt:bool>true</vt:bool>
  </property>
  <property fmtid="{D5CDD505-2E9C-101B-9397-08002B2CF9AE}" pid="9" name="Objective-DatePublished">
    <vt:filetime>2022-11-25T15:37:53Z</vt:filetime>
  </property>
  <property fmtid="{D5CDD505-2E9C-101B-9397-08002B2CF9AE}" pid="10" name="Objective-ModificationStamp">
    <vt:filetime>2022-11-25T15:37:53Z</vt:filetime>
  </property>
  <property fmtid="{D5CDD505-2E9C-101B-9397-08002B2CF9AE}" pid="11" name="Objective-Owner">
    <vt:lpwstr>Giles, Heather (HSS - NHS Planning)</vt:lpwstr>
  </property>
  <property fmtid="{D5CDD505-2E9C-101B-9397-08002B2CF9AE}" pid="12" name="Objective-Path">
    <vt:lpwstr>Objective Global Folder:#Business File Plan:WG Organisational Groups:OLD - Pre April 2022 - Health &amp; Social Services (HSS):Health &amp; Social Services (HSS) - D&amp;P - Delivery &amp; Performance:1 - Save:Planning:Framework - 2023-2026 Onwards:Delivery &amp; Performance</vt:lpwstr>
  </property>
  <property fmtid="{D5CDD505-2E9C-101B-9397-08002B2CF9AE}" pid="13" name="Objective-Parent">
    <vt:lpwstr>FRAMEWORK</vt:lpwstr>
  </property>
  <property fmtid="{D5CDD505-2E9C-101B-9397-08002B2CF9AE}" pid="14" name="Objective-State">
    <vt:lpwstr>Published</vt:lpwstr>
  </property>
  <property fmtid="{D5CDD505-2E9C-101B-9397-08002B2CF9AE}" pid="15" name="Objective-VersionId">
    <vt:lpwstr>vA82227206</vt:lpwstr>
  </property>
  <property fmtid="{D5CDD505-2E9C-101B-9397-08002B2CF9AE}" pid="16" name="Objective-Version">
    <vt:lpwstr>4.0</vt:lpwstr>
  </property>
  <property fmtid="{D5CDD505-2E9C-101B-9397-08002B2CF9AE}" pid="17" name="Objective-VersionNumber">
    <vt:r8>5</vt:r8>
  </property>
  <property fmtid="{D5CDD505-2E9C-101B-9397-08002B2CF9AE}" pid="18" name="Objective-VersionComment">
    <vt:lpwstr/>
  </property>
  <property fmtid="{D5CDD505-2E9C-101B-9397-08002B2CF9AE}" pid="19" name="Objective-FileNumber">
    <vt:lpwstr>qA1533820</vt:lpwstr>
  </property>
  <property fmtid="{D5CDD505-2E9C-101B-9397-08002B2CF9AE}" pid="20" name="Objective-Classification">
    <vt:lpwstr>[Inherited - Official]</vt:lpwstr>
  </property>
  <property fmtid="{D5CDD505-2E9C-101B-9397-08002B2CF9AE}" pid="21" name="Objective-Caveats">
    <vt:lpwstr/>
  </property>
  <property fmtid="{D5CDD505-2E9C-101B-9397-08002B2CF9AE}" pid="22" name="Objective-Date Acquired">
    <vt:filetime>2022-11-23T00:00:00Z</vt:filetime>
  </property>
  <property fmtid="{D5CDD505-2E9C-101B-9397-08002B2CF9AE}" pid="23" name="Objective-Official Translation">
    <vt:lpwstr/>
  </property>
  <property fmtid="{D5CDD505-2E9C-101B-9397-08002B2CF9AE}" pid="24" name="Objective-Connect Creator">
    <vt:lpwstr/>
  </property>
  <property fmtid="{D5CDD505-2E9C-101B-9397-08002B2CF9AE}" pid="25" name="Objective-Comment">
    <vt:lpwstr/>
  </property>
</Properties>
</file>