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2CE0" w:rsidRDefault="003C2CE0" w:rsidP="003C2CE0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eastAsia="en-GB"/>
        </w:rPr>
        <w:t>CARDIFF AND VALE UNIVERSITY HEALTH BOARD</w:t>
      </w:r>
    </w:p>
    <w:p w:rsidR="003C2CE0" w:rsidRDefault="003C2CE0" w:rsidP="003C2CE0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eastAsia="en-GB"/>
        </w:rPr>
        <w:t>SPECIAL BOARD MEETING</w:t>
      </w:r>
    </w:p>
    <w:p w:rsidR="003C2CE0" w:rsidRDefault="003C2CE0" w:rsidP="003C2CE0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eastAsia="en-GB"/>
        </w:rPr>
        <w:t>To be held on Tuesday, 14 June 2022 at 2.30pm</w:t>
      </w:r>
    </w:p>
    <w:p w:rsidR="003C2CE0" w:rsidRDefault="003C2CE0" w:rsidP="003C2CE0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 xml:space="preserve"> </w:t>
      </w:r>
    </w:p>
    <w:p w:rsidR="003C2CE0" w:rsidRDefault="003C2CE0" w:rsidP="003C2CE0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Via MS Teams</w:t>
      </w:r>
    </w:p>
    <w:p w:rsidR="003C2CE0" w:rsidRDefault="003C2CE0" w:rsidP="003C2CE0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:rsidR="003C2CE0" w:rsidRDefault="003C2CE0" w:rsidP="003C2CE0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eastAsia="en-GB"/>
        </w:rPr>
        <w:t>AGENDA</w:t>
      </w:r>
    </w:p>
    <w:p w:rsidR="003C2CE0" w:rsidRDefault="003C2CE0" w:rsidP="003C2CE0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tbl>
      <w:tblPr>
        <w:tblStyle w:val="TableGridLight1"/>
        <w:tblW w:w="0" w:type="dxa"/>
        <w:jc w:val="center"/>
        <w:tblInd w:w="0" w:type="dxa"/>
        <w:tblBorders>
          <w:insideH w:val="single" w:sz="6" w:space="0" w:color="BFBFBF"/>
          <w:insideV w:val="single" w:sz="6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874"/>
        <w:gridCol w:w="6977"/>
        <w:gridCol w:w="2350"/>
      </w:tblGrid>
      <w:tr w:rsidR="003C2CE0" w:rsidTr="003C2CE0">
        <w:trPr>
          <w:trHeight w:val="237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Welcome &amp; Introductions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Ceri Phillips</w:t>
            </w:r>
          </w:p>
        </w:tc>
      </w:tr>
      <w:tr w:rsidR="003C2CE0" w:rsidTr="003C2CE0">
        <w:trPr>
          <w:trHeight w:val="287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Apologies for Absence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40" w:lineRule="auto"/>
              <w:jc w:val="right"/>
              <w:rPr>
                <w:rFonts w:ascii="Arial" w:hAnsi="Arial"/>
                <w:sz w:val="24"/>
                <w:szCs w:val="20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Ceri Phillips</w:t>
            </w:r>
          </w:p>
        </w:tc>
      </w:tr>
      <w:tr w:rsidR="003C2CE0" w:rsidTr="003C2CE0">
        <w:trPr>
          <w:trHeight w:val="214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Declarations of Interest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40" w:lineRule="auto"/>
              <w:jc w:val="right"/>
              <w:rPr>
                <w:rFonts w:ascii="Arial" w:hAnsi="Arial"/>
                <w:sz w:val="24"/>
                <w:szCs w:val="20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Ceri Phillips</w:t>
            </w:r>
          </w:p>
        </w:tc>
      </w:tr>
      <w:tr w:rsidR="003C2CE0" w:rsidTr="003C2CE0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after="120" w:line="276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Items for Approval / Ratification</w:t>
            </w:r>
          </w:p>
        </w:tc>
      </w:tr>
      <w:tr w:rsidR="003C2CE0" w:rsidTr="003C2CE0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4.1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Introduction to the Annual Report and Accounts 2022-22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Catherine Phillips &amp; Nicola Foreman</w:t>
            </w:r>
          </w:p>
        </w:tc>
      </w:tr>
      <w:tr w:rsidR="003C2CE0" w:rsidTr="003C2CE0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4.2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Audit Wales ISA 260 Report for 2021-22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Audit Wales</w:t>
            </w:r>
          </w:p>
        </w:tc>
      </w:tr>
      <w:tr w:rsidR="003C2CE0" w:rsidTr="003C2CE0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4.3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The Head of Internal Audit Opinion and Annual Report for 2021-22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Ian Virgil</w:t>
            </w:r>
          </w:p>
        </w:tc>
      </w:tr>
      <w:tr w:rsidR="003C2CE0" w:rsidTr="003C2CE0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4.4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0"/>
                <w:lang w:eastAsia="en-GB"/>
              </w:rPr>
              <w:t>The response to the audit enquiries of those charged with Governance and Management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Catherine Phillips</w:t>
            </w:r>
          </w:p>
        </w:tc>
      </w:tr>
      <w:tr w:rsidR="003C2CE0" w:rsidTr="003C2CE0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4.5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The CVUHB Annual Report 2021-22 including the Annual Accountability Report, Performance Report and the Financial Statements</w:t>
            </w:r>
            <w:r>
              <w:rPr>
                <w:rFonts w:ascii="Arial" w:hAnsi="Arial" w:cs="Arial"/>
                <w:sz w:val="24"/>
                <w:szCs w:val="20"/>
                <w:lang w:eastAsia="en-GB"/>
              </w:rPr>
              <w:t xml:space="preserve"> 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Catherine Phillips &amp; Nicola Foreman</w:t>
            </w:r>
          </w:p>
        </w:tc>
      </w:tr>
      <w:tr w:rsidR="003C2CE0" w:rsidTr="003C2CE0">
        <w:trPr>
          <w:trHeight w:val="205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Date and time of next Meeting</w:t>
            </w:r>
          </w:p>
        </w:tc>
      </w:tr>
      <w:tr w:rsidR="003C2CE0" w:rsidTr="003C2CE0">
        <w:trPr>
          <w:trHeight w:val="205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28 July 2022 – 12.00pm – Woodland House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CE0" w:rsidRDefault="003C2CE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</w:tbl>
    <w:p w:rsidR="003C2CE0" w:rsidRDefault="003C2CE0" w:rsidP="003C2CE0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:rsidR="003C2CE0" w:rsidRDefault="003C2CE0" w:rsidP="003C2CE0">
      <w:pPr>
        <w:spacing w:after="0" w:line="240" w:lineRule="auto"/>
        <w:jc w:val="both"/>
        <w:rPr>
          <w:rFonts w:ascii="Arial" w:eastAsia="Times New Roman" w:hAnsi="Arial" w:cs="Arial"/>
          <w:sz w:val="24"/>
          <w:szCs w:val="20"/>
          <w:lang w:eastAsia="en-GB"/>
        </w:rPr>
      </w:pPr>
    </w:p>
    <w:p w:rsidR="003C2CE0" w:rsidRDefault="003C2CE0" w:rsidP="003C2CE0"/>
    <w:p w:rsidR="004207CD" w:rsidRDefault="004207CD">
      <w:bookmarkStart w:id="0" w:name="_GoBack"/>
      <w:bookmarkEnd w:id="0"/>
    </w:p>
    <w:sectPr w:rsidR="004207C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2CE0"/>
    <w:rsid w:val="003C2CE0"/>
    <w:rsid w:val="00420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E68DC6D-3849-4F34-8E72-CB3E045D9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C2CE0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Light1">
    <w:name w:val="Table Grid Light1"/>
    <w:basedOn w:val="TableNormal"/>
    <w:uiPriority w:val="40"/>
    <w:rsid w:val="003C2CE0"/>
    <w:pPr>
      <w:spacing w:after="0" w:line="240" w:lineRule="auto"/>
    </w:pPr>
    <w:rPr>
      <w:rFonts w:ascii="Times New Roman" w:eastAsia="Times New Roman" w:hAnsi="Times New Roman" w:cs="Times New Roman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207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748</Characters>
  <Application>Microsoft Office Word</Application>
  <DocSecurity>0</DocSecurity>
  <Lines>6</Lines>
  <Paragraphs>1</Paragraphs>
  <ScaleCrop>false</ScaleCrop>
  <Company/>
  <LinksUpToDate>false</LinksUpToDate>
  <CharactersWithSpaces>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Nathan Saunders (Cardiff and Vale UHB - CORPORATE GOVERNANCE)</cp:lastModifiedBy>
  <cp:revision>1</cp:revision>
  <dcterms:created xsi:type="dcterms:W3CDTF">2022-06-07T13:09:00Z</dcterms:created>
  <dcterms:modified xsi:type="dcterms:W3CDTF">2022-06-07T13:10:00Z</dcterms:modified>
</cp:coreProperties>
</file>