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1" w:rightFromText="181" w:vertAnchor="page" w:horzAnchor="margin" w:tblpXSpec="center" w:tblpY="421"/>
        <w:tblW w:w="10770" w:type="dxa"/>
        <w:tblBorders>
          <w:top w:val="single" w:sz="2" w:space="0" w:color="BDD6EE" w:themeColor="accent1" w:themeTint="66"/>
          <w:left w:val="single" w:sz="2" w:space="0" w:color="BDD6EE" w:themeColor="accent1" w:themeTint="66"/>
          <w:bottom w:val="single" w:sz="2" w:space="0" w:color="BDD6EE" w:themeColor="accent1" w:themeTint="66"/>
          <w:right w:val="single" w:sz="2" w:space="0" w:color="BDD6EE" w:themeColor="accent1" w:themeTint="66"/>
          <w:insideH w:val="single" w:sz="2" w:space="0" w:color="BDD6EE" w:themeColor="accent1" w:themeTint="66"/>
          <w:insideV w:val="single" w:sz="2" w:space="0" w:color="BDD6EE" w:themeColor="accent1" w:themeTint="66"/>
        </w:tblBorders>
        <w:tblLayout w:type="fixed"/>
        <w:tblLook w:val="04A0" w:firstRow="1" w:lastRow="0" w:firstColumn="1" w:lastColumn="0" w:noHBand="0" w:noVBand="1"/>
      </w:tblPr>
      <w:tblGrid>
        <w:gridCol w:w="2093"/>
        <w:gridCol w:w="1701"/>
        <w:gridCol w:w="283"/>
        <w:gridCol w:w="1843"/>
        <w:gridCol w:w="284"/>
        <w:gridCol w:w="1306"/>
        <w:gridCol w:w="253"/>
        <w:gridCol w:w="1023"/>
        <w:gridCol w:w="1387"/>
        <w:gridCol w:w="597"/>
      </w:tblGrid>
      <w:tr w:rsidR="00F106A5" w:rsidRPr="00C84D17" w:rsidTr="00A52DF8">
        <w:trPr>
          <w:trHeight w:val="704"/>
        </w:trPr>
        <w:tc>
          <w:tcPr>
            <w:tcW w:w="2093" w:type="dxa"/>
            <w:tcBorders>
              <w:bottom w:val="single" w:sz="2" w:space="0" w:color="BDD6EE" w:themeColor="accent1" w:themeTint="66"/>
            </w:tcBorders>
            <w:shd w:val="clear" w:color="auto" w:fill="DEEAF6" w:themeFill="accent1" w:themeFillTint="33"/>
            <w:vAlign w:val="center"/>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Report Title:</w:t>
            </w:r>
          </w:p>
        </w:tc>
        <w:tc>
          <w:tcPr>
            <w:tcW w:w="5417" w:type="dxa"/>
            <w:gridSpan w:val="5"/>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PATIENT SAFETY QUALITY AND EXPERIENCE REPORT</w:t>
            </w:r>
          </w:p>
        </w:tc>
        <w:tc>
          <w:tcPr>
            <w:tcW w:w="1276" w:type="dxa"/>
            <w:gridSpan w:val="2"/>
            <w:shd w:val="clear" w:color="auto" w:fill="DEEAF6" w:themeFill="accent1" w:themeFillTint="33"/>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Agenda Item no.</w:t>
            </w:r>
          </w:p>
        </w:tc>
        <w:tc>
          <w:tcPr>
            <w:tcW w:w="1984" w:type="dxa"/>
            <w:gridSpan w:val="2"/>
          </w:tcPr>
          <w:p w:rsidR="00F106A5" w:rsidRPr="00C84D17" w:rsidRDefault="00DD730B" w:rsidP="00C24DD2">
            <w:pPr>
              <w:rPr>
                <w:rFonts w:ascii="Arial" w:hAnsi="Arial" w:cs="Arial"/>
                <w:b/>
                <w:noProof/>
                <w:sz w:val="24"/>
                <w:lang w:eastAsia="en-GB"/>
              </w:rPr>
            </w:pPr>
            <w:r>
              <w:rPr>
                <w:rFonts w:ascii="Arial" w:hAnsi="Arial" w:cs="Arial"/>
                <w:b/>
                <w:noProof/>
                <w:sz w:val="24"/>
                <w:lang w:eastAsia="en-GB"/>
              </w:rPr>
              <w:t>6.4a</w:t>
            </w:r>
          </w:p>
        </w:tc>
      </w:tr>
      <w:tr w:rsidR="00F106A5" w:rsidRPr="00C84D17" w:rsidTr="00A52DF8">
        <w:trPr>
          <w:trHeight w:val="284"/>
        </w:trPr>
        <w:tc>
          <w:tcPr>
            <w:tcW w:w="2093" w:type="dxa"/>
            <w:tcBorders>
              <w:bottom w:val="single" w:sz="2" w:space="0" w:color="BDD6EE" w:themeColor="accent1" w:themeTint="66"/>
            </w:tcBorders>
            <w:shd w:val="clear" w:color="auto" w:fill="DEEAF6" w:themeFill="accent1" w:themeFillTint="33"/>
            <w:vAlign w:val="center"/>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Meeting:</w:t>
            </w:r>
          </w:p>
        </w:tc>
        <w:tc>
          <w:tcPr>
            <w:tcW w:w="5417" w:type="dxa"/>
            <w:gridSpan w:val="5"/>
            <w:vAlign w:val="center"/>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Board Meeting</w:t>
            </w:r>
          </w:p>
        </w:tc>
        <w:tc>
          <w:tcPr>
            <w:tcW w:w="1276" w:type="dxa"/>
            <w:gridSpan w:val="2"/>
            <w:shd w:val="clear" w:color="auto" w:fill="DEEAF6" w:themeFill="accent1" w:themeFillTint="33"/>
            <w:vAlign w:val="center"/>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Meeting Date:</w:t>
            </w:r>
          </w:p>
        </w:tc>
        <w:tc>
          <w:tcPr>
            <w:tcW w:w="1984" w:type="dxa"/>
            <w:gridSpan w:val="2"/>
            <w:vAlign w:val="center"/>
          </w:tcPr>
          <w:p w:rsidR="00F106A5" w:rsidRPr="00C84D17" w:rsidRDefault="00F106A5" w:rsidP="00C24DD2">
            <w:pPr>
              <w:rPr>
                <w:rFonts w:ascii="Arial" w:hAnsi="Arial" w:cs="Arial"/>
                <w:noProof/>
                <w:sz w:val="24"/>
                <w:lang w:eastAsia="en-GB"/>
              </w:rPr>
            </w:pPr>
            <w:r w:rsidRPr="00C84D17">
              <w:rPr>
                <w:rFonts w:ascii="Arial" w:hAnsi="Arial" w:cs="Arial"/>
                <w:noProof/>
                <w:sz w:val="24"/>
                <w:lang w:eastAsia="en-GB"/>
              </w:rPr>
              <w:t>25.11.21</w:t>
            </w:r>
          </w:p>
        </w:tc>
      </w:tr>
      <w:tr w:rsidR="00F106A5" w:rsidRPr="00C84D17" w:rsidTr="00A52DF8">
        <w:trPr>
          <w:trHeight w:val="284"/>
        </w:trPr>
        <w:tc>
          <w:tcPr>
            <w:tcW w:w="2093" w:type="dxa"/>
            <w:tcBorders>
              <w:bottom w:val="single" w:sz="2" w:space="0" w:color="BDD6EE" w:themeColor="accent1" w:themeTint="66"/>
            </w:tcBorders>
            <w:shd w:val="clear" w:color="auto" w:fill="DEEAF6" w:themeFill="accent1" w:themeFillTint="33"/>
            <w:vAlign w:val="center"/>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 xml:space="preserve">Status: </w:t>
            </w:r>
          </w:p>
        </w:tc>
        <w:tc>
          <w:tcPr>
            <w:tcW w:w="1701" w:type="dxa"/>
            <w:vAlign w:val="center"/>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For Discussion</w:t>
            </w:r>
          </w:p>
        </w:tc>
        <w:tc>
          <w:tcPr>
            <w:tcW w:w="283" w:type="dxa"/>
            <w:vAlign w:val="center"/>
          </w:tcPr>
          <w:p w:rsidR="00F106A5" w:rsidRPr="00C84D17" w:rsidRDefault="00F106A5" w:rsidP="00C24DD2">
            <w:pPr>
              <w:rPr>
                <w:rFonts w:ascii="Arial" w:hAnsi="Arial" w:cs="Arial"/>
                <w:b/>
                <w:noProof/>
                <w:sz w:val="24"/>
                <w:lang w:eastAsia="en-GB"/>
              </w:rPr>
            </w:pPr>
          </w:p>
        </w:tc>
        <w:tc>
          <w:tcPr>
            <w:tcW w:w="1843" w:type="dxa"/>
            <w:vAlign w:val="center"/>
          </w:tcPr>
          <w:p w:rsidR="00F106A5" w:rsidRPr="00C84D17" w:rsidRDefault="00F106A5" w:rsidP="00C24DD2">
            <w:pPr>
              <w:jc w:val="center"/>
              <w:rPr>
                <w:rFonts w:ascii="Arial" w:hAnsi="Arial" w:cs="Arial"/>
                <w:b/>
                <w:noProof/>
                <w:sz w:val="24"/>
                <w:lang w:eastAsia="en-GB"/>
              </w:rPr>
            </w:pPr>
            <w:r w:rsidRPr="00C84D17">
              <w:rPr>
                <w:rFonts w:ascii="Arial" w:hAnsi="Arial" w:cs="Arial"/>
                <w:b/>
                <w:noProof/>
                <w:sz w:val="24"/>
                <w:lang w:eastAsia="en-GB"/>
              </w:rPr>
              <w:t>For Assurance</w:t>
            </w:r>
          </w:p>
        </w:tc>
        <w:tc>
          <w:tcPr>
            <w:tcW w:w="284" w:type="dxa"/>
            <w:vAlign w:val="center"/>
          </w:tcPr>
          <w:p w:rsidR="00F106A5" w:rsidRPr="00C84D17" w:rsidRDefault="00F106A5" w:rsidP="00C24DD2">
            <w:pPr>
              <w:rPr>
                <w:rFonts w:ascii="Arial" w:hAnsi="Arial" w:cs="Arial"/>
                <w:b/>
                <w:noProof/>
                <w:sz w:val="24"/>
                <w:lang w:eastAsia="en-GB"/>
              </w:rPr>
            </w:pPr>
          </w:p>
        </w:tc>
        <w:tc>
          <w:tcPr>
            <w:tcW w:w="1306" w:type="dxa"/>
            <w:vAlign w:val="center"/>
          </w:tcPr>
          <w:p w:rsidR="00F106A5" w:rsidRPr="00C84D17" w:rsidRDefault="00F106A5" w:rsidP="00C24DD2">
            <w:pPr>
              <w:jc w:val="center"/>
              <w:rPr>
                <w:rFonts w:ascii="Arial" w:hAnsi="Arial" w:cs="Arial"/>
                <w:b/>
                <w:noProof/>
                <w:sz w:val="24"/>
                <w:lang w:eastAsia="en-GB"/>
              </w:rPr>
            </w:pPr>
            <w:r w:rsidRPr="00C84D17">
              <w:rPr>
                <w:rFonts w:ascii="Arial" w:hAnsi="Arial" w:cs="Arial"/>
                <w:b/>
                <w:noProof/>
                <w:sz w:val="24"/>
                <w:lang w:eastAsia="en-GB"/>
              </w:rPr>
              <w:t>For Approval</w:t>
            </w:r>
          </w:p>
        </w:tc>
        <w:tc>
          <w:tcPr>
            <w:tcW w:w="253" w:type="dxa"/>
            <w:vAlign w:val="center"/>
          </w:tcPr>
          <w:p w:rsidR="00F106A5" w:rsidRPr="00C84D17" w:rsidRDefault="00F106A5" w:rsidP="00C24DD2">
            <w:pPr>
              <w:rPr>
                <w:rFonts w:ascii="Arial" w:hAnsi="Arial" w:cs="Arial"/>
                <w:b/>
                <w:noProof/>
                <w:sz w:val="24"/>
                <w:lang w:eastAsia="en-GB"/>
              </w:rPr>
            </w:pPr>
          </w:p>
        </w:tc>
        <w:tc>
          <w:tcPr>
            <w:tcW w:w="2410" w:type="dxa"/>
            <w:gridSpan w:val="2"/>
            <w:vAlign w:val="center"/>
          </w:tcPr>
          <w:p w:rsidR="00F106A5" w:rsidRPr="00C84D17" w:rsidRDefault="00F106A5" w:rsidP="00C24DD2">
            <w:pPr>
              <w:jc w:val="center"/>
              <w:rPr>
                <w:rFonts w:ascii="Arial" w:hAnsi="Arial" w:cs="Arial"/>
                <w:b/>
                <w:noProof/>
                <w:sz w:val="24"/>
                <w:lang w:eastAsia="en-GB"/>
              </w:rPr>
            </w:pPr>
            <w:r w:rsidRPr="00C84D17">
              <w:rPr>
                <w:rFonts w:ascii="Arial" w:hAnsi="Arial" w:cs="Arial"/>
                <w:b/>
                <w:noProof/>
                <w:sz w:val="24"/>
                <w:lang w:eastAsia="en-GB"/>
              </w:rPr>
              <w:t>For Information</w:t>
            </w:r>
          </w:p>
        </w:tc>
        <w:tc>
          <w:tcPr>
            <w:tcW w:w="597" w:type="dxa"/>
            <w:vAlign w:val="center"/>
          </w:tcPr>
          <w:p w:rsidR="00F106A5" w:rsidRPr="00C84D17" w:rsidRDefault="00F106A5" w:rsidP="00C24DD2">
            <w:pPr>
              <w:rPr>
                <w:rFonts w:ascii="Arial" w:hAnsi="Arial" w:cs="Arial"/>
                <w:b/>
                <w:noProof/>
                <w:sz w:val="24"/>
                <w:lang w:eastAsia="en-GB"/>
              </w:rPr>
            </w:pPr>
          </w:p>
        </w:tc>
      </w:tr>
      <w:tr w:rsidR="00F106A5" w:rsidRPr="00C84D17" w:rsidTr="00A52DF8">
        <w:trPr>
          <w:trHeight w:val="284"/>
        </w:trPr>
        <w:tc>
          <w:tcPr>
            <w:tcW w:w="2093" w:type="dxa"/>
            <w:tcBorders>
              <w:bottom w:val="single" w:sz="2" w:space="0" w:color="BDD6EE" w:themeColor="accent1" w:themeTint="66"/>
            </w:tcBorders>
            <w:shd w:val="clear" w:color="auto" w:fill="DEEAF6" w:themeFill="accent1" w:themeFillTint="33"/>
            <w:vAlign w:val="center"/>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Lead Executive:</w:t>
            </w:r>
          </w:p>
        </w:tc>
        <w:tc>
          <w:tcPr>
            <w:tcW w:w="8677" w:type="dxa"/>
            <w:gridSpan w:val="9"/>
            <w:vAlign w:val="center"/>
          </w:tcPr>
          <w:p w:rsidR="00F106A5" w:rsidRPr="00C84D17" w:rsidRDefault="00F106A5" w:rsidP="00C24DD2">
            <w:pPr>
              <w:rPr>
                <w:rFonts w:ascii="Arial" w:hAnsi="Arial" w:cs="Arial"/>
                <w:noProof/>
                <w:sz w:val="24"/>
                <w:lang w:eastAsia="en-GB"/>
              </w:rPr>
            </w:pPr>
          </w:p>
          <w:p w:rsidR="00F106A5" w:rsidRPr="00C84D17" w:rsidRDefault="00F106A5" w:rsidP="00C24DD2">
            <w:pPr>
              <w:rPr>
                <w:rFonts w:ascii="Arial" w:hAnsi="Arial" w:cs="Arial"/>
                <w:noProof/>
                <w:sz w:val="24"/>
                <w:lang w:eastAsia="en-GB"/>
              </w:rPr>
            </w:pPr>
            <w:r w:rsidRPr="00C84D17">
              <w:rPr>
                <w:rFonts w:ascii="Arial" w:hAnsi="Arial" w:cs="Arial"/>
                <w:noProof/>
                <w:sz w:val="24"/>
                <w:lang w:eastAsia="en-GB"/>
              </w:rPr>
              <w:t>Executive Nurse Director</w:t>
            </w:r>
          </w:p>
          <w:p w:rsidR="00F106A5" w:rsidRPr="00C84D17" w:rsidRDefault="00F106A5" w:rsidP="00C24DD2">
            <w:pPr>
              <w:rPr>
                <w:rFonts w:ascii="Arial" w:hAnsi="Arial" w:cs="Arial"/>
                <w:noProof/>
                <w:sz w:val="24"/>
                <w:lang w:eastAsia="en-GB"/>
              </w:rPr>
            </w:pPr>
            <w:r w:rsidRPr="00C84D17">
              <w:rPr>
                <w:rFonts w:ascii="Arial" w:hAnsi="Arial" w:cs="Arial"/>
                <w:noProof/>
                <w:sz w:val="24"/>
                <w:lang w:eastAsia="en-GB"/>
              </w:rPr>
              <w:t>Executive Medical Director</w:t>
            </w:r>
          </w:p>
          <w:p w:rsidR="00F106A5" w:rsidRPr="00C84D17" w:rsidRDefault="00F106A5" w:rsidP="00C24DD2">
            <w:pPr>
              <w:rPr>
                <w:rFonts w:ascii="Arial" w:hAnsi="Arial" w:cs="Arial"/>
                <w:noProof/>
                <w:sz w:val="24"/>
                <w:lang w:eastAsia="en-GB"/>
              </w:rPr>
            </w:pPr>
          </w:p>
        </w:tc>
      </w:tr>
      <w:tr w:rsidR="00F106A5" w:rsidRPr="00C84D17" w:rsidTr="00A52DF8">
        <w:trPr>
          <w:trHeight w:val="1184"/>
        </w:trPr>
        <w:tc>
          <w:tcPr>
            <w:tcW w:w="2093" w:type="dxa"/>
            <w:tcBorders>
              <w:bottom w:val="single" w:sz="2" w:space="0" w:color="BDD6EE" w:themeColor="accent1" w:themeTint="66"/>
            </w:tcBorders>
            <w:shd w:val="clear" w:color="auto" w:fill="DEEAF6" w:themeFill="accent1" w:themeFillTint="33"/>
            <w:vAlign w:val="center"/>
          </w:tcPr>
          <w:p w:rsidR="00F106A5" w:rsidRPr="00C84D17" w:rsidRDefault="00F106A5" w:rsidP="00C24DD2">
            <w:pPr>
              <w:rPr>
                <w:rFonts w:ascii="Arial" w:hAnsi="Arial" w:cs="Arial"/>
                <w:b/>
                <w:noProof/>
                <w:sz w:val="24"/>
                <w:lang w:eastAsia="en-GB"/>
              </w:rPr>
            </w:pPr>
            <w:r w:rsidRPr="00C84D17">
              <w:rPr>
                <w:rFonts w:ascii="Arial" w:hAnsi="Arial" w:cs="Arial"/>
                <w:b/>
                <w:noProof/>
                <w:sz w:val="24"/>
                <w:lang w:eastAsia="en-GB"/>
              </w:rPr>
              <w:t>Report Author (Title):</w:t>
            </w:r>
          </w:p>
        </w:tc>
        <w:tc>
          <w:tcPr>
            <w:tcW w:w="8677" w:type="dxa"/>
            <w:gridSpan w:val="9"/>
            <w:vAlign w:val="center"/>
          </w:tcPr>
          <w:p w:rsidR="00F106A5" w:rsidRPr="00C84D17" w:rsidRDefault="00F106A5" w:rsidP="00C24DD2">
            <w:pPr>
              <w:rPr>
                <w:rFonts w:ascii="Arial" w:hAnsi="Arial" w:cs="Arial"/>
                <w:noProof/>
                <w:sz w:val="24"/>
                <w:lang w:eastAsia="en-GB"/>
              </w:rPr>
            </w:pPr>
          </w:p>
          <w:p w:rsidR="00F106A5" w:rsidRPr="00C84D17" w:rsidRDefault="00F106A5" w:rsidP="00C24DD2">
            <w:pPr>
              <w:rPr>
                <w:rFonts w:ascii="Arial" w:hAnsi="Arial" w:cs="Arial"/>
                <w:b/>
                <w:noProof/>
                <w:sz w:val="24"/>
                <w:lang w:eastAsia="en-GB"/>
              </w:rPr>
            </w:pPr>
            <w:r w:rsidRPr="00C84D17">
              <w:rPr>
                <w:rFonts w:ascii="Arial" w:hAnsi="Arial" w:cs="Arial"/>
                <w:noProof/>
                <w:sz w:val="24"/>
                <w:lang w:eastAsia="en-GB"/>
              </w:rPr>
              <w:t>Assistant Director, Patient Experience</w:t>
            </w:r>
            <w:r w:rsidRPr="00C84D17">
              <w:rPr>
                <w:rFonts w:ascii="Arial" w:hAnsi="Arial" w:cs="Arial"/>
                <w:noProof/>
                <w:sz w:val="24"/>
                <w:lang w:eastAsia="en-GB"/>
              </w:rPr>
              <w:tab/>
            </w:r>
            <w:r w:rsidRPr="00C84D17">
              <w:rPr>
                <w:rFonts w:ascii="Arial" w:hAnsi="Arial" w:cs="Arial"/>
                <w:noProof/>
                <w:sz w:val="24"/>
                <w:lang w:eastAsia="en-GB"/>
              </w:rPr>
              <w:tab/>
              <w:t xml:space="preserve">029 </w:t>
            </w:r>
            <w:r w:rsidR="00E3214B" w:rsidRPr="00C84D17">
              <w:rPr>
                <w:rFonts w:ascii="Arial" w:hAnsi="Arial" w:cs="Arial"/>
                <w:noProof/>
                <w:sz w:val="24"/>
                <w:lang w:eastAsia="en-GB"/>
              </w:rPr>
              <w:t>21836336</w:t>
            </w:r>
          </w:p>
          <w:p w:rsidR="00F106A5" w:rsidRPr="00C84D17" w:rsidRDefault="00F106A5" w:rsidP="00C24DD2">
            <w:pPr>
              <w:rPr>
                <w:rFonts w:ascii="Arial" w:hAnsi="Arial" w:cs="Arial"/>
                <w:b/>
                <w:noProof/>
                <w:sz w:val="24"/>
                <w:lang w:eastAsia="en-GB"/>
              </w:rPr>
            </w:pPr>
          </w:p>
        </w:tc>
      </w:tr>
    </w:tbl>
    <w:p w:rsidR="00113B29" w:rsidRPr="00C84D17" w:rsidRDefault="00113B29">
      <w:pPr>
        <w:rPr>
          <w:rFonts w:ascii="Arial" w:hAnsi="Arial" w:cs="Arial"/>
        </w:rPr>
      </w:pPr>
    </w:p>
    <w:tbl>
      <w:tblPr>
        <w:tblStyle w:val="TableGrid"/>
        <w:tblW w:w="11000" w:type="dxa"/>
        <w:jc w:val="center"/>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ook w:val="04A0" w:firstRow="1" w:lastRow="0" w:firstColumn="1" w:lastColumn="0" w:noHBand="0" w:noVBand="1"/>
      </w:tblPr>
      <w:tblGrid>
        <w:gridCol w:w="11000"/>
      </w:tblGrid>
      <w:tr w:rsidR="00F106A5" w:rsidRPr="00C84D17" w:rsidTr="00222E1C">
        <w:trPr>
          <w:jc w:val="center"/>
        </w:trPr>
        <w:tc>
          <w:tcPr>
            <w:tcW w:w="11000" w:type="dxa"/>
          </w:tcPr>
          <w:p w:rsidR="00F106A5" w:rsidRPr="00C84D17" w:rsidRDefault="00F106A5" w:rsidP="00D13680">
            <w:pPr>
              <w:jc w:val="both"/>
              <w:rPr>
                <w:rFonts w:ascii="Arial" w:hAnsi="Arial" w:cs="Arial"/>
                <w:b/>
                <w:sz w:val="24"/>
              </w:rPr>
            </w:pPr>
            <w:r w:rsidRPr="00C84D17">
              <w:rPr>
                <w:rFonts w:ascii="Arial" w:hAnsi="Arial" w:cs="Arial"/>
                <w:b/>
                <w:sz w:val="24"/>
              </w:rPr>
              <w:t xml:space="preserve">Background and current situation: </w:t>
            </w:r>
          </w:p>
          <w:p w:rsidR="00F106A5" w:rsidRPr="00C84D17" w:rsidRDefault="00F106A5" w:rsidP="00D13680">
            <w:pPr>
              <w:jc w:val="both"/>
              <w:rPr>
                <w:rFonts w:ascii="Arial" w:hAnsi="Arial" w:cs="Arial"/>
                <w:b/>
                <w:sz w:val="24"/>
              </w:rPr>
            </w:pPr>
          </w:p>
          <w:p w:rsidR="00F106A5" w:rsidRPr="00C84D17" w:rsidRDefault="00F106A5" w:rsidP="00222E1C">
            <w:pPr>
              <w:rPr>
                <w:rFonts w:ascii="Arial" w:hAnsi="Arial" w:cs="Arial"/>
                <w:sz w:val="24"/>
              </w:rPr>
            </w:pPr>
            <w:r w:rsidRPr="00C84D17">
              <w:rPr>
                <w:rFonts w:ascii="Arial" w:hAnsi="Arial" w:cs="Arial"/>
                <w:sz w:val="24"/>
              </w:rPr>
              <w:t>The purpose of this paper is to present an integrated Quality, Safety and Experience report which covers the period from September to October 2021.</w:t>
            </w:r>
          </w:p>
          <w:p w:rsidR="00F106A5" w:rsidRPr="00C84D17" w:rsidRDefault="00F106A5" w:rsidP="00222E1C">
            <w:pPr>
              <w:rPr>
                <w:rFonts w:ascii="Arial" w:hAnsi="Arial" w:cs="Arial"/>
                <w:sz w:val="24"/>
              </w:rPr>
            </w:pPr>
          </w:p>
          <w:p w:rsidR="00F106A5" w:rsidRPr="00C84D17" w:rsidRDefault="00F106A5" w:rsidP="00222E1C">
            <w:pPr>
              <w:rPr>
                <w:rFonts w:ascii="Arial" w:hAnsi="Arial" w:cs="Arial"/>
                <w:sz w:val="24"/>
              </w:rPr>
            </w:pPr>
            <w:r w:rsidRPr="00C84D17">
              <w:rPr>
                <w:rFonts w:ascii="Arial" w:hAnsi="Arial" w:cs="Arial"/>
                <w:sz w:val="24"/>
              </w:rPr>
              <w:t>The development of an integrated Patient Safety Quality and Experience report, presents an opportunity for greater triangulation and analysis of information.</w:t>
            </w:r>
            <w:r w:rsidR="00222E1C">
              <w:rPr>
                <w:rFonts w:ascii="Arial" w:hAnsi="Arial" w:cs="Arial"/>
                <w:sz w:val="24"/>
              </w:rPr>
              <w:t xml:space="preserve"> </w:t>
            </w:r>
            <w:r w:rsidRPr="00C84D17">
              <w:rPr>
                <w:rFonts w:ascii="Arial" w:hAnsi="Arial" w:cs="Arial"/>
                <w:sz w:val="24"/>
              </w:rPr>
              <w:t xml:space="preserve">It enables Clinical Boards and the Corporate Teams to identify areas of good practice but also to identify emerging trends and issues that require action in order to improve </w:t>
            </w:r>
            <w:r w:rsidR="00DD730B">
              <w:rPr>
                <w:rFonts w:ascii="Arial" w:hAnsi="Arial" w:cs="Arial"/>
                <w:sz w:val="24"/>
              </w:rPr>
              <w:t xml:space="preserve">the </w:t>
            </w:r>
            <w:r w:rsidRPr="00C84D17">
              <w:rPr>
                <w:rFonts w:ascii="Arial" w:hAnsi="Arial" w:cs="Arial"/>
                <w:sz w:val="24"/>
              </w:rPr>
              <w:t xml:space="preserve">safety and quality of services. </w:t>
            </w:r>
          </w:p>
          <w:p w:rsidR="00F106A5" w:rsidRPr="00C84D17" w:rsidRDefault="00F106A5" w:rsidP="00222E1C">
            <w:pPr>
              <w:rPr>
                <w:rFonts w:ascii="Arial" w:hAnsi="Arial" w:cs="Arial"/>
                <w:sz w:val="24"/>
              </w:rPr>
            </w:pPr>
          </w:p>
          <w:p w:rsidR="00F106A5" w:rsidRPr="00C84D17" w:rsidRDefault="00F106A5" w:rsidP="00222E1C">
            <w:pPr>
              <w:rPr>
                <w:rFonts w:ascii="Arial" w:hAnsi="Arial" w:cs="Arial"/>
                <w:sz w:val="24"/>
              </w:rPr>
            </w:pPr>
            <w:r w:rsidRPr="00C84D17">
              <w:rPr>
                <w:rFonts w:ascii="Arial" w:hAnsi="Arial" w:cs="Arial"/>
                <w:sz w:val="24"/>
              </w:rPr>
              <w:t>The UHB has a wide range of data which provides a level of assurance on the safety and quality of services, as well as on the experience of patients and families.</w:t>
            </w:r>
            <w:r w:rsidR="00222E1C">
              <w:rPr>
                <w:rFonts w:ascii="Arial" w:hAnsi="Arial" w:cs="Arial"/>
                <w:sz w:val="24"/>
              </w:rPr>
              <w:t xml:space="preserve"> </w:t>
            </w:r>
            <w:r w:rsidRPr="00C84D17">
              <w:rPr>
                <w:rFonts w:ascii="Arial" w:hAnsi="Arial" w:cs="Arial"/>
                <w:sz w:val="24"/>
              </w:rPr>
              <w:t>This report provides an analysis of information drawn from the reporting of patient safety incidents, Serious Incidents (SIs) and Never Events, as well as concerns raised by patients and families and feedback from national and local patient surveys.</w:t>
            </w:r>
            <w:r w:rsidR="00222E1C">
              <w:rPr>
                <w:rFonts w:ascii="Arial" w:hAnsi="Arial" w:cs="Arial"/>
                <w:sz w:val="24"/>
              </w:rPr>
              <w:t xml:space="preserve"> </w:t>
            </w:r>
            <w:r w:rsidRPr="00C84D17">
              <w:rPr>
                <w:rFonts w:ascii="Arial" w:hAnsi="Arial" w:cs="Arial"/>
                <w:sz w:val="24"/>
              </w:rPr>
              <w:t>Themes emerging from internal and external inspections of clinical areas also provide a very valuable level of assurance in relation to the quality and safety of clinical services.</w:t>
            </w:r>
          </w:p>
          <w:p w:rsidR="00F106A5" w:rsidRPr="00C84D17" w:rsidRDefault="00F106A5" w:rsidP="00222E1C">
            <w:pPr>
              <w:rPr>
                <w:rFonts w:ascii="Arial" w:hAnsi="Arial" w:cs="Arial"/>
                <w:sz w:val="24"/>
              </w:rPr>
            </w:pPr>
          </w:p>
          <w:p w:rsidR="00F106A5" w:rsidRPr="00C84D17" w:rsidRDefault="00F106A5" w:rsidP="00222E1C">
            <w:pPr>
              <w:rPr>
                <w:rFonts w:ascii="Arial" w:hAnsi="Arial" w:cs="Arial"/>
                <w:sz w:val="24"/>
              </w:rPr>
            </w:pPr>
            <w:r w:rsidRPr="00C84D17">
              <w:rPr>
                <w:rFonts w:ascii="Arial" w:hAnsi="Arial" w:cs="Arial"/>
                <w:sz w:val="24"/>
              </w:rPr>
              <w:t>Where available, benchmarking data with peers is provided.</w:t>
            </w:r>
            <w:r w:rsidR="00222E1C">
              <w:rPr>
                <w:rFonts w:ascii="Arial" w:hAnsi="Arial" w:cs="Arial"/>
                <w:sz w:val="24"/>
              </w:rPr>
              <w:t xml:space="preserve"> </w:t>
            </w:r>
            <w:r w:rsidRPr="00C84D17">
              <w:rPr>
                <w:rFonts w:ascii="Arial" w:hAnsi="Arial" w:cs="Arial"/>
                <w:sz w:val="24"/>
              </w:rPr>
              <w:t>Assurance in relation to the action that is being taken to address areas for improvement is also described.</w:t>
            </w:r>
          </w:p>
          <w:p w:rsidR="00F106A5" w:rsidRPr="00C84D17" w:rsidRDefault="00F106A5" w:rsidP="00D13680">
            <w:pPr>
              <w:jc w:val="both"/>
              <w:rPr>
                <w:rFonts w:ascii="Arial" w:hAnsi="Arial" w:cs="Arial"/>
                <w:sz w:val="24"/>
              </w:rPr>
            </w:pPr>
          </w:p>
        </w:tc>
      </w:tr>
      <w:tr w:rsidR="00F106A5" w:rsidRPr="00C84D17" w:rsidTr="00222E1C">
        <w:trPr>
          <w:jc w:val="center"/>
        </w:trPr>
        <w:tc>
          <w:tcPr>
            <w:tcW w:w="11000" w:type="dxa"/>
          </w:tcPr>
          <w:p w:rsidR="00F106A5" w:rsidRPr="00C84D17" w:rsidRDefault="00F106A5" w:rsidP="00F106A5">
            <w:pPr>
              <w:rPr>
                <w:rFonts w:ascii="Arial" w:hAnsi="Arial" w:cs="Arial"/>
                <w:b/>
                <w:sz w:val="24"/>
              </w:rPr>
            </w:pPr>
            <w:r w:rsidRPr="00C84D17">
              <w:rPr>
                <w:rFonts w:ascii="Arial" w:hAnsi="Arial" w:cs="Arial"/>
                <w:b/>
                <w:sz w:val="24"/>
              </w:rPr>
              <w:t>Executive Director Opinion/Key Issues to bring to the attention of the Board/Committee:</w:t>
            </w:r>
          </w:p>
          <w:p w:rsidR="00F106A5" w:rsidRPr="00C84D17" w:rsidRDefault="00F106A5" w:rsidP="00F106A5">
            <w:pPr>
              <w:rPr>
                <w:rFonts w:ascii="Arial" w:hAnsi="Arial" w:cs="Arial"/>
                <w:b/>
                <w:sz w:val="24"/>
              </w:rPr>
            </w:pPr>
          </w:p>
          <w:p w:rsidR="00BF2133" w:rsidRDefault="00BF2133" w:rsidP="00BF2133">
            <w:pPr>
              <w:rPr>
                <w:rFonts w:ascii="Arial" w:hAnsi="Arial" w:cs="Arial"/>
              </w:rPr>
            </w:pPr>
            <w:r w:rsidRPr="00EC1D73">
              <w:rPr>
                <w:rFonts w:ascii="Arial" w:eastAsia="Times New Roman" w:hAnsi="Arial" w:cs="Arial"/>
                <w:bCs/>
              </w:rPr>
              <w:t>It is pleasing to note that the Health Boards 30</w:t>
            </w:r>
            <w:r>
              <w:rPr>
                <w:rFonts w:ascii="Arial" w:eastAsia="Times New Roman" w:hAnsi="Arial" w:cs="Arial"/>
                <w:bCs/>
              </w:rPr>
              <w:t>-</w:t>
            </w:r>
            <w:r w:rsidRPr="00EC1D73">
              <w:rPr>
                <w:rFonts w:ascii="Arial" w:eastAsia="Times New Roman" w:hAnsi="Arial" w:cs="Arial"/>
                <w:bCs/>
              </w:rPr>
              <w:t xml:space="preserve">day performance in responding to concerns has </w:t>
            </w:r>
            <w:r>
              <w:rPr>
                <w:rFonts w:ascii="Arial" w:eastAsia="Times New Roman" w:hAnsi="Arial" w:cs="Arial"/>
                <w:bCs/>
              </w:rPr>
              <w:t>been maintained at 81% despite the increasing numbers of concerns being received.</w:t>
            </w:r>
            <w:r>
              <w:rPr>
                <w:rFonts w:ascii="Arial" w:hAnsi="Arial" w:cs="Arial"/>
              </w:rPr>
              <w:t xml:space="preserve"> </w:t>
            </w:r>
          </w:p>
          <w:p w:rsidR="00DD730B" w:rsidRDefault="00DD730B" w:rsidP="00BF2133">
            <w:pPr>
              <w:rPr>
                <w:rFonts w:ascii="Arial" w:hAnsi="Arial" w:cs="Arial"/>
              </w:rPr>
            </w:pPr>
          </w:p>
          <w:p w:rsidR="00DD730B" w:rsidRDefault="00DD730B" w:rsidP="00BF2133">
            <w:pPr>
              <w:rPr>
                <w:rFonts w:ascii="Arial" w:hAnsi="Arial" w:cs="Arial"/>
              </w:rPr>
            </w:pPr>
            <w:r>
              <w:rPr>
                <w:rFonts w:ascii="Arial" w:hAnsi="Arial" w:cs="Arial"/>
              </w:rPr>
              <w:t>During this reporting period the highest reported incident is unavailability of staff which is reflected in our risk register.</w:t>
            </w:r>
          </w:p>
          <w:p w:rsidR="00BF2133" w:rsidRDefault="00BF2133" w:rsidP="00BF2133">
            <w:pPr>
              <w:rPr>
                <w:rFonts w:ascii="Arial" w:hAnsi="Arial" w:cs="Arial"/>
              </w:rPr>
            </w:pPr>
          </w:p>
          <w:p w:rsidR="00BF2133" w:rsidRPr="00C84D17" w:rsidRDefault="00BF2133" w:rsidP="00BF2133">
            <w:pPr>
              <w:rPr>
                <w:rFonts w:ascii="Arial" w:eastAsia="Times New Roman" w:hAnsi="Arial" w:cs="Arial"/>
                <w:bCs/>
                <w:color w:val="000000" w:themeColor="text1"/>
                <w:sz w:val="24"/>
              </w:rPr>
            </w:pPr>
            <w:r>
              <w:rPr>
                <w:rFonts w:ascii="Arial" w:hAnsi="Arial" w:cs="Arial"/>
              </w:rPr>
              <w:t>The Internal Audit report</w:t>
            </w:r>
            <w:r w:rsidR="00DD730B">
              <w:rPr>
                <w:rFonts w:ascii="Arial" w:hAnsi="Arial" w:cs="Arial"/>
              </w:rPr>
              <w:t xml:space="preserve"> advising of limited assurance</w:t>
            </w:r>
            <w:r>
              <w:rPr>
                <w:rFonts w:ascii="Arial" w:hAnsi="Arial" w:cs="Arial"/>
              </w:rPr>
              <w:t xml:space="preserve"> for the </w:t>
            </w:r>
            <w:r w:rsidRPr="00C84D17">
              <w:rPr>
                <w:rFonts w:ascii="Arial" w:eastAsia="Times New Roman" w:hAnsi="Arial" w:cs="Arial"/>
                <w:bCs/>
                <w:color w:val="000000" w:themeColor="text1"/>
                <w:sz w:val="24"/>
              </w:rPr>
              <w:t>Quality Assurance and Clinical Effectiveness function of Patient Safety and Quality which is currently being considered</w:t>
            </w:r>
            <w:r>
              <w:rPr>
                <w:rFonts w:ascii="Arial" w:eastAsia="Times New Roman" w:hAnsi="Arial" w:cs="Arial"/>
                <w:bCs/>
                <w:color w:val="000000" w:themeColor="text1"/>
                <w:sz w:val="24"/>
              </w:rPr>
              <w:t xml:space="preserve"> an</w:t>
            </w:r>
            <w:r w:rsidR="00DD730B">
              <w:rPr>
                <w:rFonts w:ascii="Arial" w:eastAsia="Times New Roman" w:hAnsi="Arial" w:cs="Arial"/>
                <w:bCs/>
                <w:color w:val="000000" w:themeColor="text1"/>
                <w:sz w:val="24"/>
              </w:rPr>
              <w:t>d informs the QSE business case the detail of which has been reported to the Audit Committee.</w:t>
            </w:r>
          </w:p>
          <w:p w:rsidR="00BF2133" w:rsidRPr="00C84D17" w:rsidRDefault="00BF2133" w:rsidP="00BF2133">
            <w:pPr>
              <w:rPr>
                <w:rFonts w:ascii="Arial" w:eastAsia="Times New Roman" w:hAnsi="Arial" w:cs="Arial"/>
                <w:b/>
                <w:bCs/>
                <w:sz w:val="24"/>
              </w:rPr>
            </w:pPr>
          </w:p>
          <w:p w:rsidR="00BF2133" w:rsidRDefault="00BF2133" w:rsidP="00BF2133">
            <w:pPr>
              <w:ind w:right="-204"/>
              <w:rPr>
                <w:rFonts w:ascii="Arial" w:eastAsia="Times New Roman" w:hAnsi="Arial" w:cs="Arial"/>
                <w:sz w:val="24"/>
              </w:rPr>
            </w:pPr>
            <w:r w:rsidRPr="00C84D17">
              <w:rPr>
                <w:rFonts w:ascii="Arial" w:eastAsia="Times New Roman" w:hAnsi="Arial" w:cs="Arial"/>
                <w:sz w:val="24"/>
              </w:rPr>
              <w:t xml:space="preserve">The Patient Experience Team were successful in two PENNA </w:t>
            </w:r>
            <w:r>
              <w:rPr>
                <w:rFonts w:ascii="Arial" w:eastAsia="Times New Roman" w:hAnsi="Arial" w:cs="Arial"/>
                <w:sz w:val="24"/>
              </w:rPr>
              <w:t>(Patient Experience National Awards)</w:t>
            </w:r>
            <w:r w:rsidRPr="00C84D17">
              <w:rPr>
                <w:rFonts w:ascii="Arial" w:eastAsia="Times New Roman" w:hAnsi="Arial" w:cs="Arial"/>
                <w:sz w:val="24"/>
              </w:rPr>
              <w:t xml:space="preserve"> categories this year.</w:t>
            </w:r>
            <w:r w:rsidR="00222E1C">
              <w:rPr>
                <w:rFonts w:ascii="Arial" w:eastAsia="Times New Roman" w:hAnsi="Arial" w:cs="Arial"/>
                <w:sz w:val="24"/>
              </w:rPr>
              <w:t xml:space="preserve"> </w:t>
            </w:r>
            <w:r w:rsidRPr="00C84D17">
              <w:rPr>
                <w:rFonts w:ascii="Arial" w:eastAsia="Times New Roman" w:hAnsi="Arial" w:cs="Arial"/>
                <w:sz w:val="24"/>
              </w:rPr>
              <w:t>The first category ‘Support for Families and Care Givers’ we were successful runners up , this work involved the Bereavement Team undertaking and ensuring that all bereaved families are contacted after a death of a loved one and offered telephone support and signposting during a very difficult time</w:t>
            </w:r>
          </w:p>
          <w:p w:rsidR="00BF2133" w:rsidRPr="00C84D17" w:rsidRDefault="00BF2133" w:rsidP="00BF2133">
            <w:pPr>
              <w:ind w:right="-204"/>
              <w:rPr>
                <w:rFonts w:ascii="Arial" w:eastAsia="Times New Roman" w:hAnsi="Arial" w:cs="Arial"/>
                <w:sz w:val="24"/>
              </w:rPr>
            </w:pPr>
          </w:p>
          <w:p w:rsidR="00BF2133" w:rsidRDefault="00BF2133" w:rsidP="00222E1C">
            <w:pPr>
              <w:rPr>
                <w:rFonts w:ascii="Arial" w:eastAsia="Times New Roman" w:hAnsi="Arial" w:cs="Arial"/>
                <w:sz w:val="24"/>
              </w:rPr>
            </w:pPr>
            <w:r>
              <w:rPr>
                <w:rFonts w:ascii="Arial" w:eastAsia="Times New Roman" w:hAnsi="Arial" w:cs="Arial"/>
                <w:sz w:val="24"/>
              </w:rPr>
              <w:lastRenderedPageBreak/>
              <w:t xml:space="preserve">In addition, </w:t>
            </w:r>
            <w:r w:rsidRPr="00C84D17">
              <w:rPr>
                <w:rFonts w:ascii="Arial" w:eastAsia="Times New Roman" w:hAnsi="Arial" w:cs="Arial"/>
                <w:sz w:val="24"/>
              </w:rPr>
              <w:t>the whole team were winners in the category of ‘Team of the Year’ for the work they have undertaken throughout the pandemic. Cardiff and Vale Health Board are the first Welsh Health Board to have achieved this winning status in the Team of the Year category.</w:t>
            </w:r>
          </w:p>
          <w:p w:rsidR="00BF2133" w:rsidRPr="00C84D17" w:rsidRDefault="00BF2133" w:rsidP="00BF2133">
            <w:pPr>
              <w:ind w:right="-204"/>
              <w:rPr>
                <w:rFonts w:ascii="Arial" w:hAnsi="Arial" w:cs="Arial"/>
                <w:b/>
                <w:sz w:val="24"/>
              </w:rPr>
            </w:pPr>
          </w:p>
        </w:tc>
      </w:tr>
      <w:tr w:rsidR="00F106A5" w:rsidRPr="00C84D17" w:rsidTr="00222E1C">
        <w:trPr>
          <w:jc w:val="center"/>
        </w:trPr>
        <w:tc>
          <w:tcPr>
            <w:tcW w:w="11000" w:type="dxa"/>
          </w:tcPr>
          <w:p w:rsidR="00F106A5" w:rsidRDefault="00F106A5" w:rsidP="00F106A5">
            <w:pPr>
              <w:rPr>
                <w:rFonts w:ascii="Arial" w:hAnsi="Arial" w:cs="Arial"/>
                <w:b/>
                <w:sz w:val="24"/>
              </w:rPr>
            </w:pPr>
            <w:r w:rsidRPr="00C84D17">
              <w:rPr>
                <w:rFonts w:ascii="Arial" w:hAnsi="Arial" w:cs="Arial"/>
                <w:b/>
                <w:sz w:val="24"/>
              </w:rPr>
              <w:lastRenderedPageBreak/>
              <w:t>Assessment and Risk Implications (Safety, Financial, Legal, Reputational etc.):</w:t>
            </w:r>
          </w:p>
          <w:p w:rsidR="00222E1C" w:rsidRPr="00C84D17" w:rsidRDefault="00222E1C" w:rsidP="00F106A5">
            <w:pPr>
              <w:rPr>
                <w:rFonts w:ascii="Arial" w:hAnsi="Arial" w:cs="Arial"/>
                <w:b/>
                <w:sz w:val="24"/>
              </w:rPr>
            </w:pPr>
          </w:p>
          <w:p w:rsidR="00F106A5" w:rsidRDefault="00F106A5" w:rsidP="00D13680">
            <w:pPr>
              <w:jc w:val="both"/>
              <w:rPr>
                <w:rFonts w:ascii="Arial" w:hAnsi="Arial" w:cs="Arial"/>
                <w:sz w:val="24"/>
              </w:rPr>
            </w:pPr>
            <w:r w:rsidRPr="00C84D17">
              <w:rPr>
                <w:rFonts w:ascii="Arial" w:hAnsi="Arial" w:cs="Arial"/>
                <w:sz w:val="24"/>
              </w:rPr>
              <w:t>During September to October 2021, the following Nationally Reportable Incidents (Serious Incidents) and No Surprises have been reported to Welsh Government:</w:t>
            </w:r>
          </w:p>
          <w:p w:rsidR="00DD730B" w:rsidRPr="00C84D17" w:rsidRDefault="00DD730B" w:rsidP="00D13680">
            <w:pPr>
              <w:jc w:val="both"/>
              <w:rPr>
                <w:rFonts w:ascii="Arial" w:hAnsi="Arial" w:cs="Arial"/>
                <w:sz w:val="24"/>
              </w:rPr>
            </w:pPr>
          </w:p>
          <w:tbl>
            <w:tblPr>
              <w:tblStyle w:val="TableGrid"/>
              <w:tblW w:w="10774" w:type="dxa"/>
              <w:tblLook w:val="04A0" w:firstRow="1" w:lastRow="0" w:firstColumn="1" w:lastColumn="0" w:noHBand="0" w:noVBand="1"/>
            </w:tblPr>
            <w:tblGrid>
              <w:gridCol w:w="2434"/>
              <w:gridCol w:w="1134"/>
              <w:gridCol w:w="7206"/>
            </w:tblGrid>
            <w:tr w:rsidR="00F106A5" w:rsidRPr="00C84D17" w:rsidTr="00DD730B">
              <w:tc>
                <w:tcPr>
                  <w:tcW w:w="10774" w:type="dxa"/>
                  <w:gridSpan w:val="3"/>
                  <w:shd w:val="clear" w:color="auto" w:fill="ACB9CA" w:themeFill="text2" w:themeFillTint="66"/>
                </w:tcPr>
                <w:p w:rsidR="00F106A5" w:rsidRPr="00C84D17" w:rsidRDefault="00F106A5" w:rsidP="00F106A5">
                  <w:pPr>
                    <w:rPr>
                      <w:rFonts w:ascii="Arial" w:hAnsi="Arial" w:cs="Arial"/>
                      <w:b/>
                      <w:sz w:val="24"/>
                    </w:rPr>
                  </w:pPr>
                  <w:r w:rsidRPr="00C84D17">
                    <w:rPr>
                      <w:rFonts w:ascii="Arial" w:hAnsi="Arial" w:cs="Arial"/>
                      <w:b/>
                      <w:sz w:val="24"/>
                    </w:rPr>
                    <w:t>Nationally Reportable Incidents</w:t>
                  </w:r>
                </w:p>
                <w:p w:rsidR="00F106A5" w:rsidRPr="00C84D17" w:rsidRDefault="00F106A5" w:rsidP="00F106A5">
                  <w:pPr>
                    <w:rPr>
                      <w:rFonts w:ascii="Arial" w:hAnsi="Arial" w:cs="Arial"/>
                      <w:b/>
                      <w:sz w:val="24"/>
                    </w:rPr>
                  </w:pPr>
                </w:p>
              </w:tc>
            </w:tr>
            <w:tr w:rsidR="00F106A5" w:rsidRPr="00C84D17" w:rsidTr="00DD730B">
              <w:tc>
                <w:tcPr>
                  <w:tcW w:w="2434" w:type="dxa"/>
                  <w:shd w:val="clear" w:color="auto" w:fill="D5DCE4" w:themeFill="text2" w:themeFillTint="33"/>
                </w:tcPr>
                <w:p w:rsidR="00F106A5" w:rsidRPr="00C84D17" w:rsidRDefault="00F106A5" w:rsidP="00F106A5">
                  <w:pPr>
                    <w:rPr>
                      <w:rFonts w:ascii="Arial" w:hAnsi="Arial" w:cs="Arial"/>
                      <w:b/>
                      <w:sz w:val="24"/>
                    </w:rPr>
                  </w:pPr>
                  <w:r w:rsidRPr="00C84D17">
                    <w:rPr>
                      <w:rFonts w:ascii="Arial" w:hAnsi="Arial" w:cs="Arial"/>
                      <w:b/>
                      <w:sz w:val="24"/>
                    </w:rPr>
                    <w:t>Clinical Board</w:t>
                  </w:r>
                </w:p>
                <w:p w:rsidR="00F106A5" w:rsidRPr="00C84D17" w:rsidRDefault="00F106A5" w:rsidP="00F106A5">
                  <w:pPr>
                    <w:rPr>
                      <w:rFonts w:ascii="Arial" w:hAnsi="Arial" w:cs="Arial"/>
                      <w:b/>
                      <w:sz w:val="24"/>
                    </w:rPr>
                  </w:pPr>
                </w:p>
              </w:tc>
              <w:tc>
                <w:tcPr>
                  <w:tcW w:w="1134" w:type="dxa"/>
                  <w:shd w:val="clear" w:color="auto" w:fill="D5DCE4" w:themeFill="text2" w:themeFillTint="33"/>
                </w:tcPr>
                <w:p w:rsidR="00F106A5" w:rsidRPr="00C84D17" w:rsidRDefault="00F106A5" w:rsidP="00F106A5">
                  <w:pPr>
                    <w:rPr>
                      <w:rFonts w:ascii="Arial" w:hAnsi="Arial" w:cs="Arial"/>
                      <w:b/>
                      <w:sz w:val="24"/>
                    </w:rPr>
                  </w:pPr>
                  <w:r w:rsidRPr="00C84D17">
                    <w:rPr>
                      <w:rFonts w:ascii="Arial" w:hAnsi="Arial" w:cs="Arial"/>
                      <w:b/>
                      <w:sz w:val="24"/>
                    </w:rPr>
                    <w:t>Number</w:t>
                  </w:r>
                </w:p>
              </w:tc>
              <w:tc>
                <w:tcPr>
                  <w:tcW w:w="7206" w:type="dxa"/>
                  <w:shd w:val="clear" w:color="auto" w:fill="D5DCE4" w:themeFill="text2" w:themeFillTint="33"/>
                </w:tcPr>
                <w:p w:rsidR="00F106A5" w:rsidRPr="00C84D17" w:rsidRDefault="00F106A5" w:rsidP="00F106A5">
                  <w:pPr>
                    <w:rPr>
                      <w:rFonts w:ascii="Arial" w:hAnsi="Arial" w:cs="Arial"/>
                      <w:b/>
                      <w:sz w:val="24"/>
                    </w:rPr>
                  </w:pPr>
                  <w:r w:rsidRPr="00C84D17">
                    <w:rPr>
                      <w:rFonts w:ascii="Arial" w:hAnsi="Arial" w:cs="Arial"/>
                      <w:b/>
                      <w:sz w:val="24"/>
                    </w:rPr>
                    <w:t>Description</w:t>
                  </w:r>
                </w:p>
              </w:tc>
            </w:tr>
            <w:tr w:rsidR="00F106A5" w:rsidRPr="00C84D17" w:rsidTr="00DD730B">
              <w:tc>
                <w:tcPr>
                  <w:tcW w:w="2434" w:type="dxa"/>
                </w:tcPr>
                <w:p w:rsidR="00F106A5" w:rsidRPr="00C84D17" w:rsidRDefault="00F106A5" w:rsidP="00F106A5">
                  <w:pPr>
                    <w:rPr>
                      <w:rFonts w:ascii="Arial" w:hAnsi="Arial" w:cs="Arial"/>
                      <w:sz w:val="24"/>
                    </w:rPr>
                  </w:pPr>
                  <w:r w:rsidRPr="00C84D17">
                    <w:rPr>
                      <w:rFonts w:ascii="Arial" w:hAnsi="Arial" w:cs="Arial"/>
                      <w:sz w:val="24"/>
                    </w:rPr>
                    <w:t>Medicine Clinical Board</w:t>
                  </w:r>
                </w:p>
              </w:tc>
              <w:tc>
                <w:tcPr>
                  <w:tcW w:w="1134" w:type="dxa"/>
                </w:tcPr>
                <w:p w:rsidR="00F106A5" w:rsidRPr="00C84D17" w:rsidRDefault="00D13680" w:rsidP="00F106A5">
                  <w:pPr>
                    <w:jc w:val="center"/>
                    <w:rPr>
                      <w:rFonts w:ascii="Arial" w:hAnsi="Arial" w:cs="Arial"/>
                      <w:sz w:val="24"/>
                    </w:rPr>
                  </w:pPr>
                  <w:r w:rsidRPr="00C84D17">
                    <w:rPr>
                      <w:rFonts w:ascii="Arial" w:hAnsi="Arial" w:cs="Arial"/>
                      <w:sz w:val="24"/>
                    </w:rPr>
                    <w:t>7</w:t>
                  </w:r>
                </w:p>
              </w:tc>
              <w:tc>
                <w:tcPr>
                  <w:tcW w:w="7206" w:type="dxa"/>
                </w:tcPr>
                <w:p w:rsidR="00F106A5" w:rsidRPr="00C84D17" w:rsidRDefault="00D13680" w:rsidP="00D13680">
                  <w:pPr>
                    <w:pStyle w:val="ListParagraph"/>
                    <w:numPr>
                      <w:ilvl w:val="0"/>
                      <w:numId w:val="8"/>
                    </w:numPr>
                    <w:rPr>
                      <w:rFonts w:ascii="Arial" w:hAnsi="Arial" w:cs="Arial"/>
                      <w:sz w:val="24"/>
                    </w:rPr>
                  </w:pPr>
                  <w:r w:rsidRPr="00C84D17">
                    <w:rPr>
                      <w:rFonts w:ascii="Arial" w:hAnsi="Arial" w:cs="Arial"/>
                      <w:sz w:val="24"/>
                    </w:rPr>
                    <w:t>3 injurious falls</w:t>
                  </w:r>
                </w:p>
                <w:p w:rsidR="00D13680" w:rsidRPr="00C84D17" w:rsidRDefault="00D13680" w:rsidP="00D13680">
                  <w:pPr>
                    <w:pStyle w:val="ListParagraph"/>
                    <w:numPr>
                      <w:ilvl w:val="0"/>
                      <w:numId w:val="8"/>
                    </w:numPr>
                    <w:rPr>
                      <w:rFonts w:ascii="Arial" w:hAnsi="Arial" w:cs="Arial"/>
                      <w:sz w:val="24"/>
                    </w:rPr>
                  </w:pPr>
                  <w:r w:rsidRPr="00C84D17">
                    <w:rPr>
                      <w:rFonts w:ascii="Arial" w:hAnsi="Arial" w:cs="Arial"/>
                      <w:sz w:val="24"/>
                    </w:rPr>
                    <w:t>2 gastroenterology delays in patients found to have malignancy</w:t>
                  </w:r>
                </w:p>
                <w:p w:rsidR="00D13680" w:rsidRPr="00C84D17" w:rsidRDefault="00D13680" w:rsidP="00D13680">
                  <w:pPr>
                    <w:pStyle w:val="ListParagraph"/>
                    <w:numPr>
                      <w:ilvl w:val="0"/>
                      <w:numId w:val="8"/>
                    </w:numPr>
                    <w:rPr>
                      <w:rFonts w:ascii="Arial" w:hAnsi="Arial" w:cs="Arial"/>
                      <w:sz w:val="24"/>
                    </w:rPr>
                  </w:pPr>
                  <w:r w:rsidRPr="00C84D17">
                    <w:rPr>
                      <w:rFonts w:ascii="Arial" w:hAnsi="Arial" w:cs="Arial"/>
                      <w:sz w:val="24"/>
                    </w:rPr>
                    <w:t>Hospital acquired grade 3 pressure damage</w:t>
                  </w:r>
                </w:p>
                <w:p w:rsidR="00D13680" w:rsidRPr="00C84D17" w:rsidRDefault="00D13680" w:rsidP="00D13680">
                  <w:pPr>
                    <w:pStyle w:val="ListParagraph"/>
                    <w:numPr>
                      <w:ilvl w:val="0"/>
                      <w:numId w:val="8"/>
                    </w:numPr>
                    <w:rPr>
                      <w:rFonts w:ascii="Arial" w:hAnsi="Arial" w:cs="Arial"/>
                      <w:sz w:val="24"/>
                    </w:rPr>
                  </w:pPr>
                  <w:r w:rsidRPr="00C84D17">
                    <w:rPr>
                      <w:rFonts w:ascii="Arial" w:hAnsi="Arial" w:cs="Arial"/>
                      <w:sz w:val="24"/>
                    </w:rPr>
                    <w:t>Mismanagement of thromboprophylaxis in patient with acute stroke</w:t>
                  </w:r>
                </w:p>
              </w:tc>
            </w:tr>
            <w:tr w:rsidR="00F106A5" w:rsidRPr="00C84D17" w:rsidTr="00DD730B">
              <w:trPr>
                <w:trHeight w:val="185"/>
              </w:trPr>
              <w:tc>
                <w:tcPr>
                  <w:tcW w:w="2434" w:type="dxa"/>
                </w:tcPr>
                <w:p w:rsidR="00F106A5" w:rsidRPr="00C84D17" w:rsidRDefault="00F106A5" w:rsidP="00F106A5">
                  <w:pPr>
                    <w:rPr>
                      <w:rFonts w:ascii="Arial" w:hAnsi="Arial" w:cs="Arial"/>
                      <w:sz w:val="24"/>
                    </w:rPr>
                  </w:pPr>
                  <w:r w:rsidRPr="00C84D17">
                    <w:rPr>
                      <w:rFonts w:ascii="Arial" w:hAnsi="Arial" w:cs="Arial"/>
                      <w:sz w:val="24"/>
                    </w:rPr>
                    <w:t>Children and Women</w:t>
                  </w:r>
                </w:p>
              </w:tc>
              <w:tc>
                <w:tcPr>
                  <w:tcW w:w="1134" w:type="dxa"/>
                </w:tcPr>
                <w:p w:rsidR="00F106A5" w:rsidRPr="00C84D17" w:rsidRDefault="00D13680" w:rsidP="00F106A5">
                  <w:pPr>
                    <w:jc w:val="center"/>
                    <w:rPr>
                      <w:rFonts w:ascii="Arial" w:hAnsi="Arial" w:cs="Arial"/>
                      <w:sz w:val="24"/>
                    </w:rPr>
                  </w:pPr>
                  <w:r w:rsidRPr="00C84D17">
                    <w:rPr>
                      <w:rFonts w:ascii="Arial" w:hAnsi="Arial" w:cs="Arial"/>
                      <w:sz w:val="24"/>
                    </w:rPr>
                    <w:t>1</w:t>
                  </w:r>
                </w:p>
              </w:tc>
              <w:tc>
                <w:tcPr>
                  <w:tcW w:w="7206" w:type="dxa"/>
                </w:tcPr>
                <w:p w:rsidR="00F106A5" w:rsidRPr="00C84D17" w:rsidRDefault="00D13680" w:rsidP="00D13680">
                  <w:pPr>
                    <w:pStyle w:val="ListParagraph"/>
                    <w:numPr>
                      <w:ilvl w:val="0"/>
                      <w:numId w:val="9"/>
                    </w:numPr>
                    <w:rPr>
                      <w:rFonts w:ascii="Arial" w:hAnsi="Arial" w:cs="Arial"/>
                      <w:sz w:val="24"/>
                    </w:rPr>
                  </w:pPr>
                  <w:r w:rsidRPr="00C84D17">
                    <w:rPr>
                      <w:rFonts w:ascii="Arial" w:hAnsi="Arial" w:cs="Arial"/>
                      <w:sz w:val="24"/>
                    </w:rPr>
                    <w:t>New born baby developed hypoxic brain injury during surgery</w:t>
                  </w:r>
                </w:p>
              </w:tc>
            </w:tr>
            <w:tr w:rsidR="00D13680" w:rsidRPr="00C84D17" w:rsidTr="00DD730B">
              <w:tc>
                <w:tcPr>
                  <w:tcW w:w="2434" w:type="dxa"/>
                </w:tcPr>
                <w:p w:rsidR="00D13680" w:rsidRPr="00C84D17" w:rsidRDefault="00D13680" w:rsidP="00F106A5">
                  <w:pPr>
                    <w:rPr>
                      <w:rFonts w:ascii="Arial" w:hAnsi="Arial" w:cs="Arial"/>
                      <w:sz w:val="24"/>
                    </w:rPr>
                  </w:pPr>
                  <w:r w:rsidRPr="00C84D17">
                    <w:rPr>
                      <w:rFonts w:ascii="Arial" w:hAnsi="Arial" w:cs="Arial"/>
                      <w:sz w:val="24"/>
                    </w:rPr>
                    <w:t>Surgery</w:t>
                  </w:r>
                </w:p>
              </w:tc>
              <w:tc>
                <w:tcPr>
                  <w:tcW w:w="1134" w:type="dxa"/>
                </w:tcPr>
                <w:p w:rsidR="00D13680" w:rsidRPr="00C84D17" w:rsidRDefault="00D13680" w:rsidP="00F106A5">
                  <w:pPr>
                    <w:jc w:val="center"/>
                    <w:rPr>
                      <w:rFonts w:ascii="Arial" w:hAnsi="Arial" w:cs="Arial"/>
                      <w:sz w:val="24"/>
                    </w:rPr>
                  </w:pPr>
                  <w:r w:rsidRPr="00C84D17">
                    <w:rPr>
                      <w:rFonts w:ascii="Arial" w:hAnsi="Arial" w:cs="Arial"/>
                      <w:sz w:val="24"/>
                    </w:rPr>
                    <w:t>2</w:t>
                  </w:r>
                </w:p>
              </w:tc>
              <w:tc>
                <w:tcPr>
                  <w:tcW w:w="7206" w:type="dxa"/>
                </w:tcPr>
                <w:p w:rsidR="00D13680" w:rsidRPr="00C84D17" w:rsidRDefault="00D13680" w:rsidP="00D13680">
                  <w:pPr>
                    <w:pStyle w:val="ListParagraph"/>
                    <w:numPr>
                      <w:ilvl w:val="0"/>
                      <w:numId w:val="9"/>
                    </w:numPr>
                    <w:rPr>
                      <w:rFonts w:ascii="Arial" w:hAnsi="Arial" w:cs="Arial"/>
                      <w:sz w:val="24"/>
                    </w:rPr>
                  </w:pPr>
                  <w:r w:rsidRPr="00C84D17">
                    <w:rPr>
                      <w:rFonts w:ascii="Arial" w:hAnsi="Arial" w:cs="Arial"/>
                      <w:sz w:val="24"/>
                    </w:rPr>
                    <w:t>Spark in theatre following use of diathermy and chlorhexidine</w:t>
                  </w:r>
                </w:p>
                <w:p w:rsidR="00D13680" w:rsidRPr="00C84D17" w:rsidRDefault="00D13680" w:rsidP="00D13680">
                  <w:pPr>
                    <w:pStyle w:val="ListParagraph"/>
                    <w:numPr>
                      <w:ilvl w:val="0"/>
                      <w:numId w:val="9"/>
                    </w:numPr>
                    <w:rPr>
                      <w:rFonts w:ascii="Arial" w:hAnsi="Arial" w:cs="Arial"/>
                      <w:sz w:val="24"/>
                    </w:rPr>
                  </w:pPr>
                  <w:r w:rsidRPr="00C84D17">
                    <w:rPr>
                      <w:rFonts w:ascii="Arial" w:hAnsi="Arial" w:cs="Arial"/>
                      <w:sz w:val="24"/>
                    </w:rPr>
                    <w:t xml:space="preserve">Intra-operative accidental </w:t>
                  </w:r>
                  <w:r w:rsidR="006227BD" w:rsidRPr="00C84D17">
                    <w:rPr>
                      <w:rFonts w:ascii="Arial" w:hAnsi="Arial" w:cs="Arial"/>
                      <w:sz w:val="24"/>
                    </w:rPr>
                    <w:t>Augmentin</w:t>
                  </w:r>
                  <w:r w:rsidRPr="00C84D17">
                    <w:rPr>
                      <w:rFonts w:ascii="Arial" w:hAnsi="Arial" w:cs="Arial"/>
                      <w:sz w:val="24"/>
                    </w:rPr>
                    <w:t xml:space="preserve"> overdose to a baby</w:t>
                  </w:r>
                </w:p>
              </w:tc>
            </w:tr>
            <w:tr w:rsidR="00F106A5" w:rsidRPr="00C84D17" w:rsidTr="00DD730B">
              <w:tc>
                <w:tcPr>
                  <w:tcW w:w="2434" w:type="dxa"/>
                </w:tcPr>
                <w:p w:rsidR="00F106A5" w:rsidRPr="00C84D17" w:rsidRDefault="00D13680" w:rsidP="00F106A5">
                  <w:pPr>
                    <w:rPr>
                      <w:rFonts w:ascii="Arial" w:hAnsi="Arial" w:cs="Arial"/>
                      <w:sz w:val="24"/>
                    </w:rPr>
                  </w:pPr>
                  <w:r w:rsidRPr="00C84D17">
                    <w:rPr>
                      <w:rFonts w:ascii="Arial" w:hAnsi="Arial" w:cs="Arial"/>
                      <w:sz w:val="24"/>
                    </w:rPr>
                    <w:t>PCIC</w:t>
                  </w:r>
                </w:p>
              </w:tc>
              <w:tc>
                <w:tcPr>
                  <w:tcW w:w="1134" w:type="dxa"/>
                </w:tcPr>
                <w:p w:rsidR="00F106A5" w:rsidRPr="00C84D17" w:rsidRDefault="00D13680" w:rsidP="00F106A5">
                  <w:pPr>
                    <w:jc w:val="center"/>
                    <w:rPr>
                      <w:rFonts w:ascii="Arial" w:hAnsi="Arial" w:cs="Arial"/>
                      <w:sz w:val="24"/>
                    </w:rPr>
                  </w:pPr>
                  <w:r w:rsidRPr="00C84D17">
                    <w:rPr>
                      <w:rFonts w:ascii="Arial" w:hAnsi="Arial" w:cs="Arial"/>
                      <w:sz w:val="24"/>
                    </w:rPr>
                    <w:t>4</w:t>
                  </w:r>
                </w:p>
              </w:tc>
              <w:tc>
                <w:tcPr>
                  <w:tcW w:w="7206" w:type="dxa"/>
                </w:tcPr>
                <w:p w:rsidR="00F106A5" w:rsidRPr="00C84D17" w:rsidRDefault="00D13680" w:rsidP="00D13680">
                  <w:pPr>
                    <w:pStyle w:val="ListParagraph"/>
                    <w:numPr>
                      <w:ilvl w:val="0"/>
                      <w:numId w:val="10"/>
                    </w:numPr>
                    <w:rPr>
                      <w:rFonts w:ascii="Arial" w:hAnsi="Arial" w:cs="Arial"/>
                      <w:sz w:val="24"/>
                    </w:rPr>
                  </w:pPr>
                  <w:r w:rsidRPr="00C84D17">
                    <w:rPr>
                      <w:rFonts w:ascii="Arial" w:hAnsi="Arial" w:cs="Arial"/>
                      <w:sz w:val="24"/>
                    </w:rPr>
                    <w:t>Unexpected death in prison</w:t>
                  </w:r>
                </w:p>
                <w:p w:rsidR="00D13680" w:rsidRPr="00C84D17" w:rsidRDefault="00D13680" w:rsidP="00D13680">
                  <w:pPr>
                    <w:pStyle w:val="ListParagraph"/>
                    <w:numPr>
                      <w:ilvl w:val="0"/>
                      <w:numId w:val="10"/>
                    </w:numPr>
                    <w:rPr>
                      <w:rFonts w:ascii="Arial" w:hAnsi="Arial" w:cs="Arial"/>
                      <w:sz w:val="24"/>
                    </w:rPr>
                  </w:pPr>
                  <w:r w:rsidRPr="00C84D17">
                    <w:rPr>
                      <w:rFonts w:ascii="Arial" w:hAnsi="Arial" w:cs="Arial"/>
                      <w:sz w:val="24"/>
                    </w:rPr>
                    <w:t>Suicide in prison</w:t>
                  </w:r>
                </w:p>
                <w:p w:rsidR="00D13680" w:rsidRPr="00C84D17" w:rsidRDefault="00D13680" w:rsidP="00D13680">
                  <w:pPr>
                    <w:pStyle w:val="ListParagraph"/>
                    <w:numPr>
                      <w:ilvl w:val="0"/>
                      <w:numId w:val="10"/>
                    </w:numPr>
                    <w:rPr>
                      <w:rFonts w:ascii="Arial" w:hAnsi="Arial" w:cs="Arial"/>
                      <w:sz w:val="24"/>
                    </w:rPr>
                  </w:pPr>
                  <w:r w:rsidRPr="00C84D17">
                    <w:rPr>
                      <w:rFonts w:ascii="Arial" w:hAnsi="Arial" w:cs="Arial"/>
                      <w:sz w:val="24"/>
                    </w:rPr>
                    <w:t>Unexpected child death</w:t>
                  </w:r>
                </w:p>
                <w:p w:rsidR="00D13680" w:rsidRPr="00C84D17" w:rsidRDefault="00D13680" w:rsidP="00D13680">
                  <w:pPr>
                    <w:pStyle w:val="ListParagraph"/>
                    <w:numPr>
                      <w:ilvl w:val="0"/>
                      <w:numId w:val="10"/>
                    </w:numPr>
                    <w:rPr>
                      <w:rFonts w:ascii="Arial" w:hAnsi="Arial" w:cs="Arial"/>
                      <w:sz w:val="24"/>
                    </w:rPr>
                  </w:pPr>
                  <w:r w:rsidRPr="00C84D17">
                    <w:rPr>
                      <w:rFonts w:ascii="Arial" w:hAnsi="Arial" w:cs="Arial"/>
                      <w:sz w:val="24"/>
                    </w:rPr>
                    <w:t>Grade 3 pressure damage in community</w:t>
                  </w:r>
                </w:p>
              </w:tc>
            </w:tr>
            <w:tr w:rsidR="00F106A5" w:rsidRPr="00C84D17" w:rsidTr="00DD730B">
              <w:tc>
                <w:tcPr>
                  <w:tcW w:w="2434" w:type="dxa"/>
                </w:tcPr>
                <w:p w:rsidR="00F106A5" w:rsidRPr="00C84D17" w:rsidRDefault="00F106A5" w:rsidP="00F106A5">
                  <w:pPr>
                    <w:rPr>
                      <w:rFonts w:ascii="Arial" w:hAnsi="Arial" w:cs="Arial"/>
                      <w:sz w:val="24"/>
                    </w:rPr>
                  </w:pPr>
                  <w:r w:rsidRPr="00C84D17">
                    <w:rPr>
                      <w:rFonts w:ascii="Arial" w:hAnsi="Arial" w:cs="Arial"/>
                      <w:sz w:val="24"/>
                    </w:rPr>
                    <w:t>Mental Health</w:t>
                  </w:r>
                </w:p>
              </w:tc>
              <w:tc>
                <w:tcPr>
                  <w:tcW w:w="1134" w:type="dxa"/>
                </w:tcPr>
                <w:p w:rsidR="00F106A5" w:rsidRPr="00C84D17" w:rsidRDefault="00D13680" w:rsidP="00F106A5">
                  <w:pPr>
                    <w:jc w:val="center"/>
                    <w:rPr>
                      <w:rFonts w:ascii="Arial" w:hAnsi="Arial" w:cs="Arial"/>
                      <w:sz w:val="24"/>
                    </w:rPr>
                  </w:pPr>
                  <w:r w:rsidRPr="00C84D17">
                    <w:rPr>
                      <w:rFonts w:ascii="Arial" w:hAnsi="Arial" w:cs="Arial"/>
                      <w:sz w:val="24"/>
                    </w:rPr>
                    <w:t>4</w:t>
                  </w:r>
                </w:p>
              </w:tc>
              <w:tc>
                <w:tcPr>
                  <w:tcW w:w="7206" w:type="dxa"/>
                </w:tcPr>
                <w:p w:rsidR="00F106A5" w:rsidRPr="00C84D17" w:rsidRDefault="00D13680" w:rsidP="00D13680">
                  <w:pPr>
                    <w:pStyle w:val="ListParagraph"/>
                    <w:numPr>
                      <w:ilvl w:val="0"/>
                      <w:numId w:val="11"/>
                    </w:numPr>
                    <w:rPr>
                      <w:rFonts w:ascii="Arial" w:hAnsi="Arial" w:cs="Arial"/>
                      <w:sz w:val="24"/>
                    </w:rPr>
                  </w:pPr>
                  <w:r w:rsidRPr="00C84D17">
                    <w:rPr>
                      <w:rFonts w:ascii="Arial" w:hAnsi="Arial" w:cs="Arial"/>
                      <w:sz w:val="24"/>
                    </w:rPr>
                    <w:t>Inpatient suicide</w:t>
                  </w:r>
                </w:p>
                <w:p w:rsidR="00D13680" w:rsidRPr="00C84D17" w:rsidRDefault="00D13680" w:rsidP="00D13680">
                  <w:pPr>
                    <w:pStyle w:val="ListParagraph"/>
                    <w:numPr>
                      <w:ilvl w:val="0"/>
                      <w:numId w:val="11"/>
                    </w:numPr>
                    <w:rPr>
                      <w:rFonts w:ascii="Arial" w:hAnsi="Arial" w:cs="Arial"/>
                      <w:sz w:val="24"/>
                    </w:rPr>
                  </w:pPr>
                  <w:r w:rsidRPr="00C84D17">
                    <w:rPr>
                      <w:rFonts w:ascii="Arial" w:hAnsi="Arial" w:cs="Arial"/>
                      <w:sz w:val="24"/>
                    </w:rPr>
                    <w:t>2 injurious falls</w:t>
                  </w:r>
                </w:p>
                <w:p w:rsidR="00D13680" w:rsidRPr="00C84D17" w:rsidRDefault="00D13680" w:rsidP="00D13680">
                  <w:pPr>
                    <w:pStyle w:val="ListParagraph"/>
                    <w:numPr>
                      <w:ilvl w:val="0"/>
                      <w:numId w:val="11"/>
                    </w:numPr>
                    <w:rPr>
                      <w:rFonts w:ascii="Arial" w:hAnsi="Arial" w:cs="Arial"/>
                      <w:sz w:val="24"/>
                    </w:rPr>
                  </w:pPr>
                  <w:r w:rsidRPr="00C84D17">
                    <w:rPr>
                      <w:rFonts w:ascii="Arial" w:hAnsi="Arial" w:cs="Arial"/>
                      <w:sz w:val="24"/>
                    </w:rPr>
                    <w:t>Patient known to CMHT arrested on suspicion of murder</w:t>
                  </w:r>
                </w:p>
              </w:tc>
            </w:tr>
            <w:tr w:rsidR="00F106A5" w:rsidRPr="00C84D17" w:rsidTr="00DD730B">
              <w:trPr>
                <w:trHeight w:val="321"/>
              </w:trPr>
              <w:tc>
                <w:tcPr>
                  <w:tcW w:w="2434" w:type="dxa"/>
                  <w:shd w:val="clear" w:color="auto" w:fill="ACB9CA" w:themeFill="text2" w:themeFillTint="66"/>
                </w:tcPr>
                <w:p w:rsidR="00F106A5" w:rsidRPr="00304599" w:rsidRDefault="00F106A5" w:rsidP="00F106A5">
                  <w:pPr>
                    <w:rPr>
                      <w:rFonts w:ascii="Arial" w:hAnsi="Arial" w:cs="Arial"/>
                      <w:b/>
                      <w:sz w:val="24"/>
                    </w:rPr>
                  </w:pPr>
                  <w:r w:rsidRPr="00C84D17">
                    <w:rPr>
                      <w:rFonts w:ascii="Arial" w:hAnsi="Arial" w:cs="Arial"/>
                      <w:b/>
                      <w:sz w:val="24"/>
                    </w:rPr>
                    <w:t>TOTAL</w:t>
                  </w:r>
                </w:p>
              </w:tc>
              <w:tc>
                <w:tcPr>
                  <w:tcW w:w="1134" w:type="dxa"/>
                  <w:shd w:val="clear" w:color="auto" w:fill="ACB9CA" w:themeFill="text2" w:themeFillTint="66"/>
                </w:tcPr>
                <w:p w:rsidR="00F106A5" w:rsidRPr="00C84D17" w:rsidRDefault="00D13680" w:rsidP="00F106A5">
                  <w:pPr>
                    <w:jc w:val="center"/>
                    <w:rPr>
                      <w:rFonts w:ascii="Arial" w:hAnsi="Arial" w:cs="Arial"/>
                      <w:sz w:val="24"/>
                    </w:rPr>
                  </w:pPr>
                  <w:r w:rsidRPr="00C84D17">
                    <w:rPr>
                      <w:rFonts w:ascii="Arial" w:hAnsi="Arial" w:cs="Arial"/>
                      <w:sz w:val="24"/>
                    </w:rPr>
                    <w:t>18</w:t>
                  </w:r>
                </w:p>
              </w:tc>
              <w:tc>
                <w:tcPr>
                  <w:tcW w:w="7206" w:type="dxa"/>
                  <w:shd w:val="clear" w:color="auto" w:fill="ACB9CA" w:themeFill="text2" w:themeFillTint="66"/>
                </w:tcPr>
                <w:p w:rsidR="00F106A5" w:rsidRPr="00C84D17" w:rsidRDefault="00F106A5" w:rsidP="00F106A5">
                  <w:pPr>
                    <w:rPr>
                      <w:rFonts w:ascii="Arial" w:hAnsi="Arial" w:cs="Arial"/>
                      <w:sz w:val="24"/>
                    </w:rPr>
                  </w:pPr>
                </w:p>
              </w:tc>
            </w:tr>
            <w:tr w:rsidR="00F106A5" w:rsidRPr="00C84D17" w:rsidTr="00DD730B">
              <w:trPr>
                <w:trHeight w:val="461"/>
              </w:trPr>
              <w:tc>
                <w:tcPr>
                  <w:tcW w:w="10774" w:type="dxa"/>
                  <w:gridSpan w:val="3"/>
                  <w:shd w:val="clear" w:color="auto" w:fill="ACB9CA" w:themeFill="text2" w:themeFillTint="66"/>
                </w:tcPr>
                <w:p w:rsidR="00F106A5" w:rsidRPr="00C84D17" w:rsidRDefault="00F106A5" w:rsidP="00F106A5">
                  <w:pPr>
                    <w:rPr>
                      <w:rFonts w:ascii="Arial" w:hAnsi="Arial" w:cs="Arial"/>
                      <w:b/>
                      <w:sz w:val="24"/>
                    </w:rPr>
                  </w:pPr>
                  <w:r w:rsidRPr="00C84D17">
                    <w:rPr>
                      <w:rFonts w:ascii="Arial" w:hAnsi="Arial" w:cs="Arial"/>
                      <w:b/>
                      <w:sz w:val="24"/>
                    </w:rPr>
                    <w:t>No Surprises</w:t>
                  </w:r>
                </w:p>
                <w:p w:rsidR="00F106A5" w:rsidRPr="00C84D17" w:rsidRDefault="00F106A5" w:rsidP="00F106A5">
                  <w:pPr>
                    <w:rPr>
                      <w:rFonts w:ascii="Arial" w:hAnsi="Arial" w:cs="Arial"/>
                      <w:b/>
                      <w:sz w:val="24"/>
                    </w:rPr>
                  </w:pPr>
                </w:p>
              </w:tc>
            </w:tr>
            <w:tr w:rsidR="00F106A5" w:rsidRPr="00C84D17" w:rsidTr="00DD730B">
              <w:tc>
                <w:tcPr>
                  <w:tcW w:w="2434" w:type="dxa"/>
                  <w:shd w:val="clear" w:color="auto" w:fill="D5DCE4" w:themeFill="text2" w:themeFillTint="33"/>
                </w:tcPr>
                <w:p w:rsidR="00F106A5" w:rsidRPr="00C84D17" w:rsidRDefault="00F106A5" w:rsidP="00F106A5">
                  <w:pPr>
                    <w:rPr>
                      <w:rFonts w:ascii="Arial" w:hAnsi="Arial" w:cs="Arial"/>
                      <w:b/>
                      <w:sz w:val="24"/>
                    </w:rPr>
                  </w:pPr>
                  <w:r w:rsidRPr="00C84D17">
                    <w:rPr>
                      <w:rFonts w:ascii="Arial" w:hAnsi="Arial" w:cs="Arial"/>
                      <w:b/>
                      <w:sz w:val="24"/>
                    </w:rPr>
                    <w:t>Clinical Board</w:t>
                  </w:r>
                </w:p>
                <w:p w:rsidR="00F106A5" w:rsidRPr="00C84D17" w:rsidRDefault="00F106A5" w:rsidP="00F106A5">
                  <w:pPr>
                    <w:rPr>
                      <w:rFonts w:ascii="Arial" w:hAnsi="Arial" w:cs="Arial"/>
                      <w:b/>
                      <w:sz w:val="24"/>
                    </w:rPr>
                  </w:pPr>
                </w:p>
              </w:tc>
              <w:tc>
                <w:tcPr>
                  <w:tcW w:w="1134" w:type="dxa"/>
                  <w:shd w:val="clear" w:color="auto" w:fill="D5DCE4" w:themeFill="text2" w:themeFillTint="33"/>
                </w:tcPr>
                <w:p w:rsidR="00F106A5" w:rsidRPr="00C84D17" w:rsidRDefault="00F106A5" w:rsidP="00F106A5">
                  <w:pPr>
                    <w:rPr>
                      <w:rFonts w:ascii="Arial" w:hAnsi="Arial" w:cs="Arial"/>
                      <w:b/>
                      <w:sz w:val="24"/>
                    </w:rPr>
                  </w:pPr>
                  <w:r w:rsidRPr="00C84D17">
                    <w:rPr>
                      <w:rFonts w:ascii="Arial" w:hAnsi="Arial" w:cs="Arial"/>
                      <w:b/>
                      <w:sz w:val="24"/>
                    </w:rPr>
                    <w:t>Number</w:t>
                  </w:r>
                </w:p>
              </w:tc>
              <w:tc>
                <w:tcPr>
                  <w:tcW w:w="7206" w:type="dxa"/>
                  <w:shd w:val="clear" w:color="auto" w:fill="D5DCE4" w:themeFill="text2" w:themeFillTint="33"/>
                </w:tcPr>
                <w:p w:rsidR="00F106A5" w:rsidRPr="00C84D17" w:rsidRDefault="00F106A5" w:rsidP="00F106A5">
                  <w:pPr>
                    <w:rPr>
                      <w:rFonts w:ascii="Arial" w:hAnsi="Arial" w:cs="Arial"/>
                      <w:b/>
                      <w:sz w:val="24"/>
                    </w:rPr>
                  </w:pPr>
                  <w:r w:rsidRPr="00C84D17">
                    <w:rPr>
                      <w:rFonts w:ascii="Arial" w:hAnsi="Arial" w:cs="Arial"/>
                      <w:b/>
                      <w:sz w:val="24"/>
                    </w:rPr>
                    <w:t>Description</w:t>
                  </w:r>
                </w:p>
              </w:tc>
            </w:tr>
            <w:tr w:rsidR="00F106A5" w:rsidRPr="00C84D17" w:rsidTr="00DD730B">
              <w:tc>
                <w:tcPr>
                  <w:tcW w:w="2434" w:type="dxa"/>
                </w:tcPr>
                <w:p w:rsidR="00F106A5" w:rsidRPr="00C84D17" w:rsidRDefault="00D13680" w:rsidP="00F106A5">
                  <w:pPr>
                    <w:rPr>
                      <w:rFonts w:ascii="Arial" w:hAnsi="Arial" w:cs="Arial"/>
                      <w:sz w:val="24"/>
                    </w:rPr>
                  </w:pPr>
                  <w:r w:rsidRPr="00C84D17">
                    <w:rPr>
                      <w:rFonts w:ascii="Arial" w:hAnsi="Arial" w:cs="Arial"/>
                      <w:sz w:val="24"/>
                    </w:rPr>
                    <w:t>Medicine</w:t>
                  </w:r>
                </w:p>
              </w:tc>
              <w:tc>
                <w:tcPr>
                  <w:tcW w:w="1134" w:type="dxa"/>
                </w:tcPr>
                <w:p w:rsidR="00F106A5" w:rsidRPr="00C84D17" w:rsidRDefault="00D13680" w:rsidP="00D13680">
                  <w:pPr>
                    <w:jc w:val="center"/>
                    <w:rPr>
                      <w:rFonts w:ascii="Arial" w:hAnsi="Arial" w:cs="Arial"/>
                      <w:sz w:val="24"/>
                    </w:rPr>
                  </w:pPr>
                  <w:r w:rsidRPr="00C84D17">
                    <w:rPr>
                      <w:rFonts w:ascii="Arial" w:hAnsi="Arial" w:cs="Arial"/>
                      <w:sz w:val="24"/>
                    </w:rPr>
                    <w:t>1</w:t>
                  </w:r>
                </w:p>
              </w:tc>
              <w:tc>
                <w:tcPr>
                  <w:tcW w:w="7206" w:type="dxa"/>
                </w:tcPr>
                <w:p w:rsidR="00F106A5" w:rsidRPr="00C84D17" w:rsidRDefault="00D13680" w:rsidP="00D13680">
                  <w:pPr>
                    <w:pStyle w:val="ListParagraph"/>
                    <w:numPr>
                      <w:ilvl w:val="0"/>
                      <w:numId w:val="12"/>
                    </w:numPr>
                    <w:rPr>
                      <w:rFonts w:ascii="Arial" w:hAnsi="Arial" w:cs="Arial"/>
                      <w:sz w:val="24"/>
                    </w:rPr>
                  </w:pPr>
                  <w:r w:rsidRPr="00C84D17">
                    <w:rPr>
                      <w:rFonts w:ascii="Arial" w:hAnsi="Arial" w:cs="Arial"/>
                      <w:sz w:val="24"/>
                    </w:rPr>
                    <w:t>Norovirus outbreak</w:t>
                  </w:r>
                </w:p>
              </w:tc>
            </w:tr>
            <w:tr w:rsidR="00F106A5" w:rsidRPr="00C84D17" w:rsidTr="00DD730B">
              <w:tc>
                <w:tcPr>
                  <w:tcW w:w="2434" w:type="dxa"/>
                </w:tcPr>
                <w:p w:rsidR="00F106A5" w:rsidRPr="00C84D17" w:rsidRDefault="00F106A5" w:rsidP="00F106A5">
                  <w:pPr>
                    <w:rPr>
                      <w:rFonts w:ascii="Arial" w:hAnsi="Arial" w:cs="Arial"/>
                      <w:sz w:val="24"/>
                    </w:rPr>
                  </w:pPr>
                  <w:r w:rsidRPr="00C84D17">
                    <w:rPr>
                      <w:rFonts w:ascii="Arial" w:hAnsi="Arial" w:cs="Arial"/>
                      <w:sz w:val="24"/>
                    </w:rPr>
                    <w:t>Executive</w:t>
                  </w:r>
                </w:p>
              </w:tc>
              <w:tc>
                <w:tcPr>
                  <w:tcW w:w="1134" w:type="dxa"/>
                </w:tcPr>
                <w:p w:rsidR="00F106A5" w:rsidRPr="00C84D17" w:rsidRDefault="00D13680" w:rsidP="00D13680">
                  <w:pPr>
                    <w:jc w:val="center"/>
                    <w:rPr>
                      <w:rFonts w:ascii="Arial" w:hAnsi="Arial" w:cs="Arial"/>
                      <w:sz w:val="24"/>
                    </w:rPr>
                  </w:pPr>
                  <w:r w:rsidRPr="00C84D17">
                    <w:rPr>
                      <w:rFonts w:ascii="Arial" w:hAnsi="Arial" w:cs="Arial"/>
                      <w:sz w:val="24"/>
                    </w:rPr>
                    <w:t>3</w:t>
                  </w:r>
                </w:p>
              </w:tc>
              <w:tc>
                <w:tcPr>
                  <w:tcW w:w="7206" w:type="dxa"/>
                </w:tcPr>
                <w:p w:rsidR="00F106A5" w:rsidRPr="00C84D17" w:rsidRDefault="00D13680" w:rsidP="00D13680">
                  <w:pPr>
                    <w:pStyle w:val="ListParagraph"/>
                    <w:numPr>
                      <w:ilvl w:val="0"/>
                      <w:numId w:val="12"/>
                    </w:numPr>
                    <w:rPr>
                      <w:rFonts w:ascii="Arial" w:hAnsi="Arial" w:cs="Arial"/>
                      <w:sz w:val="24"/>
                    </w:rPr>
                  </w:pPr>
                  <w:r w:rsidRPr="00C84D17">
                    <w:rPr>
                      <w:rFonts w:ascii="Arial" w:hAnsi="Arial" w:cs="Arial"/>
                      <w:sz w:val="24"/>
                    </w:rPr>
                    <w:t>Infected blood inquiry publishing documents relating to the testing, management and support of patients with HIW between 1984 and 1990</w:t>
                  </w:r>
                </w:p>
                <w:p w:rsidR="00D13680" w:rsidRPr="00C84D17" w:rsidRDefault="00D13680" w:rsidP="00D13680">
                  <w:pPr>
                    <w:pStyle w:val="ListParagraph"/>
                    <w:numPr>
                      <w:ilvl w:val="0"/>
                      <w:numId w:val="12"/>
                    </w:numPr>
                    <w:rPr>
                      <w:rFonts w:ascii="Arial" w:hAnsi="Arial" w:cs="Arial"/>
                      <w:sz w:val="24"/>
                    </w:rPr>
                  </w:pPr>
                  <w:r w:rsidRPr="00C84D17">
                    <w:rPr>
                      <w:rFonts w:ascii="Arial" w:hAnsi="Arial" w:cs="Arial"/>
                      <w:sz w:val="24"/>
                    </w:rPr>
                    <w:t>Restricted visiting decision due to Covid-19 outbreak at UHL</w:t>
                  </w:r>
                </w:p>
                <w:p w:rsidR="00D13680" w:rsidRPr="00C84D17" w:rsidRDefault="00D13680" w:rsidP="00D13680">
                  <w:pPr>
                    <w:pStyle w:val="ListParagraph"/>
                    <w:numPr>
                      <w:ilvl w:val="0"/>
                      <w:numId w:val="12"/>
                    </w:numPr>
                    <w:rPr>
                      <w:rFonts w:ascii="Arial" w:hAnsi="Arial" w:cs="Arial"/>
                      <w:sz w:val="24"/>
                    </w:rPr>
                  </w:pPr>
                  <w:r w:rsidRPr="00C84D17">
                    <w:rPr>
                      <w:rFonts w:ascii="Arial" w:hAnsi="Arial" w:cs="Arial"/>
                      <w:sz w:val="24"/>
                    </w:rPr>
                    <w:t>Parents of patient pursuing private route for specialised treatment</w:t>
                  </w:r>
                </w:p>
              </w:tc>
            </w:tr>
            <w:tr w:rsidR="00F106A5" w:rsidRPr="00C84D17" w:rsidTr="00DD730B">
              <w:tc>
                <w:tcPr>
                  <w:tcW w:w="2434" w:type="dxa"/>
                </w:tcPr>
                <w:p w:rsidR="00F106A5" w:rsidRPr="00C84D17" w:rsidRDefault="00F106A5" w:rsidP="00F106A5">
                  <w:pPr>
                    <w:rPr>
                      <w:rFonts w:ascii="Arial" w:hAnsi="Arial" w:cs="Arial"/>
                      <w:sz w:val="24"/>
                    </w:rPr>
                  </w:pPr>
                  <w:r w:rsidRPr="00C84D17">
                    <w:rPr>
                      <w:rFonts w:ascii="Arial" w:hAnsi="Arial" w:cs="Arial"/>
                      <w:sz w:val="24"/>
                    </w:rPr>
                    <w:t>Mental Health</w:t>
                  </w:r>
                </w:p>
              </w:tc>
              <w:tc>
                <w:tcPr>
                  <w:tcW w:w="1134" w:type="dxa"/>
                </w:tcPr>
                <w:p w:rsidR="00F106A5" w:rsidRPr="00C84D17" w:rsidRDefault="00D13680" w:rsidP="00D13680">
                  <w:pPr>
                    <w:jc w:val="center"/>
                    <w:rPr>
                      <w:rFonts w:ascii="Arial" w:hAnsi="Arial" w:cs="Arial"/>
                      <w:sz w:val="24"/>
                    </w:rPr>
                  </w:pPr>
                  <w:r w:rsidRPr="00C84D17">
                    <w:rPr>
                      <w:rFonts w:ascii="Arial" w:hAnsi="Arial" w:cs="Arial"/>
                      <w:sz w:val="24"/>
                    </w:rPr>
                    <w:t>4</w:t>
                  </w:r>
                </w:p>
              </w:tc>
              <w:tc>
                <w:tcPr>
                  <w:tcW w:w="7206" w:type="dxa"/>
                </w:tcPr>
                <w:p w:rsidR="00F106A5" w:rsidRPr="00C84D17" w:rsidRDefault="00D13680" w:rsidP="00D13680">
                  <w:pPr>
                    <w:pStyle w:val="ListParagraph"/>
                    <w:numPr>
                      <w:ilvl w:val="0"/>
                      <w:numId w:val="13"/>
                    </w:numPr>
                    <w:rPr>
                      <w:rFonts w:ascii="Arial" w:hAnsi="Arial" w:cs="Arial"/>
                      <w:b/>
                      <w:sz w:val="24"/>
                    </w:rPr>
                  </w:pPr>
                  <w:r w:rsidRPr="00C84D17">
                    <w:rPr>
                      <w:rFonts w:ascii="Arial" w:hAnsi="Arial" w:cs="Arial"/>
                      <w:sz w:val="24"/>
                    </w:rPr>
                    <w:t>Air rifle purchased by patient and brought onto hospital site</w:t>
                  </w:r>
                </w:p>
                <w:p w:rsidR="00D13680" w:rsidRPr="00C84D17" w:rsidRDefault="00D13680" w:rsidP="00D13680">
                  <w:pPr>
                    <w:pStyle w:val="ListParagraph"/>
                    <w:numPr>
                      <w:ilvl w:val="0"/>
                      <w:numId w:val="13"/>
                    </w:numPr>
                    <w:rPr>
                      <w:rFonts w:ascii="Arial" w:hAnsi="Arial" w:cs="Arial"/>
                      <w:b/>
                      <w:sz w:val="24"/>
                    </w:rPr>
                  </w:pPr>
                  <w:r w:rsidRPr="00C84D17">
                    <w:rPr>
                      <w:rFonts w:ascii="Arial" w:hAnsi="Arial" w:cs="Arial"/>
                      <w:sz w:val="24"/>
                    </w:rPr>
                    <w:t>Patient on MH section absconded in a taxi</w:t>
                  </w:r>
                </w:p>
                <w:p w:rsidR="00D13680" w:rsidRPr="00C84D17" w:rsidRDefault="00D13680" w:rsidP="00D13680">
                  <w:pPr>
                    <w:pStyle w:val="ListParagraph"/>
                    <w:numPr>
                      <w:ilvl w:val="0"/>
                      <w:numId w:val="13"/>
                    </w:numPr>
                    <w:rPr>
                      <w:rFonts w:ascii="Arial" w:hAnsi="Arial" w:cs="Arial"/>
                      <w:b/>
                      <w:sz w:val="24"/>
                    </w:rPr>
                  </w:pPr>
                  <w:r w:rsidRPr="00C84D17">
                    <w:rPr>
                      <w:rFonts w:ascii="Arial" w:hAnsi="Arial" w:cs="Arial"/>
                      <w:sz w:val="24"/>
                    </w:rPr>
                    <w:t>Fire started by MH inpatient</w:t>
                  </w:r>
                </w:p>
                <w:p w:rsidR="00D13680" w:rsidRPr="00C84D17" w:rsidRDefault="00D13680" w:rsidP="00D13680">
                  <w:pPr>
                    <w:pStyle w:val="ListParagraph"/>
                    <w:numPr>
                      <w:ilvl w:val="0"/>
                      <w:numId w:val="13"/>
                    </w:numPr>
                    <w:rPr>
                      <w:rFonts w:ascii="Arial" w:hAnsi="Arial" w:cs="Arial"/>
                      <w:b/>
                      <w:sz w:val="24"/>
                    </w:rPr>
                  </w:pPr>
                  <w:r w:rsidRPr="00C84D17">
                    <w:rPr>
                      <w:rFonts w:ascii="Arial" w:hAnsi="Arial" w:cs="Arial"/>
                      <w:sz w:val="24"/>
                    </w:rPr>
                    <w:t>Inquest with potential media interest</w:t>
                  </w:r>
                </w:p>
              </w:tc>
            </w:tr>
            <w:tr w:rsidR="00F106A5" w:rsidRPr="00C84D17" w:rsidTr="00DD730B">
              <w:tc>
                <w:tcPr>
                  <w:tcW w:w="2434" w:type="dxa"/>
                  <w:shd w:val="clear" w:color="auto" w:fill="ACB9CA" w:themeFill="text2" w:themeFillTint="66"/>
                </w:tcPr>
                <w:p w:rsidR="00F106A5" w:rsidRPr="00C84D17" w:rsidRDefault="00D13680" w:rsidP="00F106A5">
                  <w:pPr>
                    <w:rPr>
                      <w:rFonts w:ascii="Arial" w:hAnsi="Arial" w:cs="Arial"/>
                      <w:b/>
                      <w:sz w:val="24"/>
                    </w:rPr>
                  </w:pPr>
                  <w:r w:rsidRPr="00C84D17">
                    <w:rPr>
                      <w:rFonts w:ascii="Arial" w:hAnsi="Arial" w:cs="Arial"/>
                      <w:b/>
                      <w:sz w:val="24"/>
                    </w:rPr>
                    <w:t>TOTAL</w:t>
                  </w:r>
                </w:p>
              </w:tc>
              <w:tc>
                <w:tcPr>
                  <w:tcW w:w="1134" w:type="dxa"/>
                  <w:shd w:val="clear" w:color="auto" w:fill="ACB9CA" w:themeFill="text2" w:themeFillTint="66"/>
                </w:tcPr>
                <w:p w:rsidR="00F106A5" w:rsidRPr="00C84D17" w:rsidRDefault="00D13680" w:rsidP="00D13680">
                  <w:pPr>
                    <w:jc w:val="center"/>
                    <w:rPr>
                      <w:rFonts w:ascii="Arial" w:hAnsi="Arial" w:cs="Arial"/>
                      <w:sz w:val="24"/>
                    </w:rPr>
                  </w:pPr>
                  <w:r w:rsidRPr="00C84D17">
                    <w:rPr>
                      <w:rFonts w:ascii="Arial" w:hAnsi="Arial" w:cs="Arial"/>
                      <w:sz w:val="24"/>
                    </w:rPr>
                    <w:t>8</w:t>
                  </w:r>
                </w:p>
              </w:tc>
              <w:tc>
                <w:tcPr>
                  <w:tcW w:w="7206" w:type="dxa"/>
                  <w:shd w:val="clear" w:color="auto" w:fill="ACB9CA" w:themeFill="text2" w:themeFillTint="66"/>
                </w:tcPr>
                <w:p w:rsidR="00F106A5" w:rsidRPr="00C84D17" w:rsidRDefault="00F106A5" w:rsidP="00F106A5">
                  <w:pPr>
                    <w:rPr>
                      <w:rFonts w:ascii="Arial" w:hAnsi="Arial" w:cs="Arial"/>
                      <w:sz w:val="24"/>
                    </w:rPr>
                  </w:pPr>
                </w:p>
              </w:tc>
            </w:tr>
          </w:tbl>
          <w:p w:rsidR="00DD730B" w:rsidRDefault="00DD730B" w:rsidP="00F106A5">
            <w:pPr>
              <w:rPr>
                <w:rFonts w:ascii="Arial" w:eastAsia="Times New Roman" w:hAnsi="Arial" w:cs="Arial"/>
                <w:b/>
                <w:bCs/>
                <w:sz w:val="24"/>
              </w:rPr>
            </w:pPr>
          </w:p>
          <w:p w:rsidR="00DD730B" w:rsidRDefault="00DD730B" w:rsidP="00F106A5">
            <w:pPr>
              <w:rPr>
                <w:rFonts w:ascii="Arial" w:eastAsia="Times New Roman" w:hAnsi="Arial" w:cs="Arial"/>
                <w:b/>
                <w:bCs/>
                <w:sz w:val="24"/>
              </w:rPr>
            </w:pPr>
          </w:p>
          <w:p w:rsidR="00F106A5" w:rsidRPr="00C84D17" w:rsidRDefault="00F106A5" w:rsidP="00F106A5">
            <w:pPr>
              <w:rPr>
                <w:rFonts w:ascii="Arial" w:eastAsia="Times New Roman" w:hAnsi="Arial" w:cs="Arial"/>
                <w:b/>
                <w:bCs/>
                <w:sz w:val="24"/>
              </w:rPr>
            </w:pPr>
            <w:r w:rsidRPr="00C84D17">
              <w:rPr>
                <w:rFonts w:ascii="Arial" w:eastAsia="Times New Roman" w:hAnsi="Arial" w:cs="Arial"/>
                <w:b/>
                <w:bCs/>
                <w:sz w:val="24"/>
              </w:rPr>
              <w:lastRenderedPageBreak/>
              <w:t>How do we compare to our peers?</w:t>
            </w:r>
          </w:p>
          <w:p w:rsidR="00F106A5" w:rsidRPr="00C84D17" w:rsidRDefault="00F106A5" w:rsidP="00F106A5">
            <w:pPr>
              <w:rPr>
                <w:rFonts w:ascii="Arial" w:eastAsia="Times New Roman" w:hAnsi="Arial" w:cs="Arial"/>
                <w:b/>
                <w:bCs/>
                <w:sz w:val="24"/>
              </w:rPr>
            </w:pPr>
          </w:p>
          <w:p w:rsidR="00D13680" w:rsidRPr="00C84D17" w:rsidRDefault="00D13680" w:rsidP="00222E1C">
            <w:pPr>
              <w:pStyle w:val="Default"/>
              <w:rPr>
                <w:rFonts w:ascii="Arial" w:hAnsi="Arial"/>
                <w:color w:val="auto"/>
                <w:sz w:val="24"/>
              </w:rPr>
            </w:pPr>
            <w:r w:rsidRPr="00C84D17">
              <w:rPr>
                <w:rFonts w:ascii="Arial" w:hAnsi="Arial"/>
                <w:color w:val="auto"/>
                <w:sz w:val="24"/>
              </w:rPr>
              <w:t>Following the change in the way organisations report their more serious incidents from June 2021, Cardiff and Vale have adapted their approach to ensure that appropriate information is gathered via a Patient Safety Fact Finding tool to support the NRI (previously SI) meeting and therefore decision making around the need for external reporting.</w:t>
            </w:r>
            <w:r w:rsidR="00222E1C">
              <w:rPr>
                <w:rFonts w:ascii="Arial" w:hAnsi="Arial"/>
                <w:color w:val="auto"/>
                <w:sz w:val="24"/>
              </w:rPr>
              <w:t xml:space="preserve"> </w:t>
            </w:r>
            <w:r w:rsidRPr="00C84D17">
              <w:rPr>
                <w:rFonts w:ascii="Arial" w:hAnsi="Arial"/>
                <w:color w:val="auto"/>
                <w:sz w:val="24"/>
              </w:rPr>
              <w:t xml:space="preserve">This process is now embedded within Clinical Boards and supports </w:t>
            </w:r>
            <w:r w:rsidR="00304599" w:rsidRPr="00C84D17">
              <w:rPr>
                <w:rFonts w:ascii="Arial" w:hAnsi="Arial"/>
                <w:color w:val="auto"/>
                <w:sz w:val="24"/>
              </w:rPr>
              <w:t>timelier</w:t>
            </w:r>
            <w:r w:rsidRPr="00C84D17">
              <w:rPr>
                <w:rFonts w:ascii="Arial" w:hAnsi="Arial"/>
                <w:color w:val="auto"/>
                <w:sz w:val="24"/>
              </w:rPr>
              <w:t xml:space="preserve"> reporting to the Delivery Unit (DU).</w:t>
            </w:r>
          </w:p>
          <w:p w:rsidR="00D13680" w:rsidRPr="00C84D17" w:rsidRDefault="00D13680" w:rsidP="00222E1C">
            <w:pPr>
              <w:pStyle w:val="Default"/>
              <w:rPr>
                <w:rFonts w:ascii="Arial" w:hAnsi="Arial"/>
                <w:color w:val="auto"/>
                <w:sz w:val="24"/>
              </w:rPr>
            </w:pPr>
          </w:p>
          <w:p w:rsidR="00D13680" w:rsidRPr="00C84D17" w:rsidRDefault="00D13680" w:rsidP="00222E1C">
            <w:pPr>
              <w:pStyle w:val="Default"/>
              <w:rPr>
                <w:rFonts w:ascii="Arial" w:hAnsi="Arial"/>
                <w:color w:val="auto"/>
                <w:sz w:val="24"/>
              </w:rPr>
            </w:pPr>
            <w:r w:rsidRPr="00C84D17">
              <w:rPr>
                <w:rFonts w:ascii="Arial" w:hAnsi="Arial"/>
                <w:color w:val="auto"/>
                <w:sz w:val="24"/>
              </w:rPr>
              <w:t xml:space="preserve">All Covid-19 related restrictions to </w:t>
            </w:r>
            <w:r w:rsidR="0093171E" w:rsidRPr="00C84D17">
              <w:rPr>
                <w:rFonts w:ascii="Arial" w:hAnsi="Arial"/>
                <w:color w:val="auto"/>
                <w:sz w:val="24"/>
              </w:rPr>
              <w:t xml:space="preserve">NRI </w:t>
            </w:r>
            <w:r w:rsidRPr="00C84D17">
              <w:rPr>
                <w:rFonts w:ascii="Arial" w:hAnsi="Arial"/>
                <w:color w:val="auto"/>
                <w:sz w:val="24"/>
              </w:rPr>
              <w:t>reporting are fully lifted and we are now reporting anything that is in line with the DU guidance</w:t>
            </w:r>
            <w:r w:rsidR="00A436BF" w:rsidRPr="00C84D17">
              <w:rPr>
                <w:rFonts w:ascii="Arial" w:hAnsi="Arial"/>
                <w:color w:val="auto"/>
                <w:sz w:val="24"/>
              </w:rPr>
              <w:t xml:space="preserve"> this includes:</w:t>
            </w:r>
            <w:r w:rsidRPr="00C84D17">
              <w:rPr>
                <w:rFonts w:ascii="Arial" w:hAnsi="Arial"/>
                <w:color w:val="auto"/>
                <w:sz w:val="24"/>
              </w:rPr>
              <w:t xml:space="preserve"> </w:t>
            </w:r>
          </w:p>
          <w:p w:rsidR="00D13680" w:rsidRPr="00C84D17" w:rsidRDefault="00D13680" w:rsidP="00222E1C">
            <w:pPr>
              <w:rPr>
                <w:rFonts w:ascii="Arial" w:hAnsi="Arial" w:cs="Arial"/>
                <w:sz w:val="24"/>
              </w:rPr>
            </w:pPr>
          </w:p>
          <w:p w:rsidR="00D13680" w:rsidRPr="00C84D17" w:rsidRDefault="00D13680" w:rsidP="00222E1C">
            <w:pPr>
              <w:numPr>
                <w:ilvl w:val="0"/>
                <w:numId w:val="14"/>
              </w:numPr>
              <w:ind w:left="357" w:hanging="357"/>
              <w:rPr>
                <w:rFonts w:ascii="Arial" w:eastAsia="Times New Roman" w:hAnsi="Arial" w:cs="Arial"/>
                <w:sz w:val="24"/>
                <w:lang w:val="en-GB" w:eastAsia="en-GB"/>
              </w:rPr>
            </w:pPr>
            <w:r w:rsidRPr="00C84D17">
              <w:rPr>
                <w:rFonts w:ascii="Arial" w:eastAsia="Times New Roman" w:hAnsi="Arial" w:cs="Arial"/>
                <w:sz w:val="24"/>
                <w:lang w:val="en-GB" w:eastAsia="en-GB"/>
              </w:rPr>
              <w:t>All Never Events</w:t>
            </w:r>
          </w:p>
          <w:p w:rsidR="00D13680" w:rsidRPr="00C84D17" w:rsidRDefault="00D13680" w:rsidP="00222E1C">
            <w:pPr>
              <w:numPr>
                <w:ilvl w:val="0"/>
                <w:numId w:val="14"/>
              </w:numPr>
              <w:ind w:left="357" w:hanging="357"/>
              <w:rPr>
                <w:rFonts w:ascii="Arial" w:eastAsia="Times New Roman" w:hAnsi="Arial" w:cs="Arial"/>
                <w:sz w:val="24"/>
                <w:lang w:val="en-GB" w:eastAsia="en-GB"/>
              </w:rPr>
            </w:pPr>
            <w:r w:rsidRPr="00C84D17">
              <w:rPr>
                <w:rFonts w:ascii="Arial" w:eastAsia="Times New Roman" w:hAnsi="Arial" w:cs="Arial"/>
                <w:sz w:val="24"/>
                <w:lang w:val="en-GB" w:eastAsia="en-GB"/>
              </w:rPr>
              <w:t>Inpatient suicides</w:t>
            </w:r>
          </w:p>
          <w:p w:rsidR="00D13680" w:rsidRPr="00C84D17" w:rsidRDefault="00D13680" w:rsidP="00222E1C">
            <w:pPr>
              <w:numPr>
                <w:ilvl w:val="0"/>
                <w:numId w:val="14"/>
              </w:numPr>
              <w:ind w:left="357" w:hanging="357"/>
              <w:rPr>
                <w:rFonts w:ascii="Arial" w:eastAsia="Times New Roman" w:hAnsi="Arial" w:cs="Arial"/>
                <w:sz w:val="24"/>
                <w:lang w:val="en-GB" w:eastAsia="en-GB"/>
              </w:rPr>
            </w:pPr>
            <w:r w:rsidRPr="00C84D17">
              <w:rPr>
                <w:rFonts w:ascii="Arial" w:eastAsia="Times New Roman" w:hAnsi="Arial" w:cs="Arial"/>
                <w:sz w:val="24"/>
                <w:lang w:val="en-GB" w:eastAsia="en-GB"/>
              </w:rPr>
              <w:t>Maternal deaths</w:t>
            </w:r>
          </w:p>
          <w:p w:rsidR="00D13680" w:rsidRPr="00C84D17" w:rsidRDefault="00D13680" w:rsidP="00222E1C">
            <w:pPr>
              <w:numPr>
                <w:ilvl w:val="0"/>
                <w:numId w:val="14"/>
              </w:numPr>
              <w:ind w:left="357" w:hanging="357"/>
              <w:rPr>
                <w:rFonts w:ascii="Arial" w:eastAsia="Times New Roman" w:hAnsi="Arial" w:cs="Arial"/>
                <w:sz w:val="24"/>
                <w:lang w:val="en-GB" w:eastAsia="en-GB"/>
              </w:rPr>
            </w:pPr>
            <w:r w:rsidRPr="00C84D17">
              <w:rPr>
                <w:rFonts w:ascii="Arial" w:eastAsia="Times New Roman" w:hAnsi="Arial" w:cs="Arial"/>
                <w:sz w:val="24"/>
                <w:lang w:val="en-GB" w:eastAsia="en-GB"/>
              </w:rPr>
              <w:t>Neonatal deaths</w:t>
            </w:r>
          </w:p>
          <w:p w:rsidR="00D13680" w:rsidRPr="00C84D17" w:rsidRDefault="00D13680" w:rsidP="00222E1C">
            <w:pPr>
              <w:numPr>
                <w:ilvl w:val="0"/>
                <w:numId w:val="14"/>
              </w:numPr>
              <w:ind w:left="357" w:hanging="357"/>
              <w:rPr>
                <w:rFonts w:ascii="Arial" w:eastAsia="Times New Roman" w:hAnsi="Arial" w:cs="Arial"/>
                <w:sz w:val="24"/>
                <w:lang w:val="en-GB" w:eastAsia="en-GB"/>
              </w:rPr>
            </w:pPr>
            <w:r w:rsidRPr="00C84D17">
              <w:rPr>
                <w:rFonts w:ascii="Arial" w:eastAsia="Times New Roman" w:hAnsi="Arial" w:cs="Arial"/>
                <w:sz w:val="24"/>
                <w:lang w:val="en-GB" w:eastAsia="en-GB"/>
              </w:rPr>
              <w:t>Homicides</w:t>
            </w:r>
          </w:p>
          <w:p w:rsidR="00D13680" w:rsidRPr="00C84D17" w:rsidRDefault="00D13680" w:rsidP="00222E1C">
            <w:pPr>
              <w:numPr>
                <w:ilvl w:val="0"/>
                <w:numId w:val="14"/>
              </w:numPr>
              <w:ind w:left="357" w:hanging="357"/>
              <w:rPr>
                <w:rFonts w:ascii="Arial" w:eastAsia="Times New Roman" w:hAnsi="Arial" w:cs="Arial"/>
                <w:sz w:val="24"/>
                <w:lang w:val="en-GB" w:eastAsia="en-GB"/>
              </w:rPr>
            </w:pPr>
            <w:r w:rsidRPr="00C84D17">
              <w:rPr>
                <w:rFonts w:ascii="Arial" w:eastAsia="Times New Roman" w:hAnsi="Arial" w:cs="Arial"/>
                <w:sz w:val="24"/>
                <w:lang w:val="en-GB" w:eastAsia="en-GB"/>
              </w:rPr>
              <w:t>Incidents of high impact/likely to happen again including child related deaths (for local decision)</w:t>
            </w:r>
          </w:p>
          <w:p w:rsidR="00D13680" w:rsidRPr="00C84D17" w:rsidRDefault="00D13680" w:rsidP="00222E1C">
            <w:pPr>
              <w:rPr>
                <w:rFonts w:ascii="Arial" w:eastAsia="Times New Roman" w:hAnsi="Arial" w:cs="Arial"/>
                <w:sz w:val="24"/>
                <w:lang w:val="en-GB" w:eastAsia="en-GB"/>
              </w:rPr>
            </w:pPr>
          </w:p>
          <w:p w:rsidR="00D13680" w:rsidRPr="00C84D17" w:rsidRDefault="00D13680" w:rsidP="00222E1C">
            <w:pPr>
              <w:rPr>
                <w:rFonts w:ascii="Arial" w:eastAsia="Times New Roman" w:hAnsi="Arial" w:cs="Arial"/>
                <w:sz w:val="24"/>
                <w:lang w:val="en-GB" w:eastAsia="en-GB"/>
              </w:rPr>
            </w:pPr>
            <w:r w:rsidRPr="00C84D17">
              <w:rPr>
                <w:rFonts w:ascii="Arial" w:eastAsia="Times New Roman" w:hAnsi="Arial" w:cs="Arial"/>
                <w:sz w:val="24"/>
                <w:lang w:val="en-GB" w:eastAsia="en-GB"/>
              </w:rPr>
              <w:t>The closure process has also changed and dependent on whether causative factors are identified as part of the investigation, will determine on the closure form required.</w:t>
            </w:r>
            <w:r w:rsidR="00222E1C">
              <w:rPr>
                <w:rFonts w:ascii="Arial" w:eastAsia="Times New Roman" w:hAnsi="Arial" w:cs="Arial"/>
                <w:sz w:val="24"/>
                <w:lang w:val="en-GB" w:eastAsia="en-GB"/>
              </w:rPr>
              <w:t xml:space="preserve"> </w:t>
            </w:r>
            <w:r w:rsidRPr="00C84D17">
              <w:rPr>
                <w:rFonts w:ascii="Arial" w:eastAsia="Times New Roman" w:hAnsi="Arial" w:cs="Arial"/>
                <w:sz w:val="24"/>
                <w:lang w:val="en-GB" w:eastAsia="en-GB"/>
              </w:rPr>
              <w:t>Organisations are also now able to downgrade a reported incident if during the process of investigation it is identified that this in fact does not meet reporting criteria.</w:t>
            </w:r>
          </w:p>
          <w:p w:rsidR="00D13680" w:rsidRPr="00C84D17" w:rsidRDefault="00D13680" w:rsidP="00222E1C">
            <w:pPr>
              <w:rPr>
                <w:rFonts w:ascii="Arial" w:eastAsia="Times New Roman" w:hAnsi="Arial" w:cs="Arial"/>
                <w:sz w:val="24"/>
                <w:lang w:val="en-GB" w:eastAsia="en-GB"/>
              </w:rPr>
            </w:pPr>
          </w:p>
          <w:p w:rsidR="00D13680" w:rsidRPr="00C84D17" w:rsidRDefault="00D13680" w:rsidP="00222E1C">
            <w:pPr>
              <w:rPr>
                <w:rFonts w:ascii="Arial" w:eastAsia="Times New Roman" w:hAnsi="Arial" w:cs="Arial"/>
                <w:b/>
                <w:bCs/>
                <w:sz w:val="24"/>
              </w:rPr>
            </w:pPr>
            <w:r w:rsidRPr="00C84D17">
              <w:rPr>
                <w:rFonts w:ascii="Arial" w:eastAsia="Times New Roman" w:hAnsi="Arial" w:cs="Arial"/>
                <w:sz w:val="24"/>
                <w:lang w:val="en-GB" w:eastAsia="en-GB"/>
              </w:rPr>
              <w:t>We hope that this change in practice and the implemented Fact Finding Tool will better enable us to meet the 7-day reporting timeframe with the DU and significantly reduce the number of outstanding incidents exceeding their closure due date.</w:t>
            </w:r>
            <w:r w:rsidR="00222E1C">
              <w:rPr>
                <w:rFonts w:ascii="Arial" w:eastAsia="Times New Roman" w:hAnsi="Arial" w:cs="Arial"/>
                <w:sz w:val="24"/>
                <w:lang w:val="en-GB" w:eastAsia="en-GB"/>
              </w:rPr>
              <w:t xml:space="preserve"> </w:t>
            </w:r>
            <w:r w:rsidR="00A436BF" w:rsidRPr="00C84D17">
              <w:rPr>
                <w:rFonts w:ascii="Arial" w:eastAsia="Times New Roman" w:hAnsi="Arial" w:cs="Arial"/>
                <w:sz w:val="24"/>
                <w:lang w:val="en-GB" w:eastAsia="en-GB"/>
              </w:rPr>
              <w:t xml:space="preserve">It should also lead to early identification of immediate actions to mitigate any risk </w:t>
            </w:r>
          </w:p>
          <w:p w:rsidR="00F106A5" w:rsidRPr="00C84D17" w:rsidRDefault="00F106A5" w:rsidP="00F106A5">
            <w:pPr>
              <w:rPr>
                <w:rFonts w:ascii="Arial" w:eastAsia="Times New Roman" w:hAnsi="Arial" w:cs="Arial"/>
                <w:b/>
                <w:bCs/>
                <w:sz w:val="24"/>
              </w:rPr>
            </w:pPr>
          </w:p>
          <w:p w:rsidR="00D13680" w:rsidRPr="00C84D17" w:rsidRDefault="00D13680" w:rsidP="00F106A5">
            <w:pPr>
              <w:rPr>
                <w:rFonts w:ascii="Arial" w:eastAsia="Times New Roman" w:hAnsi="Arial" w:cs="Arial"/>
                <w:b/>
                <w:bCs/>
                <w:sz w:val="24"/>
              </w:rPr>
            </w:pPr>
            <w:r w:rsidRPr="00C84D17">
              <w:rPr>
                <w:rFonts w:ascii="Arial" w:hAnsi="Arial" w:cs="Arial"/>
                <w:noProof/>
                <w:lang w:val="en-GB" w:eastAsia="en-GB"/>
              </w:rPr>
              <w:drawing>
                <wp:inline distT="0" distB="0" distL="0" distR="0" wp14:anchorId="5844523F" wp14:editId="50142F06">
                  <wp:extent cx="6553200" cy="3192780"/>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564347" cy="3198211"/>
                          </a:xfrm>
                          <a:prstGeom prst="rect">
                            <a:avLst/>
                          </a:prstGeom>
                        </pic:spPr>
                      </pic:pic>
                    </a:graphicData>
                  </a:graphic>
                </wp:inline>
              </w:drawing>
            </w:r>
          </w:p>
          <w:p w:rsidR="006227BD" w:rsidRPr="00C84D17" w:rsidRDefault="006227BD" w:rsidP="00D13680">
            <w:pPr>
              <w:jc w:val="both"/>
              <w:rPr>
                <w:rFonts w:ascii="Arial" w:eastAsia="Times New Roman" w:hAnsi="Arial" w:cs="Arial"/>
                <w:bCs/>
                <w:sz w:val="24"/>
              </w:rPr>
            </w:pPr>
          </w:p>
          <w:p w:rsidR="00D13680" w:rsidRPr="00C84D17" w:rsidRDefault="00D13680" w:rsidP="00222E1C">
            <w:pPr>
              <w:rPr>
                <w:rFonts w:ascii="Arial" w:eastAsia="Times New Roman" w:hAnsi="Arial" w:cs="Arial"/>
                <w:bCs/>
                <w:sz w:val="24"/>
              </w:rPr>
            </w:pPr>
            <w:r w:rsidRPr="00C84D17">
              <w:rPr>
                <w:rFonts w:ascii="Arial" w:eastAsia="Times New Roman" w:hAnsi="Arial" w:cs="Arial"/>
                <w:bCs/>
                <w:sz w:val="24"/>
              </w:rPr>
              <w:t xml:space="preserve">The chart </w:t>
            </w:r>
            <w:r w:rsidR="00A436BF" w:rsidRPr="00C84D17">
              <w:rPr>
                <w:rFonts w:ascii="Arial" w:eastAsia="Times New Roman" w:hAnsi="Arial" w:cs="Arial"/>
                <w:bCs/>
                <w:sz w:val="24"/>
              </w:rPr>
              <w:t xml:space="preserve">above </w:t>
            </w:r>
            <w:r w:rsidRPr="00C84D17">
              <w:rPr>
                <w:rFonts w:ascii="Arial" w:eastAsia="Times New Roman" w:hAnsi="Arial" w:cs="Arial"/>
                <w:bCs/>
                <w:sz w:val="24"/>
              </w:rPr>
              <w:t xml:space="preserve">demonstrates the significant reduction in Nationally Reportable Incidents (NRIs) following Covid-19 restricted reporting criteria which came in in January 2021. External reporting to the DU remained fairly low until the new NRI process came in in June 2021 when the Covid-19 </w:t>
            </w:r>
            <w:r w:rsidRPr="00C84D17">
              <w:rPr>
                <w:rFonts w:ascii="Arial" w:eastAsia="Times New Roman" w:hAnsi="Arial" w:cs="Arial"/>
                <w:bCs/>
                <w:sz w:val="24"/>
              </w:rPr>
              <w:lastRenderedPageBreak/>
              <w:t>related restrictions ceased.</w:t>
            </w:r>
            <w:r w:rsidR="00222E1C">
              <w:rPr>
                <w:rFonts w:ascii="Arial" w:eastAsia="Times New Roman" w:hAnsi="Arial" w:cs="Arial"/>
                <w:bCs/>
                <w:sz w:val="24"/>
              </w:rPr>
              <w:t xml:space="preserve"> </w:t>
            </w:r>
            <w:r w:rsidRPr="00C84D17">
              <w:rPr>
                <w:rFonts w:ascii="Arial" w:eastAsia="Times New Roman" w:hAnsi="Arial" w:cs="Arial"/>
                <w:bCs/>
                <w:sz w:val="24"/>
              </w:rPr>
              <w:t>We have not returned to pre-pandemic/pre-national changes reporting of NRIs, however changes in what is now deemed an NRI could have a large bearing on this.</w:t>
            </w:r>
            <w:r w:rsidR="00222E1C">
              <w:rPr>
                <w:rFonts w:ascii="Arial" w:eastAsia="Times New Roman" w:hAnsi="Arial" w:cs="Arial"/>
                <w:bCs/>
                <w:sz w:val="24"/>
              </w:rPr>
              <w:t xml:space="preserve"> </w:t>
            </w:r>
            <w:r w:rsidRPr="00C84D17">
              <w:rPr>
                <w:rFonts w:ascii="Arial" w:eastAsia="Times New Roman" w:hAnsi="Arial" w:cs="Arial"/>
                <w:bCs/>
                <w:sz w:val="24"/>
              </w:rPr>
              <w:t>An example is the change to not report sudden deaths of Mental Health patients in the community until a review of the case has been completed – Health Boards now have 120 days to undertake this review.</w:t>
            </w:r>
            <w:r w:rsidR="00222E1C">
              <w:rPr>
                <w:rFonts w:ascii="Arial" w:eastAsia="Times New Roman" w:hAnsi="Arial" w:cs="Arial"/>
                <w:bCs/>
                <w:sz w:val="24"/>
              </w:rPr>
              <w:t xml:space="preserve"> </w:t>
            </w:r>
            <w:r w:rsidRPr="00C84D17">
              <w:rPr>
                <w:rFonts w:ascii="Arial" w:eastAsia="Times New Roman" w:hAnsi="Arial" w:cs="Arial"/>
                <w:bCs/>
                <w:sz w:val="24"/>
              </w:rPr>
              <w:t>These will then only be reported nationally if there are deemed to be causative or contributory factors.</w:t>
            </w:r>
            <w:r w:rsidR="00222E1C">
              <w:rPr>
                <w:rFonts w:ascii="Arial" w:eastAsia="Times New Roman" w:hAnsi="Arial" w:cs="Arial"/>
                <w:bCs/>
                <w:sz w:val="24"/>
              </w:rPr>
              <w:t xml:space="preserve"> </w:t>
            </w:r>
            <w:r w:rsidRPr="00C84D17">
              <w:rPr>
                <w:rFonts w:ascii="Arial" w:eastAsia="Times New Roman" w:hAnsi="Arial" w:cs="Arial"/>
                <w:bCs/>
                <w:sz w:val="24"/>
              </w:rPr>
              <w:t>These are fairly significant in number and all would have been reported previously, even if the cause of death was later found out to be natural causes.</w:t>
            </w:r>
            <w:r w:rsidR="00222E1C">
              <w:rPr>
                <w:rFonts w:ascii="Arial" w:eastAsia="Times New Roman" w:hAnsi="Arial" w:cs="Arial"/>
                <w:bCs/>
                <w:sz w:val="24"/>
              </w:rPr>
              <w:t xml:space="preserve"> </w:t>
            </w:r>
            <w:r w:rsidRPr="00C84D17">
              <w:rPr>
                <w:rFonts w:ascii="Arial" w:eastAsia="Times New Roman" w:hAnsi="Arial" w:cs="Arial"/>
                <w:bCs/>
                <w:sz w:val="24"/>
              </w:rPr>
              <w:t xml:space="preserve">It is for this reason that the change in reporting was made and helps explain our lower NRI reporting rates. </w:t>
            </w:r>
          </w:p>
          <w:p w:rsidR="00D13680" w:rsidRPr="00C84D17" w:rsidRDefault="00D13680" w:rsidP="00222E1C">
            <w:pPr>
              <w:rPr>
                <w:rFonts w:ascii="Arial" w:eastAsia="Times New Roman" w:hAnsi="Arial" w:cs="Arial"/>
                <w:bCs/>
                <w:sz w:val="24"/>
              </w:rPr>
            </w:pPr>
          </w:p>
          <w:p w:rsidR="00D13680" w:rsidRPr="00C84D17" w:rsidRDefault="00D13680" w:rsidP="00222E1C">
            <w:pPr>
              <w:rPr>
                <w:rFonts w:ascii="Arial" w:eastAsia="Times New Roman" w:hAnsi="Arial" w:cs="Arial"/>
                <w:bCs/>
                <w:sz w:val="24"/>
              </w:rPr>
            </w:pPr>
            <w:r w:rsidRPr="00C84D17">
              <w:rPr>
                <w:rFonts w:ascii="Arial" w:eastAsia="Times New Roman" w:hAnsi="Arial" w:cs="Arial"/>
                <w:bCs/>
                <w:sz w:val="24"/>
              </w:rPr>
              <w:t>Despite the reduction in NRI reporting, we do know that the number of general patient safety incidents reported on Datix however has remained fairly consistent and so we are assured that staff are still able to openly report areas of concern.</w:t>
            </w:r>
          </w:p>
          <w:p w:rsidR="00F106A5" w:rsidRPr="00C84D17" w:rsidRDefault="00F106A5" w:rsidP="00F106A5">
            <w:pPr>
              <w:rPr>
                <w:rFonts w:ascii="Arial" w:eastAsia="Times New Roman" w:hAnsi="Arial" w:cs="Arial"/>
                <w:b/>
                <w:bCs/>
                <w:sz w:val="24"/>
              </w:rPr>
            </w:pPr>
          </w:p>
          <w:p w:rsidR="00F106A5" w:rsidRPr="00C84D17" w:rsidRDefault="00D13680" w:rsidP="00F106A5">
            <w:pPr>
              <w:rPr>
                <w:rFonts w:ascii="Arial" w:eastAsia="Times New Roman" w:hAnsi="Arial" w:cs="Arial"/>
                <w:b/>
                <w:bCs/>
                <w:sz w:val="24"/>
              </w:rPr>
            </w:pPr>
            <w:r w:rsidRPr="00C84D17">
              <w:rPr>
                <w:rFonts w:ascii="Arial" w:eastAsia="Times New Roman" w:hAnsi="Arial" w:cs="Arial"/>
                <w:bCs/>
                <w:noProof/>
                <w:lang w:val="en-GB" w:eastAsia="en-GB"/>
              </w:rPr>
              <w:drawing>
                <wp:inline distT="0" distB="0" distL="0" distR="0" wp14:anchorId="0CB5A4A1" wp14:editId="2F795EAD">
                  <wp:extent cx="6728460" cy="386334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b="14213"/>
                          <a:stretch/>
                        </pic:blipFill>
                        <pic:spPr bwMode="auto">
                          <a:xfrm>
                            <a:off x="0" y="0"/>
                            <a:ext cx="6730371" cy="3864437"/>
                          </a:xfrm>
                          <a:prstGeom prst="rect">
                            <a:avLst/>
                          </a:prstGeom>
                          <a:ln>
                            <a:noFill/>
                          </a:ln>
                          <a:extLst>
                            <a:ext uri="{53640926-AAD7-44D8-BBD7-CCE9431645EC}">
                              <a14:shadowObscured xmlns:a14="http://schemas.microsoft.com/office/drawing/2010/main"/>
                            </a:ext>
                          </a:extLst>
                        </pic:spPr>
                      </pic:pic>
                    </a:graphicData>
                  </a:graphic>
                </wp:inline>
              </w:drawing>
            </w:r>
          </w:p>
          <w:p w:rsidR="00F106A5" w:rsidRPr="00C84D17" w:rsidRDefault="00F106A5" w:rsidP="00F106A5">
            <w:pPr>
              <w:rPr>
                <w:rFonts w:ascii="Arial" w:eastAsia="Times New Roman" w:hAnsi="Arial" w:cs="Arial"/>
                <w:b/>
                <w:bCs/>
                <w:sz w:val="24"/>
              </w:rPr>
            </w:pPr>
          </w:p>
          <w:p w:rsidR="00D13680" w:rsidRPr="00C84D17" w:rsidRDefault="00D13680" w:rsidP="00222E1C">
            <w:pPr>
              <w:rPr>
                <w:rFonts w:ascii="Arial" w:eastAsia="Times New Roman" w:hAnsi="Arial" w:cs="Arial"/>
                <w:b/>
                <w:bCs/>
                <w:noProof/>
                <w:sz w:val="24"/>
                <w:lang w:val="en-GB" w:eastAsia="en-GB"/>
              </w:rPr>
            </w:pPr>
            <w:r w:rsidRPr="00C84D17">
              <w:rPr>
                <w:rFonts w:ascii="Arial" w:eastAsia="Times New Roman" w:hAnsi="Arial" w:cs="Arial"/>
                <w:bCs/>
                <w:sz w:val="24"/>
              </w:rPr>
              <w:t>This chart demonstrates the point made above that patient safety incident reporting has remained fairly consistent despite cha</w:t>
            </w:r>
            <w:r w:rsidRPr="00C84D17">
              <w:rPr>
                <w:rFonts w:ascii="Arial" w:eastAsia="Times New Roman" w:hAnsi="Arial" w:cs="Arial"/>
                <w:bCs/>
                <w:noProof/>
                <w:sz w:val="24"/>
                <w:lang w:val="en-GB" w:eastAsia="en-GB"/>
              </w:rPr>
              <w:t>nges</w:t>
            </w:r>
            <w:r w:rsidRPr="00C84D17">
              <w:rPr>
                <w:rFonts w:ascii="Arial" w:eastAsia="Times New Roman" w:hAnsi="Arial" w:cs="Arial"/>
                <w:b/>
                <w:bCs/>
                <w:noProof/>
                <w:sz w:val="24"/>
                <w:lang w:val="en-GB" w:eastAsia="en-GB"/>
              </w:rPr>
              <w:t xml:space="preserve"> </w:t>
            </w:r>
            <w:r w:rsidRPr="00C84D17">
              <w:rPr>
                <w:rFonts w:ascii="Arial" w:eastAsia="Times New Roman" w:hAnsi="Arial" w:cs="Arial"/>
                <w:bCs/>
                <w:noProof/>
                <w:sz w:val="24"/>
                <w:lang w:val="en-GB" w:eastAsia="en-GB"/>
              </w:rPr>
              <w:t>in NRI reporting rates.</w:t>
            </w:r>
            <w:r w:rsidR="00222E1C">
              <w:rPr>
                <w:rFonts w:ascii="Arial" w:eastAsia="Times New Roman" w:hAnsi="Arial" w:cs="Arial"/>
                <w:bCs/>
                <w:noProof/>
                <w:sz w:val="24"/>
                <w:lang w:val="en-GB" w:eastAsia="en-GB"/>
              </w:rPr>
              <w:t xml:space="preserve"> </w:t>
            </w:r>
            <w:r w:rsidRPr="00C84D17">
              <w:rPr>
                <w:rFonts w:ascii="Arial" w:eastAsia="Times New Roman" w:hAnsi="Arial" w:cs="Arial"/>
                <w:bCs/>
                <w:noProof/>
                <w:sz w:val="24"/>
                <w:lang w:val="en-GB" w:eastAsia="en-GB"/>
              </w:rPr>
              <w:t>This is reassuring as we know clinical areas are under significant operational pressures currently which could impact on the ability of staff to report incidents.</w:t>
            </w:r>
          </w:p>
          <w:p w:rsidR="00F106A5" w:rsidRPr="00C84D17" w:rsidRDefault="00F106A5" w:rsidP="00F106A5">
            <w:pPr>
              <w:rPr>
                <w:rFonts w:ascii="Arial" w:eastAsia="Times New Roman" w:hAnsi="Arial" w:cs="Arial"/>
                <w:b/>
                <w:bCs/>
                <w:sz w:val="24"/>
              </w:rPr>
            </w:pPr>
          </w:p>
          <w:p w:rsidR="006227BD" w:rsidRPr="00C84D17" w:rsidRDefault="006227BD" w:rsidP="00F106A5">
            <w:pPr>
              <w:rPr>
                <w:rFonts w:ascii="Arial" w:eastAsia="Times New Roman" w:hAnsi="Arial" w:cs="Arial"/>
                <w:b/>
                <w:bCs/>
                <w:sz w:val="24"/>
              </w:rPr>
            </w:pPr>
            <w:r w:rsidRPr="00C84D17">
              <w:rPr>
                <w:rFonts w:ascii="Arial" w:eastAsia="Times New Roman" w:hAnsi="Arial" w:cs="Arial"/>
                <w:b/>
                <w:bCs/>
                <w:noProof/>
                <w:lang w:val="en-GB" w:eastAsia="en-GB"/>
              </w:rPr>
              <w:lastRenderedPageBreak/>
              <w:drawing>
                <wp:inline distT="0" distB="0" distL="0" distR="0" wp14:anchorId="2C6CCC37" wp14:editId="64E32B33">
                  <wp:extent cx="6294120" cy="4339917"/>
                  <wp:effectExtent l="0" t="0" r="0" b="3810"/>
                  <wp:docPr id="13" name="Picture 13" descr="\\cav-vstor11\Department2\Patient Safety\PS Facilitation\Facilitators Only\Reports for Board\2021\2021 11\Graphs\PatIncidents_by_Ty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v-vstor11\Department2\Patient Safety\PS Facilitation\Facilitators Only\Reports for Board\2021\2021 11\Graphs\PatIncidents_by_Typ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20333" cy="4357991"/>
                          </a:xfrm>
                          <a:prstGeom prst="rect">
                            <a:avLst/>
                          </a:prstGeom>
                          <a:noFill/>
                          <a:ln>
                            <a:noFill/>
                          </a:ln>
                        </pic:spPr>
                      </pic:pic>
                    </a:graphicData>
                  </a:graphic>
                </wp:inline>
              </w:drawing>
            </w:r>
          </w:p>
          <w:p w:rsidR="006227BD" w:rsidRPr="00C84D17" w:rsidRDefault="006227BD" w:rsidP="00222E1C">
            <w:pPr>
              <w:rPr>
                <w:rFonts w:ascii="Arial" w:hAnsi="Arial" w:cs="Arial"/>
                <w:sz w:val="24"/>
              </w:rPr>
            </w:pPr>
            <w:r w:rsidRPr="00C84D17">
              <w:rPr>
                <w:rFonts w:ascii="Arial" w:eastAsia="Times New Roman" w:hAnsi="Arial" w:cs="Arial"/>
                <w:bCs/>
                <w:noProof/>
                <w:sz w:val="24"/>
                <w:lang w:val="en-GB" w:eastAsia="en-GB"/>
              </w:rPr>
              <w:t>The above chart shows that pressure damage and falls are our most commonly reported patient safety incident, as has been highlighted in previous reports to Board.</w:t>
            </w:r>
            <w:r w:rsidR="00222E1C">
              <w:rPr>
                <w:rFonts w:ascii="Arial" w:eastAsia="Times New Roman" w:hAnsi="Arial" w:cs="Arial"/>
                <w:b/>
                <w:bCs/>
                <w:noProof/>
                <w:sz w:val="24"/>
                <w:lang w:val="en-GB" w:eastAsia="en-GB"/>
              </w:rPr>
              <w:t xml:space="preserve"> </w:t>
            </w:r>
            <w:r w:rsidRPr="00C84D17">
              <w:rPr>
                <w:rFonts w:ascii="Arial" w:hAnsi="Arial" w:cs="Arial"/>
                <w:sz w:val="24"/>
              </w:rPr>
              <w:t xml:space="preserve">It is for this reason that there are collaborative improvement groups in existence focusing on tackling these two high reporting themes. </w:t>
            </w:r>
          </w:p>
          <w:p w:rsidR="006227BD" w:rsidRPr="00C84D17" w:rsidRDefault="006227BD" w:rsidP="00222E1C">
            <w:pPr>
              <w:ind w:left="720"/>
              <w:rPr>
                <w:rFonts w:ascii="Arial" w:hAnsi="Arial" w:cs="Arial"/>
                <w:sz w:val="24"/>
              </w:rPr>
            </w:pPr>
          </w:p>
          <w:p w:rsidR="006227BD" w:rsidRPr="00C84D17" w:rsidRDefault="006227BD" w:rsidP="00222E1C">
            <w:pPr>
              <w:rPr>
                <w:rFonts w:ascii="Arial" w:eastAsia="Times New Roman" w:hAnsi="Arial" w:cs="Arial"/>
                <w:bCs/>
                <w:sz w:val="24"/>
              </w:rPr>
            </w:pPr>
            <w:r w:rsidRPr="00C84D17">
              <w:rPr>
                <w:rFonts w:ascii="Arial" w:hAnsi="Arial" w:cs="Arial"/>
                <w:sz w:val="24"/>
              </w:rPr>
              <w:t xml:space="preserve">The </w:t>
            </w:r>
            <w:r w:rsidRPr="00C84D17">
              <w:rPr>
                <w:rFonts w:ascii="Arial" w:eastAsia="Times New Roman" w:hAnsi="Arial" w:cs="Arial"/>
                <w:bCs/>
                <w:sz w:val="24"/>
              </w:rPr>
              <w:t>multi-disciplinary, multi-agency</w:t>
            </w:r>
            <w:r w:rsidRPr="00C84D17">
              <w:rPr>
                <w:rFonts w:ascii="Arial" w:hAnsi="Arial" w:cs="Arial"/>
                <w:sz w:val="24"/>
              </w:rPr>
              <w:t xml:space="preserve"> </w:t>
            </w:r>
            <w:r w:rsidRPr="00C84D17">
              <w:rPr>
                <w:rFonts w:ascii="Arial" w:hAnsi="Arial" w:cs="Arial"/>
                <w:bCs/>
                <w:kern w:val="24"/>
                <w:sz w:val="24"/>
              </w:rPr>
              <w:t xml:space="preserve">Falls Delivery Group </w:t>
            </w:r>
            <w:r w:rsidRPr="00C84D17">
              <w:rPr>
                <w:rFonts w:ascii="Arial" w:hAnsi="Arial" w:cs="Arial"/>
                <w:kern w:val="24"/>
                <w:sz w:val="24"/>
              </w:rPr>
              <w:t xml:space="preserve">has been in existence with a Falls Lead since January 2021; </w:t>
            </w:r>
            <w:r w:rsidRPr="00C84D17">
              <w:rPr>
                <w:rFonts w:ascii="Arial" w:eastAsia="Times New Roman" w:hAnsi="Arial" w:cs="Arial"/>
                <w:bCs/>
                <w:sz w:val="24"/>
              </w:rPr>
              <w:t>their purpose is to monitor a range of quality and performance indicators in relation to falls prevention and management across the whole healthcare system.</w:t>
            </w:r>
            <w:r w:rsidR="00222E1C">
              <w:rPr>
                <w:rFonts w:ascii="Arial" w:eastAsia="Times New Roman" w:hAnsi="Arial" w:cs="Arial"/>
                <w:bCs/>
                <w:sz w:val="24"/>
              </w:rPr>
              <w:t xml:space="preserve"> </w:t>
            </w:r>
            <w:r w:rsidRPr="00C84D17">
              <w:rPr>
                <w:rFonts w:ascii="Arial" w:hAnsi="Arial" w:cs="Arial"/>
                <w:kern w:val="24"/>
                <w:sz w:val="24"/>
              </w:rPr>
              <w:t xml:space="preserve">There is a big focus on staff education with ward based simulation, however some of this work has been </w:t>
            </w:r>
            <w:r w:rsidR="00A436BF" w:rsidRPr="00C84D17">
              <w:rPr>
                <w:rFonts w:ascii="Arial" w:hAnsi="Arial" w:cs="Arial"/>
                <w:kern w:val="24"/>
                <w:sz w:val="24"/>
              </w:rPr>
              <w:t xml:space="preserve">delayed </w:t>
            </w:r>
            <w:r w:rsidRPr="00C84D17">
              <w:rPr>
                <w:rFonts w:ascii="Arial" w:hAnsi="Arial" w:cs="Arial"/>
                <w:kern w:val="24"/>
                <w:sz w:val="24"/>
              </w:rPr>
              <w:t>by the Covid-19 pandemic.</w:t>
            </w:r>
            <w:r w:rsidR="00222E1C">
              <w:rPr>
                <w:rFonts w:ascii="Arial" w:hAnsi="Arial" w:cs="Arial"/>
                <w:kern w:val="24"/>
                <w:sz w:val="24"/>
              </w:rPr>
              <w:t xml:space="preserve"> </w:t>
            </w:r>
            <w:r w:rsidRPr="00C84D17">
              <w:rPr>
                <w:rFonts w:ascii="Arial" w:eastAsia="Times New Roman" w:hAnsi="Arial" w:cs="Arial"/>
                <w:bCs/>
                <w:sz w:val="24"/>
              </w:rPr>
              <w:t>The Falls Awareness campaign ahead of Falls Awareness Week on 20</w:t>
            </w:r>
            <w:r w:rsidRPr="00C84D17">
              <w:rPr>
                <w:rFonts w:ascii="Arial" w:eastAsia="Times New Roman" w:hAnsi="Arial" w:cs="Arial"/>
                <w:bCs/>
                <w:sz w:val="24"/>
                <w:vertAlign w:val="superscript"/>
              </w:rPr>
              <w:t>th</w:t>
            </w:r>
            <w:r w:rsidRPr="00C84D17">
              <w:rPr>
                <w:rFonts w:ascii="Arial" w:eastAsia="Times New Roman" w:hAnsi="Arial" w:cs="Arial"/>
                <w:bCs/>
                <w:sz w:val="24"/>
              </w:rPr>
              <w:t xml:space="preserve"> September was well received. </w:t>
            </w:r>
          </w:p>
          <w:p w:rsidR="006227BD" w:rsidRPr="00C84D17" w:rsidRDefault="006227BD" w:rsidP="00222E1C">
            <w:pPr>
              <w:rPr>
                <w:rFonts w:ascii="Arial" w:eastAsia="Times New Roman" w:hAnsi="Arial" w:cs="Arial"/>
                <w:b/>
                <w:bCs/>
                <w:noProof/>
                <w:sz w:val="24"/>
                <w:lang w:val="en-GB" w:eastAsia="en-GB"/>
              </w:rPr>
            </w:pPr>
          </w:p>
          <w:p w:rsidR="006227BD" w:rsidRPr="00C84D17" w:rsidRDefault="006227BD" w:rsidP="00222E1C">
            <w:pPr>
              <w:rPr>
                <w:rFonts w:ascii="Arial" w:hAnsi="Arial" w:cs="Arial"/>
                <w:bCs/>
                <w:noProof/>
                <w:sz w:val="24"/>
              </w:rPr>
            </w:pPr>
            <w:r w:rsidRPr="00C84D17">
              <w:rPr>
                <w:rFonts w:ascii="Arial" w:eastAsia="Times New Roman" w:hAnsi="Arial" w:cs="Arial"/>
                <w:bCs/>
                <w:noProof/>
                <w:sz w:val="24"/>
                <w:lang w:val="en-GB" w:eastAsia="en-GB"/>
              </w:rPr>
              <w:t>The Pressure Damage Collaborative Group chaired by the Director of Nursing for Surgery Clinical Board has set the goal to reduce pressure damage by 25% by July 2022.</w:t>
            </w:r>
            <w:r w:rsidR="00222E1C">
              <w:rPr>
                <w:rFonts w:ascii="Arial" w:eastAsia="Times New Roman" w:hAnsi="Arial" w:cs="Arial"/>
                <w:bCs/>
                <w:noProof/>
                <w:sz w:val="24"/>
                <w:lang w:val="en-GB" w:eastAsia="en-GB"/>
              </w:rPr>
              <w:t xml:space="preserve"> </w:t>
            </w:r>
            <w:r w:rsidRPr="00C84D17">
              <w:rPr>
                <w:rFonts w:ascii="Arial" w:hAnsi="Arial" w:cs="Arial"/>
                <w:bCs/>
                <w:kern w:val="24"/>
                <w:sz w:val="24"/>
                <w:lang w:val="en-GB" w:eastAsia="en-GB"/>
              </w:rPr>
              <w:t xml:space="preserve">A </w:t>
            </w:r>
            <w:r w:rsidRPr="00C84D17">
              <w:rPr>
                <w:rFonts w:ascii="Arial" w:eastAsia="Times New Roman" w:hAnsi="Arial" w:cs="Arial"/>
                <w:bCs/>
                <w:noProof/>
                <w:sz w:val="24"/>
              </w:rPr>
              <w:t>Scrutiny Panel process has been established in Primary Care Clinical Board and this is to extend to all Clinical Boards.</w:t>
            </w:r>
            <w:r w:rsidR="00222E1C">
              <w:rPr>
                <w:rFonts w:ascii="Arial" w:hAnsi="Arial" w:cs="Arial"/>
                <w:bCs/>
                <w:noProof/>
                <w:sz w:val="24"/>
              </w:rPr>
              <w:t xml:space="preserve"> </w:t>
            </w:r>
            <w:r w:rsidRPr="00C84D17">
              <w:rPr>
                <w:rFonts w:ascii="Arial" w:eastAsia="Times New Roman" w:hAnsi="Arial" w:cs="Arial"/>
                <w:bCs/>
                <w:noProof/>
                <w:sz w:val="24"/>
                <w:lang w:val="en-GB" w:eastAsia="en-GB"/>
              </w:rPr>
              <w:t>The Wound Healing Team launched their Pressure Ulcer Advisory Group in November 2020 with a Pressure Damage link nurse role for each clinical area to improve knowledge and skills on assesssment and first line management of pressure damage.</w:t>
            </w:r>
          </w:p>
          <w:p w:rsidR="006227BD" w:rsidRPr="00C84D17" w:rsidRDefault="006227BD" w:rsidP="00222E1C">
            <w:pPr>
              <w:rPr>
                <w:rFonts w:ascii="Arial" w:eastAsia="Times New Roman" w:hAnsi="Arial" w:cs="Arial"/>
                <w:bCs/>
                <w:sz w:val="24"/>
              </w:rPr>
            </w:pPr>
          </w:p>
          <w:p w:rsidR="006227BD" w:rsidRPr="00C84D17" w:rsidRDefault="006227BD" w:rsidP="00222E1C">
            <w:pPr>
              <w:rPr>
                <w:rFonts w:ascii="Arial" w:hAnsi="Arial" w:cs="Arial"/>
                <w:sz w:val="24"/>
              </w:rPr>
            </w:pPr>
            <w:r w:rsidRPr="00C84D17">
              <w:rPr>
                <w:rFonts w:ascii="Arial" w:hAnsi="Arial" w:cs="Arial"/>
                <w:sz w:val="24"/>
              </w:rPr>
              <w:t>These two categories are commonly reported by other Health Boards and as such will feature as part of the DU phase 2 approach to incident reporting.</w:t>
            </w:r>
            <w:r w:rsidR="00222E1C">
              <w:rPr>
                <w:rFonts w:ascii="Arial" w:hAnsi="Arial" w:cs="Arial"/>
                <w:sz w:val="24"/>
              </w:rPr>
              <w:t xml:space="preserve"> </w:t>
            </w:r>
            <w:r w:rsidRPr="00C84D17">
              <w:rPr>
                <w:rFonts w:ascii="Arial" w:hAnsi="Arial" w:cs="Arial"/>
                <w:sz w:val="24"/>
              </w:rPr>
              <w:t>Phase 1 was the change in national reporting of the serious incidents which has already been established.</w:t>
            </w:r>
            <w:r w:rsidR="00222E1C">
              <w:rPr>
                <w:rFonts w:ascii="Arial" w:hAnsi="Arial" w:cs="Arial"/>
                <w:sz w:val="24"/>
              </w:rPr>
              <w:t xml:space="preserve"> </w:t>
            </w:r>
            <w:r w:rsidRPr="00C84D17">
              <w:rPr>
                <w:rFonts w:ascii="Arial" w:hAnsi="Arial" w:cs="Arial"/>
                <w:sz w:val="24"/>
              </w:rPr>
              <w:t>Phase 2 will focus on themes and trends of commonly reported incidents and assist with benchmarking against other Health Boards as well as improve shared learning across Wales.</w:t>
            </w:r>
            <w:r w:rsidR="00222E1C">
              <w:rPr>
                <w:rFonts w:ascii="Arial" w:hAnsi="Arial" w:cs="Arial"/>
                <w:sz w:val="24"/>
              </w:rPr>
              <w:t xml:space="preserve"> </w:t>
            </w:r>
            <w:r w:rsidRPr="00C84D17">
              <w:rPr>
                <w:rFonts w:ascii="Arial" w:hAnsi="Arial" w:cs="Arial"/>
                <w:sz w:val="24"/>
              </w:rPr>
              <w:t>We are still waiting to hear more about the phase 2 approach but look forward to what we will gain in terms of intelligence from this.</w:t>
            </w:r>
          </w:p>
          <w:p w:rsidR="006227BD" w:rsidRPr="00C84D17" w:rsidRDefault="006227BD" w:rsidP="006227BD">
            <w:pPr>
              <w:jc w:val="both"/>
              <w:rPr>
                <w:rFonts w:ascii="Arial" w:hAnsi="Arial" w:cs="Arial"/>
                <w:sz w:val="24"/>
              </w:rPr>
            </w:pPr>
          </w:p>
          <w:p w:rsidR="006227BD" w:rsidRPr="00C84D17" w:rsidRDefault="006227BD" w:rsidP="00222E1C">
            <w:pPr>
              <w:rPr>
                <w:rFonts w:ascii="Arial" w:eastAsia="Times New Roman" w:hAnsi="Arial" w:cs="Arial"/>
                <w:bCs/>
                <w:sz w:val="24"/>
              </w:rPr>
            </w:pPr>
            <w:r w:rsidRPr="00C84D17">
              <w:rPr>
                <w:rFonts w:ascii="Arial" w:eastAsia="Times New Roman" w:hAnsi="Arial" w:cs="Arial"/>
                <w:bCs/>
                <w:sz w:val="24"/>
              </w:rPr>
              <w:lastRenderedPageBreak/>
              <w:t>The overall numbers of Covid-19 related incidents still remain low in comparison with the peak of the pandemic, however we are seeing numbers starting to increase.</w:t>
            </w:r>
            <w:r w:rsidR="00222E1C">
              <w:rPr>
                <w:rFonts w:ascii="Arial" w:eastAsia="Times New Roman" w:hAnsi="Arial" w:cs="Arial"/>
                <w:bCs/>
                <w:sz w:val="24"/>
              </w:rPr>
              <w:t xml:space="preserve"> </w:t>
            </w:r>
            <w:r w:rsidRPr="00C84D17">
              <w:rPr>
                <w:rFonts w:ascii="Arial" w:eastAsia="Times New Roman" w:hAnsi="Arial" w:cs="Arial"/>
                <w:bCs/>
                <w:sz w:val="24"/>
              </w:rPr>
              <w:t>During September and October, unavailability of staff to treat has now become the highest reported Covid-19 related incident by a significant margin.</w:t>
            </w:r>
            <w:r w:rsidR="00222E1C">
              <w:rPr>
                <w:rFonts w:ascii="Arial" w:eastAsia="Times New Roman" w:hAnsi="Arial" w:cs="Arial"/>
                <w:bCs/>
                <w:sz w:val="24"/>
              </w:rPr>
              <w:t xml:space="preserve"> </w:t>
            </w:r>
            <w:r w:rsidRPr="00C84D17">
              <w:rPr>
                <w:rFonts w:ascii="Arial" w:eastAsia="Times New Roman" w:hAnsi="Arial" w:cs="Arial"/>
                <w:bCs/>
                <w:sz w:val="24"/>
              </w:rPr>
              <w:t>This is followed by aggressive/inappropriate behaviour which is predominantly aggressive behaviour towards staff by relatives who are unable to visit their family.</w:t>
            </w:r>
            <w:r w:rsidR="00222E1C">
              <w:rPr>
                <w:rFonts w:ascii="Arial" w:eastAsia="Times New Roman" w:hAnsi="Arial" w:cs="Arial"/>
                <w:bCs/>
                <w:sz w:val="24"/>
              </w:rPr>
              <w:t xml:space="preserve"> </w:t>
            </w:r>
            <w:r w:rsidRPr="00C84D17">
              <w:rPr>
                <w:rFonts w:ascii="Arial" w:eastAsia="Times New Roman" w:hAnsi="Arial" w:cs="Arial"/>
                <w:bCs/>
                <w:sz w:val="24"/>
              </w:rPr>
              <w:t xml:space="preserve">This has previously been reported in higher figures, however due to the opening up of visiting this is now less frequently reported unless there are localised closures due to outbreaks. </w:t>
            </w:r>
          </w:p>
          <w:p w:rsidR="006227BD" w:rsidRPr="00C84D17" w:rsidRDefault="006227BD" w:rsidP="00222E1C">
            <w:pPr>
              <w:rPr>
                <w:rFonts w:ascii="Arial" w:eastAsia="Times New Roman" w:hAnsi="Arial" w:cs="Arial"/>
                <w:bCs/>
                <w:sz w:val="24"/>
              </w:rPr>
            </w:pPr>
          </w:p>
          <w:p w:rsidR="006227BD" w:rsidRPr="00C84D17" w:rsidRDefault="006227BD" w:rsidP="00222E1C">
            <w:pPr>
              <w:rPr>
                <w:rFonts w:ascii="Arial" w:eastAsia="Times New Roman" w:hAnsi="Arial" w:cs="Arial"/>
                <w:bCs/>
                <w:sz w:val="24"/>
              </w:rPr>
            </w:pPr>
            <w:r w:rsidRPr="00C84D17">
              <w:rPr>
                <w:rFonts w:ascii="Arial" w:eastAsia="Times New Roman" w:hAnsi="Arial" w:cs="Arial"/>
                <w:bCs/>
                <w:sz w:val="24"/>
              </w:rPr>
              <w:t>The Safe2Move risk assessment, which was designed collaboratively following learning from the Covid-19 investigations, has been implemented across the Health Board and details a framework for safe patient placement and movement to maintain patient safety but also ensure flow.</w:t>
            </w:r>
            <w:r w:rsidR="00222E1C">
              <w:rPr>
                <w:rFonts w:ascii="Arial" w:eastAsia="Times New Roman" w:hAnsi="Arial" w:cs="Arial"/>
                <w:bCs/>
                <w:sz w:val="24"/>
              </w:rPr>
              <w:t xml:space="preserve"> </w:t>
            </w:r>
            <w:r w:rsidRPr="00C84D17">
              <w:rPr>
                <w:rFonts w:ascii="Arial" w:eastAsia="Times New Roman" w:hAnsi="Arial" w:cs="Arial"/>
                <w:bCs/>
                <w:sz w:val="24"/>
              </w:rPr>
              <w:t>We hope that this will reduce the incidences associated with potential exposure and hospital acquired Covid-19.</w:t>
            </w:r>
          </w:p>
          <w:p w:rsidR="006227BD" w:rsidRPr="00C84D17" w:rsidRDefault="006227BD" w:rsidP="00222E1C">
            <w:pPr>
              <w:rPr>
                <w:rFonts w:ascii="Arial" w:eastAsia="Times New Roman" w:hAnsi="Arial" w:cs="Arial"/>
                <w:bCs/>
                <w:sz w:val="24"/>
              </w:rPr>
            </w:pPr>
          </w:p>
          <w:p w:rsidR="006227BD" w:rsidRPr="00C84D17" w:rsidRDefault="006227BD" w:rsidP="00222E1C">
            <w:pPr>
              <w:rPr>
                <w:rFonts w:ascii="Arial" w:hAnsi="Arial" w:cs="Arial"/>
                <w:sz w:val="24"/>
              </w:rPr>
            </w:pPr>
            <w:r w:rsidRPr="00C84D17">
              <w:rPr>
                <w:rFonts w:ascii="Arial" w:eastAsia="Times New Roman" w:hAnsi="Arial" w:cs="Arial"/>
                <w:bCs/>
                <w:sz w:val="24"/>
              </w:rPr>
              <w:t>The Head of Covid Investigations continues to oversee the review of the care patient</w:t>
            </w:r>
            <w:r w:rsidR="00A436BF" w:rsidRPr="00C84D17">
              <w:rPr>
                <w:rFonts w:ascii="Arial" w:eastAsia="Times New Roman" w:hAnsi="Arial" w:cs="Arial"/>
                <w:bCs/>
                <w:sz w:val="24"/>
              </w:rPr>
              <w:t>s</w:t>
            </w:r>
            <w:r w:rsidRPr="00C84D17">
              <w:rPr>
                <w:rFonts w:ascii="Arial" w:eastAsia="Times New Roman" w:hAnsi="Arial" w:cs="Arial"/>
                <w:bCs/>
                <w:sz w:val="24"/>
              </w:rPr>
              <w:t xml:space="preserve"> with nosocomial Covid-19.</w:t>
            </w:r>
            <w:r w:rsidR="00222E1C">
              <w:rPr>
                <w:rFonts w:ascii="Arial" w:eastAsia="Times New Roman" w:hAnsi="Arial" w:cs="Arial"/>
                <w:bCs/>
                <w:sz w:val="24"/>
              </w:rPr>
              <w:t xml:space="preserve"> </w:t>
            </w:r>
            <w:r w:rsidRPr="00C84D17">
              <w:rPr>
                <w:rFonts w:ascii="Arial" w:eastAsia="Times New Roman" w:hAnsi="Arial" w:cs="Arial"/>
                <w:bCs/>
                <w:sz w:val="24"/>
              </w:rPr>
              <w:t xml:space="preserve">Executive oversight is provided through the established Covid-19 Stakeholder Group and through its sub-group Covid-19 Scrutiny Panel. </w:t>
            </w:r>
          </w:p>
          <w:p w:rsidR="00F106A5" w:rsidRPr="00C84D17" w:rsidRDefault="00F106A5" w:rsidP="00F106A5">
            <w:pPr>
              <w:rPr>
                <w:rFonts w:ascii="Arial" w:hAnsi="Arial" w:cs="Arial"/>
                <w:b/>
                <w:sz w:val="24"/>
              </w:rPr>
            </w:pPr>
          </w:p>
        </w:tc>
      </w:tr>
      <w:tr w:rsidR="00F106A5" w:rsidRPr="00C84D17" w:rsidTr="00222E1C">
        <w:trPr>
          <w:jc w:val="center"/>
        </w:trPr>
        <w:tc>
          <w:tcPr>
            <w:tcW w:w="11000" w:type="dxa"/>
          </w:tcPr>
          <w:p w:rsidR="00F106A5" w:rsidRPr="00C84D17" w:rsidRDefault="00F106A5" w:rsidP="00F106A5">
            <w:pPr>
              <w:rPr>
                <w:rFonts w:ascii="Arial" w:eastAsia="Times New Roman" w:hAnsi="Arial" w:cs="Arial"/>
                <w:b/>
                <w:bCs/>
                <w:sz w:val="24"/>
              </w:rPr>
            </w:pPr>
            <w:r w:rsidRPr="00C84D17">
              <w:rPr>
                <w:rFonts w:ascii="Arial" w:eastAsia="Times New Roman" w:hAnsi="Arial" w:cs="Arial"/>
                <w:b/>
                <w:bCs/>
                <w:sz w:val="24"/>
              </w:rPr>
              <w:lastRenderedPageBreak/>
              <w:t>Clinical Effectiveness Committee Feedback</w:t>
            </w:r>
          </w:p>
          <w:p w:rsidR="00F106A5" w:rsidRPr="00C84D17" w:rsidRDefault="00F106A5" w:rsidP="00F106A5">
            <w:pPr>
              <w:rPr>
                <w:rFonts w:ascii="Arial" w:eastAsia="Times New Roman" w:hAnsi="Arial" w:cs="Arial"/>
                <w:b/>
                <w:bCs/>
                <w:sz w:val="24"/>
              </w:rPr>
            </w:pPr>
          </w:p>
          <w:p w:rsidR="00F106A5" w:rsidRPr="00C84D17" w:rsidRDefault="00F106A5" w:rsidP="00222E1C">
            <w:pPr>
              <w:rPr>
                <w:rFonts w:ascii="Arial" w:eastAsia="Times New Roman" w:hAnsi="Arial" w:cs="Arial"/>
                <w:bCs/>
                <w:color w:val="000000" w:themeColor="text1"/>
                <w:sz w:val="24"/>
              </w:rPr>
            </w:pPr>
            <w:r w:rsidRPr="00C84D17">
              <w:rPr>
                <w:rFonts w:ascii="Arial" w:eastAsia="Times New Roman" w:hAnsi="Arial" w:cs="Arial"/>
                <w:bCs/>
                <w:color w:val="000000" w:themeColor="text1"/>
                <w:sz w:val="24"/>
              </w:rPr>
              <w:t>Since the last paper to Board, there has been one Clinical Effectiveness Committee meeting which took place on 13</w:t>
            </w:r>
            <w:r w:rsidRPr="00C84D17">
              <w:rPr>
                <w:rFonts w:ascii="Arial" w:eastAsia="Times New Roman" w:hAnsi="Arial" w:cs="Arial"/>
                <w:bCs/>
                <w:color w:val="000000" w:themeColor="text1"/>
                <w:sz w:val="24"/>
                <w:vertAlign w:val="superscript"/>
              </w:rPr>
              <w:t>th</w:t>
            </w:r>
            <w:r w:rsidRPr="00C84D17">
              <w:rPr>
                <w:rFonts w:ascii="Arial" w:eastAsia="Times New Roman" w:hAnsi="Arial" w:cs="Arial"/>
                <w:bCs/>
                <w:color w:val="000000" w:themeColor="text1"/>
                <w:sz w:val="24"/>
              </w:rPr>
              <w:t xml:space="preserve"> October, chaired by the Associate Medical Director.</w:t>
            </w:r>
            <w:r w:rsidR="00222E1C">
              <w:rPr>
                <w:rFonts w:ascii="Arial" w:eastAsia="Times New Roman" w:hAnsi="Arial" w:cs="Arial"/>
                <w:bCs/>
                <w:color w:val="000000" w:themeColor="text1"/>
                <w:sz w:val="24"/>
              </w:rPr>
              <w:t xml:space="preserve"> </w:t>
            </w:r>
            <w:r w:rsidRPr="00C84D17">
              <w:rPr>
                <w:rFonts w:ascii="Arial" w:eastAsia="Times New Roman" w:hAnsi="Arial" w:cs="Arial"/>
                <w:bCs/>
                <w:color w:val="000000" w:themeColor="text1"/>
                <w:sz w:val="24"/>
              </w:rPr>
              <w:t xml:space="preserve">The Committee is now well embedded and clinicians are attending to present their National Data and outline work that is being undertaken in relation to continuous improvement. </w:t>
            </w:r>
          </w:p>
          <w:p w:rsidR="00F106A5" w:rsidRPr="00C84D17" w:rsidRDefault="00F106A5" w:rsidP="00222E1C">
            <w:pPr>
              <w:rPr>
                <w:rFonts w:ascii="Arial" w:eastAsia="Times New Roman" w:hAnsi="Arial" w:cs="Arial"/>
                <w:bCs/>
                <w:color w:val="000000" w:themeColor="text1"/>
                <w:sz w:val="24"/>
              </w:rPr>
            </w:pPr>
          </w:p>
          <w:p w:rsidR="00F106A5" w:rsidRPr="00C84D17" w:rsidRDefault="00F106A5" w:rsidP="00222E1C">
            <w:pPr>
              <w:rPr>
                <w:rFonts w:ascii="Arial" w:eastAsia="Times New Roman" w:hAnsi="Arial" w:cs="Arial"/>
                <w:bCs/>
                <w:color w:val="000000" w:themeColor="text1"/>
                <w:sz w:val="24"/>
              </w:rPr>
            </w:pPr>
            <w:r w:rsidRPr="00C84D17">
              <w:rPr>
                <w:rFonts w:ascii="Arial" w:eastAsia="Times New Roman" w:hAnsi="Arial" w:cs="Arial"/>
                <w:bCs/>
                <w:color w:val="000000" w:themeColor="text1"/>
                <w:sz w:val="24"/>
              </w:rPr>
              <w:t>The TARN audit was discussed and the lack of resource to deliver the audit which has previously been discussed with the Clinical Board.</w:t>
            </w:r>
            <w:r w:rsidR="00222E1C">
              <w:rPr>
                <w:rFonts w:ascii="Arial" w:eastAsia="Times New Roman" w:hAnsi="Arial" w:cs="Arial"/>
                <w:bCs/>
                <w:color w:val="000000" w:themeColor="text1"/>
                <w:sz w:val="24"/>
              </w:rPr>
              <w:t xml:space="preserve"> </w:t>
            </w:r>
            <w:r w:rsidRPr="00C84D17">
              <w:rPr>
                <w:rFonts w:ascii="Arial" w:eastAsia="Times New Roman" w:hAnsi="Arial" w:cs="Arial"/>
                <w:bCs/>
                <w:color w:val="000000" w:themeColor="text1"/>
                <w:sz w:val="24"/>
              </w:rPr>
              <w:t>A meeting will take place with the Associate Medical Director, Head of Patient Safety and Quality Assurance, MTC management and Clinical Lead to expedite progress with addressing the issues.</w:t>
            </w:r>
            <w:r w:rsidR="00222E1C">
              <w:rPr>
                <w:rFonts w:ascii="Arial" w:eastAsia="Times New Roman" w:hAnsi="Arial" w:cs="Arial"/>
                <w:bCs/>
                <w:color w:val="000000" w:themeColor="text1"/>
                <w:sz w:val="24"/>
              </w:rPr>
              <w:t xml:space="preserve"> </w:t>
            </w:r>
          </w:p>
          <w:p w:rsidR="00F106A5" w:rsidRPr="00C84D17" w:rsidRDefault="00F106A5" w:rsidP="00222E1C">
            <w:pPr>
              <w:rPr>
                <w:rFonts w:ascii="Arial" w:eastAsia="Times New Roman" w:hAnsi="Arial" w:cs="Arial"/>
                <w:bCs/>
                <w:color w:val="000000" w:themeColor="text1"/>
                <w:sz w:val="24"/>
              </w:rPr>
            </w:pPr>
          </w:p>
          <w:p w:rsidR="00F106A5" w:rsidRPr="00C84D17" w:rsidRDefault="00F106A5" w:rsidP="00222E1C">
            <w:pPr>
              <w:rPr>
                <w:rFonts w:ascii="Arial" w:eastAsia="Times New Roman" w:hAnsi="Arial" w:cs="Arial"/>
                <w:bCs/>
                <w:color w:val="000000" w:themeColor="text1"/>
                <w:sz w:val="24"/>
              </w:rPr>
            </w:pPr>
            <w:r w:rsidRPr="00C84D17">
              <w:rPr>
                <w:rFonts w:ascii="Arial" w:eastAsia="Times New Roman" w:hAnsi="Arial" w:cs="Arial"/>
                <w:bCs/>
                <w:color w:val="000000" w:themeColor="text1"/>
                <w:sz w:val="24"/>
              </w:rPr>
              <w:t>Five national clinical audits were discussed.</w:t>
            </w:r>
            <w:r w:rsidR="00222E1C">
              <w:rPr>
                <w:rFonts w:ascii="Arial" w:eastAsia="Times New Roman" w:hAnsi="Arial" w:cs="Arial"/>
                <w:bCs/>
                <w:color w:val="000000" w:themeColor="text1"/>
                <w:sz w:val="24"/>
              </w:rPr>
              <w:t xml:space="preserve"> </w:t>
            </w:r>
            <w:r w:rsidRPr="00C84D17">
              <w:rPr>
                <w:rFonts w:ascii="Arial" w:eastAsia="Times New Roman" w:hAnsi="Arial" w:cs="Arial"/>
                <w:bCs/>
                <w:color w:val="000000" w:themeColor="text1"/>
                <w:sz w:val="24"/>
              </w:rPr>
              <w:t>It was noted that the Epilepsy 12 (children and young people) audit had no data was submitted for Cardiff and Vale for 2019 (2018-19) or 2021(2019-20).</w:t>
            </w:r>
            <w:r w:rsidR="00222E1C">
              <w:rPr>
                <w:rFonts w:ascii="Arial" w:eastAsia="Times New Roman" w:hAnsi="Arial" w:cs="Arial"/>
                <w:bCs/>
                <w:color w:val="000000" w:themeColor="text1"/>
                <w:sz w:val="24"/>
              </w:rPr>
              <w:t xml:space="preserve"> </w:t>
            </w:r>
            <w:r w:rsidRPr="00C84D17">
              <w:rPr>
                <w:rFonts w:ascii="Arial" w:eastAsia="Times New Roman" w:hAnsi="Arial" w:cs="Arial"/>
                <w:bCs/>
                <w:color w:val="000000" w:themeColor="text1"/>
                <w:sz w:val="24"/>
              </w:rPr>
              <w:t xml:space="preserve">Assurance is being sought from the Clinical Board that this has been addressed and a clinical lead is in place for this national clinical audit. </w:t>
            </w:r>
          </w:p>
          <w:p w:rsidR="00F106A5" w:rsidRPr="00C84D17" w:rsidRDefault="00F106A5" w:rsidP="00222E1C">
            <w:pPr>
              <w:rPr>
                <w:rFonts w:ascii="Arial" w:eastAsia="Times New Roman" w:hAnsi="Arial" w:cs="Arial"/>
                <w:bCs/>
                <w:color w:val="000000" w:themeColor="text1"/>
                <w:sz w:val="24"/>
              </w:rPr>
            </w:pPr>
          </w:p>
          <w:p w:rsidR="00F106A5" w:rsidRPr="00C84D17" w:rsidRDefault="00F106A5" w:rsidP="00222E1C">
            <w:pPr>
              <w:rPr>
                <w:rFonts w:ascii="Arial" w:hAnsi="Arial" w:cs="Arial"/>
                <w:bCs/>
                <w:color w:val="000000" w:themeColor="text1"/>
                <w:sz w:val="24"/>
              </w:rPr>
            </w:pPr>
            <w:r w:rsidRPr="00C84D17">
              <w:rPr>
                <w:rFonts w:ascii="Arial" w:eastAsia="Times New Roman" w:hAnsi="Arial" w:cs="Arial"/>
                <w:bCs/>
                <w:color w:val="000000" w:themeColor="text1"/>
                <w:sz w:val="24"/>
              </w:rPr>
              <w:t>The NDQP peer review was presented by the Paediatric Diabetes Lead Consultant.</w:t>
            </w:r>
            <w:r w:rsidR="00222E1C">
              <w:rPr>
                <w:rFonts w:ascii="Arial" w:eastAsia="Times New Roman" w:hAnsi="Arial" w:cs="Arial"/>
                <w:bCs/>
                <w:color w:val="000000" w:themeColor="text1"/>
                <w:sz w:val="24"/>
              </w:rPr>
              <w:t xml:space="preserve"> </w:t>
            </w:r>
            <w:r w:rsidRPr="00C84D17">
              <w:rPr>
                <w:rFonts w:ascii="Arial" w:eastAsia="Times New Roman" w:hAnsi="Arial" w:cs="Arial"/>
                <w:bCs/>
                <w:color w:val="000000" w:themeColor="text1"/>
                <w:sz w:val="24"/>
              </w:rPr>
              <w:t>The report highlighted positive aspects of care provided by the team including good multi-disciplinary working, positive service user feedback and continuous improvement in HbA1c.</w:t>
            </w:r>
            <w:r w:rsidR="00222E1C">
              <w:rPr>
                <w:rFonts w:ascii="Arial" w:eastAsia="Times New Roman" w:hAnsi="Arial" w:cs="Arial"/>
                <w:bCs/>
                <w:color w:val="000000" w:themeColor="text1"/>
                <w:sz w:val="24"/>
              </w:rPr>
              <w:t xml:space="preserve"> </w:t>
            </w:r>
            <w:r w:rsidRPr="00C84D17">
              <w:rPr>
                <w:rFonts w:ascii="Arial" w:eastAsia="Times New Roman" w:hAnsi="Arial" w:cs="Arial"/>
                <w:bCs/>
                <w:color w:val="000000" w:themeColor="text1"/>
                <w:sz w:val="24"/>
              </w:rPr>
              <w:t xml:space="preserve">The report identified concerns in relation to </w:t>
            </w:r>
            <w:r w:rsidRPr="00C84D17">
              <w:rPr>
                <w:rFonts w:ascii="Arial" w:hAnsi="Arial" w:cs="Arial"/>
                <w:bCs/>
                <w:color w:val="000000" w:themeColor="text1"/>
                <w:sz w:val="24"/>
              </w:rPr>
              <w:t>inadequate specialist dietetic time</w:t>
            </w:r>
            <w:r w:rsidRPr="00C84D17">
              <w:rPr>
                <w:rFonts w:ascii="Arial" w:eastAsia="Times New Roman" w:hAnsi="Arial" w:cs="Arial"/>
                <w:bCs/>
                <w:color w:val="000000" w:themeColor="text1"/>
                <w:sz w:val="24"/>
              </w:rPr>
              <w:t xml:space="preserve">, </w:t>
            </w:r>
            <w:r w:rsidRPr="00C84D17">
              <w:rPr>
                <w:rFonts w:ascii="Arial" w:hAnsi="Arial" w:cs="Arial"/>
                <w:bCs/>
                <w:color w:val="000000" w:themeColor="text1"/>
                <w:sz w:val="24"/>
              </w:rPr>
              <w:t>patients waiting up to 12 months for pump therapy</w:t>
            </w:r>
            <w:r w:rsidRPr="00C84D17">
              <w:rPr>
                <w:rFonts w:ascii="Arial" w:eastAsia="Times New Roman" w:hAnsi="Arial" w:cs="Arial"/>
                <w:bCs/>
                <w:color w:val="000000" w:themeColor="text1"/>
                <w:sz w:val="24"/>
              </w:rPr>
              <w:t xml:space="preserve"> and that transition</w:t>
            </w:r>
            <w:r w:rsidRPr="00C84D17">
              <w:rPr>
                <w:rFonts w:ascii="Arial" w:hAnsi="Arial" w:cs="Arial"/>
                <w:bCs/>
                <w:color w:val="000000" w:themeColor="text1"/>
                <w:sz w:val="24"/>
              </w:rPr>
              <w:t xml:space="preserve"> services may reach threshold for serious concern if no improvements are made.</w:t>
            </w:r>
            <w:r w:rsidR="00222E1C">
              <w:rPr>
                <w:rFonts w:ascii="Arial" w:hAnsi="Arial" w:cs="Arial"/>
                <w:bCs/>
                <w:color w:val="000000" w:themeColor="text1"/>
                <w:sz w:val="24"/>
              </w:rPr>
              <w:t xml:space="preserve"> </w:t>
            </w:r>
            <w:r w:rsidRPr="00C84D17">
              <w:rPr>
                <w:rFonts w:ascii="Arial" w:hAnsi="Arial" w:cs="Arial"/>
                <w:bCs/>
                <w:color w:val="000000" w:themeColor="text1"/>
                <w:sz w:val="24"/>
              </w:rPr>
              <w:t>An Improvement</w:t>
            </w:r>
            <w:r w:rsidR="00DD730B">
              <w:rPr>
                <w:rFonts w:ascii="Arial" w:hAnsi="Arial" w:cs="Arial"/>
                <w:bCs/>
                <w:color w:val="000000" w:themeColor="text1"/>
                <w:sz w:val="24"/>
              </w:rPr>
              <w:t xml:space="preserve"> Plan</w:t>
            </w:r>
            <w:r w:rsidRPr="00C84D17">
              <w:rPr>
                <w:rFonts w:ascii="Arial" w:hAnsi="Arial" w:cs="Arial"/>
                <w:bCs/>
                <w:color w:val="000000" w:themeColor="text1"/>
                <w:sz w:val="24"/>
              </w:rPr>
              <w:t xml:space="preserve"> has been developed to address these concerns which will be re-visited in six months’ time at the CEC to review progress.</w:t>
            </w:r>
            <w:r w:rsidR="00222E1C">
              <w:rPr>
                <w:rFonts w:ascii="Arial" w:hAnsi="Arial" w:cs="Arial"/>
                <w:bCs/>
                <w:color w:val="000000" w:themeColor="text1"/>
                <w:sz w:val="24"/>
              </w:rPr>
              <w:t xml:space="preserve"> </w:t>
            </w:r>
            <w:r w:rsidRPr="00C84D17">
              <w:rPr>
                <w:rFonts w:ascii="Arial" w:hAnsi="Arial" w:cs="Arial"/>
                <w:bCs/>
                <w:color w:val="000000" w:themeColor="text1"/>
                <w:sz w:val="24"/>
              </w:rPr>
              <w:t xml:space="preserve">The report has been presented through the Directorate and Clinical Board quality and safety processes and placed on the risk register. </w:t>
            </w:r>
          </w:p>
          <w:p w:rsidR="00F106A5" w:rsidRPr="00C84D17" w:rsidRDefault="00F106A5" w:rsidP="00222E1C">
            <w:pPr>
              <w:rPr>
                <w:rFonts w:ascii="Arial" w:hAnsi="Arial" w:cs="Arial"/>
                <w:bCs/>
                <w:color w:val="000000" w:themeColor="text1"/>
                <w:sz w:val="24"/>
              </w:rPr>
            </w:pPr>
          </w:p>
          <w:p w:rsidR="00F106A5" w:rsidRPr="00C84D17" w:rsidRDefault="00F106A5" w:rsidP="00222E1C">
            <w:pPr>
              <w:rPr>
                <w:rFonts w:ascii="Arial" w:hAnsi="Arial" w:cs="Arial"/>
                <w:bCs/>
                <w:color w:val="000000" w:themeColor="text1"/>
                <w:sz w:val="24"/>
              </w:rPr>
            </w:pPr>
            <w:r w:rsidRPr="00C84D17">
              <w:rPr>
                <w:rFonts w:ascii="Arial" w:hAnsi="Arial" w:cs="Arial"/>
                <w:bCs/>
                <w:color w:val="000000" w:themeColor="text1"/>
                <w:sz w:val="24"/>
              </w:rPr>
              <w:t xml:space="preserve">The Orthopedic Joint Replacement Peer Review has been published and will be presented by the Clinical Lead at the next CEC meeting. </w:t>
            </w:r>
          </w:p>
          <w:p w:rsidR="00F106A5" w:rsidRPr="00C84D17" w:rsidRDefault="00F106A5" w:rsidP="00222E1C">
            <w:pPr>
              <w:rPr>
                <w:rFonts w:ascii="Arial" w:hAnsi="Arial" w:cs="Arial"/>
                <w:sz w:val="24"/>
              </w:rPr>
            </w:pPr>
          </w:p>
          <w:p w:rsidR="00F106A5" w:rsidRPr="00C84D17" w:rsidRDefault="00F106A5" w:rsidP="00222E1C">
            <w:pPr>
              <w:rPr>
                <w:rFonts w:ascii="Arial" w:hAnsi="Arial" w:cs="Arial"/>
                <w:sz w:val="24"/>
              </w:rPr>
            </w:pPr>
            <w:r w:rsidRPr="00C84D17">
              <w:rPr>
                <w:rFonts w:ascii="Arial" w:hAnsi="Arial" w:cs="Arial"/>
                <w:sz w:val="24"/>
              </w:rPr>
              <w:t xml:space="preserve">An overview of the progress of the Clinical Effectiveness Committee has been presented to the October 2021 Special QSE Committee meeting. </w:t>
            </w:r>
          </w:p>
          <w:p w:rsidR="00F106A5" w:rsidRPr="00C84D17" w:rsidRDefault="00F106A5" w:rsidP="00222E1C">
            <w:pPr>
              <w:rPr>
                <w:rFonts w:ascii="Arial" w:hAnsi="Arial" w:cs="Arial"/>
                <w:sz w:val="24"/>
              </w:rPr>
            </w:pPr>
          </w:p>
          <w:p w:rsidR="00F106A5" w:rsidRPr="00C84D17" w:rsidRDefault="00F106A5" w:rsidP="00222E1C">
            <w:pPr>
              <w:rPr>
                <w:rFonts w:ascii="Arial" w:eastAsia="Times New Roman" w:hAnsi="Arial" w:cs="Arial"/>
                <w:bCs/>
                <w:color w:val="000000" w:themeColor="text1"/>
                <w:sz w:val="24"/>
              </w:rPr>
            </w:pPr>
            <w:r w:rsidRPr="00C84D17">
              <w:rPr>
                <w:rFonts w:ascii="Arial" w:eastAsia="Times New Roman" w:hAnsi="Arial" w:cs="Arial"/>
                <w:bCs/>
                <w:color w:val="000000" w:themeColor="text1"/>
                <w:sz w:val="24"/>
              </w:rPr>
              <w:t>It is also pertinent to note that an ‘Internal Audit of Clinical Audit’ arrangements has taken place and the report has been published which provides limited assurance.</w:t>
            </w:r>
            <w:r w:rsidR="00222E1C">
              <w:rPr>
                <w:rFonts w:ascii="Arial" w:eastAsia="Times New Roman" w:hAnsi="Arial" w:cs="Arial"/>
                <w:bCs/>
                <w:color w:val="000000" w:themeColor="text1"/>
                <w:sz w:val="24"/>
              </w:rPr>
              <w:t xml:space="preserve"> </w:t>
            </w:r>
            <w:r w:rsidRPr="00C84D17">
              <w:rPr>
                <w:rFonts w:ascii="Arial" w:eastAsia="Times New Roman" w:hAnsi="Arial" w:cs="Arial"/>
                <w:bCs/>
                <w:color w:val="000000" w:themeColor="text1"/>
                <w:sz w:val="24"/>
              </w:rPr>
              <w:t xml:space="preserve">The business case has been </w:t>
            </w:r>
            <w:r w:rsidRPr="00C84D17">
              <w:rPr>
                <w:rFonts w:ascii="Arial" w:eastAsia="Times New Roman" w:hAnsi="Arial" w:cs="Arial"/>
                <w:bCs/>
                <w:color w:val="000000" w:themeColor="text1"/>
                <w:sz w:val="24"/>
              </w:rPr>
              <w:lastRenderedPageBreak/>
              <w:t xml:space="preserve">submitted outlining the investment and resource required to adequately fulfill the Quality Assurance and Clinical Effectiveness function of Patient Safety and Quality which is currently being considered. </w:t>
            </w:r>
          </w:p>
          <w:p w:rsidR="00F106A5" w:rsidRPr="00C84D17" w:rsidRDefault="00F106A5" w:rsidP="00222E1C">
            <w:pPr>
              <w:rPr>
                <w:rFonts w:ascii="Arial" w:eastAsia="Times New Roman" w:hAnsi="Arial" w:cs="Arial"/>
                <w:b/>
                <w:bCs/>
                <w:sz w:val="24"/>
              </w:rPr>
            </w:pPr>
          </w:p>
          <w:p w:rsidR="00F106A5" w:rsidRPr="00C84D17" w:rsidRDefault="00F106A5" w:rsidP="00222E1C">
            <w:pPr>
              <w:rPr>
                <w:rFonts w:ascii="Arial" w:eastAsia="Times New Roman" w:hAnsi="Arial" w:cs="Arial"/>
                <w:b/>
                <w:bCs/>
                <w:sz w:val="24"/>
              </w:rPr>
            </w:pPr>
            <w:r w:rsidRPr="00C84D17">
              <w:rPr>
                <w:rFonts w:ascii="Arial" w:eastAsia="Times New Roman" w:hAnsi="Arial" w:cs="Arial"/>
                <w:b/>
                <w:bCs/>
                <w:sz w:val="24"/>
              </w:rPr>
              <w:t>Learning from Deaths/Mortality</w:t>
            </w:r>
          </w:p>
          <w:p w:rsidR="00F106A5" w:rsidRPr="00C84D17" w:rsidRDefault="00F106A5" w:rsidP="00222E1C">
            <w:pPr>
              <w:rPr>
                <w:rFonts w:ascii="Arial" w:eastAsia="Times New Roman" w:hAnsi="Arial" w:cs="Arial"/>
                <w:b/>
                <w:bCs/>
                <w:sz w:val="24"/>
              </w:rPr>
            </w:pPr>
          </w:p>
          <w:p w:rsidR="00F106A5" w:rsidRPr="00C84D17" w:rsidRDefault="00F106A5" w:rsidP="00222E1C">
            <w:pPr>
              <w:rPr>
                <w:rFonts w:ascii="Arial" w:eastAsia="Times New Roman" w:hAnsi="Arial" w:cs="Arial"/>
                <w:bCs/>
                <w:sz w:val="24"/>
              </w:rPr>
            </w:pPr>
            <w:r w:rsidRPr="00C84D17">
              <w:rPr>
                <w:rFonts w:ascii="Arial" w:eastAsia="Times New Roman" w:hAnsi="Arial" w:cs="Arial"/>
                <w:bCs/>
                <w:sz w:val="24"/>
              </w:rPr>
              <w:t>The Mortality Review Group is well established and continues to meet bi-monthly.</w:t>
            </w:r>
            <w:r w:rsidR="00222E1C">
              <w:rPr>
                <w:rFonts w:ascii="Arial" w:eastAsia="Times New Roman" w:hAnsi="Arial" w:cs="Arial"/>
                <w:bCs/>
                <w:sz w:val="24"/>
              </w:rPr>
              <w:t xml:space="preserve"> </w:t>
            </w:r>
            <w:r w:rsidRPr="00C84D17">
              <w:rPr>
                <w:rFonts w:ascii="Arial" w:eastAsia="Times New Roman" w:hAnsi="Arial" w:cs="Arial"/>
                <w:bCs/>
                <w:sz w:val="24"/>
              </w:rPr>
              <w:t xml:space="preserve">One of its functions is to oversee progress with the implementation of the Medical Examiners (ME) which continues both within the UHB and across Wales. </w:t>
            </w:r>
          </w:p>
          <w:p w:rsidR="00F106A5" w:rsidRPr="00C84D17" w:rsidRDefault="00F106A5" w:rsidP="00222E1C">
            <w:pPr>
              <w:rPr>
                <w:rFonts w:ascii="Arial" w:eastAsia="Times New Roman" w:hAnsi="Arial" w:cs="Arial"/>
                <w:bCs/>
                <w:sz w:val="24"/>
              </w:rPr>
            </w:pPr>
          </w:p>
          <w:p w:rsidR="00F106A5" w:rsidRPr="00C84D17" w:rsidRDefault="00F106A5" w:rsidP="00222E1C">
            <w:pPr>
              <w:rPr>
                <w:rFonts w:ascii="Arial" w:eastAsia="Times New Roman" w:hAnsi="Arial" w:cs="Arial"/>
                <w:bCs/>
                <w:sz w:val="24"/>
              </w:rPr>
            </w:pPr>
            <w:r w:rsidRPr="00C84D17">
              <w:rPr>
                <w:rFonts w:ascii="Arial" w:eastAsia="Times New Roman" w:hAnsi="Arial" w:cs="Arial"/>
                <w:bCs/>
                <w:sz w:val="24"/>
              </w:rPr>
              <w:t>Emerging themes include</w:t>
            </w:r>
            <w:r w:rsidR="00A52DF8" w:rsidRPr="00C84D17">
              <w:rPr>
                <w:rFonts w:ascii="Arial" w:eastAsia="Times New Roman" w:hAnsi="Arial" w:cs="Arial"/>
                <w:bCs/>
                <w:sz w:val="24"/>
              </w:rPr>
              <w:t>:</w:t>
            </w:r>
          </w:p>
          <w:p w:rsidR="00F106A5" w:rsidRPr="00C84D17" w:rsidRDefault="00F106A5" w:rsidP="00222E1C">
            <w:pPr>
              <w:rPr>
                <w:rFonts w:ascii="Arial" w:eastAsia="Times New Roman" w:hAnsi="Arial" w:cs="Arial"/>
                <w:bCs/>
                <w:sz w:val="24"/>
              </w:rPr>
            </w:pPr>
          </w:p>
          <w:p w:rsidR="00F106A5" w:rsidRPr="00C84D17" w:rsidRDefault="00F106A5" w:rsidP="00222E1C">
            <w:pPr>
              <w:numPr>
                <w:ilvl w:val="0"/>
                <w:numId w:val="1"/>
              </w:numPr>
              <w:rPr>
                <w:rFonts w:ascii="Arial" w:eastAsia="Times New Roman" w:hAnsi="Arial" w:cs="Arial"/>
                <w:bCs/>
                <w:sz w:val="24"/>
                <w:lang w:val="en-GB"/>
              </w:rPr>
            </w:pPr>
            <w:r w:rsidRPr="00C84D17">
              <w:rPr>
                <w:rFonts w:ascii="Arial" w:eastAsia="Times New Roman" w:hAnsi="Arial" w:cs="Arial"/>
                <w:bCs/>
                <w:sz w:val="24"/>
                <w:lang w:val="en-GB"/>
              </w:rPr>
              <w:t>Management of high risk (elderly/co-morbidities) patients</w:t>
            </w:r>
          </w:p>
          <w:p w:rsidR="00F106A5" w:rsidRPr="00C84D17" w:rsidRDefault="00F106A5" w:rsidP="00222E1C">
            <w:pPr>
              <w:numPr>
                <w:ilvl w:val="0"/>
                <w:numId w:val="1"/>
              </w:numPr>
              <w:rPr>
                <w:rFonts w:ascii="Arial" w:eastAsia="Times New Roman" w:hAnsi="Arial" w:cs="Arial"/>
                <w:bCs/>
                <w:sz w:val="24"/>
                <w:lang w:val="en-GB"/>
              </w:rPr>
            </w:pPr>
            <w:r w:rsidRPr="00C84D17">
              <w:rPr>
                <w:rFonts w:ascii="Arial" w:eastAsia="Times New Roman" w:hAnsi="Arial" w:cs="Arial"/>
                <w:bCs/>
                <w:sz w:val="24"/>
                <w:lang w:val="en-GB"/>
              </w:rPr>
              <w:t>Discharge/re-admission</w:t>
            </w:r>
          </w:p>
          <w:p w:rsidR="00F106A5" w:rsidRPr="00C84D17" w:rsidRDefault="00F106A5" w:rsidP="00222E1C">
            <w:pPr>
              <w:numPr>
                <w:ilvl w:val="0"/>
                <w:numId w:val="1"/>
              </w:numPr>
              <w:rPr>
                <w:rFonts w:ascii="Arial" w:eastAsia="Times New Roman" w:hAnsi="Arial" w:cs="Arial"/>
                <w:bCs/>
                <w:sz w:val="24"/>
                <w:lang w:val="en-GB"/>
              </w:rPr>
            </w:pPr>
            <w:r w:rsidRPr="00C84D17">
              <w:rPr>
                <w:rFonts w:ascii="Arial" w:eastAsia="Times New Roman" w:hAnsi="Arial" w:cs="Arial"/>
                <w:bCs/>
                <w:sz w:val="24"/>
                <w:lang w:val="en-GB"/>
              </w:rPr>
              <w:t xml:space="preserve">Communication </w:t>
            </w:r>
          </w:p>
          <w:p w:rsidR="00F106A5" w:rsidRPr="00C84D17" w:rsidRDefault="00F106A5" w:rsidP="00222E1C">
            <w:pPr>
              <w:numPr>
                <w:ilvl w:val="0"/>
                <w:numId w:val="1"/>
              </w:numPr>
              <w:rPr>
                <w:rFonts w:ascii="Arial" w:eastAsia="Times New Roman" w:hAnsi="Arial" w:cs="Arial"/>
                <w:bCs/>
                <w:sz w:val="24"/>
                <w:lang w:val="en-GB"/>
              </w:rPr>
            </w:pPr>
            <w:r w:rsidRPr="00C84D17">
              <w:rPr>
                <w:rFonts w:ascii="Arial" w:eastAsia="Times New Roman" w:hAnsi="Arial" w:cs="Arial"/>
                <w:bCs/>
                <w:sz w:val="24"/>
                <w:lang w:val="en-GB"/>
              </w:rPr>
              <w:t>Nutrition</w:t>
            </w:r>
          </w:p>
          <w:p w:rsidR="00F106A5" w:rsidRPr="00C84D17" w:rsidRDefault="00F106A5" w:rsidP="00222E1C">
            <w:pPr>
              <w:numPr>
                <w:ilvl w:val="0"/>
                <w:numId w:val="1"/>
              </w:numPr>
              <w:rPr>
                <w:rFonts w:ascii="Arial" w:eastAsia="Times New Roman" w:hAnsi="Arial" w:cs="Arial"/>
                <w:bCs/>
                <w:sz w:val="24"/>
                <w:lang w:val="en-GB"/>
              </w:rPr>
            </w:pPr>
            <w:r w:rsidRPr="00C84D17">
              <w:rPr>
                <w:rFonts w:ascii="Arial" w:eastAsia="Times New Roman" w:hAnsi="Arial" w:cs="Arial"/>
                <w:bCs/>
                <w:sz w:val="24"/>
                <w:lang w:val="en-GB"/>
              </w:rPr>
              <w:t xml:space="preserve">Pressure damage </w:t>
            </w:r>
          </w:p>
          <w:p w:rsidR="00F106A5" w:rsidRPr="00C84D17" w:rsidRDefault="00F106A5" w:rsidP="00222E1C">
            <w:pPr>
              <w:numPr>
                <w:ilvl w:val="0"/>
                <w:numId w:val="1"/>
              </w:numPr>
              <w:rPr>
                <w:rFonts w:ascii="Arial" w:eastAsia="Times New Roman" w:hAnsi="Arial" w:cs="Arial"/>
                <w:bCs/>
                <w:sz w:val="24"/>
                <w:lang w:val="en-GB"/>
              </w:rPr>
            </w:pPr>
            <w:r w:rsidRPr="00C84D17">
              <w:rPr>
                <w:rFonts w:ascii="Arial" w:eastAsia="Times New Roman" w:hAnsi="Arial" w:cs="Arial"/>
                <w:bCs/>
                <w:sz w:val="24"/>
                <w:lang w:val="en-GB"/>
              </w:rPr>
              <w:t xml:space="preserve">Falls </w:t>
            </w:r>
          </w:p>
          <w:p w:rsidR="00F106A5" w:rsidRPr="00C84D17" w:rsidRDefault="00F106A5" w:rsidP="00222E1C">
            <w:pPr>
              <w:numPr>
                <w:ilvl w:val="0"/>
                <w:numId w:val="1"/>
              </w:numPr>
              <w:rPr>
                <w:rFonts w:ascii="Arial" w:eastAsia="Times New Roman" w:hAnsi="Arial" w:cs="Arial"/>
                <w:bCs/>
                <w:sz w:val="24"/>
                <w:lang w:val="en-GB"/>
              </w:rPr>
            </w:pPr>
            <w:r w:rsidRPr="00C84D17">
              <w:rPr>
                <w:rFonts w:ascii="Arial" w:eastAsia="Times New Roman" w:hAnsi="Arial" w:cs="Arial"/>
                <w:bCs/>
                <w:sz w:val="24"/>
                <w:lang w:val="en-GB"/>
              </w:rPr>
              <w:t>Infection Prevention and Control – hospital acquired Covid</w:t>
            </w:r>
          </w:p>
          <w:p w:rsidR="00F106A5" w:rsidRPr="00C84D17" w:rsidRDefault="00F106A5" w:rsidP="00222E1C">
            <w:pPr>
              <w:numPr>
                <w:ilvl w:val="0"/>
                <w:numId w:val="1"/>
              </w:numPr>
              <w:rPr>
                <w:rFonts w:ascii="Arial" w:eastAsia="Times New Roman" w:hAnsi="Arial" w:cs="Arial"/>
                <w:bCs/>
                <w:sz w:val="24"/>
                <w:lang w:val="en-GB"/>
              </w:rPr>
            </w:pPr>
            <w:r w:rsidRPr="00C84D17">
              <w:rPr>
                <w:rFonts w:ascii="Arial" w:eastAsia="Times New Roman" w:hAnsi="Arial" w:cs="Arial"/>
                <w:bCs/>
                <w:sz w:val="24"/>
                <w:lang w:val="en-GB"/>
              </w:rPr>
              <w:t>Nurse staffing</w:t>
            </w:r>
          </w:p>
          <w:p w:rsidR="00F106A5" w:rsidRPr="00C84D17" w:rsidRDefault="00F106A5" w:rsidP="00222E1C">
            <w:pPr>
              <w:numPr>
                <w:ilvl w:val="0"/>
                <w:numId w:val="1"/>
              </w:numPr>
              <w:rPr>
                <w:rFonts w:ascii="Arial" w:eastAsia="Times New Roman" w:hAnsi="Arial" w:cs="Arial"/>
                <w:bCs/>
                <w:sz w:val="24"/>
                <w:lang w:val="en-GB"/>
              </w:rPr>
            </w:pPr>
            <w:r w:rsidRPr="00C84D17">
              <w:rPr>
                <w:rFonts w:ascii="Arial" w:eastAsia="Times New Roman" w:hAnsi="Arial" w:cs="Arial"/>
                <w:bCs/>
                <w:sz w:val="24"/>
                <w:lang w:val="en-GB"/>
              </w:rPr>
              <w:t>Good practice</w:t>
            </w:r>
          </w:p>
          <w:p w:rsidR="00F106A5" w:rsidRPr="00C84D17" w:rsidRDefault="00F106A5" w:rsidP="00222E1C">
            <w:pPr>
              <w:numPr>
                <w:ilvl w:val="0"/>
                <w:numId w:val="7"/>
              </w:numPr>
              <w:rPr>
                <w:rFonts w:ascii="Arial" w:eastAsia="Times New Roman" w:hAnsi="Arial" w:cs="Arial"/>
                <w:bCs/>
                <w:sz w:val="24"/>
                <w:lang w:val="en-GB"/>
              </w:rPr>
            </w:pPr>
            <w:r w:rsidRPr="00C84D17">
              <w:rPr>
                <w:rFonts w:ascii="Arial" w:eastAsia="Times New Roman" w:hAnsi="Arial" w:cs="Arial"/>
                <w:bCs/>
                <w:sz w:val="24"/>
                <w:lang w:val="en-GB"/>
              </w:rPr>
              <w:t>Best interest meeting for a patient with Learning Disabilities</w:t>
            </w:r>
          </w:p>
          <w:p w:rsidR="00F106A5" w:rsidRPr="00C84D17" w:rsidRDefault="00F106A5" w:rsidP="00222E1C">
            <w:pPr>
              <w:numPr>
                <w:ilvl w:val="0"/>
                <w:numId w:val="7"/>
              </w:numPr>
              <w:rPr>
                <w:rFonts w:ascii="Arial" w:eastAsia="Times New Roman" w:hAnsi="Arial" w:cs="Arial"/>
                <w:bCs/>
                <w:sz w:val="24"/>
                <w:lang w:val="en-GB"/>
              </w:rPr>
            </w:pPr>
            <w:r w:rsidRPr="00C84D17">
              <w:rPr>
                <w:rFonts w:ascii="Arial" w:eastAsia="Times New Roman" w:hAnsi="Arial" w:cs="Arial"/>
                <w:bCs/>
                <w:sz w:val="24"/>
                <w:lang w:val="en-GB"/>
              </w:rPr>
              <w:t>Named consultant in good care</w:t>
            </w:r>
          </w:p>
          <w:p w:rsidR="00F106A5" w:rsidRDefault="00F106A5" w:rsidP="00222E1C">
            <w:pPr>
              <w:rPr>
                <w:rFonts w:ascii="Arial" w:eastAsia="Times New Roman" w:hAnsi="Arial" w:cs="Arial"/>
                <w:bCs/>
                <w:sz w:val="24"/>
              </w:rPr>
            </w:pPr>
          </w:p>
          <w:p w:rsidR="00DD730B" w:rsidRDefault="00DD730B" w:rsidP="00222E1C">
            <w:pPr>
              <w:rPr>
                <w:rFonts w:ascii="Arial" w:eastAsia="Times New Roman" w:hAnsi="Arial" w:cs="Arial"/>
                <w:bCs/>
                <w:sz w:val="24"/>
              </w:rPr>
            </w:pPr>
            <w:r>
              <w:rPr>
                <w:rFonts w:ascii="Arial" w:eastAsia="Times New Roman" w:hAnsi="Arial" w:cs="Arial"/>
                <w:bCs/>
                <w:sz w:val="24"/>
              </w:rPr>
              <w:t xml:space="preserve">Many of these themes are being progressed and are highlighted within this report. </w:t>
            </w:r>
          </w:p>
          <w:p w:rsidR="00DD730B" w:rsidRPr="00C84D17" w:rsidRDefault="00DD730B" w:rsidP="00222E1C">
            <w:pPr>
              <w:rPr>
                <w:rFonts w:ascii="Arial" w:eastAsia="Times New Roman" w:hAnsi="Arial" w:cs="Arial"/>
                <w:bCs/>
                <w:sz w:val="24"/>
              </w:rPr>
            </w:pPr>
          </w:p>
          <w:p w:rsidR="00F106A5" w:rsidRPr="00C84D17" w:rsidRDefault="00F106A5" w:rsidP="00222E1C">
            <w:pPr>
              <w:rPr>
                <w:rFonts w:ascii="Arial" w:eastAsia="Times New Roman" w:hAnsi="Arial" w:cs="Arial"/>
                <w:bCs/>
                <w:sz w:val="24"/>
              </w:rPr>
            </w:pPr>
            <w:r w:rsidRPr="00C84D17">
              <w:rPr>
                <w:rFonts w:ascii="Arial" w:eastAsia="Times New Roman" w:hAnsi="Arial" w:cs="Arial"/>
                <w:bCs/>
                <w:sz w:val="24"/>
              </w:rPr>
              <w:t>The Datix Mortality Module went live in the middle of October 2021.</w:t>
            </w:r>
            <w:r w:rsidR="00222E1C">
              <w:rPr>
                <w:rFonts w:ascii="Arial" w:eastAsia="Times New Roman" w:hAnsi="Arial" w:cs="Arial"/>
                <w:bCs/>
                <w:sz w:val="24"/>
              </w:rPr>
              <w:t xml:space="preserve"> </w:t>
            </w:r>
            <w:r w:rsidRPr="00C84D17">
              <w:rPr>
                <w:rFonts w:ascii="Arial" w:eastAsia="Times New Roman" w:hAnsi="Arial" w:cs="Arial"/>
                <w:bCs/>
                <w:sz w:val="24"/>
              </w:rPr>
              <w:t>This is essential for monitoring and reporting, particularly as the volume of mortality reviews by the MEs increase.</w:t>
            </w:r>
            <w:r w:rsidR="00222E1C">
              <w:rPr>
                <w:rFonts w:ascii="Arial" w:eastAsia="Times New Roman" w:hAnsi="Arial" w:cs="Arial"/>
                <w:bCs/>
                <w:sz w:val="24"/>
              </w:rPr>
              <w:t xml:space="preserve"> </w:t>
            </w:r>
            <w:r w:rsidRPr="00C84D17">
              <w:rPr>
                <w:rFonts w:ascii="Arial" w:eastAsia="Times New Roman" w:hAnsi="Arial" w:cs="Arial"/>
                <w:bCs/>
                <w:sz w:val="24"/>
              </w:rPr>
              <w:t xml:space="preserve"> </w:t>
            </w:r>
          </w:p>
          <w:p w:rsidR="00F106A5" w:rsidRPr="00C84D17" w:rsidRDefault="00F106A5" w:rsidP="00222E1C">
            <w:pPr>
              <w:rPr>
                <w:rFonts w:ascii="Arial" w:eastAsia="Times New Roman" w:hAnsi="Arial" w:cs="Arial"/>
                <w:bCs/>
                <w:sz w:val="24"/>
              </w:rPr>
            </w:pPr>
          </w:p>
          <w:p w:rsidR="00F106A5" w:rsidRPr="00C84D17" w:rsidRDefault="00F106A5" w:rsidP="00F106A5">
            <w:pPr>
              <w:rPr>
                <w:rFonts w:ascii="Arial" w:eastAsia="Times New Roman" w:hAnsi="Arial" w:cs="Arial"/>
                <w:bCs/>
                <w:sz w:val="24"/>
              </w:rPr>
            </w:pPr>
            <w:r w:rsidRPr="00C84D17">
              <w:rPr>
                <w:rFonts w:ascii="Arial" w:eastAsia="Times New Roman" w:hAnsi="Arial" w:cs="Arial"/>
                <w:bCs/>
                <w:sz w:val="24"/>
              </w:rPr>
              <w:t>Summer 2022 is the latest prediction for this to become statutory.</w:t>
            </w:r>
            <w:r w:rsidR="00222E1C">
              <w:rPr>
                <w:rFonts w:ascii="Arial" w:eastAsia="Times New Roman" w:hAnsi="Arial" w:cs="Arial"/>
                <w:bCs/>
                <w:sz w:val="24"/>
              </w:rPr>
              <w:t xml:space="preserve"> </w:t>
            </w:r>
            <w:r w:rsidRPr="00C84D17">
              <w:rPr>
                <w:rFonts w:ascii="Arial" w:eastAsia="Times New Roman" w:hAnsi="Arial" w:cs="Arial"/>
                <w:bCs/>
                <w:sz w:val="24"/>
              </w:rPr>
              <w:t>In the meantime we will continue to establish processes that support the spread to all deaths including primary care.</w:t>
            </w:r>
            <w:r w:rsidR="00222E1C">
              <w:rPr>
                <w:rFonts w:ascii="Arial" w:eastAsia="Times New Roman" w:hAnsi="Arial" w:cs="Arial"/>
                <w:bCs/>
                <w:sz w:val="24"/>
              </w:rPr>
              <w:t xml:space="preserve"> </w:t>
            </w:r>
          </w:p>
          <w:p w:rsidR="00F106A5" w:rsidRPr="00C84D17" w:rsidRDefault="00F106A5" w:rsidP="00F106A5">
            <w:pPr>
              <w:rPr>
                <w:rFonts w:ascii="Arial" w:eastAsia="Times New Roman" w:hAnsi="Arial" w:cs="Arial"/>
                <w:bCs/>
                <w:sz w:val="24"/>
              </w:rPr>
            </w:pPr>
          </w:p>
          <w:p w:rsidR="00F106A5" w:rsidRPr="00C84D17" w:rsidRDefault="00F106A5" w:rsidP="00F106A5">
            <w:pPr>
              <w:rPr>
                <w:rFonts w:ascii="Arial" w:eastAsia="Times New Roman" w:hAnsi="Arial" w:cs="Arial"/>
                <w:b/>
                <w:bCs/>
                <w:sz w:val="24"/>
              </w:rPr>
            </w:pPr>
            <w:r w:rsidRPr="00C84D17">
              <w:rPr>
                <w:rFonts w:ascii="Arial" w:eastAsia="Times New Roman" w:hAnsi="Arial" w:cs="Arial"/>
                <w:b/>
                <w:bCs/>
                <w:sz w:val="24"/>
              </w:rPr>
              <w:t>Patient Experience</w:t>
            </w:r>
          </w:p>
          <w:p w:rsidR="00E3214B" w:rsidRPr="00C84D17" w:rsidRDefault="00E3214B" w:rsidP="00F106A5">
            <w:pPr>
              <w:rPr>
                <w:rFonts w:ascii="Arial" w:eastAsia="Times New Roman" w:hAnsi="Arial" w:cs="Arial"/>
                <w:b/>
                <w:bCs/>
                <w:sz w:val="24"/>
              </w:rPr>
            </w:pPr>
          </w:p>
          <w:p w:rsidR="00D2576C" w:rsidRPr="00C84D17" w:rsidRDefault="00D2576C" w:rsidP="00D2576C">
            <w:pPr>
              <w:ind w:right="-204"/>
              <w:rPr>
                <w:rFonts w:ascii="Arial" w:eastAsia="Times New Roman" w:hAnsi="Arial" w:cs="Arial"/>
                <w:sz w:val="24"/>
              </w:rPr>
            </w:pPr>
            <w:r w:rsidRPr="00C84D17">
              <w:rPr>
                <w:rFonts w:ascii="Arial" w:eastAsia="Times New Roman" w:hAnsi="Arial" w:cs="Arial"/>
                <w:sz w:val="24"/>
              </w:rPr>
              <w:t>As previously reported, since March 2020, the PET (Patient Experience Team) has worked very differently, utilizing a variety of methods to gain patient feedback.</w:t>
            </w:r>
          </w:p>
          <w:p w:rsidR="00D2576C" w:rsidRPr="00C84D17" w:rsidRDefault="00D2576C" w:rsidP="00D2576C">
            <w:pPr>
              <w:ind w:right="-204"/>
              <w:rPr>
                <w:rFonts w:ascii="Arial" w:eastAsia="Times New Roman" w:hAnsi="Arial" w:cs="Arial"/>
                <w:sz w:val="24"/>
              </w:rPr>
            </w:pPr>
          </w:p>
          <w:p w:rsidR="00D2576C" w:rsidRPr="00C84D17" w:rsidRDefault="00D2576C" w:rsidP="00DD730B">
            <w:pPr>
              <w:ind w:right="-24"/>
              <w:rPr>
                <w:rFonts w:ascii="Arial" w:eastAsia="Times New Roman" w:hAnsi="Arial" w:cs="Arial"/>
                <w:sz w:val="24"/>
              </w:rPr>
            </w:pPr>
            <w:r w:rsidRPr="00C84D17">
              <w:rPr>
                <w:rFonts w:ascii="Arial" w:eastAsia="Times New Roman" w:hAnsi="Arial" w:cs="Arial"/>
                <w:sz w:val="24"/>
              </w:rPr>
              <w:t>We are continuing to gather limited feedback using paper surveys, but are supplementing this with the increased use of electronic surveying via text, electronic tablet and kiosk.</w:t>
            </w:r>
          </w:p>
          <w:p w:rsidR="00D2576C" w:rsidRPr="00C84D17" w:rsidRDefault="00D2576C" w:rsidP="00D2576C">
            <w:pPr>
              <w:ind w:right="-204"/>
              <w:rPr>
                <w:rFonts w:ascii="Arial" w:eastAsia="Times New Roman" w:hAnsi="Arial" w:cs="Arial"/>
                <w:sz w:val="24"/>
              </w:rPr>
            </w:pPr>
          </w:p>
          <w:p w:rsidR="00D2576C" w:rsidRPr="00C84D17" w:rsidRDefault="00D2576C" w:rsidP="00D2576C">
            <w:pPr>
              <w:ind w:right="-204"/>
              <w:rPr>
                <w:rFonts w:ascii="Arial" w:eastAsia="Times New Roman" w:hAnsi="Arial" w:cs="Arial"/>
                <w:sz w:val="24"/>
              </w:rPr>
            </w:pPr>
            <w:r w:rsidRPr="00C84D17">
              <w:rPr>
                <w:rFonts w:ascii="Arial" w:eastAsia="Times New Roman" w:hAnsi="Arial" w:cs="Arial"/>
                <w:sz w:val="24"/>
              </w:rPr>
              <w:t>Currently, we routinely survey a number of areas on three of our hospital sites: UHW, UHL and St David’s. However, beginning in November, we will restart surveying various Mental Health wards in Hafan Y Coed hospital and it is hoped in coming months that this will expand to include more areas, with the introduction of the CIVICA ‘Once for Wales</w:t>
            </w:r>
            <w:r w:rsidR="00C0452B" w:rsidRPr="00C84D17">
              <w:rPr>
                <w:rFonts w:ascii="Arial" w:eastAsia="Times New Roman" w:hAnsi="Arial" w:cs="Arial"/>
                <w:sz w:val="24"/>
              </w:rPr>
              <w:t xml:space="preserve"> ( Patient Experience) </w:t>
            </w:r>
            <w:r w:rsidRPr="00C84D17">
              <w:rPr>
                <w:rFonts w:ascii="Arial" w:eastAsia="Times New Roman" w:hAnsi="Arial" w:cs="Arial"/>
                <w:sz w:val="24"/>
              </w:rPr>
              <w:t>’ platform in early 2022.</w:t>
            </w:r>
          </w:p>
          <w:p w:rsidR="00D2576C" w:rsidRPr="00C84D17" w:rsidRDefault="00D2576C" w:rsidP="00D2576C">
            <w:pPr>
              <w:ind w:right="-204"/>
              <w:rPr>
                <w:rFonts w:ascii="Arial" w:eastAsia="Times New Roman" w:hAnsi="Arial" w:cs="Arial"/>
                <w:sz w:val="24"/>
              </w:rPr>
            </w:pPr>
          </w:p>
          <w:p w:rsidR="00D2576C" w:rsidRPr="00C84D17" w:rsidRDefault="00D2576C" w:rsidP="00DD730B">
            <w:pPr>
              <w:ind w:right="-24"/>
              <w:rPr>
                <w:rFonts w:ascii="Arial" w:eastAsia="Times New Roman" w:hAnsi="Arial" w:cs="Arial"/>
                <w:sz w:val="24"/>
              </w:rPr>
            </w:pPr>
            <w:r w:rsidRPr="00C84D17">
              <w:rPr>
                <w:rFonts w:ascii="Arial" w:eastAsia="Times New Roman" w:hAnsi="Arial" w:cs="Arial"/>
                <w:sz w:val="24"/>
              </w:rPr>
              <w:t>In addition to the above, we have continued to gain routine patient feedback from the UHB MVCs</w:t>
            </w:r>
            <w:r w:rsidR="00C0452B" w:rsidRPr="00C84D17">
              <w:rPr>
                <w:rFonts w:ascii="Arial" w:eastAsia="Times New Roman" w:hAnsi="Arial" w:cs="Arial"/>
                <w:sz w:val="24"/>
              </w:rPr>
              <w:t xml:space="preserve"> (Mass Vaccination Centres)</w:t>
            </w:r>
            <w:r w:rsidRPr="00C84D17">
              <w:rPr>
                <w:rFonts w:ascii="Arial" w:eastAsia="Times New Roman" w:hAnsi="Arial" w:cs="Arial"/>
                <w:sz w:val="24"/>
              </w:rPr>
              <w:t xml:space="preserve"> and since their introduction in March 2021, have received feedback from </w:t>
            </w:r>
            <w:r w:rsidRPr="00C84D17">
              <w:rPr>
                <w:rFonts w:ascii="Arial" w:eastAsia="Times New Roman" w:hAnsi="Arial" w:cs="Arial"/>
                <w:b/>
                <w:sz w:val="24"/>
              </w:rPr>
              <w:t>26450</w:t>
            </w:r>
            <w:r w:rsidRPr="00C84D17">
              <w:rPr>
                <w:rFonts w:ascii="Arial" w:eastAsia="Times New Roman" w:hAnsi="Arial" w:cs="Arial"/>
                <w:sz w:val="24"/>
              </w:rPr>
              <w:t xml:space="preserve"> respondents. This feedback has been very positive, with </w:t>
            </w:r>
            <w:r w:rsidRPr="00C84D17">
              <w:rPr>
                <w:rFonts w:ascii="Arial" w:eastAsia="Times New Roman" w:hAnsi="Arial" w:cs="Arial"/>
                <w:b/>
                <w:sz w:val="24"/>
              </w:rPr>
              <w:t>99%</w:t>
            </w:r>
            <w:r w:rsidRPr="00C84D17">
              <w:rPr>
                <w:rFonts w:ascii="Arial" w:eastAsia="Times New Roman" w:hAnsi="Arial" w:cs="Arial"/>
                <w:sz w:val="24"/>
              </w:rPr>
              <w:t xml:space="preserve"> of respondents (based on 25713 responses from the Viewpoint kiosks) rating their experience at the MVC as either ‘very good’ or ‘good’. </w:t>
            </w:r>
          </w:p>
          <w:p w:rsidR="00D2576C" w:rsidRPr="00C84D17" w:rsidRDefault="00D2576C" w:rsidP="00D2576C">
            <w:pPr>
              <w:ind w:right="-204"/>
              <w:rPr>
                <w:rFonts w:ascii="Arial" w:eastAsia="Times New Roman" w:hAnsi="Arial" w:cs="Arial"/>
                <w:sz w:val="24"/>
              </w:rPr>
            </w:pPr>
          </w:p>
          <w:p w:rsidR="00E3214B" w:rsidRPr="00C84D17" w:rsidRDefault="00E3214B" w:rsidP="00E3214B">
            <w:pPr>
              <w:ind w:right="-204"/>
              <w:jc w:val="both"/>
              <w:rPr>
                <w:rFonts w:ascii="Arial" w:eastAsia="Times New Roman" w:hAnsi="Arial" w:cs="Arial"/>
                <w:sz w:val="24"/>
              </w:rPr>
            </w:pPr>
          </w:p>
          <w:p w:rsidR="00E3214B" w:rsidRDefault="00E3214B" w:rsidP="00E3214B">
            <w:pPr>
              <w:ind w:right="-204"/>
              <w:jc w:val="both"/>
              <w:rPr>
                <w:rFonts w:ascii="Arial" w:eastAsia="Times New Roman" w:hAnsi="Arial" w:cs="Arial"/>
                <w:sz w:val="24"/>
              </w:rPr>
            </w:pPr>
            <w:r w:rsidRPr="00C84D17">
              <w:rPr>
                <w:rFonts w:ascii="Arial" w:eastAsia="Times New Roman" w:hAnsi="Arial" w:cs="Arial"/>
                <w:noProof/>
                <w:lang w:val="en-GB" w:eastAsia="en-GB"/>
              </w:rPr>
              <w:lastRenderedPageBreak/>
              <w:drawing>
                <wp:inline distT="0" distB="0" distL="0" distR="0" wp14:anchorId="26354580" wp14:editId="64B81331">
                  <wp:extent cx="5031299" cy="28330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26306" cy="2886505"/>
                          </a:xfrm>
                          <a:prstGeom prst="rect">
                            <a:avLst/>
                          </a:prstGeom>
                          <a:noFill/>
                          <a:ln>
                            <a:noFill/>
                          </a:ln>
                        </pic:spPr>
                      </pic:pic>
                    </a:graphicData>
                  </a:graphic>
                </wp:inline>
              </w:drawing>
            </w:r>
          </w:p>
          <w:p w:rsidR="00736A22" w:rsidRDefault="00736A22" w:rsidP="00E3214B">
            <w:pPr>
              <w:ind w:right="-204"/>
              <w:jc w:val="both"/>
              <w:rPr>
                <w:rFonts w:ascii="Arial" w:eastAsia="Times New Roman" w:hAnsi="Arial" w:cs="Arial"/>
                <w:sz w:val="24"/>
              </w:rPr>
            </w:pPr>
          </w:p>
          <w:p w:rsidR="00736A22" w:rsidRPr="00C84D17" w:rsidRDefault="00736A22" w:rsidP="00E3214B">
            <w:pPr>
              <w:ind w:right="-204"/>
              <w:jc w:val="both"/>
              <w:rPr>
                <w:rFonts w:ascii="Arial" w:eastAsia="Times New Roman" w:hAnsi="Arial" w:cs="Arial"/>
                <w:sz w:val="24"/>
              </w:rPr>
            </w:pPr>
          </w:p>
          <w:p w:rsidR="00E3214B" w:rsidRPr="00C84D17" w:rsidRDefault="00E3214B" w:rsidP="00DD730B">
            <w:pPr>
              <w:rPr>
                <w:rFonts w:ascii="Arial" w:eastAsia="Times New Roman" w:hAnsi="Arial" w:cs="Arial"/>
                <w:sz w:val="24"/>
              </w:rPr>
            </w:pPr>
            <w:r w:rsidRPr="00C84D17">
              <w:rPr>
                <w:rFonts w:ascii="Arial" w:eastAsia="Times New Roman" w:hAnsi="Arial" w:cs="Arial"/>
                <w:sz w:val="24"/>
              </w:rPr>
              <w:t xml:space="preserve">Also, our ‘HappyOrNot’ kiosks have been reintroduced to various areas including the Concourse, Information Centre at UHL and the Emergency unit. Of the </w:t>
            </w:r>
            <w:r w:rsidRPr="00C84D17">
              <w:rPr>
                <w:rFonts w:ascii="Arial" w:eastAsia="Times New Roman" w:hAnsi="Arial" w:cs="Arial"/>
                <w:b/>
                <w:sz w:val="24"/>
              </w:rPr>
              <w:t>6685</w:t>
            </w:r>
            <w:r w:rsidRPr="00C84D17">
              <w:rPr>
                <w:rFonts w:ascii="Arial" w:eastAsia="Times New Roman" w:hAnsi="Arial" w:cs="Arial"/>
                <w:sz w:val="24"/>
              </w:rPr>
              <w:t xml:space="preserve"> respondents that have left feedback, </w:t>
            </w:r>
            <w:r w:rsidRPr="00C84D17">
              <w:rPr>
                <w:rFonts w:ascii="Arial" w:eastAsia="Times New Roman" w:hAnsi="Arial" w:cs="Arial"/>
                <w:b/>
                <w:sz w:val="24"/>
              </w:rPr>
              <w:t>77%</w:t>
            </w:r>
            <w:r w:rsidRPr="00C84D17">
              <w:rPr>
                <w:rFonts w:ascii="Arial" w:eastAsia="Times New Roman" w:hAnsi="Arial" w:cs="Arial"/>
                <w:sz w:val="24"/>
              </w:rPr>
              <w:t xml:space="preserve"> have given a positive response when asked to rate the care they have received.</w:t>
            </w:r>
          </w:p>
          <w:p w:rsidR="00E3214B" w:rsidRPr="00C84D17" w:rsidRDefault="00E3214B" w:rsidP="00DD730B">
            <w:pPr>
              <w:jc w:val="both"/>
              <w:rPr>
                <w:rFonts w:ascii="Arial" w:eastAsia="Times New Roman" w:hAnsi="Arial" w:cs="Arial"/>
                <w:sz w:val="24"/>
              </w:rPr>
            </w:pPr>
          </w:p>
          <w:p w:rsidR="00E3214B" w:rsidRPr="00C84D17" w:rsidRDefault="00D2576C" w:rsidP="00DD730B">
            <w:pPr>
              <w:rPr>
                <w:rFonts w:ascii="Arial" w:eastAsia="Times New Roman" w:hAnsi="Arial" w:cs="Arial"/>
                <w:sz w:val="24"/>
              </w:rPr>
            </w:pPr>
            <w:r w:rsidRPr="00C84D17">
              <w:rPr>
                <w:rFonts w:ascii="Arial" w:eastAsia="Times New Roman" w:hAnsi="Arial" w:cs="Arial"/>
                <w:sz w:val="24"/>
              </w:rPr>
              <w:t>In relation to the expansion of the routine surveying of patients, the implementation of the CIVICA ‘Once</w:t>
            </w:r>
            <w:r w:rsidR="00222E1C">
              <w:rPr>
                <w:rFonts w:ascii="Arial" w:eastAsia="Times New Roman" w:hAnsi="Arial" w:cs="Arial"/>
                <w:sz w:val="24"/>
              </w:rPr>
              <w:t xml:space="preserve">  </w:t>
            </w:r>
            <w:r w:rsidRPr="00C84D17">
              <w:rPr>
                <w:rFonts w:ascii="Arial" w:eastAsia="Times New Roman" w:hAnsi="Arial" w:cs="Arial"/>
                <w:sz w:val="24"/>
              </w:rPr>
              <w:t>for Wales’ platform is proceeding as planned and it is hoped that this will be fully ‘up and running’ by April 2022. This will not only enable us to reach out to more patients to gather feedback, but will also mean their feedback will be available much more quickly</w:t>
            </w:r>
            <w:r w:rsidR="00C0452B" w:rsidRPr="00C84D17">
              <w:rPr>
                <w:rFonts w:ascii="Arial" w:eastAsia="Times New Roman" w:hAnsi="Arial" w:cs="Arial"/>
                <w:sz w:val="24"/>
              </w:rPr>
              <w:t xml:space="preserve"> to our frontline staff.</w:t>
            </w:r>
          </w:p>
          <w:p w:rsidR="00E3214B" w:rsidRPr="00C84D17" w:rsidRDefault="00E3214B" w:rsidP="00DD730B">
            <w:pPr>
              <w:jc w:val="both"/>
              <w:rPr>
                <w:rFonts w:ascii="Arial" w:eastAsia="Times New Roman" w:hAnsi="Arial" w:cs="Arial"/>
                <w:sz w:val="24"/>
              </w:rPr>
            </w:pPr>
          </w:p>
          <w:p w:rsidR="00D2576C" w:rsidRPr="00C84D17" w:rsidRDefault="00D2576C" w:rsidP="00DD730B">
            <w:pPr>
              <w:rPr>
                <w:rFonts w:ascii="Arial" w:eastAsia="Times New Roman" w:hAnsi="Arial" w:cs="Arial"/>
                <w:sz w:val="24"/>
              </w:rPr>
            </w:pPr>
            <w:r w:rsidRPr="00C84D17">
              <w:rPr>
                <w:rFonts w:ascii="Arial" w:eastAsia="Times New Roman" w:hAnsi="Arial" w:cs="Arial"/>
                <w:sz w:val="24"/>
              </w:rPr>
              <w:t>In addition to the routine surveying, we are also involved in numerous projects which involve working with various teams to produce bespoke material. Examples of these bespoke projects include:</w:t>
            </w:r>
          </w:p>
          <w:p w:rsidR="00C0452B" w:rsidRPr="00C84D17" w:rsidRDefault="00C0452B" w:rsidP="00D2576C">
            <w:pPr>
              <w:ind w:right="-204"/>
              <w:rPr>
                <w:rFonts w:ascii="Arial" w:eastAsia="Times New Roman" w:hAnsi="Arial" w:cs="Arial"/>
                <w:sz w:val="24"/>
              </w:rPr>
            </w:pPr>
          </w:p>
          <w:p w:rsidR="00D2576C" w:rsidRPr="00C84D17" w:rsidRDefault="00D2576C" w:rsidP="00DD730B">
            <w:pPr>
              <w:numPr>
                <w:ilvl w:val="0"/>
                <w:numId w:val="15"/>
              </w:numPr>
              <w:ind w:left="454" w:right="117"/>
              <w:rPr>
                <w:rFonts w:ascii="Arial" w:eastAsia="Times New Roman" w:hAnsi="Arial" w:cs="Arial"/>
                <w:sz w:val="24"/>
                <w:lang w:val="en-GB"/>
              </w:rPr>
            </w:pPr>
            <w:r w:rsidRPr="00C84D17">
              <w:rPr>
                <w:rFonts w:ascii="Arial" w:eastAsia="Times New Roman" w:hAnsi="Arial" w:cs="Arial"/>
                <w:b/>
                <w:sz w:val="24"/>
                <w:lang w:val="en-GB"/>
              </w:rPr>
              <w:t>PHW Breast clinic survey</w:t>
            </w:r>
            <w:r w:rsidRPr="00C84D17">
              <w:rPr>
                <w:rFonts w:ascii="Arial" w:eastAsia="Times New Roman" w:hAnsi="Arial" w:cs="Arial"/>
                <w:sz w:val="24"/>
                <w:lang w:val="en-GB"/>
              </w:rPr>
              <w:t xml:space="preserve">. This was a short ‘one day’ survey carried out in collaboration with Public Health Wales, to gain feedback from patients regarding their mammogram appointment preferences. In total, </w:t>
            </w:r>
            <w:r w:rsidRPr="00C84D17">
              <w:rPr>
                <w:rFonts w:ascii="Arial" w:eastAsia="Times New Roman" w:hAnsi="Arial" w:cs="Arial"/>
                <w:b/>
                <w:sz w:val="24"/>
                <w:lang w:val="en-GB"/>
              </w:rPr>
              <w:t>17</w:t>
            </w:r>
            <w:r w:rsidRPr="00C84D17">
              <w:rPr>
                <w:rFonts w:ascii="Arial" w:eastAsia="Times New Roman" w:hAnsi="Arial" w:cs="Arial"/>
                <w:sz w:val="24"/>
                <w:lang w:val="en-GB"/>
              </w:rPr>
              <w:t xml:space="preserve"> patients were surveyed. Of the </w:t>
            </w:r>
            <w:r w:rsidRPr="00C84D17">
              <w:rPr>
                <w:rFonts w:ascii="Arial" w:eastAsia="Times New Roman" w:hAnsi="Arial" w:cs="Arial"/>
                <w:b/>
                <w:sz w:val="24"/>
                <w:lang w:val="en-GB"/>
              </w:rPr>
              <w:t>14</w:t>
            </w:r>
            <w:r w:rsidRPr="00C84D17">
              <w:rPr>
                <w:rFonts w:ascii="Arial" w:eastAsia="Times New Roman" w:hAnsi="Arial" w:cs="Arial"/>
                <w:sz w:val="24"/>
                <w:lang w:val="en-GB"/>
              </w:rPr>
              <w:t xml:space="preserve"> patients who answered the question: ‘If given the choice, would you have preferred to receive your results on the same day as your mammogram, even if this meant a wait in clinic of 3 - 4 hours?’, </w:t>
            </w:r>
            <w:r w:rsidRPr="00C84D17">
              <w:rPr>
                <w:rFonts w:ascii="Arial" w:eastAsia="Times New Roman" w:hAnsi="Arial" w:cs="Arial"/>
                <w:b/>
                <w:sz w:val="24"/>
                <w:lang w:val="en-GB"/>
              </w:rPr>
              <w:t>79%</w:t>
            </w:r>
            <w:r w:rsidRPr="00C84D17">
              <w:rPr>
                <w:rFonts w:ascii="Arial" w:eastAsia="Times New Roman" w:hAnsi="Arial" w:cs="Arial"/>
                <w:sz w:val="24"/>
                <w:lang w:val="en-GB"/>
              </w:rPr>
              <w:t xml:space="preserve"> responded that they ‘Definitely would’ or ‘Probably would’.</w:t>
            </w:r>
            <w:r w:rsidR="00C0452B" w:rsidRPr="00C84D17">
              <w:rPr>
                <w:rFonts w:ascii="Arial" w:eastAsia="Times New Roman" w:hAnsi="Arial" w:cs="Arial"/>
                <w:sz w:val="24"/>
                <w:lang w:val="en-GB"/>
              </w:rPr>
              <w:t xml:space="preserve"> The service is using this feedback to review the pathway.</w:t>
            </w:r>
          </w:p>
          <w:p w:rsidR="00D2576C" w:rsidRPr="00C84D17" w:rsidRDefault="00D2576C" w:rsidP="00DD730B">
            <w:pPr>
              <w:ind w:right="117"/>
              <w:rPr>
                <w:rFonts w:ascii="Arial" w:eastAsia="Times New Roman" w:hAnsi="Arial" w:cs="Arial"/>
                <w:sz w:val="24"/>
              </w:rPr>
            </w:pPr>
          </w:p>
          <w:p w:rsidR="00D2576C" w:rsidRPr="00C84D17" w:rsidRDefault="00D409B0" w:rsidP="00DD730B">
            <w:pPr>
              <w:pStyle w:val="ListParagraph"/>
              <w:numPr>
                <w:ilvl w:val="0"/>
                <w:numId w:val="17"/>
              </w:numPr>
              <w:ind w:right="117"/>
              <w:rPr>
                <w:rFonts w:ascii="Arial" w:hAnsi="Arial" w:cs="Arial"/>
                <w:sz w:val="24"/>
              </w:rPr>
            </w:pPr>
            <w:r w:rsidRPr="00C84D17">
              <w:rPr>
                <w:rFonts w:ascii="Arial" w:hAnsi="Arial" w:cs="Arial"/>
                <w:b/>
                <w:color w:val="000000" w:themeColor="text1"/>
                <w:sz w:val="24"/>
              </w:rPr>
              <w:t>Inpatient feedback telephone survey</w:t>
            </w:r>
            <w:r w:rsidRPr="00C84D17">
              <w:rPr>
                <w:rFonts w:ascii="Arial" w:hAnsi="Arial" w:cs="Arial"/>
                <w:color w:val="000000" w:themeColor="text1"/>
                <w:sz w:val="24"/>
              </w:rPr>
              <w:t xml:space="preserve">. This was a ‘one off’ survey carried out during August/September 2021 and involved a support worker calling a random sample of patients discharged during June, July and August 2021, to gain feedback on their experiences whilst admitted. In total, we received feedback from </w:t>
            </w:r>
            <w:r w:rsidRPr="00C84D17">
              <w:rPr>
                <w:rFonts w:ascii="Arial" w:hAnsi="Arial" w:cs="Arial"/>
                <w:b/>
                <w:color w:val="000000" w:themeColor="text1"/>
                <w:sz w:val="24"/>
              </w:rPr>
              <w:t>223</w:t>
            </w:r>
            <w:r w:rsidRPr="00C84D17">
              <w:rPr>
                <w:rFonts w:ascii="Arial" w:hAnsi="Arial" w:cs="Arial"/>
                <w:color w:val="000000" w:themeColor="text1"/>
                <w:sz w:val="24"/>
              </w:rPr>
              <w:t xml:space="preserve"> patients. Of the 222 patients who answered the question ‘</w:t>
            </w:r>
            <w:r w:rsidRPr="00C84D17">
              <w:rPr>
                <w:rFonts w:ascii="Arial" w:hAnsi="Arial" w:cs="Arial"/>
                <w:color w:val="0000FF"/>
                <w:sz w:val="24"/>
              </w:rPr>
              <w:t>Using a scale of 0 - 10 where 0 is</w:t>
            </w:r>
            <w:r w:rsidR="00222E1C">
              <w:rPr>
                <w:rFonts w:ascii="Arial" w:hAnsi="Arial" w:cs="Arial"/>
                <w:color w:val="0000FF"/>
                <w:sz w:val="24"/>
              </w:rPr>
              <w:t xml:space="preserve"> </w:t>
            </w:r>
            <w:r w:rsidRPr="00C84D17">
              <w:rPr>
                <w:rFonts w:ascii="Arial" w:hAnsi="Arial" w:cs="Arial"/>
                <w:color w:val="0000FF"/>
                <w:sz w:val="24"/>
              </w:rPr>
              <w:t xml:space="preserve"> poor and 10 is excellent, how would you rate the care you received?</w:t>
            </w:r>
            <w:r w:rsidRPr="00C84D17">
              <w:rPr>
                <w:rFonts w:ascii="Arial" w:hAnsi="Arial" w:cs="Arial"/>
                <w:color w:val="000000" w:themeColor="text1"/>
                <w:sz w:val="24"/>
              </w:rPr>
              <w:t xml:space="preserve">’ </w:t>
            </w:r>
            <w:r w:rsidRPr="00C84D17">
              <w:rPr>
                <w:rFonts w:ascii="Arial" w:hAnsi="Arial" w:cs="Arial"/>
                <w:b/>
                <w:color w:val="000000" w:themeColor="text1"/>
                <w:sz w:val="24"/>
              </w:rPr>
              <w:t>93%</w:t>
            </w:r>
            <w:r w:rsidRPr="00C84D17">
              <w:rPr>
                <w:rFonts w:ascii="Arial" w:hAnsi="Arial" w:cs="Arial"/>
                <w:color w:val="000000" w:themeColor="text1"/>
                <w:sz w:val="24"/>
              </w:rPr>
              <w:t xml:space="preserve"> rated the care received as 7 or more.</w:t>
            </w:r>
          </w:p>
          <w:p w:rsidR="00D409B0" w:rsidRPr="00C84D17" w:rsidRDefault="00D409B0" w:rsidP="00DD730B">
            <w:pPr>
              <w:pStyle w:val="ListParagraph"/>
              <w:ind w:left="502" w:right="117"/>
              <w:rPr>
                <w:rFonts w:ascii="Arial" w:hAnsi="Arial" w:cs="Arial"/>
                <w:sz w:val="24"/>
              </w:rPr>
            </w:pPr>
          </w:p>
          <w:p w:rsidR="00D2576C" w:rsidRPr="00736A22" w:rsidRDefault="00D2576C" w:rsidP="00DD730B">
            <w:pPr>
              <w:numPr>
                <w:ilvl w:val="0"/>
                <w:numId w:val="15"/>
              </w:numPr>
              <w:ind w:right="117"/>
              <w:rPr>
                <w:rFonts w:ascii="Arial" w:eastAsia="Times New Roman" w:hAnsi="Arial" w:cs="Arial"/>
                <w:sz w:val="24"/>
                <w:lang w:val="en-GB"/>
              </w:rPr>
            </w:pPr>
            <w:r w:rsidRPr="00C84D17">
              <w:rPr>
                <w:rFonts w:ascii="Arial" w:eastAsia="Times New Roman" w:hAnsi="Arial" w:cs="Arial"/>
                <w:b/>
                <w:sz w:val="24"/>
                <w:lang w:val="en-GB"/>
              </w:rPr>
              <w:t>Patient Experience Framework survey</w:t>
            </w:r>
            <w:r w:rsidRPr="00C84D17">
              <w:rPr>
                <w:rFonts w:ascii="Arial" w:eastAsia="Times New Roman" w:hAnsi="Arial" w:cs="Arial"/>
                <w:sz w:val="24"/>
                <w:lang w:val="en-GB"/>
              </w:rPr>
              <w:t xml:space="preserve">. This was a ‘one off’ survey where staff and non-staff were asked what would be important to them if attending hospital as a patient. They were also asked for feedback on the Patient Experience Department and the 5-year framework (staff only). In total, we had feedback from </w:t>
            </w:r>
            <w:r w:rsidRPr="00C84D17">
              <w:rPr>
                <w:rFonts w:ascii="Arial" w:eastAsia="Times New Roman" w:hAnsi="Arial" w:cs="Arial"/>
                <w:b/>
                <w:sz w:val="24"/>
                <w:lang w:val="en-GB"/>
              </w:rPr>
              <w:t>1243</w:t>
            </w:r>
            <w:r w:rsidRPr="00C84D17">
              <w:rPr>
                <w:rFonts w:ascii="Arial" w:eastAsia="Times New Roman" w:hAnsi="Arial" w:cs="Arial"/>
                <w:sz w:val="24"/>
                <w:lang w:val="en-GB"/>
              </w:rPr>
              <w:t xml:space="preserve"> respondents (89% staff and 11% non-staff). Of the 1019 staff who answered the question: ‘Are you aware that the Health Board has a Patient Experience Team?’ </w:t>
            </w:r>
            <w:r w:rsidRPr="00C84D17">
              <w:rPr>
                <w:rFonts w:ascii="Arial" w:eastAsia="Times New Roman" w:hAnsi="Arial" w:cs="Arial"/>
                <w:b/>
                <w:sz w:val="24"/>
                <w:lang w:val="en-GB"/>
              </w:rPr>
              <w:t>20%</w:t>
            </w:r>
            <w:r w:rsidRPr="00C84D17">
              <w:rPr>
                <w:rFonts w:ascii="Arial" w:eastAsia="Times New Roman" w:hAnsi="Arial" w:cs="Arial"/>
                <w:sz w:val="24"/>
                <w:lang w:val="en-GB"/>
              </w:rPr>
              <w:t xml:space="preserve"> responded ‘No’.</w:t>
            </w:r>
            <w:r w:rsidR="00C0452B" w:rsidRPr="00C84D17">
              <w:rPr>
                <w:rFonts w:ascii="Arial" w:eastAsia="Times New Roman" w:hAnsi="Arial" w:cs="Arial"/>
                <w:sz w:val="24"/>
                <w:lang w:val="en-GB"/>
              </w:rPr>
              <w:t>It is evident that we need to promote the awareness of the Patient Experience team and its r</w:t>
            </w:r>
            <w:r w:rsidR="00222E1C">
              <w:rPr>
                <w:rFonts w:ascii="Arial" w:eastAsia="Times New Roman" w:hAnsi="Arial" w:cs="Arial"/>
                <w:sz w:val="24"/>
                <w:lang w:val="en-GB"/>
              </w:rPr>
              <w:t>ole and functions across the UHB</w:t>
            </w:r>
            <w:r w:rsidR="00C0452B" w:rsidRPr="00C84D17">
              <w:rPr>
                <w:rFonts w:ascii="Arial" w:eastAsia="Times New Roman" w:hAnsi="Arial" w:cs="Arial"/>
                <w:sz w:val="24"/>
                <w:lang w:val="en-GB"/>
              </w:rPr>
              <w:t xml:space="preserve"> and our communities.</w:t>
            </w:r>
          </w:p>
          <w:p w:rsidR="00D2576C" w:rsidRPr="00C84D17" w:rsidRDefault="00D2576C" w:rsidP="00DD730B">
            <w:pPr>
              <w:ind w:right="117"/>
              <w:jc w:val="both"/>
              <w:rPr>
                <w:rFonts w:ascii="Arial" w:eastAsia="Times New Roman" w:hAnsi="Arial" w:cs="Arial"/>
                <w:sz w:val="24"/>
              </w:rPr>
            </w:pPr>
          </w:p>
          <w:p w:rsidR="00D2576C" w:rsidRPr="00C84D17" w:rsidRDefault="00D2576C" w:rsidP="00DD730B">
            <w:pPr>
              <w:numPr>
                <w:ilvl w:val="0"/>
                <w:numId w:val="15"/>
              </w:numPr>
              <w:ind w:right="117"/>
              <w:jc w:val="both"/>
              <w:rPr>
                <w:rFonts w:ascii="Arial" w:eastAsia="Times New Roman" w:hAnsi="Arial" w:cs="Arial"/>
                <w:sz w:val="24"/>
                <w:lang w:val="en-GB"/>
              </w:rPr>
            </w:pPr>
            <w:r w:rsidRPr="00C84D17">
              <w:rPr>
                <w:rFonts w:ascii="Arial" w:eastAsia="Times New Roman" w:hAnsi="Arial" w:cs="Arial"/>
                <w:b/>
                <w:sz w:val="24"/>
                <w:lang w:val="en-GB"/>
              </w:rPr>
              <w:t>Examples of other bespoke projects</w:t>
            </w:r>
            <w:r w:rsidRPr="00C84D17">
              <w:rPr>
                <w:rFonts w:ascii="Arial" w:eastAsia="Times New Roman" w:hAnsi="Arial" w:cs="Arial"/>
                <w:sz w:val="24"/>
                <w:lang w:val="en-GB"/>
              </w:rPr>
              <w:t xml:space="preserve"> in the design phase/currently underway include:</w:t>
            </w:r>
          </w:p>
          <w:p w:rsidR="00D2576C" w:rsidRPr="00C84D17" w:rsidRDefault="00D2576C" w:rsidP="00DD730B">
            <w:pPr>
              <w:ind w:right="117"/>
              <w:jc w:val="both"/>
              <w:rPr>
                <w:rFonts w:ascii="Arial" w:eastAsia="Times New Roman" w:hAnsi="Arial" w:cs="Arial"/>
                <w:sz w:val="24"/>
                <w:lang w:val="en-GB"/>
              </w:rPr>
            </w:pP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MVC staff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District nurse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CRT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Sex Worker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Rehabilitation survey - General</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Rehabilitation survey - TBI</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NICU Psychology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Paediatric CF Nebuliser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Paediatric Speech and Language Therapy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Cancer diagnosis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Cardiac Obstetric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Radiology webpage evaluation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Haematology prehab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Children’s hospital wayfinding survey</w:t>
            </w:r>
          </w:p>
          <w:p w:rsidR="00D2576C" w:rsidRPr="00C84D17" w:rsidRDefault="00D2576C" w:rsidP="00DD730B">
            <w:pPr>
              <w:numPr>
                <w:ilvl w:val="0"/>
                <w:numId w:val="16"/>
              </w:numPr>
              <w:ind w:right="117"/>
              <w:jc w:val="both"/>
              <w:rPr>
                <w:rFonts w:ascii="Arial" w:eastAsia="Times New Roman" w:hAnsi="Arial" w:cs="Arial"/>
                <w:sz w:val="24"/>
                <w:lang w:val="en-GB"/>
              </w:rPr>
            </w:pPr>
            <w:r w:rsidRPr="00C84D17">
              <w:rPr>
                <w:rFonts w:ascii="Arial" w:eastAsia="Times New Roman" w:hAnsi="Arial" w:cs="Arial"/>
                <w:sz w:val="24"/>
                <w:lang w:val="en-GB"/>
              </w:rPr>
              <w:t>Oral surgery survey</w:t>
            </w:r>
          </w:p>
          <w:p w:rsidR="00D2576C" w:rsidRPr="00C84D17" w:rsidRDefault="00D2576C" w:rsidP="00D2576C">
            <w:pPr>
              <w:ind w:right="-204"/>
              <w:jc w:val="both"/>
              <w:rPr>
                <w:rFonts w:ascii="Arial" w:eastAsia="Times New Roman" w:hAnsi="Arial" w:cs="Arial"/>
                <w:b/>
                <w:sz w:val="24"/>
              </w:rPr>
            </w:pPr>
          </w:p>
          <w:p w:rsidR="00D2576C" w:rsidRPr="00C84D17" w:rsidRDefault="00D2576C" w:rsidP="00D2576C">
            <w:pPr>
              <w:ind w:right="-204"/>
              <w:jc w:val="both"/>
              <w:rPr>
                <w:rFonts w:ascii="Arial" w:eastAsia="Times New Roman" w:hAnsi="Arial" w:cs="Arial"/>
                <w:b/>
                <w:sz w:val="24"/>
              </w:rPr>
            </w:pPr>
            <w:r w:rsidRPr="00C84D17">
              <w:rPr>
                <w:rFonts w:ascii="Arial" w:eastAsia="Times New Roman" w:hAnsi="Arial" w:cs="Arial"/>
                <w:b/>
                <w:sz w:val="24"/>
              </w:rPr>
              <w:t xml:space="preserve">Bereavement Services </w:t>
            </w:r>
          </w:p>
          <w:p w:rsidR="00D2576C" w:rsidRPr="00C84D17" w:rsidRDefault="00D2576C" w:rsidP="00D2576C">
            <w:pPr>
              <w:ind w:right="-204"/>
              <w:jc w:val="both"/>
              <w:rPr>
                <w:rFonts w:ascii="Arial" w:eastAsia="Times New Roman" w:hAnsi="Arial" w:cs="Arial"/>
                <w:sz w:val="24"/>
              </w:rPr>
            </w:pPr>
          </w:p>
          <w:p w:rsidR="00D2576C" w:rsidRPr="00C84D17" w:rsidRDefault="00D2576C" w:rsidP="00222E1C">
            <w:pPr>
              <w:rPr>
                <w:rFonts w:ascii="Arial" w:eastAsia="Times New Roman" w:hAnsi="Arial" w:cs="Arial"/>
                <w:sz w:val="24"/>
              </w:rPr>
            </w:pPr>
            <w:r w:rsidRPr="00C84D17">
              <w:rPr>
                <w:rFonts w:ascii="Arial" w:eastAsia="Times New Roman" w:hAnsi="Arial" w:cs="Arial"/>
                <w:sz w:val="24"/>
              </w:rPr>
              <w:t>Within our Bereavement Support Service, we continue to support those whose loved ones have died within our hospitals. During the last month we have contacted approximately 190 families to offer them emotional support and the option of being referred for counselling within the third sector.</w:t>
            </w:r>
            <w:r w:rsidR="00C0452B" w:rsidRPr="00C84D17">
              <w:rPr>
                <w:rFonts w:ascii="Arial" w:eastAsia="Times New Roman" w:hAnsi="Arial" w:cs="Arial"/>
                <w:sz w:val="24"/>
              </w:rPr>
              <w:t xml:space="preserve"> In</w:t>
            </w:r>
            <w:r w:rsidR="00222E1C">
              <w:rPr>
                <w:rFonts w:ascii="Arial" w:eastAsia="Times New Roman" w:hAnsi="Arial" w:cs="Arial"/>
                <w:sz w:val="24"/>
              </w:rPr>
              <w:t xml:space="preserve"> </w:t>
            </w:r>
            <w:r w:rsidR="00736A22">
              <w:rPr>
                <w:rFonts w:ascii="Arial" w:eastAsia="Times New Roman" w:hAnsi="Arial" w:cs="Arial"/>
                <w:sz w:val="24"/>
              </w:rPr>
              <w:t xml:space="preserve"> </w:t>
            </w:r>
            <w:r w:rsidR="00C0452B" w:rsidRPr="00C84D17">
              <w:rPr>
                <w:rFonts w:ascii="Arial" w:eastAsia="Times New Roman" w:hAnsi="Arial" w:cs="Arial"/>
                <w:sz w:val="24"/>
              </w:rPr>
              <w:t>total over 3000 families have been contacted often more than once and a percentage have been referred for spec</w:t>
            </w:r>
            <w:r w:rsidR="00DD730B">
              <w:rPr>
                <w:rFonts w:ascii="Arial" w:eastAsia="Times New Roman" w:hAnsi="Arial" w:cs="Arial"/>
                <w:sz w:val="24"/>
              </w:rPr>
              <w:t>i</w:t>
            </w:r>
            <w:r w:rsidR="00C0452B" w:rsidRPr="00C84D17">
              <w:rPr>
                <w:rFonts w:ascii="Arial" w:eastAsia="Times New Roman" w:hAnsi="Arial" w:cs="Arial"/>
                <w:sz w:val="24"/>
              </w:rPr>
              <w:t xml:space="preserve">alised bereavement support </w:t>
            </w:r>
          </w:p>
          <w:p w:rsidR="00736A22" w:rsidRDefault="00736A22" w:rsidP="00D2576C">
            <w:pPr>
              <w:ind w:right="-204"/>
              <w:jc w:val="both"/>
              <w:rPr>
                <w:rFonts w:ascii="Arial" w:eastAsia="Times New Roman" w:hAnsi="Arial" w:cs="Arial"/>
                <w:b/>
                <w:sz w:val="24"/>
              </w:rPr>
            </w:pPr>
          </w:p>
          <w:p w:rsidR="00D2576C" w:rsidRPr="00C84D17" w:rsidRDefault="00D2576C" w:rsidP="00222E1C">
            <w:pPr>
              <w:jc w:val="both"/>
              <w:rPr>
                <w:rFonts w:ascii="Arial" w:eastAsia="Times New Roman" w:hAnsi="Arial" w:cs="Arial"/>
                <w:b/>
                <w:sz w:val="24"/>
              </w:rPr>
            </w:pPr>
            <w:r w:rsidRPr="00C84D17">
              <w:rPr>
                <w:rFonts w:ascii="Arial" w:eastAsia="Times New Roman" w:hAnsi="Arial" w:cs="Arial"/>
                <w:b/>
                <w:sz w:val="24"/>
              </w:rPr>
              <w:t>PENNA 2021 Awards</w:t>
            </w:r>
          </w:p>
          <w:p w:rsidR="00736A22" w:rsidRPr="00C84D17" w:rsidRDefault="00736A22" w:rsidP="00222E1C">
            <w:pPr>
              <w:jc w:val="both"/>
              <w:rPr>
                <w:rFonts w:ascii="Arial" w:eastAsia="Times New Roman" w:hAnsi="Arial" w:cs="Arial"/>
                <w:sz w:val="24"/>
              </w:rPr>
            </w:pPr>
          </w:p>
          <w:p w:rsidR="00D2576C" w:rsidRPr="00C84D17" w:rsidRDefault="00D2576C" w:rsidP="00222E1C">
            <w:pPr>
              <w:rPr>
                <w:rFonts w:ascii="Arial" w:eastAsia="Times New Roman" w:hAnsi="Arial" w:cs="Arial"/>
                <w:sz w:val="24"/>
              </w:rPr>
            </w:pPr>
            <w:r w:rsidRPr="00C84D17">
              <w:rPr>
                <w:rFonts w:ascii="Arial" w:eastAsia="Times New Roman" w:hAnsi="Arial" w:cs="Arial"/>
                <w:sz w:val="24"/>
              </w:rPr>
              <w:t>The Patient Experience Team were successful in two PENNA categories this year.</w:t>
            </w:r>
            <w:r w:rsidR="00222E1C">
              <w:rPr>
                <w:rFonts w:ascii="Arial" w:eastAsia="Times New Roman" w:hAnsi="Arial" w:cs="Arial"/>
                <w:sz w:val="24"/>
              </w:rPr>
              <w:t xml:space="preserve"> </w:t>
            </w:r>
            <w:r w:rsidRPr="00C84D17">
              <w:rPr>
                <w:rFonts w:ascii="Arial" w:eastAsia="Times New Roman" w:hAnsi="Arial" w:cs="Arial"/>
                <w:sz w:val="24"/>
              </w:rPr>
              <w:t xml:space="preserve">The first category ‘Support for Families and Care Givers’ we were successful runners up , this work involved the Bereavement Team undertaking and ensuring that all bereaved families are contacted after a death of a loved one and offered telephone support and signposting during a very difficult time. </w:t>
            </w:r>
            <w:hyperlink r:id="rId11" w:history="1">
              <w:r w:rsidRPr="00C84D17">
                <w:rPr>
                  <w:rStyle w:val="Hyperlink"/>
                  <w:rFonts w:ascii="Arial" w:eastAsia="Times New Roman" w:hAnsi="Arial" w:cs="Arial"/>
                  <w:sz w:val="24"/>
                </w:rPr>
                <w:t>Watch the video here.</w:t>
              </w:r>
            </w:hyperlink>
          </w:p>
          <w:p w:rsidR="00D409B0" w:rsidRPr="00C84D17" w:rsidRDefault="00D409B0" w:rsidP="00222E1C">
            <w:pPr>
              <w:rPr>
                <w:rFonts w:ascii="Arial" w:eastAsia="Times New Roman" w:hAnsi="Arial" w:cs="Arial"/>
                <w:sz w:val="24"/>
              </w:rPr>
            </w:pPr>
          </w:p>
          <w:p w:rsidR="00D2576C" w:rsidRPr="00C84D17" w:rsidRDefault="00D2576C" w:rsidP="00222E1C">
            <w:pPr>
              <w:rPr>
                <w:rFonts w:ascii="Arial" w:eastAsia="Times New Roman" w:hAnsi="Arial" w:cs="Arial"/>
                <w:sz w:val="24"/>
              </w:rPr>
            </w:pPr>
            <w:r w:rsidRPr="00C84D17">
              <w:rPr>
                <w:rFonts w:ascii="Arial" w:eastAsia="Times New Roman" w:hAnsi="Arial" w:cs="Arial"/>
                <w:sz w:val="24"/>
              </w:rPr>
              <w:t>Secondly the whole team were winners in the category of ‘Team of the Year’ for the work they have undertaken throughout the pandemic. Cardiff and Vale Health Board are the first Welsh Health Board to have achieved this winning status in the Team of the Year category which is an enormous achievement for the whole team.</w:t>
            </w:r>
          </w:p>
          <w:p w:rsidR="00D2576C" w:rsidRPr="00C84D17" w:rsidRDefault="00222E1C" w:rsidP="00222E1C">
            <w:pPr>
              <w:rPr>
                <w:rStyle w:val="Hyperlink"/>
                <w:rFonts w:ascii="Arial" w:eastAsia="Times New Roman" w:hAnsi="Arial" w:cs="Arial"/>
                <w:sz w:val="24"/>
              </w:rPr>
            </w:pPr>
            <w:hyperlink r:id="rId12" w:history="1">
              <w:r w:rsidR="00D2576C" w:rsidRPr="00C84D17">
                <w:rPr>
                  <w:rStyle w:val="Hyperlink"/>
                  <w:rFonts w:ascii="Arial" w:eastAsia="Times New Roman" w:hAnsi="Arial" w:cs="Arial"/>
                  <w:sz w:val="24"/>
                </w:rPr>
                <w:t>Watch the video here.</w:t>
              </w:r>
            </w:hyperlink>
          </w:p>
          <w:p w:rsidR="00D2576C" w:rsidRPr="00C84D17" w:rsidRDefault="00D2576C" w:rsidP="00D2576C">
            <w:pPr>
              <w:ind w:right="-204"/>
              <w:jc w:val="both"/>
              <w:rPr>
                <w:rFonts w:ascii="Arial" w:eastAsia="Times New Roman" w:hAnsi="Arial" w:cs="Arial"/>
                <w:b/>
                <w:sz w:val="24"/>
              </w:rPr>
            </w:pPr>
          </w:p>
          <w:p w:rsidR="00D2576C" w:rsidRPr="00C84D17" w:rsidRDefault="00D2576C" w:rsidP="00BF32B9">
            <w:pPr>
              <w:ind w:right="-204"/>
              <w:rPr>
                <w:rFonts w:ascii="Arial" w:eastAsia="Times New Roman" w:hAnsi="Arial" w:cs="Arial"/>
                <w:b/>
                <w:sz w:val="24"/>
              </w:rPr>
            </w:pPr>
            <w:r w:rsidRPr="00C84D17">
              <w:rPr>
                <w:rFonts w:ascii="Arial" w:eastAsia="Times New Roman" w:hAnsi="Arial" w:cs="Arial"/>
                <w:b/>
                <w:sz w:val="24"/>
              </w:rPr>
              <w:t>Digital Stories Agenda</w:t>
            </w:r>
          </w:p>
          <w:p w:rsidR="00D2576C" w:rsidRPr="00C84D17" w:rsidRDefault="00D2576C" w:rsidP="00BF32B9">
            <w:pPr>
              <w:ind w:right="-204"/>
              <w:rPr>
                <w:rFonts w:ascii="Arial" w:eastAsia="Times New Roman" w:hAnsi="Arial" w:cs="Arial"/>
                <w:sz w:val="24"/>
              </w:rPr>
            </w:pPr>
          </w:p>
          <w:p w:rsidR="00C84D17" w:rsidRPr="00736A22" w:rsidRDefault="00D2576C" w:rsidP="00222E1C">
            <w:pPr>
              <w:rPr>
                <w:rFonts w:ascii="Arial" w:eastAsia="Times New Roman" w:hAnsi="Arial" w:cs="Arial"/>
                <w:sz w:val="24"/>
              </w:rPr>
            </w:pPr>
            <w:r w:rsidRPr="00C84D17">
              <w:rPr>
                <w:rFonts w:ascii="Arial" w:eastAsia="Times New Roman" w:hAnsi="Arial" w:cs="Arial"/>
                <w:sz w:val="24"/>
              </w:rPr>
              <w:t xml:space="preserve">Following the recent recruitment to the role of People Experience Digital Stories lead in September who has begun working closely with Swansea Bay on the Once for Wales approach to digital stories including implementation of a platform to host as a library for these stories, the lead for this project is currently in discussions with staff to collate 11 patient </w:t>
            </w:r>
            <w:r w:rsidR="00BF32B9" w:rsidRPr="00C84D17">
              <w:rPr>
                <w:rFonts w:ascii="Arial" w:eastAsia="Times New Roman" w:hAnsi="Arial" w:cs="Arial"/>
                <w:sz w:val="24"/>
              </w:rPr>
              <w:t>stories.</w:t>
            </w:r>
          </w:p>
          <w:p w:rsidR="00C84D17" w:rsidRPr="00C84D17" w:rsidRDefault="00C84D17" w:rsidP="00F106A5">
            <w:pPr>
              <w:rPr>
                <w:rFonts w:ascii="Arial" w:eastAsia="Times New Roman" w:hAnsi="Arial" w:cs="Arial"/>
                <w:b/>
                <w:bCs/>
                <w:sz w:val="24"/>
              </w:rPr>
            </w:pPr>
          </w:p>
          <w:p w:rsidR="00222E1C" w:rsidRDefault="00222E1C" w:rsidP="00F106A5">
            <w:pPr>
              <w:rPr>
                <w:rFonts w:ascii="Arial" w:eastAsia="Times New Roman" w:hAnsi="Arial" w:cs="Arial"/>
                <w:b/>
                <w:bCs/>
                <w:sz w:val="24"/>
              </w:rPr>
            </w:pPr>
          </w:p>
          <w:p w:rsidR="00222E1C" w:rsidRDefault="00222E1C" w:rsidP="00F106A5">
            <w:pPr>
              <w:rPr>
                <w:rFonts w:ascii="Arial" w:eastAsia="Times New Roman" w:hAnsi="Arial" w:cs="Arial"/>
                <w:b/>
                <w:bCs/>
                <w:sz w:val="24"/>
              </w:rPr>
            </w:pPr>
          </w:p>
          <w:p w:rsidR="00222E1C" w:rsidRDefault="00222E1C" w:rsidP="00F106A5">
            <w:pPr>
              <w:rPr>
                <w:rFonts w:ascii="Arial" w:eastAsia="Times New Roman" w:hAnsi="Arial" w:cs="Arial"/>
                <w:b/>
                <w:bCs/>
                <w:sz w:val="24"/>
              </w:rPr>
            </w:pPr>
          </w:p>
          <w:p w:rsidR="00F106A5" w:rsidRPr="00C84D17" w:rsidRDefault="00F106A5" w:rsidP="00F106A5">
            <w:pPr>
              <w:rPr>
                <w:rFonts w:ascii="Arial" w:eastAsia="Times New Roman" w:hAnsi="Arial" w:cs="Arial"/>
                <w:b/>
                <w:bCs/>
                <w:sz w:val="24"/>
              </w:rPr>
            </w:pPr>
            <w:r w:rsidRPr="00C84D17">
              <w:rPr>
                <w:rFonts w:ascii="Arial" w:eastAsia="Times New Roman" w:hAnsi="Arial" w:cs="Arial"/>
                <w:b/>
                <w:bCs/>
                <w:sz w:val="24"/>
              </w:rPr>
              <w:lastRenderedPageBreak/>
              <w:t>Complaints Management</w:t>
            </w:r>
            <w:r w:rsidR="00222E1C">
              <w:rPr>
                <w:rFonts w:ascii="Arial" w:eastAsia="Times New Roman" w:hAnsi="Arial" w:cs="Arial"/>
                <w:b/>
                <w:bCs/>
                <w:sz w:val="24"/>
              </w:rPr>
              <w:t xml:space="preserve"> </w:t>
            </w:r>
            <w:r w:rsidRPr="00C84D17">
              <w:rPr>
                <w:rFonts w:ascii="Arial" w:eastAsia="Times New Roman" w:hAnsi="Arial" w:cs="Arial"/>
                <w:b/>
                <w:bCs/>
                <w:sz w:val="24"/>
              </w:rPr>
              <w:t>/</w:t>
            </w:r>
            <w:r w:rsidR="00222E1C">
              <w:rPr>
                <w:rFonts w:ascii="Arial" w:eastAsia="Times New Roman" w:hAnsi="Arial" w:cs="Arial"/>
                <w:b/>
                <w:bCs/>
                <w:sz w:val="24"/>
              </w:rPr>
              <w:t xml:space="preserve"> </w:t>
            </w:r>
            <w:r w:rsidRPr="00C84D17">
              <w:rPr>
                <w:rFonts w:ascii="Arial" w:eastAsia="Times New Roman" w:hAnsi="Arial" w:cs="Arial"/>
                <w:b/>
                <w:bCs/>
                <w:sz w:val="24"/>
              </w:rPr>
              <w:t>Redress</w:t>
            </w:r>
          </w:p>
          <w:p w:rsidR="00F106A5" w:rsidRPr="00C84D17" w:rsidRDefault="00F106A5" w:rsidP="00F106A5">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t>In September and October, 1,317 concerns/contacts were received.</w:t>
            </w:r>
            <w:r w:rsidR="00222E1C">
              <w:rPr>
                <w:rFonts w:ascii="Arial" w:eastAsia="Times New Roman" w:hAnsi="Arial" w:cs="Arial"/>
                <w:bCs/>
                <w:sz w:val="24"/>
              </w:rPr>
              <w:t xml:space="preserve"> </w:t>
            </w:r>
            <w:r w:rsidRPr="00C84D17">
              <w:rPr>
                <w:rFonts w:ascii="Arial" w:eastAsia="Times New Roman" w:hAnsi="Arial" w:cs="Arial"/>
                <w:bCs/>
                <w:sz w:val="24"/>
              </w:rPr>
              <w:t>This is an increase when compared to 1,033 contacts received in July and August.</w:t>
            </w:r>
            <w:r w:rsidR="00222E1C">
              <w:rPr>
                <w:rFonts w:ascii="Arial" w:eastAsia="Times New Roman" w:hAnsi="Arial" w:cs="Arial"/>
                <w:bCs/>
                <w:sz w:val="24"/>
              </w:rPr>
              <w:t xml:space="preserve"> </w:t>
            </w:r>
            <w:r w:rsidRPr="00C84D17">
              <w:rPr>
                <w:rFonts w:ascii="Arial" w:eastAsia="Times New Roman" w:hAnsi="Arial" w:cs="Arial"/>
                <w:bCs/>
                <w:sz w:val="24"/>
              </w:rPr>
              <w:t>This increase reflects</w:t>
            </w:r>
            <w:r>
              <w:rPr>
                <w:rFonts w:ascii="Arial" w:eastAsia="Times New Roman" w:hAnsi="Arial" w:cs="Arial"/>
                <w:bCs/>
                <w:sz w:val="24"/>
              </w:rPr>
              <w:t xml:space="preserve"> in part</w:t>
            </w:r>
            <w:r w:rsidRPr="00C84D17">
              <w:rPr>
                <w:rFonts w:ascii="Arial" w:eastAsia="Times New Roman" w:hAnsi="Arial" w:cs="Arial"/>
                <w:bCs/>
                <w:sz w:val="24"/>
              </w:rPr>
              <w:t xml:space="preserve"> the higher number of enquiries the Concerns Team received as more people are requesting updates on</w:t>
            </w:r>
            <w:r w:rsidR="00222E1C">
              <w:rPr>
                <w:rFonts w:ascii="Arial" w:eastAsia="Times New Roman" w:hAnsi="Arial" w:cs="Arial"/>
                <w:bCs/>
                <w:sz w:val="24"/>
              </w:rPr>
              <w:t xml:space="preserve"> </w:t>
            </w:r>
            <w:r w:rsidRPr="00C84D17">
              <w:rPr>
                <w:rFonts w:ascii="Arial" w:eastAsia="Times New Roman" w:hAnsi="Arial" w:cs="Arial"/>
                <w:bCs/>
                <w:sz w:val="24"/>
              </w:rPr>
              <w:t>their COVID-19 booster vaccinations</w:t>
            </w:r>
          </w:p>
          <w:p w:rsidR="00C84D17" w:rsidRPr="00C84D17" w:rsidRDefault="00C84D17" w:rsidP="00C84D17">
            <w:pPr>
              <w:rPr>
                <w:rFonts w:ascii="Arial" w:eastAsia="Times New Roman" w:hAnsi="Arial" w:cs="Arial"/>
                <w:bCs/>
                <w:sz w:val="24"/>
              </w:rPr>
            </w:pPr>
          </w:p>
          <w:p w:rsidR="00716B9F" w:rsidRPr="00C84D17" w:rsidRDefault="00C84D17" w:rsidP="00716B9F">
            <w:pPr>
              <w:rPr>
                <w:rFonts w:ascii="Arial" w:eastAsia="Times New Roman" w:hAnsi="Arial" w:cs="Arial"/>
                <w:bCs/>
                <w:sz w:val="24"/>
              </w:rPr>
            </w:pPr>
            <w:r w:rsidRPr="00C84D17">
              <w:rPr>
                <w:rFonts w:ascii="Arial" w:eastAsia="Times New Roman" w:hAnsi="Arial" w:cs="Arial"/>
                <w:bCs/>
                <w:sz w:val="24"/>
              </w:rPr>
              <w:t xml:space="preserve">When compared to the same period last year, when 557 concerns were received, there has been </w:t>
            </w:r>
            <w:r w:rsidR="003F5884">
              <w:rPr>
                <w:rFonts w:ascii="Arial" w:eastAsia="Times New Roman" w:hAnsi="Arial" w:cs="Arial"/>
                <w:bCs/>
                <w:sz w:val="24"/>
              </w:rPr>
              <w:t>more than a 100%</w:t>
            </w:r>
            <w:r w:rsidRPr="00C84D17">
              <w:rPr>
                <w:rFonts w:ascii="Arial" w:eastAsia="Times New Roman" w:hAnsi="Arial" w:cs="Arial"/>
                <w:bCs/>
                <w:sz w:val="24"/>
              </w:rPr>
              <w:t xml:space="preserve"> increase in concerns being raised during September and October this year.</w:t>
            </w:r>
            <w:r w:rsidR="00716B9F" w:rsidRPr="00C84D17">
              <w:rPr>
                <w:rFonts w:ascii="Arial" w:eastAsia="Times New Roman" w:hAnsi="Arial" w:cs="Arial"/>
                <w:bCs/>
                <w:sz w:val="24"/>
              </w:rPr>
              <w:t xml:space="preserve"> It is pleasing to note that despite the current significant Clinical Pressures and staff availability, reported in the last Board Report, the Health Board has maintained an 81% 30-day performance in responding to concerns.</w:t>
            </w:r>
            <w:r w:rsidR="00222E1C">
              <w:rPr>
                <w:rFonts w:ascii="Arial" w:eastAsia="Times New Roman" w:hAnsi="Arial" w:cs="Arial"/>
                <w:bCs/>
                <w:sz w:val="24"/>
              </w:rPr>
              <w:t xml:space="preserve"> </w:t>
            </w:r>
          </w:p>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
                <w:bCs/>
                <w:i/>
                <w:sz w:val="24"/>
              </w:rPr>
            </w:pPr>
            <w:r w:rsidRPr="00C84D17">
              <w:rPr>
                <w:rFonts w:ascii="Arial" w:eastAsia="Times New Roman" w:hAnsi="Arial" w:cs="Arial"/>
                <w:bCs/>
                <w:sz w:val="24"/>
              </w:rPr>
              <w:t xml:space="preserve">Since the beginning of April, the Concerns Team have been hosting a 7-day booking line (including Bank Holidays) for relatives to arrange a visit which is consistently extremely busy. We receive, on average, approximately </w:t>
            </w:r>
            <w:r>
              <w:rPr>
                <w:rFonts w:ascii="Arial" w:eastAsia="Times New Roman" w:hAnsi="Arial" w:cs="Arial"/>
                <w:bCs/>
                <w:sz w:val="24"/>
              </w:rPr>
              <w:t>600</w:t>
            </w:r>
            <w:r w:rsidRPr="00C84D17">
              <w:rPr>
                <w:rFonts w:ascii="Arial" w:eastAsia="Times New Roman" w:hAnsi="Arial" w:cs="Arial"/>
                <w:bCs/>
                <w:sz w:val="24"/>
              </w:rPr>
              <w:t xml:space="preserve"> visiting requests a week, with approximately 70% of calls resulting in a visit being arranged.</w:t>
            </w:r>
            <w:r w:rsidR="00222E1C">
              <w:rPr>
                <w:rFonts w:ascii="Arial" w:eastAsia="Times New Roman" w:hAnsi="Arial" w:cs="Arial"/>
                <w:bCs/>
                <w:sz w:val="24"/>
              </w:rPr>
              <w:t xml:space="preserve"> </w:t>
            </w:r>
            <w:r w:rsidRPr="00C84D17">
              <w:rPr>
                <w:rFonts w:ascii="Arial" w:eastAsia="Times New Roman" w:hAnsi="Arial" w:cs="Arial"/>
                <w:bCs/>
                <w:sz w:val="24"/>
              </w:rPr>
              <w:t>The Team work closely with the clinicians to provide advice regarding safe visiting practices and to collate the required contact information. Visiting on the UHL site was postponed for a short period due to rising Covid cases and this is reflected in the decrease in the number of visiting calls received.</w:t>
            </w:r>
            <w:r w:rsidR="00222E1C">
              <w:rPr>
                <w:rFonts w:ascii="Arial" w:eastAsia="Times New Roman" w:hAnsi="Arial" w:cs="Arial"/>
                <w:bCs/>
                <w:sz w:val="24"/>
              </w:rPr>
              <w:t xml:space="preserve"> </w:t>
            </w:r>
            <w:r w:rsidRPr="00C84D17">
              <w:rPr>
                <w:rFonts w:ascii="Arial" w:eastAsia="Times New Roman" w:hAnsi="Arial" w:cs="Arial"/>
                <w:bCs/>
                <w:sz w:val="24"/>
              </w:rPr>
              <w:t>However, visiting has now recommenced and we anticipate that visiting</w:t>
            </w:r>
            <w:r w:rsidRPr="00C84D17">
              <w:rPr>
                <w:rFonts w:ascii="Arial" w:eastAsia="Times New Roman" w:hAnsi="Arial" w:cs="Arial"/>
                <w:b/>
                <w:bCs/>
                <w:i/>
                <w:sz w:val="24"/>
              </w:rPr>
              <w:t xml:space="preserve"> </w:t>
            </w:r>
            <w:r w:rsidRPr="00C84D17">
              <w:rPr>
                <w:rFonts w:ascii="Arial" w:eastAsia="Times New Roman" w:hAnsi="Arial" w:cs="Arial"/>
                <w:bCs/>
                <w:sz w:val="24"/>
              </w:rPr>
              <w:t>requests will increase, particularly leading up to the Christmas period.</w:t>
            </w:r>
            <w:r w:rsidR="00222E1C">
              <w:rPr>
                <w:rFonts w:ascii="Arial" w:eastAsia="Times New Roman" w:hAnsi="Arial" w:cs="Arial"/>
                <w:b/>
                <w:bCs/>
                <w:i/>
                <w:sz w:val="24"/>
              </w:rPr>
              <w:t xml:space="preserve"> </w:t>
            </w:r>
          </w:p>
          <w:p w:rsidR="00C84D17" w:rsidRPr="00C84D17" w:rsidRDefault="00C84D17" w:rsidP="00C84D17">
            <w:pPr>
              <w:rPr>
                <w:rFonts w:ascii="Arial" w:eastAsia="Times New Roman" w:hAnsi="Arial" w:cs="Arial"/>
                <w:b/>
                <w:bCs/>
                <w:sz w:val="24"/>
              </w:rPr>
            </w:pPr>
          </w:p>
          <w:tbl>
            <w:tblPr>
              <w:tblStyle w:val="TableGrid"/>
              <w:tblW w:w="0" w:type="auto"/>
              <w:jc w:val="center"/>
              <w:tblLook w:val="04A0" w:firstRow="1" w:lastRow="0" w:firstColumn="1" w:lastColumn="0" w:noHBand="0" w:noVBand="1"/>
            </w:tblPr>
            <w:tblGrid>
              <w:gridCol w:w="3410"/>
              <w:gridCol w:w="3410"/>
              <w:gridCol w:w="3410"/>
            </w:tblGrid>
            <w:tr w:rsidR="00C84D17" w:rsidRPr="00C84D17" w:rsidTr="00222E1C">
              <w:trPr>
                <w:trHeight w:val="333"/>
                <w:jc w:val="center"/>
              </w:trPr>
              <w:tc>
                <w:tcPr>
                  <w:tcW w:w="3410" w:type="dxa"/>
                  <w:shd w:val="clear" w:color="auto" w:fill="D9D9D9" w:themeFill="background1" w:themeFillShade="D9"/>
                </w:tcPr>
                <w:p w:rsidR="00C84D17" w:rsidRPr="00C84D17" w:rsidRDefault="00C84D17" w:rsidP="00C84D17">
                  <w:pPr>
                    <w:jc w:val="center"/>
                    <w:rPr>
                      <w:rFonts w:ascii="Arial" w:eastAsia="Times New Roman" w:hAnsi="Arial" w:cs="Arial"/>
                      <w:b/>
                      <w:bCs/>
                      <w:sz w:val="24"/>
                    </w:rPr>
                  </w:pPr>
                  <w:r w:rsidRPr="00C84D17">
                    <w:rPr>
                      <w:rFonts w:ascii="Arial" w:eastAsia="Times New Roman" w:hAnsi="Arial" w:cs="Arial"/>
                      <w:b/>
                      <w:bCs/>
                      <w:sz w:val="24"/>
                    </w:rPr>
                    <w:t>Concerns</w:t>
                  </w:r>
                </w:p>
              </w:tc>
              <w:tc>
                <w:tcPr>
                  <w:tcW w:w="3410" w:type="dxa"/>
                  <w:shd w:val="clear" w:color="auto" w:fill="D9D9D9" w:themeFill="background1" w:themeFillShade="D9"/>
                </w:tcPr>
                <w:p w:rsidR="00C84D17" w:rsidRPr="00C84D17" w:rsidRDefault="00C84D17" w:rsidP="00C84D17">
                  <w:pPr>
                    <w:jc w:val="center"/>
                    <w:rPr>
                      <w:rFonts w:ascii="Arial" w:eastAsia="Times New Roman" w:hAnsi="Arial" w:cs="Arial"/>
                      <w:b/>
                      <w:bCs/>
                      <w:sz w:val="24"/>
                    </w:rPr>
                  </w:pPr>
                  <w:r w:rsidRPr="00C84D17">
                    <w:rPr>
                      <w:rFonts w:ascii="Arial" w:eastAsia="Times New Roman" w:hAnsi="Arial" w:cs="Arial"/>
                      <w:b/>
                      <w:bCs/>
                      <w:sz w:val="24"/>
                    </w:rPr>
                    <w:t>Vaccination enquiries</w:t>
                  </w:r>
                </w:p>
              </w:tc>
              <w:tc>
                <w:tcPr>
                  <w:tcW w:w="3410" w:type="dxa"/>
                  <w:shd w:val="clear" w:color="auto" w:fill="D9D9D9" w:themeFill="background1" w:themeFillShade="D9"/>
                </w:tcPr>
                <w:p w:rsidR="00C84D17" w:rsidRPr="00C84D17" w:rsidRDefault="00C84D17" w:rsidP="00C84D17">
                  <w:pPr>
                    <w:jc w:val="center"/>
                    <w:rPr>
                      <w:rFonts w:ascii="Arial" w:eastAsia="Times New Roman" w:hAnsi="Arial" w:cs="Arial"/>
                      <w:b/>
                      <w:bCs/>
                      <w:sz w:val="24"/>
                    </w:rPr>
                  </w:pPr>
                  <w:r w:rsidRPr="00C84D17">
                    <w:rPr>
                      <w:rFonts w:ascii="Arial" w:eastAsia="Times New Roman" w:hAnsi="Arial" w:cs="Arial"/>
                      <w:b/>
                      <w:bCs/>
                      <w:sz w:val="24"/>
                    </w:rPr>
                    <w:t>Visiting Calls</w:t>
                  </w:r>
                </w:p>
              </w:tc>
            </w:tr>
            <w:tr w:rsidR="00C84D17" w:rsidRPr="00C84D17" w:rsidTr="00222E1C">
              <w:trPr>
                <w:jc w:val="center"/>
              </w:trPr>
              <w:tc>
                <w:tcPr>
                  <w:tcW w:w="3410" w:type="dxa"/>
                </w:tcPr>
                <w:p w:rsidR="00C84D17" w:rsidRPr="00C84D17" w:rsidRDefault="00C84D17" w:rsidP="00C84D17">
                  <w:pPr>
                    <w:jc w:val="center"/>
                    <w:rPr>
                      <w:rFonts w:ascii="Arial" w:eastAsia="Times New Roman" w:hAnsi="Arial" w:cs="Arial"/>
                      <w:bCs/>
                      <w:sz w:val="24"/>
                    </w:rPr>
                  </w:pPr>
                  <w:r w:rsidRPr="00C84D17">
                    <w:rPr>
                      <w:rFonts w:ascii="Arial" w:eastAsia="Times New Roman" w:hAnsi="Arial" w:cs="Arial"/>
                      <w:bCs/>
                      <w:sz w:val="24"/>
                    </w:rPr>
                    <w:t>571</w:t>
                  </w:r>
                </w:p>
              </w:tc>
              <w:tc>
                <w:tcPr>
                  <w:tcW w:w="3410" w:type="dxa"/>
                </w:tcPr>
                <w:p w:rsidR="00C84D17" w:rsidRPr="00C84D17" w:rsidRDefault="00C84D17" w:rsidP="00C84D17">
                  <w:pPr>
                    <w:jc w:val="center"/>
                    <w:rPr>
                      <w:rFonts w:ascii="Arial" w:eastAsia="Times New Roman" w:hAnsi="Arial" w:cs="Arial"/>
                      <w:bCs/>
                      <w:sz w:val="24"/>
                    </w:rPr>
                  </w:pPr>
                  <w:r w:rsidRPr="00C84D17">
                    <w:rPr>
                      <w:rFonts w:ascii="Arial" w:eastAsia="Times New Roman" w:hAnsi="Arial" w:cs="Arial"/>
                      <w:bCs/>
                      <w:sz w:val="24"/>
                    </w:rPr>
                    <w:t>740</w:t>
                  </w:r>
                </w:p>
              </w:tc>
              <w:tc>
                <w:tcPr>
                  <w:tcW w:w="3410" w:type="dxa"/>
                </w:tcPr>
                <w:p w:rsidR="00C84D17" w:rsidRPr="00C84D17" w:rsidRDefault="00C84D17" w:rsidP="00C84D17">
                  <w:pPr>
                    <w:jc w:val="center"/>
                    <w:rPr>
                      <w:rFonts w:ascii="Arial" w:eastAsia="Times New Roman" w:hAnsi="Arial" w:cs="Arial"/>
                      <w:bCs/>
                      <w:sz w:val="24"/>
                    </w:rPr>
                  </w:pPr>
                  <w:r w:rsidRPr="00C84D17">
                    <w:rPr>
                      <w:rFonts w:ascii="Arial" w:eastAsia="Times New Roman" w:hAnsi="Arial" w:cs="Arial"/>
                      <w:bCs/>
                      <w:sz w:val="24"/>
                    </w:rPr>
                    <w:t>3,580</w:t>
                  </w:r>
                </w:p>
              </w:tc>
            </w:tr>
          </w:tbl>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t>We currently have 349 active concerns.</w:t>
            </w:r>
            <w:r w:rsidR="00222E1C">
              <w:rPr>
                <w:rFonts w:ascii="Arial" w:eastAsia="Times New Roman" w:hAnsi="Arial" w:cs="Arial"/>
                <w:bCs/>
                <w:sz w:val="24"/>
              </w:rPr>
              <w:t xml:space="preserve"> </w:t>
            </w:r>
            <w:r w:rsidRPr="00C84D17">
              <w:rPr>
                <w:rFonts w:ascii="Arial" w:eastAsia="Times New Roman" w:hAnsi="Arial" w:cs="Arial"/>
                <w:bCs/>
                <w:sz w:val="24"/>
              </w:rPr>
              <w:t xml:space="preserve">Medicine Clinical Board have the highest number of active concerns, with Surgery having the second highest. </w:t>
            </w:r>
          </w:p>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t>EU Directorate continue to receive a high number of concerns, however, this would be expected based on the significantly higher number of patient contacts and level of activity they experience in conjunction with the rest of Medicine Clinical Board during the pandemic.</w:t>
            </w:r>
            <w:r w:rsidR="00222E1C">
              <w:rPr>
                <w:rFonts w:ascii="Arial" w:eastAsia="Times New Roman" w:hAnsi="Arial" w:cs="Arial"/>
                <w:bCs/>
                <w:sz w:val="24"/>
              </w:rPr>
              <w:t xml:space="preserve"> </w:t>
            </w:r>
          </w:p>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t>As mentioned in previous reports, we continue to receive a high volume of concerns relating to follow up treatment, appointments and waiting lists and a number of actions have been taken by Clinical Boards to address some of these issues:</w:t>
            </w:r>
          </w:p>
          <w:p w:rsidR="00C84D17" w:rsidRPr="00C84D17" w:rsidRDefault="00C84D17" w:rsidP="00C84D17">
            <w:pPr>
              <w:rPr>
                <w:rFonts w:ascii="Arial" w:eastAsia="Times New Roman" w:hAnsi="Arial" w:cs="Arial"/>
                <w:bCs/>
                <w:sz w:val="24"/>
              </w:rPr>
            </w:pPr>
          </w:p>
          <w:p w:rsidR="00C84D17" w:rsidRPr="00C84D17" w:rsidRDefault="00C84D17" w:rsidP="00222E1C">
            <w:pPr>
              <w:numPr>
                <w:ilvl w:val="0"/>
                <w:numId w:val="1"/>
              </w:numPr>
              <w:rPr>
                <w:rFonts w:ascii="Arial" w:eastAsia="Times New Roman" w:hAnsi="Arial" w:cs="Arial"/>
                <w:bCs/>
                <w:sz w:val="24"/>
              </w:rPr>
            </w:pPr>
            <w:r w:rsidRPr="00C84D17">
              <w:rPr>
                <w:rFonts w:ascii="Arial" w:eastAsia="Times New Roman" w:hAnsi="Arial" w:cs="Arial"/>
                <w:bCs/>
                <w:sz w:val="24"/>
              </w:rPr>
              <w:t xml:space="preserve">Clinical Boards have been encouraged to </w:t>
            </w:r>
            <w:r>
              <w:rPr>
                <w:rFonts w:ascii="Arial" w:eastAsia="Times New Roman" w:hAnsi="Arial" w:cs="Arial"/>
                <w:bCs/>
                <w:sz w:val="24"/>
              </w:rPr>
              <w:t xml:space="preserve">contact </w:t>
            </w:r>
            <w:r w:rsidRPr="00C84D17">
              <w:rPr>
                <w:rFonts w:ascii="Arial" w:eastAsia="Times New Roman" w:hAnsi="Arial" w:cs="Arial"/>
                <w:bCs/>
                <w:sz w:val="24"/>
              </w:rPr>
              <w:t>patients to provide assurance that they have not been forgotten and to provide updates on ser</w:t>
            </w:r>
            <w:r w:rsidR="00222E1C">
              <w:rPr>
                <w:rFonts w:ascii="Arial" w:eastAsia="Times New Roman" w:hAnsi="Arial" w:cs="Arial"/>
                <w:bCs/>
                <w:sz w:val="24"/>
              </w:rPr>
              <w:t>vices and current waiting times</w:t>
            </w:r>
          </w:p>
          <w:p w:rsidR="00C84D17" w:rsidRPr="00C84D17" w:rsidRDefault="00C84D17" w:rsidP="00222E1C">
            <w:pPr>
              <w:numPr>
                <w:ilvl w:val="0"/>
                <w:numId w:val="1"/>
              </w:numPr>
              <w:rPr>
                <w:rFonts w:ascii="Arial" w:eastAsia="Times New Roman" w:hAnsi="Arial" w:cs="Arial"/>
                <w:bCs/>
                <w:sz w:val="24"/>
              </w:rPr>
            </w:pPr>
            <w:r w:rsidRPr="00C84D17">
              <w:rPr>
                <w:rFonts w:ascii="Arial" w:eastAsia="Times New Roman" w:hAnsi="Arial" w:cs="Arial"/>
                <w:bCs/>
                <w:sz w:val="24"/>
              </w:rPr>
              <w:t>Clinical Boards/Directorates have redesigned pathways to fast track patients that have not acc</w:t>
            </w:r>
            <w:r w:rsidR="00222E1C">
              <w:rPr>
                <w:rFonts w:ascii="Arial" w:eastAsia="Times New Roman" w:hAnsi="Arial" w:cs="Arial"/>
                <w:bCs/>
                <w:sz w:val="24"/>
              </w:rPr>
              <w:t>essed care during the pandemic</w:t>
            </w:r>
          </w:p>
          <w:p w:rsidR="00C84D17" w:rsidRPr="00C84D17" w:rsidRDefault="00C84D17" w:rsidP="00222E1C">
            <w:pPr>
              <w:numPr>
                <w:ilvl w:val="0"/>
                <w:numId w:val="1"/>
              </w:numPr>
              <w:rPr>
                <w:rFonts w:ascii="Arial" w:eastAsia="Times New Roman" w:hAnsi="Arial" w:cs="Arial"/>
                <w:bCs/>
                <w:sz w:val="24"/>
              </w:rPr>
            </w:pPr>
            <w:r w:rsidRPr="00C84D17">
              <w:rPr>
                <w:rFonts w:ascii="Arial" w:eastAsia="Times New Roman" w:hAnsi="Arial" w:cs="Arial"/>
                <w:bCs/>
                <w:sz w:val="24"/>
              </w:rPr>
              <w:t>Primary care services are being utilised so pa</w:t>
            </w:r>
            <w:r w:rsidR="00222E1C">
              <w:rPr>
                <w:rFonts w:ascii="Arial" w:eastAsia="Times New Roman" w:hAnsi="Arial" w:cs="Arial"/>
                <w:bCs/>
                <w:sz w:val="24"/>
              </w:rPr>
              <w:t>tients can be seen more timely</w:t>
            </w:r>
          </w:p>
          <w:p w:rsidR="00C84D17" w:rsidRDefault="00C84D17" w:rsidP="00222E1C">
            <w:pPr>
              <w:numPr>
                <w:ilvl w:val="0"/>
                <w:numId w:val="1"/>
              </w:numPr>
              <w:rPr>
                <w:rFonts w:ascii="Arial" w:eastAsia="Times New Roman" w:hAnsi="Arial" w:cs="Arial"/>
                <w:bCs/>
                <w:sz w:val="24"/>
              </w:rPr>
            </w:pPr>
            <w:r>
              <w:rPr>
                <w:rFonts w:ascii="Arial" w:eastAsia="Times New Roman" w:hAnsi="Arial" w:cs="Arial"/>
                <w:bCs/>
                <w:sz w:val="24"/>
              </w:rPr>
              <w:t>Some areas have i</w:t>
            </w:r>
            <w:r w:rsidRPr="00C84D17">
              <w:rPr>
                <w:rFonts w:ascii="Arial" w:eastAsia="Times New Roman" w:hAnsi="Arial" w:cs="Arial"/>
                <w:bCs/>
                <w:sz w:val="24"/>
              </w:rPr>
              <w:t>ntroduced weekend clinics to catch up</w:t>
            </w:r>
            <w:r>
              <w:rPr>
                <w:rFonts w:ascii="Arial" w:eastAsia="Times New Roman" w:hAnsi="Arial" w:cs="Arial"/>
                <w:bCs/>
                <w:sz w:val="24"/>
              </w:rPr>
              <w:t xml:space="preserve"> with the back logs</w:t>
            </w:r>
          </w:p>
          <w:p w:rsidR="00222E1C" w:rsidRPr="00C84D17" w:rsidRDefault="00222E1C" w:rsidP="00222E1C">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t>Communication is a theme</w:t>
            </w:r>
            <w:r>
              <w:rPr>
                <w:rFonts w:ascii="Arial" w:eastAsia="Times New Roman" w:hAnsi="Arial" w:cs="Arial"/>
                <w:bCs/>
                <w:sz w:val="24"/>
              </w:rPr>
              <w:t xml:space="preserve"> consistently</w:t>
            </w:r>
            <w:r w:rsidRPr="00C84D17">
              <w:rPr>
                <w:rFonts w:ascii="Arial" w:eastAsia="Times New Roman" w:hAnsi="Arial" w:cs="Arial"/>
                <w:bCs/>
                <w:sz w:val="24"/>
              </w:rPr>
              <w:t xml:space="preserve"> identified in Concerns and this can be particularly distressing for relatives and patients when there is poor communication regarding diagnosis, treatment plans and discharge requirements. It is particularly difficult when visiting is restricted. One initiative being undertaken within </w:t>
            </w:r>
            <w:r w:rsidR="007E263E">
              <w:rPr>
                <w:rFonts w:ascii="Arial" w:eastAsia="Times New Roman" w:hAnsi="Arial" w:cs="Arial"/>
                <w:bCs/>
                <w:sz w:val="24"/>
              </w:rPr>
              <w:t>M</w:t>
            </w:r>
            <w:r w:rsidRPr="00C84D17">
              <w:rPr>
                <w:rFonts w:ascii="Arial" w:eastAsia="Times New Roman" w:hAnsi="Arial" w:cs="Arial"/>
                <w:bCs/>
                <w:sz w:val="24"/>
              </w:rPr>
              <w:t xml:space="preserve">edicine Clinical Board is the implementation of the Safer Bundle which incorporates communicating with patients regarding their progress and making them active participants of their care. </w:t>
            </w:r>
          </w:p>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lastRenderedPageBreak/>
              <w:t>The Health Board has also noted a high number of concerns relating to the environment and social distancing, particularly, within the EU Department.</w:t>
            </w:r>
          </w:p>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t>In order to address these issues, we have</w:t>
            </w:r>
            <w:r>
              <w:rPr>
                <w:rFonts w:ascii="Arial" w:eastAsia="Times New Roman" w:hAnsi="Arial" w:cs="Arial"/>
                <w:bCs/>
                <w:sz w:val="24"/>
              </w:rPr>
              <w:t xml:space="preserve"> as a Health Board</w:t>
            </w:r>
            <w:r w:rsidRPr="00C84D17">
              <w:rPr>
                <w:rFonts w:ascii="Arial" w:eastAsia="Times New Roman" w:hAnsi="Arial" w:cs="Arial"/>
                <w:bCs/>
                <w:sz w:val="24"/>
              </w:rPr>
              <w:t>:</w:t>
            </w:r>
          </w:p>
          <w:p w:rsidR="00C84D17" w:rsidRPr="00C84D17" w:rsidRDefault="00C84D17" w:rsidP="00C84D17">
            <w:pPr>
              <w:rPr>
                <w:rFonts w:ascii="Arial" w:eastAsia="Times New Roman" w:hAnsi="Arial" w:cs="Arial"/>
                <w:bCs/>
                <w:sz w:val="24"/>
              </w:rPr>
            </w:pPr>
          </w:p>
          <w:p w:rsidR="00C84D17" w:rsidRPr="00C84D17" w:rsidRDefault="00C84D17" w:rsidP="00C84D17">
            <w:pPr>
              <w:pStyle w:val="ListParagraph"/>
              <w:numPr>
                <w:ilvl w:val="0"/>
                <w:numId w:val="18"/>
              </w:numPr>
              <w:rPr>
                <w:rFonts w:ascii="Arial" w:hAnsi="Arial" w:cs="Arial"/>
                <w:bCs/>
                <w:sz w:val="24"/>
              </w:rPr>
            </w:pPr>
            <w:r w:rsidRPr="00C84D17">
              <w:rPr>
                <w:rFonts w:ascii="Arial" w:hAnsi="Arial" w:cs="Arial"/>
                <w:bCs/>
                <w:sz w:val="24"/>
              </w:rPr>
              <w:t xml:space="preserve">designed materials to help/encourage social distancing </w:t>
            </w:r>
          </w:p>
          <w:p w:rsidR="00C84D17" w:rsidRPr="00C84D17" w:rsidRDefault="00C84D17" w:rsidP="00C84D17">
            <w:pPr>
              <w:pStyle w:val="ListParagraph"/>
              <w:numPr>
                <w:ilvl w:val="0"/>
                <w:numId w:val="18"/>
              </w:numPr>
              <w:rPr>
                <w:rFonts w:ascii="Arial" w:hAnsi="Arial" w:cs="Arial"/>
                <w:bCs/>
                <w:sz w:val="24"/>
              </w:rPr>
            </w:pPr>
            <w:r w:rsidRPr="00C84D17">
              <w:rPr>
                <w:rFonts w:ascii="Arial" w:hAnsi="Arial" w:cs="Arial"/>
                <w:bCs/>
                <w:sz w:val="24"/>
              </w:rPr>
              <w:t xml:space="preserve">enhanced cleaning procedures and rota’s </w:t>
            </w:r>
          </w:p>
          <w:p w:rsidR="00C84D17" w:rsidRPr="00C84D17" w:rsidRDefault="00C84D17" w:rsidP="00C84D17">
            <w:pPr>
              <w:pStyle w:val="ListParagraph"/>
              <w:numPr>
                <w:ilvl w:val="0"/>
                <w:numId w:val="18"/>
              </w:numPr>
              <w:rPr>
                <w:rFonts w:ascii="Arial" w:hAnsi="Arial" w:cs="Arial"/>
                <w:bCs/>
                <w:sz w:val="24"/>
              </w:rPr>
            </w:pPr>
            <w:r w:rsidRPr="00C84D17">
              <w:rPr>
                <w:rFonts w:ascii="Arial" w:hAnsi="Arial" w:cs="Arial"/>
                <w:bCs/>
                <w:sz w:val="24"/>
              </w:rPr>
              <w:t>brightened up areas with redecoration</w:t>
            </w:r>
          </w:p>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
                <w:bCs/>
                <w:sz w:val="24"/>
              </w:rPr>
              <w:t>What are we doing?</w:t>
            </w:r>
          </w:p>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t>The Concerns Team continue to operate a 7-day working rota (including Bank Holidays) which has helped support/facilitate communication between wards and relatives.</w:t>
            </w:r>
            <w:r w:rsidR="00222E1C">
              <w:rPr>
                <w:rFonts w:ascii="Arial" w:eastAsia="Times New Roman" w:hAnsi="Arial" w:cs="Arial"/>
                <w:bCs/>
                <w:sz w:val="24"/>
              </w:rPr>
              <w:t xml:space="preserve"> </w:t>
            </w:r>
          </w:p>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t>In order to facilitate visiting when possible, the Concerns Team provide a 7-day booking line to support this – on average, we receive over 600 calls a week.</w:t>
            </w:r>
            <w:r w:rsidR="00222E1C">
              <w:rPr>
                <w:rFonts w:ascii="Arial" w:eastAsia="Times New Roman" w:hAnsi="Arial" w:cs="Arial"/>
                <w:bCs/>
                <w:sz w:val="24"/>
              </w:rPr>
              <w:t xml:space="preserve"> </w:t>
            </w:r>
            <w:r w:rsidRPr="00C84D17">
              <w:rPr>
                <w:rFonts w:ascii="Arial" w:eastAsia="Times New Roman" w:hAnsi="Arial" w:cs="Arial"/>
                <w:bCs/>
                <w:sz w:val="24"/>
              </w:rPr>
              <w:t>Approximately 70% of these calls result in a visit being arranged.</w:t>
            </w:r>
          </w:p>
          <w:p w:rsidR="00C84D17" w:rsidRPr="00C84D17" w:rsidRDefault="00C84D17" w:rsidP="00C84D17">
            <w:pPr>
              <w:rPr>
                <w:rFonts w:ascii="Arial" w:eastAsia="Times New Roman" w:hAnsi="Arial" w:cs="Arial"/>
                <w:bCs/>
                <w:sz w:val="24"/>
              </w:rPr>
            </w:pPr>
          </w:p>
          <w:p w:rsidR="00C84D17" w:rsidRPr="00C84D17" w:rsidRDefault="00C84D17" w:rsidP="00C84D17">
            <w:pPr>
              <w:rPr>
                <w:rFonts w:ascii="Arial" w:eastAsia="Times New Roman" w:hAnsi="Arial" w:cs="Arial"/>
                <w:bCs/>
                <w:sz w:val="24"/>
              </w:rPr>
            </w:pPr>
            <w:r w:rsidRPr="00C84D17">
              <w:rPr>
                <w:rFonts w:ascii="Arial" w:eastAsia="Times New Roman" w:hAnsi="Arial" w:cs="Arial"/>
                <w:bCs/>
                <w:sz w:val="24"/>
              </w:rPr>
              <w:t>As mentioned above, we anticipate a high number of visiting requests over the festive period and therefore, we will maintain cover over the Christmas Bank Holiday period on 27</w:t>
            </w:r>
            <w:r w:rsidRPr="00C84D17">
              <w:rPr>
                <w:rFonts w:ascii="Arial" w:eastAsia="Times New Roman" w:hAnsi="Arial" w:cs="Arial"/>
                <w:bCs/>
                <w:sz w:val="24"/>
                <w:vertAlign w:val="superscript"/>
              </w:rPr>
              <w:t>th</w:t>
            </w:r>
            <w:r w:rsidRPr="00C84D17">
              <w:rPr>
                <w:rFonts w:ascii="Arial" w:eastAsia="Times New Roman" w:hAnsi="Arial" w:cs="Arial"/>
                <w:bCs/>
                <w:sz w:val="24"/>
              </w:rPr>
              <w:t xml:space="preserve"> and 28</w:t>
            </w:r>
            <w:r w:rsidRPr="00C84D17">
              <w:rPr>
                <w:rFonts w:ascii="Arial" w:eastAsia="Times New Roman" w:hAnsi="Arial" w:cs="Arial"/>
                <w:bCs/>
                <w:sz w:val="24"/>
                <w:vertAlign w:val="superscript"/>
              </w:rPr>
              <w:t>th</w:t>
            </w:r>
            <w:r w:rsidRPr="00C84D17">
              <w:rPr>
                <w:rFonts w:ascii="Arial" w:eastAsia="Times New Roman" w:hAnsi="Arial" w:cs="Arial"/>
                <w:bCs/>
                <w:sz w:val="24"/>
              </w:rPr>
              <w:t xml:space="preserve"> December.</w:t>
            </w:r>
            <w:r w:rsidR="00222E1C">
              <w:rPr>
                <w:rFonts w:ascii="Arial" w:eastAsia="Times New Roman" w:hAnsi="Arial" w:cs="Arial"/>
                <w:bCs/>
                <w:sz w:val="24"/>
              </w:rPr>
              <w:t xml:space="preserve"> </w:t>
            </w:r>
            <w:r w:rsidRPr="00C84D17">
              <w:rPr>
                <w:rFonts w:ascii="Arial" w:eastAsia="Times New Roman" w:hAnsi="Arial" w:cs="Arial"/>
                <w:bCs/>
                <w:sz w:val="24"/>
              </w:rPr>
              <w:t>This will include maintaining the concerns and vaccination enquiry lines.</w:t>
            </w:r>
            <w:r w:rsidR="00222E1C">
              <w:rPr>
                <w:rFonts w:ascii="Arial" w:eastAsia="Times New Roman" w:hAnsi="Arial" w:cs="Arial"/>
                <w:bCs/>
                <w:sz w:val="24"/>
              </w:rPr>
              <w:t xml:space="preserve"> </w:t>
            </w:r>
          </w:p>
          <w:p w:rsidR="00C84D17" w:rsidRPr="00C84D17" w:rsidRDefault="00C84D17" w:rsidP="00C84D17">
            <w:pPr>
              <w:rPr>
                <w:rFonts w:ascii="Arial" w:eastAsia="Times New Roman" w:hAnsi="Arial" w:cs="Arial"/>
                <w:bCs/>
                <w:sz w:val="24"/>
              </w:rPr>
            </w:pPr>
          </w:p>
          <w:p w:rsidR="00F106A5" w:rsidRPr="00222E1C" w:rsidRDefault="00C84D17" w:rsidP="00F106A5">
            <w:pPr>
              <w:rPr>
                <w:rFonts w:ascii="Arial" w:eastAsia="Times New Roman" w:hAnsi="Arial" w:cs="Arial"/>
                <w:bCs/>
                <w:sz w:val="24"/>
              </w:rPr>
            </w:pPr>
            <w:r w:rsidRPr="00C84D17">
              <w:rPr>
                <w:rFonts w:ascii="Arial" w:eastAsia="Times New Roman" w:hAnsi="Arial" w:cs="Arial"/>
                <w:bCs/>
                <w:sz w:val="24"/>
              </w:rPr>
              <w:t xml:space="preserve">The Patient Experience Team have also supported virtual visiting which has helped to allay concerns regarding relatives not being able to visit during this very difficult time. </w:t>
            </w:r>
          </w:p>
          <w:p w:rsidR="00F106A5" w:rsidRPr="00C84D17" w:rsidRDefault="00F106A5" w:rsidP="00F106A5">
            <w:pPr>
              <w:rPr>
                <w:rFonts w:ascii="Arial" w:hAnsi="Arial" w:cs="Arial"/>
                <w:b/>
                <w:sz w:val="24"/>
              </w:rPr>
            </w:pPr>
          </w:p>
        </w:tc>
      </w:tr>
      <w:tr w:rsidR="00F106A5" w:rsidRPr="00C84D17" w:rsidTr="00222E1C">
        <w:trPr>
          <w:jc w:val="center"/>
        </w:trPr>
        <w:tc>
          <w:tcPr>
            <w:tcW w:w="11000" w:type="dxa"/>
          </w:tcPr>
          <w:p w:rsidR="00F106A5" w:rsidRPr="00C84D17" w:rsidRDefault="00F106A5" w:rsidP="00F106A5">
            <w:pPr>
              <w:rPr>
                <w:rFonts w:ascii="Arial" w:eastAsia="Times New Roman" w:hAnsi="Arial" w:cs="Arial"/>
                <w:b/>
                <w:bCs/>
                <w:sz w:val="24"/>
              </w:rPr>
            </w:pPr>
            <w:r w:rsidRPr="00C84D17">
              <w:rPr>
                <w:rFonts w:ascii="Arial" w:eastAsia="Times New Roman" w:hAnsi="Arial" w:cs="Arial"/>
                <w:b/>
                <w:bCs/>
                <w:sz w:val="24"/>
              </w:rPr>
              <w:lastRenderedPageBreak/>
              <w:t>Recommendation:</w:t>
            </w:r>
          </w:p>
          <w:p w:rsidR="00F106A5" w:rsidRPr="00C84D17" w:rsidRDefault="00F106A5" w:rsidP="00F106A5">
            <w:pPr>
              <w:rPr>
                <w:rFonts w:ascii="Arial" w:eastAsia="Times New Roman" w:hAnsi="Arial" w:cs="Arial"/>
                <w:b/>
                <w:bCs/>
                <w:sz w:val="24"/>
              </w:rPr>
            </w:pPr>
          </w:p>
          <w:p w:rsidR="00F106A5" w:rsidRPr="00C84D17" w:rsidRDefault="00F106A5" w:rsidP="00F106A5">
            <w:pPr>
              <w:rPr>
                <w:rFonts w:ascii="Arial" w:eastAsia="Times New Roman" w:hAnsi="Arial" w:cs="Arial"/>
                <w:bCs/>
                <w:sz w:val="24"/>
              </w:rPr>
            </w:pPr>
            <w:r w:rsidRPr="00C84D17">
              <w:rPr>
                <w:rFonts w:ascii="Arial" w:eastAsia="Times New Roman" w:hAnsi="Arial" w:cs="Arial"/>
                <w:bCs/>
                <w:sz w:val="24"/>
              </w:rPr>
              <w:t xml:space="preserve">The Board is asked to </w:t>
            </w:r>
            <w:r w:rsidRPr="00C84D17">
              <w:rPr>
                <w:rFonts w:ascii="Arial" w:eastAsia="Times New Roman" w:hAnsi="Arial" w:cs="Arial"/>
                <w:b/>
                <w:bCs/>
                <w:sz w:val="24"/>
              </w:rPr>
              <w:t>NOTE</w:t>
            </w:r>
            <w:r w:rsidRPr="00C84D17">
              <w:rPr>
                <w:rFonts w:ascii="Arial" w:eastAsia="Times New Roman" w:hAnsi="Arial" w:cs="Arial"/>
                <w:bCs/>
                <w:sz w:val="24"/>
              </w:rPr>
              <w:t xml:space="preserve"> the contents of the Integrated QSE report. </w:t>
            </w:r>
          </w:p>
          <w:p w:rsidR="00F106A5" w:rsidRPr="00C84D17" w:rsidRDefault="00F106A5" w:rsidP="00F106A5">
            <w:pPr>
              <w:rPr>
                <w:rFonts w:ascii="Arial" w:eastAsia="Times New Roman" w:hAnsi="Arial" w:cs="Arial"/>
                <w:b/>
                <w:bCs/>
                <w:sz w:val="24"/>
              </w:rPr>
            </w:pPr>
          </w:p>
        </w:tc>
      </w:tr>
      <w:tr w:rsidR="00F106A5" w:rsidRPr="00C84D17" w:rsidTr="00222E1C">
        <w:trPr>
          <w:jc w:val="center"/>
        </w:trPr>
        <w:tc>
          <w:tcPr>
            <w:tcW w:w="11000" w:type="dxa"/>
          </w:tcPr>
          <w:p w:rsidR="00F106A5" w:rsidRPr="00C84D17" w:rsidRDefault="00F106A5" w:rsidP="00F106A5">
            <w:pPr>
              <w:shd w:val="clear" w:color="auto" w:fill="D9E2F3" w:themeFill="accent5" w:themeFillTint="33"/>
              <w:jc w:val="center"/>
              <w:rPr>
                <w:rFonts w:ascii="Arial" w:hAnsi="Arial" w:cs="Arial"/>
                <w:b/>
                <w:noProof/>
                <w:sz w:val="24"/>
                <w:lang w:eastAsia="en-GB"/>
              </w:rPr>
            </w:pPr>
            <w:r w:rsidRPr="00C84D17">
              <w:rPr>
                <w:rFonts w:ascii="Arial" w:hAnsi="Arial" w:cs="Arial"/>
                <w:b/>
                <w:noProof/>
                <w:sz w:val="24"/>
                <w:lang w:eastAsia="en-GB"/>
              </w:rPr>
              <w:t xml:space="preserve">Shaping our Future Wellbeing Strategic Objectives </w:t>
            </w:r>
          </w:p>
          <w:p w:rsidR="00F106A5" w:rsidRPr="00C84D17" w:rsidRDefault="00F106A5" w:rsidP="00F106A5">
            <w:pPr>
              <w:shd w:val="clear" w:color="auto" w:fill="D9E2F3" w:themeFill="accent5" w:themeFillTint="33"/>
              <w:jc w:val="center"/>
              <w:rPr>
                <w:rFonts w:ascii="Arial" w:eastAsia="Times New Roman" w:hAnsi="Arial" w:cs="Arial"/>
                <w:b/>
                <w:bCs/>
                <w:sz w:val="24"/>
              </w:rPr>
            </w:pPr>
            <w:r w:rsidRPr="00C84D17">
              <w:rPr>
                <w:rFonts w:ascii="Arial" w:hAnsi="Arial" w:cs="Arial"/>
                <w:i/>
                <w:sz w:val="24"/>
              </w:rPr>
              <w:t>This report should relate to at least one of the UHB’s objectives, so please tick the box of the relevant objective(s) for this report</w:t>
            </w:r>
          </w:p>
          <w:p w:rsidR="00F106A5" w:rsidRPr="00C84D17" w:rsidRDefault="00F106A5" w:rsidP="00F106A5">
            <w:pPr>
              <w:rPr>
                <w:rFonts w:ascii="Arial" w:eastAsia="Times New Roman" w:hAnsi="Arial" w:cs="Arial"/>
                <w:b/>
                <w:bCs/>
                <w:sz w:val="24"/>
              </w:rPr>
            </w:pPr>
          </w:p>
          <w:tbl>
            <w:tblPr>
              <w:tblStyle w:val="TableGrid"/>
              <w:tblW w:w="0" w:type="auto"/>
              <w:tblLook w:val="04A0" w:firstRow="1" w:lastRow="0" w:firstColumn="1" w:lastColumn="0" w:noHBand="0" w:noVBand="1"/>
            </w:tblPr>
            <w:tblGrid>
              <w:gridCol w:w="4560"/>
              <w:gridCol w:w="681"/>
              <w:gridCol w:w="4564"/>
              <w:gridCol w:w="678"/>
            </w:tblGrid>
            <w:tr w:rsidR="00F106A5" w:rsidRPr="00C84D17" w:rsidTr="00F106A5">
              <w:tc>
                <w:tcPr>
                  <w:tcW w:w="4560" w:type="dxa"/>
                </w:tcPr>
                <w:p w:rsidR="00F106A5" w:rsidRPr="00C84D17" w:rsidRDefault="00F106A5" w:rsidP="00F106A5">
                  <w:pPr>
                    <w:rPr>
                      <w:rFonts w:ascii="Arial" w:eastAsia="Times New Roman" w:hAnsi="Arial" w:cs="Arial"/>
                      <w:bCs/>
                      <w:sz w:val="24"/>
                    </w:rPr>
                  </w:pPr>
                  <w:r w:rsidRPr="00C84D17">
                    <w:rPr>
                      <w:rFonts w:ascii="Arial" w:eastAsia="Times New Roman" w:hAnsi="Arial" w:cs="Arial"/>
                      <w:bCs/>
                      <w:sz w:val="24"/>
                    </w:rPr>
                    <w:t>1.</w:t>
                  </w:r>
                  <w:r w:rsidR="00222E1C">
                    <w:rPr>
                      <w:rFonts w:ascii="Arial" w:eastAsia="Times New Roman" w:hAnsi="Arial" w:cs="Arial"/>
                      <w:bCs/>
                      <w:sz w:val="24"/>
                    </w:rPr>
                    <w:t xml:space="preserve"> </w:t>
                  </w:r>
                  <w:r w:rsidRPr="00C84D17">
                    <w:rPr>
                      <w:rFonts w:ascii="Arial" w:eastAsia="Times New Roman" w:hAnsi="Arial" w:cs="Arial"/>
                      <w:bCs/>
                      <w:sz w:val="24"/>
                    </w:rPr>
                    <w:t>Reduce health inequalities</w:t>
                  </w:r>
                </w:p>
              </w:tc>
              <w:tc>
                <w:tcPr>
                  <w:tcW w:w="681" w:type="dxa"/>
                </w:tcPr>
                <w:p w:rsidR="00F106A5" w:rsidRPr="00C84D17" w:rsidRDefault="00F106A5" w:rsidP="00F106A5">
                  <w:pPr>
                    <w:rPr>
                      <w:rFonts w:ascii="Arial" w:eastAsia="Times New Roman" w:hAnsi="Arial" w:cs="Arial"/>
                      <w:bCs/>
                      <w:sz w:val="24"/>
                    </w:rPr>
                  </w:pPr>
                </w:p>
              </w:tc>
              <w:tc>
                <w:tcPr>
                  <w:tcW w:w="4564" w:type="dxa"/>
                </w:tcPr>
                <w:p w:rsidR="00F106A5" w:rsidRPr="00C84D17" w:rsidRDefault="00F106A5" w:rsidP="00F106A5">
                  <w:pPr>
                    <w:ind w:left="345" w:hanging="345"/>
                    <w:rPr>
                      <w:rFonts w:ascii="Arial" w:eastAsia="Times New Roman" w:hAnsi="Arial" w:cs="Arial"/>
                      <w:bCs/>
                      <w:sz w:val="24"/>
                    </w:rPr>
                  </w:pPr>
                  <w:r w:rsidRPr="00C84D17">
                    <w:rPr>
                      <w:rFonts w:ascii="Arial" w:eastAsia="Times New Roman" w:hAnsi="Arial" w:cs="Arial"/>
                      <w:bCs/>
                      <w:sz w:val="24"/>
                    </w:rPr>
                    <w:t>6.</w:t>
                  </w:r>
                  <w:r w:rsidR="00222E1C">
                    <w:rPr>
                      <w:rFonts w:ascii="Arial" w:eastAsia="Times New Roman" w:hAnsi="Arial" w:cs="Arial"/>
                      <w:bCs/>
                      <w:sz w:val="24"/>
                    </w:rPr>
                    <w:t xml:space="preserve"> </w:t>
                  </w:r>
                  <w:r w:rsidRPr="00C84D17">
                    <w:rPr>
                      <w:rFonts w:ascii="Arial" w:eastAsia="Times New Roman" w:hAnsi="Arial" w:cs="Arial"/>
                      <w:bCs/>
                      <w:sz w:val="24"/>
                    </w:rPr>
                    <w:t>Have a planned care system where demand and capacity are in balance</w:t>
                  </w:r>
                </w:p>
              </w:tc>
              <w:tc>
                <w:tcPr>
                  <w:tcW w:w="678" w:type="dxa"/>
                </w:tcPr>
                <w:p w:rsidR="00F106A5" w:rsidRPr="00C84D17" w:rsidRDefault="00F106A5" w:rsidP="00F106A5">
                  <w:pPr>
                    <w:rPr>
                      <w:rFonts w:ascii="Arial" w:eastAsia="Times New Roman" w:hAnsi="Arial" w:cs="Arial"/>
                      <w:bCs/>
                      <w:sz w:val="24"/>
                    </w:rPr>
                  </w:pPr>
                </w:p>
              </w:tc>
            </w:tr>
            <w:tr w:rsidR="00F106A5" w:rsidRPr="00C84D17" w:rsidTr="00F106A5">
              <w:tc>
                <w:tcPr>
                  <w:tcW w:w="4560" w:type="dxa"/>
                </w:tcPr>
                <w:p w:rsidR="00F106A5" w:rsidRPr="00C84D17" w:rsidRDefault="00F106A5" w:rsidP="00F106A5">
                  <w:pPr>
                    <w:ind w:left="341" w:hanging="341"/>
                    <w:rPr>
                      <w:rFonts w:ascii="Arial" w:eastAsia="Times New Roman" w:hAnsi="Arial" w:cs="Arial"/>
                      <w:bCs/>
                      <w:sz w:val="24"/>
                    </w:rPr>
                  </w:pPr>
                  <w:r w:rsidRPr="00C84D17">
                    <w:rPr>
                      <w:rFonts w:ascii="Arial" w:eastAsia="Times New Roman" w:hAnsi="Arial" w:cs="Arial"/>
                      <w:bCs/>
                      <w:sz w:val="24"/>
                    </w:rPr>
                    <w:t>2.</w:t>
                  </w:r>
                  <w:r w:rsidR="00222E1C">
                    <w:rPr>
                      <w:rFonts w:ascii="Arial" w:eastAsia="Times New Roman" w:hAnsi="Arial" w:cs="Arial"/>
                      <w:bCs/>
                      <w:sz w:val="24"/>
                    </w:rPr>
                    <w:t xml:space="preserve"> </w:t>
                  </w:r>
                  <w:r w:rsidRPr="00C84D17">
                    <w:rPr>
                      <w:rFonts w:ascii="Arial" w:eastAsia="Times New Roman" w:hAnsi="Arial" w:cs="Arial"/>
                      <w:bCs/>
                      <w:sz w:val="24"/>
                    </w:rPr>
                    <w:t>Deliver outcomes that matter to</w:t>
                  </w:r>
                  <w:r w:rsidR="00222E1C">
                    <w:rPr>
                      <w:rFonts w:ascii="Arial" w:eastAsia="Times New Roman" w:hAnsi="Arial" w:cs="Arial"/>
                      <w:bCs/>
                      <w:sz w:val="24"/>
                    </w:rPr>
                    <w:t xml:space="preserve"> </w:t>
                  </w:r>
                  <w:r w:rsidRPr="00C84D17">
                    <w:rPr>
                      <w:rFonts w:ascii="Arial" w:eastAsia="Times New Roman" w:hAnsi="Arial" w:cs="Arial"/>
                      <w:bCs/>
                      <w:sz w:val="24"/>
                    </w:rPr>
                    <w:t>people</w:t>
                  </w:r>
                </w:p>
              </w:tc>
              <w:tc>
                <w:tcPr>
                  <w:tcW w:w="681" w:type="dxa"/>
                </w:tcPr>
                <w:p w:rsidR="00F106A5" w:rsidRPr="00C84D17" w:rsidRDefault="00F106A5" w:rsidP="00F106A5">
                  <w:pPr>
                    <w:rPr>
                      <w:rFonts w:ascii="Arial" w:eastAsia="Times New Roman" w:hAnsi="Arial" w:cs="Arial"/>
                      <w:bCs/>
                      <w:sz w:val="24"/>
                    </w:rPr>
                  </w:pPr>
                </w:p>
              </w:tc>
              <w:tc>
                <w:tcPr>
                  <w:tcW w:w="4564" w:type="dxa"/>
                </w:tcPr>
                <w:p w:rsidR="00F106A5" w:rsidRPr="00C84D17" w:rsidRDefault="00F106A5" w:rsidP="00F106A5">
                  <w:pPr>
                    <w:rPr>
                      <w:rFonts w:ascii="Arial" w:eastAsia="Times New Roman" w:hAnsi="Arial" w:cs="Arial"/>
                      <w:bCs/>
                      <w:sz w:val="24"/>
                    </w:rPr>
                  </w:pPr>
                  <w:r w:rsidRPr="00C84D17">
                    <w:rPr>
                      <w:rFonts w:ascii="Arial" w:eastAsia="Times New Roman" w:hAnsi="Arial" w:cs="Arial"/>
                      <w:bCs/>
                      <w:sz w:val="24"/>
                    </w:rPr>
                    <w:t>7. Be a great place to work and learn</w:t>
                  </w:r>
                </w:p>
              </w:tc>
              <w:tc>
                <w:tcPr>
                  <w:tcW w:w="678" w:type="dxa"/>
                </w:tcPr>
                <w:p w:rsidR="00F106A5" w:rsidRPr="00C84D17" w:rsidRDefault="00F106A5" w:rsidP="00F106A5">
                  <w:pPr>
                    <w:rPr>
                      <w:rFonts w:ascii="Arial" w:eastAsia="Times New Roman" w:hAnsi="Arial" w:cs="Arial"/>
                      <w:bCs/>
                      <w:sz w:val="24"/>
                    </w:rPr>
                  </w:pPr>
                </w:p>
              </w:tc>
            </w:tr>
            <w:tr w:rsidR="00F106A5" w:rsidRPr="00C84D17" w:rsidTr="00F106A5">
              <w:tc>
                <w:tcPr>
                  <w:tcW w:w="4560" w:type="dxa"/>
                </w:tcPr>
                <w:p w:rsidR="00F106A5" w:rsidRPr="00C84D17" w:rsidRDefault="00A52DF8" w:rsidP="00A52DF8">
                  <w:pPr>
                    <w:ind w:left="341" w:hanging="341"/>
                    <w:rPr>
                      <w:rFonts w:ascii="Arial" w:eastAsia="Times New Roman" w:hAnsi="Arial" w:cs="Arial"/>
                      <w:bCs/>
                      <w:sz w:val="24"/>
                    </w:rPr>
                  </w:pPr>
                  <w:r w:rsidRPr="00C84D17">
                    <w:rPr>
                      <w:rFonts w:ascii="Arial" w:eastAsia="Times New Roman" w:hAnsi="Arial" w:cs="Arial"/>
                      <w:bCs/>
                      <w:sz w:val="24"/>
                    </w:rPr>
                    <w:t>3.</w:t>
                  </w:r>
                  <w:r w:rsidR="00222E1C">
                    <w:rPr>
                      <w:rFonts w:ascii="Arial" w:eastAsia="Times New Roman" w:hAnsi="Arial" w:cs="Arial"/>
                      <w:bCs/>
                      <w:sz w:val="24"/>
                    </w:rPr>
                    <w:t xml:space="preserve"> </w:t>
                  </w:r>
                  <w:r w:rsidRPr="00C84D17">
                    <w:rPr>
                      <w:rFonts w:ascii="Arial" w:eastAsia="Times New Roman" w:hAnsi="Arial" w:cs="Arial"/>
                      <w:bCs/>
                      <w:sz w:val="24"/>
                    </w:rPr>
                    <w:t>All take responsibility for improving our health and wellbeing</w:t>
                  </w:r>
                </w:p>
              </w:tc>
              <w:tc>
                <w:tcPr>
                  <w:tcW w:w="681" w:type="dxa"/>
                </w:tcPr>
                <w:p w:rsidR="00F106A5" w:rsidRPr="00C84D17" w:rsidRDefault="00F106A5" w:rsidP="00F106A5">
                  <w:pPr>
                    <w:rPr>
                      <w:rFonts w:ascii="Arial" w:eastAsia="Times New Roman" w:hAnsi="Arial" w:cs="Arial"/>
                      <w:bCs/>
                      <w:sz w:val="24"/>
                    </w:rPr>
                  </w:pPr>
                </w:p>
              </w:tc>
              <w:tc>
                <w:tcPr>
                  <w:tcW w:w="4564" w:type="dxa"/>
                </w:tcPr>
                <w:p w:rsidR="00F106A5" w:rsidRPr="00C84D17" w:rsidRDefault="00A52DF8" w:rsidP="00A52DF8">
                  <w:pPr>
                    <w:ind w:left="345" w:hanging="345"/>
                    <w:rPr>
                      <w:rFonts w:ascii="Arial" w:eastAsia="Times New Roman" w:hAnsi="Arial" w:cs="Arial"/>
                      <w:bCs/>
                      <w:sz w:val="24"/>
                    </w:rPr>
                  </w:pPr>
                  <w:r w:rsidRPr="00C84D17">
                    <w:rPr>
                      <w:rFonts w:ascii="Arial" w:eastAsia="Times New Roman" w:hAnsi="Arial" w:cs="Arial"/>
                      <w:bCs/>
                      <w:sz w:val="24"/>
                    </w:rPr>
                    <w:t>8.</w:t>
                  </w:r>
                  <w:r w:rsidR="00222E1C">
                    <w:rPr>
                      <w:rFonts w:ascii="Arial" w:eastAsia="Times New Roman" w:hAnsi="Arial" w:cs="Arial"/>
                      <w:bCs/>
                      <w:sz w:val="24"/>
                    </w:rPr>
                    <w:t xml:space="preserve"> </w:t>
                  </w:r>
                  <w:r w:rsidRPr="00C84D17">
                    <w:rPr>
                      <w:rFonts w:ascii="Arial" w:eastAsia="Times New Roman" w:hAnsi="Arial" w:cs="Arial"/>
                      <w:bCs/>
                      <w:sz w:val="24"/>
                    </w:rPr>
                    <w:t>Work better together with partners across care sectors, making best use of our people and technology</w:t>
                  </w:r>
                </w:p>
              </w:tc>
              <w:tc>
                <w:tcPr>
                  <w:tcW w:w="678" w:type="dxa"/>
                </w:tcPr>
                <w:p w:rsidR="00F106A5" w:rsidRPr="00C84D17" w:rsidRDefault="00F106A5" w:rsidP="00F106A5">
                  <w:pPr>
                    <w:rPr>
                      <w:rFonts w:ascii="Arial" w:eastAsia="Times New Roman" w:hAnsi="Arial" w:cs="Arial"/>
                      <w:bCs/>
                      <w:sz w:val="24"/>
                    </w:rPr>
                  </w:pPr>
                </w:p>
              </w:tc>
            </w:tr>
            <w:tr w:rsidR="00F106A5" w:rsidRPr="00C84D17" w:rsidTr="00F106A5">
              <w:tc>
                <w:tcPr>
                  <w:tcW w:w="4560" w:type="dxa"/>
                </w:tcPr>
                <w:p w:rsidR="00F106A5" w:rsidRPr="00C84D17" w:rsidRDefault="00A52DF8" w:rsidP="00A52DF8">
                  <w:pPr>
                    <w:ind w:left="341" w:hanging="341"/>
                    <w:rPr>
                      <w:rFonts w:ascii="Arial" w:eastAsia="Times New Roman" w:hAnsi="Arial" w:cs="Arial"/>
                      <w:bCs/>
                      <w:sz w:val="24"/>
                    </w:rPr>
                  </w:pPr>
                  <w:r w:rsidRPr="00C84D17">
                    <w:rPr>
                      <w:rFonts w:ascii="Arial" w:eastAsia="Times New Roman" w:hAnsi="Arial" w:cs="Arial"/>
                      <w:bCs/>
                      <w:sz w:val="24"/>
                    </w:rPr>
                    <w:t>4.</w:t>
                  </w:r>
                  <w:r w:rsidR="00222E1C">
                    <w:rPr>
                      <w:rFonts w:ascii="Arial" w:eastAsia="Times New Roman" w:hAnsi="Arial" w:cs="Arial"/>
                      <w:bCs/>
                      <w:sz w:val="24"/>
                    </w:rPr>
                    <w:t xml:space="preserve"> </w:t>
                  </w:r>
                  <w:r w:rsidRPr="00C84D17">
                    <w:rPr>
                      <w:rFonts w:ascii="Arial" w:eastAsia="Times New Roman" w:hAnsi="Arial" w:cs="Arial"/>
                      <w:bCs/>
                      <w:sz w:val="24"/>
                    </w:rPr>
                    <w:t>Offer services that deliver the population health our citizens are entitled to expect</w:t>
                  </w:r>
                </w:p>
              </w:tc>
              <w:tc>
                <w:tcPr>
                  <w:tcW w:w="681" w:type="dxa"/>
                </w:tcPr>
                <w:p w:rsidR="00F106A5" w:rsidRPr="00C84D17" w:rsidRDefault="00F106A5" w:rsidP="00F106A5">
                  <w:pPr>
                    <w:rPr>
                      <w:rFonts w:ascii="Arial" w:eastAsia="Times New Roman" w:hAnsi="Arial" w:cs="Arial"/>
                      <w:bCs/>
                      <w:sz w:val="24"/>
                    </w:rPr>
                  </w:pPr>
                </w:p>
              </w:tc>
              <w:tc>
                <w:tcPr>
                  <w:tcW w:w="4564" w:type="dxa"/>
                </w:tcPr>
                <w:p w:rsidR="00F106A5" w:rsidRPr="00C84D17" w:rsidRDefault="00A52DF8" w:rsidP="00A52DF8">
                  <w:pPr>
                    <w:ind w:left="345" w:hanging="345"/>
                    <w:rPr>
                      <w:rFonts w:ascii="Arial" w:eastAsia="Times New Roman" w:hAnsi="Arial" w:cs="Arial"/>
                      <w:bCs/>
                      <w:sz w:val="24"/>
                    </w:rPr>
                  </w:pPr>
                  <w:r w:rsidRPr="00C84D17">
                    <w:rPr>
                      <w:rFonts w:ascii="Arial" w:eastAsia="Times New Roman" w:hAnsi="Arial" w:cs="Arial"/>
                      <w:bCs/>
                      <w:sz w:val="24"/>
                    </w:rPr>
                    <w:t>9.</w:t>
                  </w:r>
                  <w:r w:rsidR="00222E1C">
                    <w:rPr>
                      <w:rFonts w:ascii="Arial" w:eastAsia="Times New Roman" w:hAnsi="Arial" w:cs="Arial"/>
                      <w:bCs/>
                      <w:sz w:val="24"/>
                    </w:rPr>
                    <w:t xml:space="preserve"> </w:t>
                  </w:r>
                  <w:r w:rsidRPr="00C84D17">
                    <w:rPr>
                      <w:rFonts w:ascii="Arial" w:eastAsia="Times New Roman" w:hAnsi="Arial" w:cs="Arial"/>
                      <w:bCs/>
                      <w:sz w:val="24"/>
                    </w:rPr>
                    <w:t>Reduce harm, waste and variation sustainability making best use of the resources available to us</w:t>
                  </w:r>
                </w:p>
              </w:tc>
              <w:tc>
                <w:tcPr>
                  <w:tcW w:w="678" w:type="dxa"/>
                </w:tcPr>
                <w:p w:rsidR="00F106A5" w:rsidRPr="00C84D17" w:rsidRDefault="00F106A5" w:rsidP="00F106A5">
                  <w:pPr>
                    <w:rPr>
                      <w:rFonts w:ascii="Arial" w:eastAsia="Times New Roman" w:hAnsi="Arial" w:cs="Arial"/>
                      <w:bCs/>
                      <w:sz w:val="24"/>
                    </w:rPr>
                  </w:pPr>
                </w:p>
              </w:tc>
            </w:tr>
            <w:tr w:rsidR="00F106A5" w:rsidRPr="00C84D17" w:rsidTr="00F106A5">
              <w:tc>
                <w:tcPr>
                  <w:tcW w:w="4560" w:type="dxa"/>
                </w:tcPr>
                <w:p w:rsidR="00F106A5" w:rsidRPr="00C84D17" w:rsidRDefault="00A52DF8" w:rsidP="00A52DF8">
                  <w:pPr>
                    <w:ind w:left="341" w:hanging="341"/>
                    <w:rPr>
                      <w:rFonts w:ascii="Arial" w:eastAsia="Times New Roman" w:hAnsi="Arial" w:cs="Arial"/>
                      <w:bCs/>
                      <w:sz w:val="24"/>
                    </w:rPr>
                  </w:pPr>
                  <w:r w:rsidRPr="00C84D17">
                    <w:rPr>
                      <w:rFonts w:ascii="Arial" w:eastAsia="Times New Roman" w:hAnsi="Arial" w:cs="Arial"/>
                      <w:bCs/>
                      <w:sz w:val="24"/>
                    </w:rPr>
                    <w:t>5.</w:t>
                  </w:r>
                  <w:r w:rsidR="00222E1C">
                    <w:rPr>
                      <w:rFonts w:ascii="Arial" w:eastAsia="Times New Roman" w:hAnsi="Arial" w:cs="Arial"/>
                      <w:bCs/>
                      <w:sz w:val="24"/>
                    </w:rPr>
                    <w:t xml:space="preserve"> </w:t>
                  </w:r>
                  <w:r w:rsidRPr="00C84D17">
                    <w:rPr>
                      <w:rFonts w:ascii="Arial" w:eastAsia="Times New Roman" w:hAnsi="Arial" w:cs="Arial"/>
                      <w:bCs/>
                      <w:sz w:val="24"/>
                    </w:rPr>
                    <w:t>Have an unplanned (emergency) care system that provides the right care, in the right place, first time</w:t>
                  </w:r>
                </w:p>
              </w:tc>
              <w:tc>
                <w:tcPr>
                  <w:tcW w:w="681" w:type="dxa"/>
                </w:tcPr>
                <w:p w:rsidR="00F106A5" w:rsidRPr="00C84D17" w:rsidRDefault="00F106A5" w:rsidP="00F106A5">
                  <w:pPr>
                    <w:rPr>
                      <w:rFonts w:ascii="Arial" w:eastAsia="Times New Roman" w:hAnsi="Arial" w:cs="Arial"/>
                      <w:bCs/>
                      <w:sz w:val="24"/>
                    </w:rPr>
                  </w:pPr>
                </w:p>
              </w:tc>
              <w:tc>
                <w:tcPr>
                  <w:tcW w:w="4564" w:type="dxa"/>
                </w:tcPr>
                <w:p w:rsidR="00F106A5" w:rsidRPr="00C84D17" w:rsidRDefault="00A52DF8" w:rsidP="00A52DF8">
                  <w:pPr>
                    <w:ind w:left="345" w:hanging="345"/>
                    <w:rPr>
                      <w:rFonts w:ascii="Arial" w:eastAsia="Times New Roman" w:hAnsi="Arial" w:cs="Arial"/>
                      <w:bCs/>
                      <w:sz w:val="24"/>
                    </w:rPr>
                  </w:pPr>
                  <w:r w:rsidRPr="00C84D17">
                    <w:rPr>
                      <w:rFonts w:ascii="Arial" w:eastAsia="Times New Roman" w:hAnsi="Arial" w:cs="Arial"/>
                      <w:bCs/>
                      <w:sz w:val="24"/>
                    </w:rPr>
                    <w:t>10. Excel at teaching, research, innovation and improvement and provide an environment where innovation thrives</w:t>
                  </w:r>
                </w:p>
              </w:tc>
              <w:tc>
                <w:tcPr>
                  <w:tcW w:w="678" w:type="dxa"/>
                </w:tcPr>
                <w:p w:rsidR="00F106A5" w:rsidRPr="00C84D17" w:rsidRDefault="00F106A5" w:rsidP="00F106A5">
                  <w:pPr>
                    <w:rPr>
                      <w:rFonts w:ascii="Arial" w:eastAsia="Times New Roman" w:hAnsi="Arial" w:cs="Arial"/>
                      <w:bCs/>
                      <w:sz w:val="24"/>
                    </w:rPr>
                  </w:pPr>
                </w:p>
              </w:tc>
            </w:tr>
          </w:tbl>
          <w:p w:rsidR="00A52DF8" w:rsidRPr="00C84D17" w:rsidRDefault="00A52DF8" w:rsidP="00A52DF8">
            <w:pPr>
              <w:shd w:val="clear" w:color="auto" w:fill="D9E2F3" w:themeFill="accent5" w:themeFillTint="33"/>
              <w:jc w:val="center"/>
              <w:rPr>
                <w:rFonts w:ascii="Arial" w:eastAsia="Times New Roman" w:hAnsi="Arial" w:cs="Arial"/>
                <w:bCs/>
                <w:sz w:val="24"/>
              </w:rPr>
            </w:pPr>
            <w:r w:rsidRPr="00C84D17">
              <w:rPr>
                <w:rFonts w:ascii="Arial" w:eastAsia="Times New Roman" w:hAnsi="Arial" w:cs="Arial"/>
                <w:b/>
                <w:bCs/>
                <w:sz w:val="24"/>
              </w:rPr>
              <w:t>Five Ways of Working (Sustainable Development Principles) considered</w:t>
            </w:r>
          </w:p>
          <w:p w:rsidR="00F106A5" w:rsidRPr="00C84D17" w:rsidRDefault="00A52DF8" w:rsidP="00A52DF8">
            <w:pPr>
              <w:shd w:val="clear" w:color="auto" w:fill="D9E2F3" w:themeFill="accent5" w:themeFillTint="33"/>
              <w:jc w:val="center"/>
              <w:rPr>
                <w:rFonts w:ascii="Arial" w:eastAsia="Times New Roman" w:hAnsi="Arial" w:cs="Arial"/>
                <w:b/>
                <w:bCs/>
                <w:sz w:val="24"/>
              </w:rPr>
            </w:pPr>
            <w:r w:rsidRPr="00C84D17">
              <w:rPr>
                <w:rFonts w:ascii="Arial" w:eastAsia="Times New Roman" w:hAnsi="Arial" w:cs="Arial"/>
                <w:bCs/>
                <w:i/>
                <w:sz w:val="24"/>
              </w:rPr>
              <w:t xml:space="preserve">Please tick as relevant, click </w:t>
            </w:r>
            <w:hyperlink r:id="rId13" w:history="1">
              <w:r w:rsidRPr="00C84D17">
                <w:rPr>
                  <w:rStyle w:val="Hyperlink"/>
                  <w:rFonts w:ascii="Arial" w:eastAsia="Times New Roman" w:hAnsi="Arial" w:cs="Arial"/>
                  <w:bCs/>
                  <w:i/>
                  <w:sz w:val="24"/>
                </w:rPr>
                <w:t>here</w:t>
              </w:r>
            </w:hyperlink>
            <w:r w:rsidRPr="00C84D17">
              <w:rPr>
                <w:rFonts w:ascii="Arial" w:eastAsia="Times New Roman" w:hAnsi="Arial" w:cs="Arial"/>
                <w:bCs/>
                <w:i/>
                <w:sz w:val="24"/>
              </w:rPr>
              <w:t xml:space="preserve"> for more information</w:t>
            </w:r>
          </w:p>
          <w:tbl>
            <w:tblPr>
              <w:tblStyle w:val="TableGrid"/>
              <w:tblW w:w="0" w:type="auto"/>
              <w:tblLook w:val="04A0" w:firstRow="1" w:lastRow="0" w:firstColumn="1" w:lastColumn="0" w:noHBand="0" w:noVBand="1"/>
            </w:tblPr>
            <w:tblGrid>
              <w:gridCol w:w="1364"/>
              <w:gridCol w:w="599"/>
              <w:gridCol w:w="1418"/>
              <w:gridCol w:w="571"/>
              <w:gridCol w:w="1413"/>
              <w:gridCol w:w="661"/>
              <w:gridCol w:w="1749"/>
              <w:gridCol w:w="583"/>
              <w:gridCol w:w="1543"/>
              <w:gridCol w:w="679"/>
            </w:tblGrid>
            <w:tr w:rsidR="00A52DF8" w:rsidRPr="00C84D17" w:rsidTr="00A52DF8">
              <w:tc>
                <w:tcPr>
                  <w:tcW w:w="1268" w:type="dxa"/>
                </w:tcPr>
                <w:p w:rsidR="00A52DF8" w:rsidRPr="00C84D17" w:rsidRDefault="00A52DF8" w:rsidP="00A52DF8">
                  <w:pPr>
                    <w:spacing w:line="480" w:lineRule="auto"/>
                    <w:rPr>
                      <w:rFonts w:ascii="Arial" w:eastAsia="Times New Roman" w:hAnsi="Arial" w:cs="Arial"/>
                      <w:bCs/>
                      <w:sz w:val="24"/>
                    </w:rPr>
                  </w:pPr>
                  <w:r w:rsidRPr="00C84D17">
                    <w:rPr>
                      <w:rFonts w:ascii="Arial" w:eastAsia="Times New Roman" w:hAnsi="Arial" w:cs="Arial"/>
                      <w:bCs/>
                      <w:sz w:val="24"/>
                    </w:rPr>
                    <w:t>Prevention</w:t>
                  </w:r>
                </w:p>
              </w:tc>
              <w:tc>
                <w:tcPr>
                  <w:tcW w:w="599" w:type="dxa"/>
                </w:tcPr>
                <w:p w:rsidR="00A52DF8" w:rsidRPr="00C84D17" w:rsidRDefault="00A52DF8" w:rsidP="00A52DF8">
                  <w:pPr>
                    <w:spacing w:line="480" w:lineRule="auto"/>
                    <w:rPr>
                      <w:rFonts w:ascii="Arial" w:eastAsia="Times New Roman" w:hAnsi="Arial" w:cs="Arial"/>
                      <w:bCs/>
                      <w:sz w:val="24"/>
                    </w:rPr>
                  </w:pPr>
                </w:p>
              </w:tc>
              <w:tc>
                <w:tcPr>
                  <w:tcW w:w="1418" w:type="dxa"/>
                </w:tcPr>
                <w:p w:rsidR="00A52DF8" w:rsidRPr="00C84D17" w:rsidRDefault="00A52DF8" w:rsidP="00A52DF8">
                  <w:pPr>
                    <w:spacing w:line="480" w:lineRule="auto"/>
                    <w:rPr>
                      <w:rFonts w:ascii="Arial" w:eastAsia="Times New Roman" w:hAnsi="Arial" w:cs="Arial"/>
                      <w:bCs/>
                      <w:sz w:val="24"/>
                    </w:rPr>
                  </w:pPr>
                  <w:r w:rsidRPr="00C84D17">
                    <w:rPr>
                      <w:rFonts w:ascii="Arial" w:eastAsia="Times New Roman" w:hAnsi="Arial" w:cs="Arial"/>
                      <w:bCs/>
                      <w:sz w:val="24"/>
                    </w:rPr>
                    <w:t>Long term</w:t>
                  </w:r>
                </w:p>
              </w:tc>
              <w:tc>
                <w:tcPr>
                  <w:tcW w:w="571" w:type="dxa"/>
                </w:tcPr>
                <w:p w:rsidR="00A52DF8" w:rsidRPr="00C84D17" w:rsidRDefault="00A52DF8" w:rsidP="00A52DF8">
                  <w:pPr>
                    <w:spacing w:line="480" w:lineRule="auto"/>
                    <w:rPr>
                      <w:rFonts w:ascii="Arial" w:eastAsia="Times New Roman" w:hAnsi="Arial" w:cs="Arial"/>
                      <w:bCs/>
                      <w:sz w:val="24"/>
                    </w:rPr>
                  </w:pPr>
                </w:p>
              </w:tc>
              <w:tc>
                <w:tcPr>
                  <w:tcW w:w="1413" w:type="dxa"/>
                </w:tcPr>
                <w:p w:rsidR="00A52DF8" w:rsidRPr="00C84D17" w:rsidRDefault="00A52DF8" w:rsidP="00A52DF8">
                  <w:pPr>
                    <w:spacing w:line="480" w:lineRule="auto"/>
                    <w:rPr>
                      <w:rFonts w:ascii="Arial" w:eastAsia="Times New Roman" w:hAnsi="Arial" w:cs="Arial"/>
                      <w:bCs/>
                      <w:sz w:val="24"/>
                    </w:rPr>
                  </w:pPr>
                  <w:r w:rsidRPr="00C84D17">
                    <w:rPr>
                      <w:rFonts w:ascii="Arial" w:eastAsia="Times New Roman" w:hAnsi="Arial" w:cs="Arial"/>
                      <w:bCs/>
                      <w:sz w:val="24"/>
                    </w:rPr>
                    <w:t>Integration</w:t>
                  </w:r>
                </w:p>
              </w:tc>
              <w:tc>
                <w:tcPr>
                  <w:tcW w:w="661" w:type="dxa"/>
                </w:tcPr>
                <w:p w:rsidR="00A52DF8" w:rsidRPr="00C84D17" w:rsidRDefault="00A52DF8" w:rsidP="00A52DF8">
                  <w:pPr>
                    <w:spacing w:line="480" w:lineRule="auto"/>
                    <w:rPr>
                      <w:rFonts w:ascii="Arial" w:eastAsia="Times New Roman" w:hAnsi="Arial" w:cs="Arial"/>
                      <w:bCs/>
                      <w:sz w:val="24"/>
                    </w:rPr>
                  </w:pPr>
                </w:p>
              </w:tc>
              <w:tc>
                <w:tcPr>
                  <w:tcW w:w="1749" w:type="dxa"/>
                </w:tcPr>
                <w:p w:rsidR="00A52DF8" w:rsidRPr="00C84D17" w:rsidRDefault="00A52DF8" w:rsidP="00A52DF8">
                  <w:pPr>
                    <w:spacing w:line="480" w:lineRule="auto"/>
                    <w:rPr>
                      <w:rFonts w:ascii="Arial" w:eastAsia="Times New Roman" w:hAnsi="Arial" w:cs="Arial"/>
                      <w:bCs/>
                      <w:sz w:val="24"/>
                    </w:rPr>
                  </w:pPr>
                  <w:r w:rsidRPr="00C84D17">
                    <w:rPr>
                      <w:rFonts w:ascii="Arial" w:eastAsia="Times New Roman" w:hAnsi="Arial" w:cs="Arial"/>
                      <w:bCs/>
                      <w:sz w:val="24"/>
                    </w:rPr>
                    <w:t>Collaboration</w:t>
                  </w:r>
                </w:p>
              </w:tc>
              <w:tc>
                <w:tcPr>
                  <w:tcW w:w="583" w:type="dxa"/>
                </w:tcPr>
                <w:p w:rsidR="00A52DF8" w:rsidRPr="00C84D17" w:rsidRDefault="00A52DF8" w:rsidP="00A52DF8">
                  <w:pPr>
                    <w:spacing w:line="480" w:lineRule="auto"/>
                    <w:rPr>
                      <w:rFonts w:ascii="Arial" w:eastAsia="Times New Roman" w:hAnsi="Arial" w:cs="Arial"/>
                      <w:bCs/>
                      <w:sz w:val="24"/>
                    </w:rPr>
                  </w:pPr>
                </w:p>
              </w:tc>
              <w:tc>
                <w:tcPr>
                  <w:tcW w:w="1543" w:type="dxa"/>
                </w:tcPr>
                <w:p w:rsidR="00A52DF8" w:rsidRPr="00C84D17" w:rsidRDefault="00A52DF8" w:rsidP="00A52DF8">
                  <w:pPr>
                    <w:spacing w:line="480" w:lineRule="auto"/>
                    <w:rPr>
                      <w:rFonts w:ascii="Arial" w:eastAsia="Times New Roman" w:hAnsi="Arial" w:cs="Arial"/>
                      <w:bCs/>
                      <w:sz w:val="24"/>
                    </w:rPr>
                  </w:pPr>
                  <w:r w:rsidRPr="00C84D17">
                    <w:rPr>
                      <w:rFonts w:ascii="Arial" w:eastAsia="Times New Roman" w:hAnsi="Arial" w:cs="Arial"/>
                      <w:bCs/>
                      <w:sz w:val="24"/>
                    </w:rPr>
                    <w:t>Involvement</w:t>
                  </w:r>
                </w:p>
              </w:tc>
              <w:tc>
                <w:tcPr>
                  <w:tcW w:w="679" w:type="dxa"/>
                </w:tcPr>
                <w:p w:rsidR="00A52DF8" w:rsidRPr="00C84D17" w:rsidRDefault="00A52DF8" w:rsidP="00A52DF8">
                  <w:pPr>
                    <w:spacing w:line="480" w:lineRule="auto"/>
                    <w:rPr>
                      <w:rFonts w:ascii="Arial" w:eastAsia="Times New Roman" w:hAnsi="Arial" w:cs="Arial"/>
                      <w:bCs/>
                      <w:sz w:val="24"/>
                    </w:rPr>
                  </w:pPr>
                </w:p>
              </w:tc>
            </w:tr>
          </w:tbl>
          <w:p w:rsidR="00F106A5" w:rsidRPr="00C84D17" w:rsidRDefault="00F106A5" w:rsidP="00F106A5">
            <w:pPr>
              <w:rPr>
                <w:rFonts w:ascii="Arial" w:eastAsia="Times New Roman" w:hAnsi="Arial" w:cs="Arial"/>
                <w:b/>
                <w:bCs/>
                <w:sz w:val="24"/>
              </w:rPr>
            </w:pPr>
          </w:p>
          <w:tbl>
            <w:tblPr>
              <w:tblStyle w:val="TableGrid"/>
              <w:tblW w:w="0" w:type="auto"/>
              <w:tblLook w:val="04A0" w:firstRow="1" w:lastRow="0" w:firstColumn="1" w:lastColumn="0" w:noHBand="0" w:noVBand="1"/>
            </w:tblPr>
            <w:tblGrid>
              <w:gridCol w:w="1867"/>
              <w:gridCol w:w="8617"/>
            </w:tblGrid>
            <w:tr w:rsidR="00A52DF8" w:rsidRPr="00C84D17" w:rsidTr="00A52DF8">
              <w:tc>
                <w:tcPr>
                  <w:tcW w:w="1867" w:type="dxa"/>
                  <w:shd w:val="clear" w:color="auto" w:fill="D9E2F3" w:themeFill="accent5" w:themeFillTint="33"/>
                </w:tcPr>
                <w:p w:rsidR="00A52DF8" w:rsidRPr="00C84D17" w:rsidRDefault="00A52DF8" w:rsidP="00F106A5">
                  <w:pPr>
                    <w:rPr>
                      <w:rFonts w:ascii="Arial" w:eastAsia="Times New Roman" w:hAnsi="Arial" w:cs="Arial"/>
                      <w:b/>
                      <w:bCs/>
                      <w:sz w:val="24"/>
                    </w:rPr>
                  </w:pPr>
                  <w:bookmarkStart w:id="0" w:name="_GoBack"/>
                  <w:bookmarkEnd w:id="0"/>
                  <w:r w:rsidRPr="00C84D17">
                    <w:rPr>
                      <w:rFonts w:ascii="Arial" w:eastAsia="Times New Roman" w:hAnsi="Arial" w:cs="Arial"/>
                      <w:b/>
                      <w:bCs/>
                      <w:sz w:val="24"/>
                    </w:rPr>
                    <w:t>Equality and Health Impact Assessment Completed:</w:t>
                  </w:r>
                </w:p>
              </w:tc>
              <w:tc>
                <w:tcPr>
                  <w:tcW w:w="8617" w:type="dxa"/>
                </w:tcPr>
                <w:p w:rsidR="00A52DF8" w:rsidRPr="00C84D17" w:rsidRDefault="00A52DF8" w:rsidP="00A52DF8">
                  <w:pPr>
                    <w:rPr>
                      <w:rFonts w:ascii="Arial" w:eastAsia="Times New Roman" w:hAnsi="Arial" w:cs="Arial"/>
                      <w:bCs/>
                      <w:sz w:val="24"/>
                    </w:rPr>
                  </w:pPr>
                  <w:r w:rsidRPr="00C84D17">
                    <w:rPr>
                      <w:rFonts w:ascii="Arial" w:eastAsia="Times New Roman" w:hAnsi="Arial" w:cs="Arial"/>
                      <w:bCs/>
                      <w:sz w:val="24"/>
                    </w:rPr>
                    <w:t xml:space="preserve">Yes / No / Not Applicable </w:t>
                  </w:r>
                </w:p>
                <w:p w:rsidR="00A52DF8" w:rsidRPr="00C84D17" w:rsidRDefault="00A52DF8" w:rsidP="00A52DF8">
                  <w:pPr>
                    <w:rPr>
                      <w:rFonts w:ascii="Arial" w:eastAsia="Times New Roman" w:hAnsi="Arial" w:cs="Arial"/>
                      <w:b/>
                      <w:bCs/>
                      <w:sz w:val="24"/>
                    </w:rPr>
                  </w:pPr>
                  <w:r w:rsidRPr="00C84D17">
                    <w:rPr>
                      <w:rFonts w:ascii="Arial" w:eastAsia="Times New Roman" w:hAnsi="Arial" w:cs="Arial"/>
                      <w:bCs/>
                      <w:i/>
                      <w:color w:val="000000"/>
                      <w:sz w:val="24"/>
                    </w:rPr>
                    <w:t>If “yes” please provide copy of the assessment.</w:t>
                  </w:r>
                  <w:r w:rsidR="00222E1C">
                    <w:rPr>
                      <w:rFonts w:ascii="Arial" w:eastAsia="Times New Roman" w:hAnsi="Arial" w:cs="Arial"/>
                      <w:bCs/>
                      <w:i/>
                      <w:color w:val="000000"/>
                      <w:sz w:val="24"/>
                    </w:rPr>
                    <w:t xml:space="preserve"> </w:t>
                  </w:r>
                  <w:r w:rsidRPr="00C84D17">
                    <w:rPr>
                      <w:rFonts w:ascii="Arial" w:eastAsia="Times New Roman" w:hAnsi="Arial" w:cs="Arial"/>
                      <w:bCs/>
                      <w:i/>
                      <w:color w:val="000000"/>
                      <w:sz w:val="24"/>
                    </w:rPr>
                    <w:t>This will be linked to the report when published.</w:t>
                  </w:r>
                </w:p>
              </w:tc>
            </w:tr>
          </w:tbl>
          <w:p w:rsidR="00F106A5" w:rsidRPr="00C84D17" w:rsidRDefault="00F106A5" w:rsidP="00F106A5">
            <w:pPr>
              <w:rPr>
                <w:rFonts w:ascii="Arial" w:eastAsia="Times New Roman" w:hAnsi="Arial" w:cs="Arial"/>
                <w:b/>
                <w:bCs/>
                <w:sz w:val="24"/>
              </w:rPr>
            </w:pPr>
          </w:p>
          <w:p w:rsidR="00F106A5" w:rsidRPr="00C84D17" w:rsidRDefault="00F106A5" w:rsidP="00F106A5">
            <w:pPr>
              <w:rPr>
                <w:rFonts w:ascii="Arial" w:eastAsia="Times New Roman" w:hAnsi="Arial" w:cs="Arial"/>
                <w:b/>
                <w:bCs/>
                <w:sz w:val="24"/>
              </w:rPr>
            </w:pPr>
          </w:p>
          <w:p w:rsidR="00F106A5" w:rsidRPr="00C84D17" w:rsidRDefault="00F106A5" w:rsidP="00F106A5">
            <w:pPr>
              <w:rPr>
                <w:rFonts w:ascii="Arial" w:eastAsia="Times New Roman" w:hAnsi="Arial" w:cs="Arial"/>
                <w:b/>
                <w:bCs/>
                <w:sz w:val="24"/>
              </w:rPr>
            </w:pPr>
          </w:p>
          <w:p w:rsidR="00F106A5" w:rsidRPr="00C84D17" w:rsidRDefault="00F106A5" w:rsidP="00F106A5">
            <w:pPr>
              <w:rPr>
                <w:rFonts w:ascii="Arial" w:eastAsia="Times New Roman" w:hAnsi="Arial" w:cs="Arial"/>
                <w:b/>
                <w:bCs/>
                <w:sz w:val="24"/>
              </w:rPr>
            </w:pPr>
          </w:p>
          <w:p w:rsidR="00F106A5" w:rsidRPr="00C84D17" w:rsidRDefault="00F106A5" w:rsidP="00F106A5">
            <w:pPr>
              <w:rPr>
                <w:rFonts w:ascii="Arial" w:eastAsia="Times New Roman" w:hAnsi="Arial" w:cs="Arial"/>
                <w:b/>
                <w:bCs/>
                <w:sz w:val="24"/>
              </w:rPr>
            </w:pPr>
          </w:p>
          <w:p w:rsidR="00F106A5" w:rsidRPr="00C84D17" w:rsidRDefault="00F106A5" w:rsidP="00F106A5">
            <w:pPr>
              <w:rPr>
                <w:rFonts w:ascii="Arial" w:eastAsia="Times New Roman" w:hAnsi="Arial" w:cs="Arial"/>
                <w:b/>
                <w:bCs/>
                <w:sz w:val="24"/>
              </w:rPr>
            </w:pPr>
          </w:p>
          <w:p w:rsidR="00F106A5" w:rsidRPr="00C84D17" w:rsidRDefault="00F106A5" w:rsidP="00F106A5">
            <w:pPr>
              <w:rPr>
                <w:rFonts w:ascii="Arial" w:eastAsia="Times New Roman" w:hAnsi="Arial" w:cs="Arial"/>
                <w:b/>
                <w:bCs/>
                <w:sz w:val="24"/>
              </w:rPr>
            </w:pPr>
          </w:p>
          <w:p w:rsidR="00F106A5" w:rsidRPr="00C84D17" w:rsidRDefault="00F106A5" w:rsidP="00F106A5">
            <w:pPr>
              <w:rPr>
                <w:rFonts w:ascii="Arial" w:eastAsia="Times New Roman" w:hAnsi="Arial" w:cs="Arial"/>
                <w:b/>
                <w:bCs/>
                <w:sz w:val="24"/>
              </w:rPr>
            </w:pPr>
          </w:p>
        </w:tc>
      </w:tr>
    </w:tbl>
    <w:p w:rsidR="00F106A5" w:rsidRPr="00C84D17" w:rsidRDefault="00F106A5" w:rsidP="00A52DF8">
      <w:pPr>
        <w:ind w:left="-709"/>
        <w:rPr>
          <w:rFonts w:ascii="Arial" w:hAnsi="Arial" w:cs="Arial"/>
        </w:rPr>
      </w:pPr>
    </w:p>
    <w:sectPr w:rsidR="00F106A5" w:rsidRPr="00C84D17" w:rsidSect="006227BD">
      <w:footerReference w:type="default" r:id="rId14"/>
      <w:pgSz w:w="11906" w:h="16838"/>
      <w:pgMar w:top="1440" w:right="1440" w:bottom="1134"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36BF" w:rsidRDefault="00A436BF" w:rsidP="00A436BF">
      <w:r>
        <w:separator/>
      </w:r>
    </w:p>
  </w:endnote>
  <w:endnote w:type="continuationSeparator" w:id="0">
    <w:p w:rsidR="00A436BF" w:rsidRDefault="00A436BF" w:rsidP="00A436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7310173"/>
      <w:docPartObj>
        <w:docPartGallery w:val="Page Numbers (Bottom of Page)"/>
        <w:docPartUnique/>
      </w:docPartObj>
    </w:sdtPr>
    <w:sdtEndPr>
      <w:rPr>
        <w:noProof/>
      </w:rPr>
    </w:sdtEndPr>
    <w:sdtContent>
      <w:p w:rsidR="00A436BF" w:rsidRDefault="00A436BF">
        <w:pPr>
          <w:pStyle w:val="Footer"/>
        </w:pPr>
        <w:r>
          <w:t xml:space="preserve">Page | </w:t>
        </w:r>
        <w:r>
          <w:fldChar w:fldCharType="begin"/>
        </w:r>
        <w:r>
          <w:instrText xml:space="preserve"> PAGE   \* MERGEFORMAT </w:instrText>
        </w:r>
        <w:r>
          <w:fldChar w:fldCharType="separate"/>
        </w:r>
        <w:r w:rsidR="00222E1C">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36BF" w:rsidRDefault="00A436BF" w:rsidP="00A436BF">
      <w:r>
        <w:separator/>
      </w:r>
    </w:p>
  </w:footnote>
  <w:footnote w:type="continuationSeparator" w:id="0">
    <w:p w:rsidR="00A436BF" w:rsidRDefault="00A436BF" w:rsidP="00A436B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B426"/>
      </v:shape>
    </w:pict>
  </w:numPicBullet>
  <w:abstractNum w:abstractNumId="0" w15:restartNumberingAfterBreak="0">
    <w:nsid w:val="18651A5E"/>
    <w:multiLevelType w:val="hybridMultilevel"/>
    <w:tmpl w:val="802698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CFD3ECD"/>
    <w:multiLevelType w:val="hybridMultilevel"/>
    <w:tmpl w:val="04F0B030"/>
    <w:lvl w:ilvl="0" w:tplc="08090007">
      <w:start w:val="1"/>
      <w:numFmt w:val="bullet"/>
      <w:lvlText w:val=""/>
      <w:lvlPicBulletId w:val="0"/>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 w15:restartNumberingAfterBreak="0">
    <w:nsid w:val="26D4504E"/>
    <w:multiLevelType w:val="hybridMultilevel"/>
    <w:tmpl w:val="15F4AAB2"/>
    <w:lvl w:ilvl="0" w:tplc="D8FCCA80">
      <w:start w:val="1"/>
      <w:numFmt w:val="bullet"/>
      <w:lvlText w:val="•"/>
      <w:lvlJc w:val="left"/>
      <w:pPr>
        <w:tabs>
          <w:tab w:val="num" w:pos="360"/>
        </w:tabs>
        <w:ind w:left="360" w:hanging="360"/>
      </w:pPr>
      <w:rPr>
        <w:rFonts w:ascii="Times New Roman" w:hAnsi="Times New Roman" w:hint="default"/>
      </w:rPr>
    </w:lvl>
    <w:lvl w:ilvl="1" w:tplc="219CE5F0">
      <w:start w:val="43"/>
      <w:numFmt w:val="bullet"/>
      <w:lvlText w:val="•"/>
      <w:lvlJc w:val="left"/>
      <w:pPr>
        <w:tabs>
          <w:tab w:val="num" w:pos="1080"/>
        </w:tabs>
        <w:ind w:left="1080" w:hanging="360"/>
      </w:pPr>
      <w:rPr>
        <w:rFonts w:ascii="Times New Roman" w:hAnsi="Times New Roman" w:hint="default"/>
      </w:rPr>
    </w:lvl>
    <w:lvl w:ilvl="2" w:tplc="C94E4E38" w:tentative="1">
      <w:start w:val="1"/>
      <w:numFmt w:val="bullet"/>
      <w:lvlText w:val="•"/>
      <w:lvlJc w:val="left"/>
      <w:pPr>
        <w:tabs>
          <w:tab w:val="num" w:pos="1800"/>
        </w:tabs>
        <w:ind w:left="1800" w:hanging="360"/>
      </w:pPr>
      <w:rPr>
        <w:rFonts w:ascii="Times New Roman" w:hAnsi="Times New Roman" w:hint="default"/>
      </w:rPr>
    </w:lvl>
    <w:lvl w:ilvl="3" w:tplc="4D0C4B9E" w:tentative="1">
      <w:start w:val="1"/>
      <w:numFmt w:val="bullet"/>
      <w:lvlText w:val="•"/>
      <w:lvlJc w:val="left"/>
      <w:pPr>
        <w:tabs>
          <w:tab w:val="num" w:pos="2520"/>
        </w:tabs>
        <w:ind w:left="2520" w:hanging="360"/>
      </w:pPr>
      <w:rPr>
        <w:rFonts w:ascii="Times New Roman" w:hAnsi="Times New Roman" w:hint="default"/>
      </w:rPr>
    </w:lvl>
    <w:lvl w:ilvl="4" w:tplc="7F7E65C2" w:tentative="1">
      <w:start w:val="1"/>
      <w:numFmt w:val="bullet"/>
      <w:lvlText w:val="•"/>
      <w:lvlJc w:val="left"/>
      <w:pPr>
        <w:tabs>
          <w:tab w:val="num" w:pos="3240"/>
        </w:tabs>
        <w:ind w:left="3240" w:hanging="360"/>
      </w:pPr>
      <w:rPr>
        <w:rFonts w:ascii="Times New Roman" w:hAnsi="Times New Roman" w:hint="default"/>
      </w:rPr>
    </w:lvl>
    <w:lvl w:ilvl="5" w:tplc="200236C6" w:tentative="1">
      <w:start w:val="1"/>
      <w:numFmt w:val="bullet"/>
      <w:lvlText w:val="•"/>
      <w:lvlJc w:val="left"/>
      <w:pPr>
        <w:tabs>
          <w:tab w:val="num" w:pos="3960"/>
        </w:tabs>
        <w:ind w:left="3960" w:hanging="360"/>
      </w:pPr>
      <w:rPr>
        <w:rFonts w:ascii="Times New Roman" w:hAnsi="Times New Roman" w:hint="default"/>
      </w:rPr>
    </w:lvl>
    <w:lvl w:ilvl="6" w:tplc="D5CEE67E" w:tentative="1">
      <w:start w:val="1"/>
      <w:numFmt w:val="bullet"/>
      <w:lvlText w:val="•"/>
      <w:lvlJc w:val="left"/>
      <w:pPr>
        <w:tabs>
          <w:tab w:val="num" w:pos="4680"/>
        </w:tabs>
        <w:ind w:left="4680" w:hanging="360"/>
      </w:pPr>
      <w:rPr>
        <w:rFonts w:ascii="Times New Roman" w:hAnsi="Times New Roman" w:hint="default"/>
      </w:rPr>
    </w:lvl>
    <w:lvl w:ilvl="7" w:tplc="06064D04" w:tentative="1">
      <w:start w:val="1"/>
      <w:numFmt w:val="bullet"/>
      <w:lvlText w:val="•"/>
      <w:lvlJc w:val="left"/>
      <w:pPr>
        <w:tabs>
          <w:tab w:val="num" w:pos="5400"/>
        </w:tabs>
        <w:ind w:left="5400" w:hanging="360"/>
      </w:pPr>
      <w:rPr>
        <w:rFonts w:ascii="Times New Roman" w:hAnsi="Times New Roman" w:hint="default"/>
      </w:rPr>
    </w:lvl>
    <w:lvl w:ilvl="8" w:tplc="26B41BEA" w:tentative="1">
      <w:start w:val="1"/>
      <w:numFmt w:val="bullet"/>
      <w:lvlText w:val="•"/>
      <w:lvlJc w:val="left"/>
      <w:pPr>
        <w:tabs>
          <w:tab w:val="num" w:pos="6120"/>
        </w:tabs>
        <w:ind w:left="6120" w:hanging="360"/>
      </w:pPr>
      <w:rPr>
        <w:rFonts w:ascii="Times New Roman" w:hAnsi="Times New Roman" w:hint="default"/>
      </w:rPr>
    </w:lvl>
  </w:abstractNum>
  <w:abstractNum w:abstractNumId="3" w15:restartNumberingAfterBreak="0">
    <w:nsid w:val="26F967B6"/>
    <w:multiLevelType w:val="hybridMultilevel"/>
    <w:tmpl w:val="F162E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094A7D"/>
    <w:multiLevelType w:val="hybridMultilevel"/>
    <w:tmpl w:val="A52C1548"/>
    <w:lvl w:ilvl="0" w:tplc="08090003">
      <w:start w:val="1"/>
      <w:numFmt w:val="bullet"/>
      <w:lvlText w:val="o"/>
      <w:lvlJc w:val="left"/>
      <w:pPr>
        <w:tabs>
          <w:tab w:val="num" w:pos="720"/>
        </w:tabs>
        <w:ind w:left="720" w:hanging="360"/>
      </w:pPr>
      <w:rPr>
        <w:rFonts w:ascii="Courier New" w:hAnsi="Courier New" w:cs="Courier New"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C94E4E38" w:tentative="1">
      <w:start w:val="1"/>
      <w:numFmt w:val="bullet"/>
      <w:lvlText w:val="•"/>
      <w:lvlJc w:val="left"/>
      <w:pPr>
        <w:tabs>
          <w:tab w:val="num" w:pos="2160"/>
        </w:tabs>
        <w:ind w:left="2160" w:hanging="360"/>
      </w:pPr>
      <w:rPr>
        <w:rFonts w:ascii="Times New Roman" w:hAnsi="Times New Roman" w:hint="default"/>
      </w:rPr>
    </w:lvl>
    <w:lvl w:ilvl="3" w:tplc="4D0C4B9E" w:tentative="1">
      <w:start w:val="1"/>
      <w:numFmt w:val="bullet"/>
      <w:lvlText w:val="•"/>
      <w:lvlJc w:val="left"/>
      <w:pPr>
        <w:tabs>
          <w:tab w:val="num" w:pos="2880"/>
        </w:tabs>
        <w:ind w:left="2880" w:hanging="360"/>
      </w:pPr>
      <w:rPr>
        <w:rFonts w:ascii="Times New Roman" w:hAnsi="Times New Roman" w:hint="default"/>
      </w:rPr>
    </w:lvl>
    <w:lvl w:ilvl="4" w:tplc="7F7E65C2" w:tentative="1">
      <w:start w:val="1"/>
      <w:numFmt w:val="bullet"/>
      <w:lvlText w:val="•"/>
      <w:lvlJc w:val="left"/>
      <w:pPr>
        <w:tabs>
          <w:tab w:val="num" w:pos="3600"/>
        </w:tabs>
        <w:ind w:left="3600" w:hanging="360"/>
      </w:pPr>
      <w:rPr>
        <w:rFonts w:ascii="Times New Roman" w:hAnsi="Times New Roman" w:hint="default"/>
      </w:rPr>
    </w:lvl>
    <w:lvl w:ilvl="5" w:tplc="200236C6" w:tentative="1">
      <w:start w:val="1"/>
      <w:numFmt w:val="bullet"/>
      <w:lvlText w:val="•"/>
      <w:lvlJc w:val="left"/>
      <w:pPr>
        <w:tabs>
          <w:tab w:val="num" w:pos="4320"/>
        </w:tabs>
        <w:ind w:left="4320" w:hanging="360"/>
      </w:pPr>
      <w:rPr>
        <w:rFonts w:ascii="Times New Roman" w:hAnsi="Times New Roman" w:hint="default"/>
      </w:rPr>
    </w:lvl>
    <w:lvl w:ilvl="6" w:tplc="D5CEE67E" w:tentative="1">
      <w:start w:val="1"/>
      <w:numFmt w:val="bullet"/>
      <w:lvlText w:val="•"/>
      <w:lvlJc w:val="left"/>
      <w:pPr>
        <w:tabs>
          <w:tab w:val="num" w:pos="5040"/>
        </w:tabs>
        <w:ind w:left="5040" w:hanging="360"/>
      </w:pPr>
      <w:rPr>
        <w:rFonts w:ascii="Times New Roman" w:hAnsi="Times New Roman" w:hint="default"/>
      </w:rPr>
    </w:lvl>
    <w:lvl w:ilvl="7" w:tplc="06064D04" w:tentative="1">
      <w:start w:val="1"/>
      <w:numFmt w:val="bullet"/>
      <w:lvlText w:val="•"/>
      <w:lvlJc w:val="left"/>
      <w:pPr>
        <w:tabs>
          <w:tab w:val="num" w:pos="5760"/>
        </w:tabs>
        <w:ind w:left="5760" w:hanging="360"/>
      </w:pPr>
      <w:rPr>
        <w:rFonts w:ascii="Times New Roman" w:hAnsi="Times New Roman" w:hint="default"/>
      </w:rPr>
    </w:lvl>
    <w:lvl w:ilvl="8" w:tplc="26B41BEA"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2EED0325"/>
    <w:multiLevelType w:val="hybridMultilevel"/>
    <w:tmpl w:val="6B9E15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56471E4"/>
    <w:multiLevelType w:val="hybridMultilevel"/>
    <w:tmpl w:val="F3048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5690298"/>
    <w:multiLevelType w:val="hybridMultilevel"/>
    <w:tmpl w:val="41E8ED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8A461D2"/>
    <w:multiLevelType w:val="hybridMultilevel"/>
    <w:tmpl w:val="1ECE0DDE"/>
    <w:lvl w:ilvl="0" w:tplc="08090007">
      <w:start w:val="1"/>
      <w:numFmt w:val="bullet"/>
      <w:lvlText w:val=""/>
      <w:lvlPicBulletId w:val="0"/>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04221D6"/>
    <w:multiLevelType w:val="hybridMultilevel"/>
    <w:tmpl w:val="9474B8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10C5E89"/>
    <w:multiLevelType w:val="hybridMultilevel"/>
    <w:tmpl w:val="790E7EC0"/>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6D40D81"/>
    <w:multiLevelType w:val="hybridMultilevel"/>
    <w:tmpl w:val="E18A25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3E4E78"/>
    <w:multiLevelType w:val="hybridMultilevel"/>
    <w:tmpl w:val="39665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0140531"/>
    <w:multiLevelType w:val="hybridMultilevel"/>
    <w:tmpl w:val="9E444222"/>
    <w:lvl w:ilvl="0" w:tplc="D8FCCA80">
      <w:start w:val="1"/>
      <w:numFmt w:val="bullet"/>
      <w:lvlText w:val="•"/>
      <w:lvlJc w:val="left"/>
      <w:pPr>
        <w:tabs>
          <w:tab w:val="num" w:pos="720"/>
        </w:tabs>
        <w:ind w:left="720" w:hanging="360"/>
      </w:pPr>
      <w:rPr>
        <w:rFonts w:ascii="Times New Roman" w:hAnsi="Times New Roman"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C94E4E38" w:tentative="1">
      <w:start w:val="1"/>
      <w:numFmt w:val="bullet"/>
      <w:lvlText w:val="•"/>
      <w:lvlJc w:val="left"/>
      <w:pPr>
        <w:tabs>
          <w:tab w:val="num" w:pos="2160"/>
        </w:tabs>
        <w:ind w:left="2160" w:hanging="360"/>
      </w:pPr>
      <w:rPr>
        <w:rFonts w:ascii="Times New Roman" w:hAnsi="Times New Roman" w:hint="default"/>
      </w:rPr>
    </w:lvl>
    <w:lvl w:ilvl="3" w:tplc="4D0C4B9E" w:tentative="1">
      <w:start w:val="1"/>
      <w:numFmt w:val="bullet"/>
      <w:lvlText w:val="•"/>
      <w:lvlJc w:val="left"/>
      <w:pPr>
        <w:tabs>
          <w:tab w:val="num" w:pos="2880"/>
        </w:tabs>
        <w:ind w:left="2880" w:hanging="360"/>
      </w:pPr>
      <w:rPr>
        <w:rFonts w:ascii="Times New Roman" w:hAnsi="Times New Roman" w:hint="default"/>
      </w:rPr>
    </w:lvl>
    <w:lvl w:ilvl="4" w:tplc="7F7E65C2" w:tentative="1">
      <w:start w:val="1"/>
      <w:numFmt w:val="bullet"/>
      <w:lvlText w:val="•"/>
      <w:lvlJc w:val="left"/>
      <w:pPr>
        <w:tabs>
          <w:tab w:val="num" w:pos="3600"/>
        </w:tabs>
        <w:ind w:left="3600" w:hanging="360"/>
      </w:pPr>
      <w:rPr>
        <w:rFonts w:ascii="Times New Roman" w:hAnsi="Times New Roman" w:hint="default"/>
      </w:rPr>
    </w:lvl>
    <w:lvl w:ilvl="5" w:tplc="200236C6" w:tentative="1">
      <w:start w:val="1"/>
      <w:numFmt w:val="bullet"/>
      <w:lvlText w:val="•"/>
      <w:lvlJc w:val="left"/>
      <w:pPr>
        <w:tabs>
          <w:tab w:val="num" w:pos="4320"/>
        </w:tabs>
        <w:ind w:left="4320" w:hanging="360"/>
      </w:pPr>
      <w:rPr>
        <w:rFonts w:ascii="Times New Roman" w:hAnsi="Times New Roman" w:hint="default"/>
      </w:rPr>
    </w:lvl>
    <w:lvl w:ilvl="6" w:tplc="D5CEE67E" w:tentative="1">
      <w:start w:val="1"/>
      <w:numFmt w:val="bullet"/>
      <w:lvlText w:val="•"/>
      <w:lvlJc w:val="left"/>
      <w:pPr>
        <w:tabs>
          <w:tab w:val="num" w:pos="5040"/>
        </w:tabs>
        <w:ind w:left="5040" w:hanging="360"/>
      </w:pPr>
      <w:rPr>
        <w:rFonts w:ascii="Times New Roman" w:hAnsi="Times New Roman" w:hint="default"/>
      </w:rPr>
    </w:lvl>
    <w:lvl w:ilvl="7" w:tplc="06064D04" w:tentative="1">
      <w:start w:val="1"/>
      <w:numFmt w:val="bullet"/>
      <w:lvlText w:val="•"/>
      <w:lvlJc w:val="left"/>
      <w:pPr>
        <w:tabs>
          <w:tab w:val="num" w:pos="5760"/>
        </w:tabs>
        <w:ind w:left="5760" w:hanging="360"/>
      </w:pPr>
      <w:rPr>
        <w:rFonts w:ascii="Times New Roman" w:hAnsi="Times New Roman" w:hint="default"/>
      </w:rPr>
    </w:lvl>
    <w:lvl w:ilvl="8" w:tplc="26B41BEA"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737F1940"/>
    <w:multiLevelType w:val="hybridMultilevel"/>
    <w:tmpl w:val="C6D6B6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9"/>
  </w:num>
  <w:num w:numId="3">
    <w:abstractNumId w:val="14"/>
  </w:num>
  <w:num w:numId="4">
    <w:abstractNumId w:val="7"/>
  </w:num>
  <w:num w:numId="5">
    <w:abstractNumId w:val="10"/>
  </w:num>
  <w:num w:numId="6">
    <w:abstractNumId w:val="17"/>
  </w:num>
  <w:num w:numId="7">
    <w:abstractNumId w:val="4"/>
  </w:num>
  <w:num w:numId="8">
    <w:abstractNumId w:val="8"/>
  </w:num>
  <w:num w:numId="9">
    <w:abstractNumId w:val="15"/>
  </w:num>
  <w:num w:numId="10">
    <w:abstractNumId w:val="0"/>
  </w:num>
  <w:num w:numId="11">
    <w:abstractNumId w:val="12"/>
  </w:num>
  <w:num w:numId="12">
    <w:abstractNumId w:val="5"/>
  </w:num>
  <w:num w:numId="13">
    <w:abstractNumId w:val="16"/>
  </w:num>
  <w:num w:numId="14">
    <w:abstractNumId w:val="18"/>
  </w:num>
  <w:num w:numId="15">
    <w:abstractNumId w:val="11"/>
  </w:num>
  <w:num w:numId="16">
    <w:abstractNumId w:val="13"/>
  </w:num>
  <w:num w:numId="17">
    <w:abstractNumId w:val="1"/>
  </w:num>
  <w:num w:numId="18">
    <w:abstractNumId w:val="3"/>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06A5"/>
    <w:rsid w:val="00113B29"/>
    <w:rsid w:val="00222E1C"/>
    <w:rsid w:val="00253F4F"/>
    <w:rsid w:val="00304599"/>
    <w:rsid w:val="003F5884"/>
    <w:rsid w:val="006227BD"/>
    <w:rsid w:val="00716B9F"/>
    <w:rsid w:val="00736A22"/>
    <w:rsid w:val="007E263E"/>
    <w:rsid w:val="0093171E"/>
    <w:rsid w:val="00A3375B"/>
    <w:rsid w:val="00A436BF"/>
    <w:rsid w:val="00A52DF8"/>
    <w:rsid w:val="00B12F27"/>
    <w:rsid w:val="00BD3C6E"/>
    <w:rsid w:val="00BF2133"/>
    <w:rsid w:val="00BF32B9"/>
    <w:rsid w:val="00C0452B"/>
    <w:rsid w:val="00C84D17"/>
    <w:rsid w:val="00D05C2F"/>
    <w:rsid w:val="00D13680"/>
    <w:rsid w:val="00D2576C"/>
    <w:rsid w:val="00D409B0"/>
    <w:rsid w:val="00DD730B"/>
    <w:rsid w:val="00E3214B"/>
    <w:rsid w:val="00EE1BFE"/>
    <w:rsid w:val="00F106A5"/>
    <w:rsid w:val="00FB35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3D7CA7AB-C5E2-4ABC-94A7-32DCCC11C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06A5"/>
    <w:pPr>
      <w:spacing w:after="0" w:line="240" w:lineRule="auto"/>
    </w:pPr>
    <w:rPr>
      <w:rFonts w:asciiTheme="minorHAnsi" w:eastAsiaTheme="minorEastAsia" w:hAnsiTheme="minorHAnsi"/>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06A5"/>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106A5"/>
    <w:pPr>
      <w:ind w:left="720"/>
    </w:pPr>
    <w:rPr>
      <w:rFonts w:ascii="Times New Roman" w:eastAsia="Times New Roman" w:hAnsi="Times New Roman" w:cs="Times New Roman"/>
      <w:lang w:val="en-GB" w:eastAsia="en-GB"/>
    </w:rPr>
  </w:style>
  <w:style w:type="character" w:styleId="Hyperlink">
    <w:name w:val="Hyperlink"/>
    <w:basedOn w:val="DefaultParagraphFont"/>
    <w:rsid w:val="00A52DF8"/>
    <w:rPr>
      <w:color w:val="0000FF"/>
      <w:u w:val="single"/>
    </w:rPr>
  </w:style>
  <w:style w:type="paragraph" w:customStyle="1" w:styleId="Default">
    <w:name w:val="Default"/>
    <w:rsid w:val="00D13680"/>
    <w:pPr>
      <w:autoSpaceDE w:val="0"/>
      <w:autoSpaceDN w:val="0"/>
      <w:adjustRightInd w:val="0"/>
      <w:spacing w:after="0" w:line="240" w:lineRule="auto"/>
    </w:pPr>
    <w:rPr>
      <w:rFonts w:eastAsia="Times New Roman" w:cs="Arial"/>
      <w:color w:val="000000"/>
      <w:szCs w:val="24"/>
      <w:lang w:eastAsia="en-GB"/>
    </w:rPr>
  </w:style>
  <w:style w:type="paragraph" w:styleId="Header">
    <w:name w:val="header"/>
    <w:basedOn w:val="Normal"/>
    <w:link w:val="HeaderChar"/>
    <w:uiPriority w:val="99"/>
    <w:unhideWhenUsed/>
    <w:rsid w:val="00A436BF"/>
    <w:pPr>
      <w:tabs>
        <w:tab w:val="center" w:pos="4513"/>
        <w:tab w:val="right" w:pos="9026"/>
      </w:tabs>
    </w:pPr>
  </w:style>
  <w:style w:type="character" w:customStyle="1" w:styleId="HeaderChar">
    <w:name w:val="Header Char"/>
    <w:basedOn w:val="DefaultParagraphFont"/>
    <w:link w:val="Header"/>
    <w:uiPriority w:val="99"/>
    <w:rsid w:val="00A436BF"/>
    <w:rPr>
      <w:rFonts w:asciiTheme="minorHAnsi" w:eastAsiaTheme="minorEastAsia" w:hAnsiTheme="minorHAnsi"/>
      <w:szCs w:val="24"/>
      <w:lang w:val="en-US"/>
    </w:rPr>
  </w:style>
  <w:style w:type="paragraph" w:styleId="Footer">
    <w:name w:val="footer"/>
    <w:basedOn w:val="Normal"/>
    <w:link w:val="FooterChar"/>
    <w:uiPriority w:val="99"/>
    <w:unhideWhenUsed/>
    <w:rsid w:val="00A436BF"/>
    <w:pPr>
      <w:tabs>
        <w:tab w:val="center" w:pos="4513"/>
        <w:tab w:val="right" w:pos="9026"/>
      </w:tabs>
    </w:pPr>
  </w:style>
  <w:style w:type="character" w:customStyle="1" w:styleId="FooterChar">
    <w:name w:val="Footer Char"/>
    <w:basedOn w:val="DefaultParagraphFont"/>
    <w:link w:val="Footer"/>
    <w:uiPriority w:val="99"/>
    <w:rsid w:val="00A436BF"/>
    <w:rPr>
      <w:rFonts w:asciiTheme="minorHAnsi" w:eastAsiaTheme="minorEastAsia" w:hAnsiTheme="minorHAnsi"/>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www.cardiffandvaleuhb.wales.nhs.uk/the-wellbeing-of-future-generations-act"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https://teams.microsoft.com/l/file/AD7AC1FE-3531-46C7-B81B-A9799D8AC159?tenantId=bb5628b8-e328-4082-a856-433c9edc8fae&amp;fileType=pptx&amp;objectUrl=https%3A%2F%2Fnhswales365.sharepoint.com%2Fsites%2FQSEFramework%2FShared%20Documents%2FGeneral%2F8.%20Penna%20Presentation%20(1).pptx&amp;baseUrl=https%3A%2F%2Fnhswales365.sharepoint.com%2Fsites%2FQSEFramework&amp;serviceName=teams&amp;threadId=19:zDzLwDVhRFkodRBANCailrkmYiie_hVh8rH-qze3Z5E1@thread.tacv2&amp;groupId=d8343a4e-68f2-463e-a509-1a341d5f6ff4"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eams.microsoft.com/l/file/36C4048E-2CB1-4981-B4A2-DF4505C23968?tenantId=bb5628b8-e328-4082-a856-433c9edc8fae&amp;fileType=pptx&amp;objectUrl=https%3A%2F%2Fnhswales365.sharepoint.com%2Fsites%2FQSEFramework%2FShared%20Documents%2FGeneral%2F3.%20Bereavement%20Presentation%20(1).pptx&amp;baseUrl=https%3A%2F%2Fnhswales365.sharepoint.com%2Fsites%2FQSEFramework&amp;serviceName=teams&amp;threadId=19:zDzLwDVhRFkodRBANCailrkmYiie_hVh8rH-qze3Z5E1@thread.tacv2&amp;groupId=d8343a4e-68f2-463e-a509-1a341d5f6ff4"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4071</Words>
  <Characters>23210</Characters>
  <Application>Microsoft Office Word</Application>
  <DocSecurity>4</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27227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Ju087701</dc:creator>
  <cp:keywords/>
  <dc:description/>
  <cp:lastModifiedBy>Gemma Trigg (Cardiff and Vale UHB - Headquarters)</cp:lastModifiedBy>
  <cp:revision>2</cp:revision>
  <dcterms:created xsi:type="dcterms:W3CDTF">2021-11-08T17:08:00Z</dcterms:created>
  <dcterms:modified xsi:type="dcterms:W3CDTF">2021-11-08T17:08:00Z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912461329</vt:i4>
  </property>
</Properties>
</file>