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40F4" w:rsidRPr="009B6562" w:rsidRDefault="00E940F4" w:rsidP="00E940F4">
      <w:pPr>
        <w:spacing w:after="0"/>
        <w:rPr>
          <w:rFonts w:ascii="Arial" w:hAnsi="Arial" w:cs="Arial"/>
          <w:szCs w:val="20"/>
        </w:rPr>
      </w:pPr>
      <w:r w:rsidRPr="009B6562">
        <w:rPr>
          <w:rFonts w:ascii="Arial" w:hAnsi="Arial" w:cs="Arial"/>
          <w:noProof/>
          <w:sz w:val="20"/>
          <w:szCs w:val="20"/>
          <w:lang w:eastAsia="en-GB"/>
        </w:rPr>
        <w:drawing>
          <wp:anchor distT="0" distB="0" distL="114300" distR="114300" simplePos="0" relativeHeight="251659264" behindDoc="0" locked="0" layoutInCell="1" allowOverlap="1" wp14:anchorId="794F3675" wp14:editId="6EE92043">
            <wp:simplePos x="0" y="0"/>
            <wp:positionH relativeFrom="column">
              <wp:posOffset>2123684</wp:posOffset>
            </wp:positionH>
            <wp:positionV relativeFrom="paragraph">
              <wp:posOffset>440</wp:posOffset>
            </wp:positionV>
            <wp:extent cx="2286000" cy="5905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Pr="009B6562">
        <w:rPr>
          <w:rFonts w:ascii="Arial" w:hAnsi="Arial" w:cs="Arial"/>
          <w:sz w:val="20"/>
          <w:szCs w:val="20"/>
        </w:rPr>
        <w:t xml:space="preserve"> </w:t>
      </w:r>
    </w:p>
    <w:p w:rsidR="00E940F4" w:rsidRPr="009B6562" w:rsidRDefault="00E940F4" w:rsidP="00E940F4">
      <w:pPr>
        <w:spacing w:after="0"/>
        <w:rPr>
          <w:rFonts w:ascii="Arial" w:hAnsi="Arial" w:cs="Arial"/>
          <w:szCs w:val="20"/>
        </w:rPr>
      </w:pPr>
    </w:p>
    <w:p w:rsidR="00E940F4" w:rsidRPr="009B6562" w:rsidRDefault="00E940F4" w:rsidP="00E940F4">
      <w:pPr>
        <w:spacing w:after="0"/>
        <w:rPr>
          <w:rFonts w:ascii="Arial" w:hAnsi="Arial" w:cs="Arial"/>
          <w:szCs w:val="20"/>
        </w:rPr>
      </w:pPr>
    </w:p>
    <w:p w:rsidR="00403C3B" w:rsidRDefault="00403C3B" w:rsidP="00403C3B">
      <w:pPr>
        <w:spacing w:after="0"/>
        <w:jc w:val="center"/>
        <w:rPr>
          <w:rFonts w:ascii="Arial" w:hAnsi="Arial" w:cs="Arial"/>
          <w:b/>
          <w:szCs w:val="20"/>
        </w:rPr>
      </w:pPr>
    </w:p>
    <w:p w:rsidR="00403C3B" w:rsidRDefault="00403C3B" w:rsidP="00403C3B">
      <w:pPr>
        <w:spacing w:after="0"/>
        <w:jc w:val="center"/>
        <w:rPr>
          <w:rFonts w:ascii="Arial" w:hAnsi="Arial" w:cs="Arial"/>
          <w:b/>
          <w:szCs w:val="20"/>
        </w:rPr>
      </w:pPr>
    </w:p>
    <w:p w:rsidR="00E940F4" w:rsidRPr="009B6562" w:rsidRDefault="00E940F4" w:rsidP="00403C3B">
      <w:pPr>
        <w:spacing w:after="0"/>
        <w:jc w:val="center"/>
        <w:rPr>
          <w:rFonts w:ascii="Arial" w:hAnsi="Arial" w:cs="Arial"/>
          <w:b/>
          <w:szCs w:val="20"/>
        </w:rPr>
      </w:pPr>
      <w:r w:rsidRPr="009B6562">
        <w:rPr>
          <w:rFonts w:ascii="Arial" w:hAnsi="Arial" w:cs="Arial"/>
          <w:b/>
          <w:szCs w:val="20"/>
        </w:rPr>
        <w:t>Minutes of the Public Board Meeting</w:t>
      </w:r>
    </w:p>
    <w:p w:rsidR="00E940F4" w:rsidRPr="009B6562" w:rsidRDefault="00E940F4" w:rsidP="00E940F4">
      <w:pPr>
        <w:spacing w:after="0"/>
        <w:jc w:val="center"/>
        <w:rPr>
          <w:rFonts w:ascii="Arial" w:hAnsi="Arial" w:cs="Arial"/>
          <w:b/>
          <w:szCs w:val="20"/>
        </w:rPr>
      </w:pPr>
      <w:r w:rsidRPr="009B6562">
        <w:rPr>
          <w:rFonts w:ascii="Arial" w:hAnsi="Arial" w:cs="Arial"/>
          <w:b/>
          <w:szCs w:val="20"/>
        </w:rPr>
        <w:t>Held On 30 May 2024</w:t>
      </w:r>
    </w:p>
    <w:p w:rsidR="00E940F4" w:rsidRPr="009B6562" w:rsidRDefault="00E940F4" w:rsidP="00E940F4">
      <w:pPr>
        <w:spacing w:after="0"/>
        <w:jc w:val="center"/>
        <w:rPr>
          <w:rFonts w:ascii="Arial" w:hAnsi="Arial" w:cs="Arial"/>
          <w:b/>
          <w:szCs w:val="20"/>
        </w:rPr>
      </w:pPr>
      <w:r w:rsidRPr="009B6562">
        <w:rPr>
          <w:rFonts w:ascii="Arial" w:hAnsi="Arial" w:cs="Arial"/>
          <w:b/>
          <w:szCs w:val="20"/>
        </w:rPr>
        <w:t>Woodland House, Coed Y Bwl</w:t>
      </w:r>
    </w:p>
    <w:p w:rsidR="00E940F4" w:rsidRPr="009B6562" w:rsidRDefault="00E940F4" w:rsidP="006979B7">
      <w:pPr>
        <w:spacing w:after="0"/>
        <w:rPr>
          <w:rFonts w:ascii="Arial" w:hAnsi="Arial" w:cs="Arial"/>
          <w:b/>
          <w:szCs w:val="20"/>
        </w:rPr>
      </w:pPr>
    </w:p>
    <w:tbl>
      <w:tblPr>
        <w:tblW w:w="0" w:type="auto"/>
        <w:jc w:val="center"/>
        <w:tblLook w:val="04A0" w:firstRow="1" w:lastRow="0" w:firstColumn="1" w:lastColumn="0" w:noHBand="0" w:noVBand="1"/>
      </w:tblPr>
      <w:tblGrid>
        <w:gridCol w:w="2642"/>
        <w:gridCol w:w="1035"/>
        <w:gridCol w:w="5339"/>
      </w:tblGrid>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Cs w:val="20"/>
              </w:rPr>
            </w:pPr>
            <w:r w:rsidRPr="009B6562">
              <w:rPr>
                <w:rFonts w:ascii="Arial" w:hAnsi="Arial" w:cs="Arial"/>
                <w:b/>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r>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CJ</w:t>
            </w:r>
          </w:p>
        </w:tc>
        <w:tc>
          <w:tcPr>
            <w:tcW w:w="5339"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University Health Board Chair</w:t>
            </w:r>
          </w:p>
        </w:tc>
      </w:tr>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Cs w:val="20"/>
              </w:rPr>
            </w:pPr>
            <w:r w:rsidRPr="009B6562">
              <w:rPr>
                <w:rFonts w:ascii="Arial" w:hAnsi="Arial" w:cs="Arial"/>
                <w:b/>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Claire Beynon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Public Health</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Paul Bostock</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PB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Chief Operating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Emma Cooke</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EC</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Interim Executive Director of Therapies &amp; Health Sciences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Marie Davies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MD</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Interim Executive Director of Strategic Planning</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David Edwards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DE</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ICT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Rachel Gidman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RG</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People &amp; Culture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Akmal Hanuk</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AH</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Local Community</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Mike Jones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MJ</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Trade Union</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Susan Lloyd-Selby</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SLS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Local Authority</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Finance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Ceri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University Health Board Vice Chair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Matt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Director of Corporate Governance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Suzanne Rankin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SR</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Chief Executive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Jason Roberts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JR</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Nurse Director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Richard Skone</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Interim Executive Medical Director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David Thomas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Director of Digital &amp; Health Information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Rhian Thomas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Capital &amp; Estates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John Union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JU</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Finance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Helen Williams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HW</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Representative from Llais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color w:val="FF0000"/>
                <w:szCs w:val="20"/>
              </w:rPr>
            </w:pPr>
            <w:r w:rsidRPr="009B6562">
              <w:rPr>
                <w:rFonts w:ascii="Arial" w:hAnsi="Arial" w:cs="Arial"/>
                <w:b/>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Ceri Knight</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CK</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Head of Communications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r w:rsidRPr="009B6562">
              <w:rPr>
                <w:rFonts w:ascii="Arial" w:hAnsi="Arial" w:cs="Arial"/>
                <w:b/>
                <w:szCs w:val="20"/>
              </w:rPr>
              <w:t>Observers: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Ethan Evans</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EE</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Emily McCann</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EMC</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Keisha Megji</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KM</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Ellie Webber</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EW</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proofErr w:type="spellStart"/>
            <w:r w:rsidRPr="009B6562">
              <w:rPr>
                <w:rFonts w:ascii="Arial" w:hAnsi="Arial" w:cs="Arial"/>
                <w:szCs w:val="20"/>
              </w:rPr>
              <w:t>Christianah</w:t>
            </w:r>
            <w:proofErr w:type="spellEnd"/>
            <w:r w:rsidRPr="009B6562">
              <w:rPr>
                <w:rFonts w:ascii="Arial" w:hAnsi="Arial" w:cs="Arial"/>
                <w:szCs w:val="20"/>
              </w:rPr>
              <w:t xml:space="preserve"> </w:t>
            </w:r>
            <w:proofErr w:type="spellStart"/>
            <w:r w:rsidRPr="009B6562">
              <w:rPr>
                <w:rFonts w:ascii="Arial" w:hAnsi="Arial" w:cs="Arial"/>
                <w:szCs w:val="20"/>
              </w:rPr>
              <w:t>Ugbaja</w:t>
            </w:r>
            <w:proofErr w:type="spellEnd"/>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CU</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Welsh Government Board Shadowing Programme Participant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Members of the Public</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Present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szCs w:val="20"/>
              </w:rPr>
            </w:pPr>
            <w:r w:rsidRPr="009B6562">
              <w:rPr>
                <w:rFonts w:ascii="Arial" w:hAnsi="Arial" w:cs="Arial"/>
                <w:b/>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Nathan Saunders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NS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Senior Corporate Governance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color w:val="FF0000"/>
                <w:szCs w:val="20"/>
              </w:rPr>
            </w:pPr>
            <w:r w:rsidRPr="009B6562">
              <w:rPr>
                <w:rFonts w:ascii="Arial" w:hAnsi="Arial" w:cs="Arial"/>
                <w:b/>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Joanne Brandon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Director of Communications, Arts, Health Charity and Engagement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Sara Moseley</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SM</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Third Sector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proofErr w:type="spellStart"/>
            <w:r w:rsidRPr="009B6562">
              <w:rPr>
                <w:rFonts w:ascii="Arial" w:hAnsi="Arial" w:cs="Arial"/>
                <w:szCs w:val="20"/>
              </w:rPr>
              <w:t>Lani</w:t>
            </w:r>
            <w:proofErr w:type="spellEnd"/>
            <w:r w:rsidRPr="009B6562">
              <w:rPr>
                <w:rFonts w:ascii="Arial" w:hAnsi="Arial" w:cs="Arial"/>
                <w:szCs w:val="20"/>
              </w:rPr>
              <w:t xml:space="preserve"> Tucker</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LT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Chair of the Stakeholder Reference Group</w:t>
            </w:r>
          </w:p>
        </w:tc>
      </w:tr>
    </w:tbl>
    <w:p w:rsidR="00E940F4" w:rsidRPr="009B6562" w:rsidRDefault="00E940F4" w:rsidP="00E940F4">
      <w:pPr>
        <w:spacing w:after="0"/>
        <w:rPr>
          <w:rFonts w:ascii="Arial" w:hAnsi="Arial" w:cs="Arial"/>
          <w:sz w:val="20"/>
          <w:szCs w:val="20"/>
        </w:rPr>
      </w:pPr>
    </w:p>
    <w:tbl>
      <w:tblPr>
        <w:tblpPr w:leftFromText="181" w:rightFromText="181" w:horzAnchor="margin" w:tblpX="-289" w:tblpY="1"/>
        <w:tblW w:w="11057" w:type="dxa"/>
        <w:tblLayout w:type="fixed"/>
        <w:tblLook w:val="04A0" w:firstRow="1" w:lastRow="0" w:firstColumn="1" w:lastColumn="0" w:noHBand="0" w:noVBand="1"/>
      </w:tblPr>
      <w:tblGrid>
        <w:gridCol w:w="846"/>
        <w:gridCol w:w="9355"/>
        <w:gridCol w:w="856"/>
      </w:tblGrid>
      <w:tr w:rsidR="00E940F4" w:rsidRPr="009B6562" w:rsidTr="00403C3B">
        <w:trPr>
          <w:trHeight w:val="246"/>
        </w:trPr>
        <w:tc>
          <w:tcPr>
            <w:tcW w:w="84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Item</w:t>
            </w:r>
          </w:p>
        </w:tc>
        <w:tc>
          <w:tcPr>
            <w:tcW w:w="9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Agenda Item</w:t>
            </w:r>
          </w:p>
        </w:tc>
        <w:tc>
          <w:tcPr>
            <w:tcW w:w="8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Action</w:t>
            </w:r>
          </w:p>
        </w:tc>
      </w:tr>
      <w:tr w:rsidR="00E940F4" w:rsidRPr="009B6562" w:rsidTr="00403C3B">
        <w:trPr>
          <w:trHeight w:val="968"/>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Welcome &amp; Introductions</w:t>
            </w:r>
          </w:p>
          <w:p w:rsidR="00E940F4" w:rsidRPr="009B6562" w:rsidRDefault="00E940F4" w:rsidP="00E940F4">
            <w:pPr>
              <w:spacing w:after="0"/>
              <w:rPr>
                <w:rFonts w:ascii="Arial" w:hAnsi="Arial" w:cs="Arial"/>
                <w:b/>
                <w:sz w:val="20"/>
                <w:szCs w:val="20"/>
              </w:rPr>
            </w:pPr>
          </w:p>
          <w:p w:rsidR="00B97978" w:rsidRPr="009B6562" w:rsidRDefault="00B97978" w:rsidP="00E940F4">
            <w:pPr>
              <w:spacing w:after="0"/>
              <w:rPr>
                <w:rFonts w:ascii="Arial" w:hAnsi="Arial" w:cs="Arial"/>
                <w:sz w:val="20"/>
                <w:szCs w:val="20"/>
              </w:rPr>
            </w:pPr>
            <w:r w:rsidRPr="009B6562">
              <w:rPr>
                <w:rFonts w:ascii="Arial" w:hAnsi="Arial" w:cs="Arial"/>
                <w:sz w:val="20"/>
                <w:szCs w:val="20"/>
              </w:rPr>
              <w:t>The Chair welcomed everybody to the meeting in English and Welsh.</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54"/>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Apologies for Absence</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Apologies for absences were noted.</w:t>
            </w:r>
          </w:p>
          <w:p w:rsidR="00E940F4" w:rsidRPr="009B6562" w:rsidRDefault="00E940F4" w:rsidP="00F51891">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910"/>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24/05/004</w:t>
            </w:r>
          </w:p>
          <w:p w:rsidR="00E940F4" w:rsidRPr="009B6562" w:rsidRDefault="00E940F4" w:rsidP="00F51891">
            <w:pPr>
              <w:spacing w:after="0"/>
              <w:rPr>
                <w:rFonts w:ascii="Arial" w:hAnsi="Arial" w:cs="Arial"/>
                <w:b/>
                <w:sz w:val="20"/>
                <w:szCs w:val="20"/>
              </w:rPr>
            </w:pP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Declarations of Interest</w:t>
            </w:r>
          </w:p>
          <w:p w:rsidR="00B97978" w:rsidRPr="009B6562" w:rsidRDefault="00B97978" w:rsidP="00F51891">
            <w:pPr>
              <w:spacing w:after="0"/>
              <w:rPr>
                <w:rFonts w:ascii="Arial" w:hAnsi="Arial" w:cs="Arial"/>
                <w:b/>
                <w:sz w:val="20"/>
                <w:szCs w:val="20"/>
              </w:rPr>
            </w:pPr>
          </w:p>
          <w:p w:rsidR="00B97978" w:rsidRPr="009B6562" w:rsidRDefault="00B97978" w:rsidP="00F51891">
            <w:pPr>
              <w:spacing w:after="0"/>
              <w:rPr>
                <w:rFonts w:ascii="Arial" w:hAnsi="Arial" w:cs="Arial"/>
                <w:sz w:val="20"/>
                <w:szCs w:val="20"/>
              </w:rPr>
            </w:pPr>
            <w:r w:rsidRPr="009B6562">
              <w:rPr>
                <w:rFonts w:ascii="Arial" w:hAnsi="Arial" w:cs="Arial"/>
                <w:sz w:val="20"/>
                <w:szCs w:val="20"/>
              </w:rPr>
              <w:t xml:space="preserve">No declarations of interest were raised. </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274"/>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Minutes of the Meetings held on 10 April 2024 and 28 March 2024</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minutes from the Board meetings held on 10 April 2024 and 28 March 2024 were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1"/>
              </w:numPr>
              <w:spacing w:after="0"/>
              <w:rPr>
                <w:rFonts w:ascii="Arial" w:hAnsi="Arial" w:cs="Arial"/>
                <w:sz w:val="20"/>
                <w:szCs w:val="20"/>
              </w:rPr>
            </w:pPr>
            <w:r w:rsidRPr="009B6562">
              <w:rPr>
                <w:rFonts w:ascii="Arial" w:hAnsi="Arial" w:cs="Arial"/>
                <w:sz w:val="20"/>
                <w:szCs w:val="20"/>
              </w:rPr>
              <w:t>The minutes from the Board meetings held on 10 April 2024 and 28 March 2024 were approved as a true and accurate record of the meeting.</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Action Log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Action Log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2"/>
              </w:numPr>
              <w:spacing w:after="0"/>
              <w:rPr>
                <w:rFonts w:ascii="Arial" w:hAnsi="Arial" w:cs="Arial"/>
                <w:sz w:val="20"/>
                <w:szCs w:val="20"/>
              </w:rPr>
            </w:pPr>
            <w:r w:rsidRPr="009B6562">
              <w:rPr>
                <w:rFonts w:ascii="Arial" w:hAnsi="Arial" w:cs="Arial"/>
                <w:sz w:val="20"/>
                <w:szCs w:val="20"/>
              </w:rPr>
              <w:t xml:space="preserve">The Action Log was reviewed and noted. </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Patient Story – </w:t>
            </w:r>
            <w:r w:rsidR="006340AB" w:rsidRPr="009B6562">
              <w:rPr>
                <w:rFonts w:ascii="Arial" w:hAnsi="Arial" w:cs="Arial"/>
                <w:b/>
                <w:sz w:val="20"/>
                <w:szCs w:val="20"/>
              </w:rPr>
              <w:t>Rapid Access Diagnosis Clinic – Julie’s Story</w:t>
            </w:r>
          </w:p>
          <w:p w:rsidR="00E940F4" w:rsidRPr="009B6562" w:rsidRDefault="00E940F4" w:rsidP="00F51891">
            <w:pPr>
              <w:spacing w:after="0"/>
              <w:rPr>
                <w:rFonts w:ascii="Arial" w:hAnsi="Arial" w:cs="Arial"/>
                <w:b/>
                <w:sz w:val="20"/>
                <w:szCs w:val="20"/>
              </w:rPr>
            </w:pPr>
          </w:p>
          <w:p w:rsidR="00E940F4" w:rsidRPr="009B6562" w:rsidRDefault="00E940F4" w:rsidP="002922A9">
            <w:pPr>
              <w:spacing w:after="0"/>
              <w:rPr>
                <w:rFonts w:ascii="Arial" w:hAnsi="Arial" w:cs="Arial"/>
                <w:sz w:val="20"/>
                <w:szCs w:val="20"/>
              </w:rPr>
            </w:pPr>
            <w:r w:rsidRPr="009B6562">
              <w:rPr>
                <w:rFonts w:ascii="Arial" w:hAnsi="Arial" w:cs="Arial"/>
                <w:sz w:val="20"/>
                <w:szCs w:val="20"/>
              </w:rPr>
              <w:t>The Patient Story was received</w:t>
            </w:r>
            <w:r w:rsidR="002922A9" w:rsidRPr="009B6562">
              <w:rPr>
                <w:rFonts w:ascii="Arial" w:hAnsi="Arial" w:cs="Arial"/>
                <w:sz w:val="20"/>
                <w:szCs w:val="20"/>
              </w:rPr>
              <w:t xml:space="preserve">: </w:t>
            </w:r>
            <w:hyperlink r:id="rId8" w:history="1">
              <w:r w:rsidR="002922A9" w:rsidRPr="009B6562">
                <w:rPr>
                  <w:rStyle w:val="Hyperlink"/>
                  <w:rFonts w:ascii="Arial" w:hAnsi="Arial" w:cs="Arial"/>
                  <w:sz w:val="20"/>
                  <w:szCs w:val="20"/>
                </w:rPr>
                <w:t>https://www.youtube.com/watch?v=CQCG3siy8gk</w:t>
              </w:r>
            </w:hyperlink>
          </w:p>
          <w:p w:rsidR="00E940F4" w:rsidRPr="009B6562" w:rsidRDefault="00E940F4" w:rsidP="00F51891">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The Board were played a video which outlined a patient </w:t>
            </w:r>
            <w:r w:rsidR="00710455" w:rsidRPr="009B6562">
              <w:rPr>
                <w:rFonts w:ascii="Arial" w:hAnsi="Arial" w:cs="Arial"/>
                <w:sz w:val="20"/>
                <w:szCs w:val="20"/>
              </w:rPr>
              <w:t>who had been diagnosed with polymyalgia rheumatica who was then referred to the rapid access diagnosis clinic and started various diagnostic treatment within one week of being referred.</w:t>
            </w:r>
          </w:p>
          <w:p w:rsidR="00710455" w:rsidRPr="009B6562" w:rsidRDefault="00710455" w:rsidP="00E940F4">
            <w:pPr>
              <w:spacing w:after="0"/>
              <w:rPr>
                <w:rFonts w:ascii="Arial" w:hAnsi="Arial" w:cs="Arial"/>
                <w:sz w:val="20"/>
                <w:szCs w:val="20"/>
              </w:rPr>
            </w:pPr>
          </w:p>
          <w:p w:rsidR="00710455" w:rsidRPr="009B6562" w:rsidRDefault="00710455" w:rsidP="00E940F4">
            <w:pPr>
              <w:spacing w:after="0"/>
              <w:rPr>
                <w:rFonts w:ascii="Arial" w:hAnsi="Arial" w:cs="Arial"/>
                <w:sz w:val="20"/>
                <w:szCs w:val="20"/>
              </w:rPr>
            </w:pPr>
            <w:r w:rsidRPr="009B6562">
              <w:rPr>
                <w:rFonts w:ascii="Arial" w:hAnsi="Arial" w:cs="Arial"/>
                <w:sz w:val="20"/>
                <w:szCs w:val="20"/>
              </w:rPr>
              <w:t xml:space="preserve">The patient expressed their gratitude for the clinic who helped to move everything forward where appropriate quickly and the ongoing monitoring between the various departments. </w:t>
            </w:r>
          </w:p>
          <w:p w:rsidR="002922A9" w:rsidRPr="009B6562" w:rsidRDefault="002922A9"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sz w:val="20"/>
                <w:szCs w:val="20"/>
              </w:rPr>
            </w:pPr>
          </w:p>
          <w:p w:rsidR="00E940F4" w:rsidRPr="009B6562" w:rsidRDefault="00E940F4" w:rsidP="00A010BF">
            <w:pPr>
              <w:pStyle w:val="ListParagraph"/>
              <w:numPr>
                <w:ilvl w:val="0"/>
                <w:numId w:val="4"/>
              </w:numPr>
              <w:spacing w:after="0"/>
              <w:rPr>
                <w:rFonts w:ascii="Arial" w:hAnsi="Arial" w:cs="Arial"/>
                <w:sz w:val="20"/>
                <w:szCs w:val="20"/>
              </w:rPr>
            </w:pPr>
            <w:r w:rsidRPr="009B6562">
              <w:rPr>
                <w:rFonts w:ascii="Arial" w:hAnsi="Arial" w:cs="Arial"/>
                <w:sz w:val="20"/>
                <w:szCs w:val="20"/>
              </w:rPr>
              <w:t xml:space="preserve">The Patient Story was noted. </w:t>
            </w:r>
          </w:p>
          <w:p w:rsidR="00E940F4" w:rsidRPr="009B6562" w:rsidRDefault="00E940F4" w:rsidP="00F51891">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24/05/008</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Chair’s Report and Chair’s Action taken since last meeting</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The Chair’s Report and Chair’s Action taken since last meeting were received. </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UHB Chair advised the Board that he would take the report as read and identified a few key areas for noting which included:</w:t>
            </w:r>
          </w:p>
          <w:p w:rsidR="00651959" w:rsidRPr="009B6562" w:rsidRDefault="00651959" w:rsidP="00F51891">
            <w:pPr>
              <w:spacing w:after="0"/>
              <w:rPr>
                <w:rFonts w:ascii="Arial" w:hAnsi="Arial" w:cs="Arial"/>
                <w:sz w:val="20"/>
                <w:szCs w:val="20"/>
              </w:rPr>
            </w:pPr>
          </w:p>
          <w:p w:rsidR="00651959" w:rsidRPr="009B6562" w:rsidRDefault="00651959"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t xml:space="preserve">The retirement of Fiona Jenkins, the Executive Director of Therapies &amp; Health Sciences. It was noted that Emma Cooke had </w:t>
            </w:r>
            <w:r w:rsidR="00D672CA" w:rsidRPr="009B6562">
              <w:rPr>
                <w:rFonts w:ascii="Arial" w:hAnsi="Arial" w:cs="Arial"/>
                <w:sz w:val="20"/>
                <w:szCs w:val="20"/>
              </w:rPr>
              <w:t>assumed the role of</w:t>
            </w:r>
            <w:r w:rsidRPr="009B6562">
              <w:rPr>
                <w:rFonts w:ascii="Arial" w:hAnsi="Arial" w:cs="Arial"/>
                <w:sz w:val="20"/>
                <w:szCs w:val="20"/>
              </w:rPr>
              <w:t xml:space="preserve"> </w:t>
            </w:r>
            <w:r w:rsidR="00D672CA" w:rsidRPr="009B6562">
              <w:rPr>
                <w:rFonts w:ascii="Arial" w:hAnsi="Arial" w:cs="Arial"/>
                <w:sz w:val="20"/>
                <w:szCs w:val="20"/>
              </w:rPr>
              <w:t>I</w:t>
            </w:r>
            <w:r w:rsidRPr="009B6562">
              <w:rPr>
                <w:rFonts w:ascii="Arial" w:hAnsi="Arial" w:cs="Arial"/>
                <w:sz w:val="20"/>
                <w:szCs w:val="20"/>
              </w:rPr>
              <w:t xml:space="preserve">nterim Director of Therapies &amp; Health Sciences. </w:t>
            </w:r>
          </w:p>
          <w:p w:rsidR="00CD6BDD" w:rsidRPr="009B6562" w:rsidRDefault="00CD6BDD" w:rsidP="00CD6BDD">
            <w:pPr>
              <w:pStyle w:val="ListParagraph"/>
              <w:spacing w:after="0"/>
              <w:rPr>
                <w:rFonts w:ascii="Arial" w:hAnsi="Arial" w:cs="Arial"/>
                <w:sz w:val="20"/>
                <w:szCs w:val="20"/>
              </w:rPr>
            </w:pPr>
          </w:p>
          <w:p w:rsidR="00CD6BDD" w:rsidRPr="009B6562" w:rsidRDefault="00CD6BDD"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t xml:space="preserve">The Executive Director of Strategic Planning, Abigail Harris had taken a secondment to the </w:t>
            </w:r>
            <w:r w:rsidR="00055A0F" w:rsidRPr="009B6562">
              <w:rPr>
                <w:rFonts w:ascii="Arial" w:hAnsi="Arial" w:cs="Arial"/>
                <w:sz w:val="20"/>
                <w:szCs w:val="20"/>
              </w:rPr>
              <w:t>recently established</w:t>
            </w:r>
            <w:r w:rsidRPr="009B6562">
              <w:rPr>
                <w:rFonts w:ascii="Arial" w:hAnsi="Arial" w:cs="Arial"/>
                <w:sz w:val="20"/>
                <w:szCs w:val="20"/>
              </w:rPr>
              <w:t xml:space="preserve"> Joint Commissioning Committee </w:t>
            </w:r>
            <w:r w:rsidR="00055A0F" w:rsidRPr="009B6562">
              <w:rPr>
                <w:rFonts w:ascii="Arial" w:hAnsi="Arial" w:cs="Arial"/>
                <w:sz w:val="20"/>
                <w:szCs w:val="20"/>
              </w:rPr>
              <w:t xml:space="preserve">(JCC) </w:t>
            </w:r>
            <w:r w:rsidRPr="009B6562">
              <w:rPr>
                <w:rFonts w:ascii="Arial" w:hAnsi="Arial" w:cs="Arial"/>
                <w:sz w:val="20"/>
                <w:szCs w:val="20"/>
              </w:rPr>
              <w:t xml:space="preserve">and Marie Davies had taken on the role of </w:t>
            </w:r>
            <w:r w:rsidR="00D672CA" w:rsidRPr="009B6562">
              <w:rPr>
                <w:rFonts w:ascii="Arial" w:hAnsi="Arial" w:cs="Arial"/>
                <w:sz w:val="20"/>
                <w:szCs w:val="20"/>
              </w:rPr>
              <w:t>I</w:t>
            </w:r>
            <w:r w:rsidRPr="009B6562">
              <w:rPr>
                <w:rFonts w:ascii="Arial" w:hAnsi="Arial" w:cs="Arial"/>
                <w:sz w:val="20"/>
                <w:szCs w:val="20"/>
              </w:rPr>
              <w:t>nterim</w:t>
            </w:r>
            <w:r w:rsidRPr="009B6562">
              <w:rPr>
                <w:sz w:val="20"/>
                <w:szCs w:val="20"/>
              </w:rPr>
              <w:t xml:space="preserve"> </w:t>
            </w:r>
            <w:r w:rsidRPr="009B6562">
              <w:rPr>
                <w:rFonts w:ascii="Arial" w:hAnsi="Arial" w:cs="Arial"/>
                <w:sz w:val="20"/>
                <w:szCs w:val="20"/>
              </w:rPr>
              <w:t>Executive Director of Strategic Planning</w:t>
            </w:r>
            <w:r w:rsidR="00D672CA" w:rsidRPr="009B6562">
              <w:rPr>
                <w:rFonts w:ascii="Arial" w:hAnsi="Arial" w:cs="Arial"/>
                <w:sz w:val="20"/>
                <w:szCs w:val="20"/>
              </w:rPr>
              <w:t>.</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lastRenderedPageBreak/>
              <w:t>The Board Development session held on 25 April 2024 – it was noted that a number of areas had been discussed by the Board which included:</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The Decarbonisation Action Plan</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Integrated Performance Report (IPR)</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Strategic Portfolio</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Clinical Services Plan (CSP).</w:t>
            </w:r>
          </w:p>
          <w:p w:rsidR="00055A0F" w:rsidRPr="009B6562" w:rsidRDefault="00055A0F" w:rsidP="00055A0F">
            <w:pPr>
              <w:pStyle w:val="ListParagraph"/>
              <w:spacing w:after="0"/>
              <w:ind w:left="1080"/>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Capitol Region of Denmark visit to University Hospital Wales – 19 April 2024 – it was noted that the visit had been a great success and the UHB Chair thanked all colleagues involved.</w:t>
            </w:r>
          </w:p>
          <w:p w:rsidR="00055A0F" w:rsidRPr="009B6562" w:rsidRDefault="00055A0F" w:rsidP="00055A0F">
            <w:pPr>
              <w:pStyle w:val="ListParagraph"/>
              <w:spacing w:after="0"/>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 xml:space="preserve">The great work undertaken by the Health Boards Posture &amp; Mobility Service following a recent visit undertaken by the UHB Vice Chair, Professor Ceri Phillips was highlighted. </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Fixing the Common Seal/Chair’s Action and other signed Documents since the last Board meeting were noted.</w:t>
            </w:r>
          </w:p>
          <w:p w:rsidR="00055A0F" w:rsidRPr="009B6562" w:rsidRDefault="00055A0F" w:rsidP="00055A0F">
            <w:pPr>
              <w:spacing w:after="0"/>
              <w:rPr>
                <w:rFonts w:ascii="Arial" w:hAnsi="Arial" w:cs="Arial"/>
                <w:sz w:val="20"/>
                <w:szCs w:val="20"/>
              </w:rPr>
            </w:pPr>
          </w:p>
          <w:p w:rsidR="00055A0F" w:rsidRPr="009B6562" w:rsidRDefault="00E940F4" w:rsidP="00055A0F">
            <w:pPr>
              <w:spacing w:after="0"/>
              <w:rPr>
                <w:rFonts w:ascii="Arial" w:hAnsi="Arial" w:cs="Arial"/>
                <w:sz w:val="20"/>
                <w:szCs w:val="20"/>
              </w:rPr>
            </w:pPr>
            <w:r w:rsidRPr="009B6562">
              <w:rPr>
                <w:rFonts w:ascii="Arial" w:hAnsi="Arial" w:cs="Arial"/>
                <w:b/>
                <w:sz w:val="20"/>
                <w:szCs w:val="20"/>
              </w:rPr>
              <w:t>The Board resolved that</w:t>
            </w:r>
            <w:r w:rsidRPr="009B6562">
              <w:rPr>
                <w:rFonts w:ascii="Arial" w:hAnsi="Arial" w:cs="Arial"/>
                <w:sz w:val="20"/>
                <w:szCs w:val="20"/>
              </w:rPr>
              <w:t>:</w:t>
            </w:r>
          </w:p>
          <w:p w:rsidR="00055A0F" w:rsidRPr="009B6562" w:rsidRDefault="00055A0F" w:rsidP="00055A0F">
            <w:pPr>
              <w:spacing w:after="0"/>
              <w:rPr>
                <w:rFonts w:ascii="Arial" w:hAnsi="Arial" w:cs="Arial"/>
                <w:sz w:val="20"/>
                <w:szCs w:val="20"/>
              </w:rPr>
            </w:pP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The report was noted.</w:t>
            </w: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The Chairs Actions undertaken were approved.</w:t>
            </w: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 xml:space="preserve">The application of the Health Board Seal and completion of the Agreements detailed within the report were approved. </w:t>
            </w:r>
          </w:p>
          <w:p w:rsidR="00E940F4" w:rsidRPr="009B6562" w:rsidRDefault="00055A0F" w:rsidP="00055A0F">
            <w:pPr>
              <w:pStyle w:val="ListParagraph"/>
              <w:spacing w:after="0"/>
              <w:rPr>
                <w:rFonts w:ascii="Arial" w:hAnsi="Arial" w:cs="Arial"/>
                <w:sz w:val="20"/>
                <w:szCs w:val="20"/>
              </w:rPr>
            </w:pPr>
            <w:r w:rsidRPr="009B6562">
              <w:rPr>
                <w:rFonts w:ascii="Arial" w:hAnsi="Arial" w:cs="Arial"/>
                <w:sz w:val="20"/>
                <w:szCs w:val="20"/>
              </w:rPr>
              <w:t xml:space="preserve"> </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699"/>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24/05/009</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Board Assurance Framework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Board Assurance Framework (BAF) was received.</w:t>
            </w:r>
          </w:p>
          <w:p w:rsidR="00E940F4" w:rsidRPr="009B6562" w:rsidRDefault="00E940F4" w:rsidP="00F51891">
            <w:pPr>
              <w:spacing w:after="0"/>
              <w:rPr>
                <w:rFonts w:ascii="Arial" w:hAnsi="Arial" w:cs="Arial"/>
                <w:sz w:val="20"/>
                <w:szCs w:val="20"/>
              </w:rPr>
            </w:pPr>
          </w:p>
          <w:p w:rsidR="003D04D3" w:rsidRPr="009B6562" w:rsidRDefault="00E940F4" w:rsidP="00E940F4">
            <w:pPr>
              <w:spacing w:after="0"/>
              <w:rPr>
                <w:rFonts w:ascii="Arial" w:hAnsi="Arial" w:cs="Arial"/>
                <w:sz w:val="20"/>
                <w:szCs w:val="20"/>
              </w:rPr>
            </w:pPr>
            <w:r w:rsidRPr="009B6562">
              <w:rPr>
                <w:rFonts w:ascii="Arial" w:hAnsi="Arial" w:cs="Arial"/>
                <w:sz w:val="20"/>
                <w:szCs w:val="20"/>
              </w:rPr>
              <w:t xml:space="preserve">The Director of Corporate Governance (DCG) </w:t>
            </w:r>
            <w:r w:rsidR="003D04D3" w:rsidRPr="009B6562">
              <w:rPr>
                <w:rFonts w:ascii="Arial" w:hAnsi="Arial" w:cs="Arial"/>
                <w:sz w:val="20"/>
                <w:szCs w:val="20"/>
              </w:rPr>
              <w:t>reminded the Board that the Board Assurance Framework (BAF) provided information on the key Strategic Risks that could impact upon the delivery of the Health Board’s Strategy and comprised of 15 risks.</w:t>
            </w:r>
          </w:p>
          <w:p w:rsidR="003D04D3" w:rsidRPr="009B6562" w:rsidRDefault="003D04D3" w:rsidP="00E940F4">
            <w:pPr>
              <w:spacing w:after="0"/>
              <w:rPr>
                <w:rFonts w:ascii="Arial" w:hAnsi="Arial" w:cs="Arial"/>
                <w:sz w:val="20"/>
                <w:szCs w:val="20"/>
              </w:rPr>
            </w:pPr>
          </w:p>
          <w:p w:rsidR="00E940F4" w:rsidRPr="009B6562" w:rsidRDefault="003D04D3" w:rsidP="00E940F4">
            <w:pPr>
              <w:spacing w:after="0"/>
              <w:rPr>
                <w:rFonts w:ascii="Arial" w:hAnsi="Arial" w:cs="Arial"/>
                <w:sz w:val="20"/>
                <w:szCs w:val="20"/>
              </w:rPr>
            </w:pPr>
            <w:r w:rsidRPr="009B6562">
              <w:rPr>
                <w:rFonts w:ascii="Arial" w:hAnsi="Arial" w:cs="Arial"/>
                <w:sz w:val="20"/>
                <w:szCs w:val="20"/>
              </w:rPr>
              <w:t xml:space="preserve">He added that a new proposal for the BAF had been written to align the strategic objectives, strategic portfolios and Committees with the strategic risks and was currently being consulted with Executives before being brought to a future Board or Board Development session for further discussion. </w:t>
            </w:r>
          </w:p>
          <w:p w:rsidR="00E940F4" w:rsidRPr="009B6562" w:rsidRDefault="00E940F4" w:rsidP="00F51891">
            <w:pPr>
              <w:spacing w:after="0"/>
              <w:rPr>
                <w:rFonts w:ascii="Arial" w:hAnsi="Arial" w:cs="Arial"/>
                <w:sz w:val="20"/>
                <w:szCs w:val="20"/>
              </w:rPr>
            </w:pPr>
          </w:p>
          <w:p w:rsidR="003D04D3" w:rsidRPr="009B6562" w:rsidRDefault="00E940F4" w:rsidP="006979B7">
            <w:pPr>
              <w:spacing w:after="0"/>
              <w:rPr>
                <w:rFonts w:ascii="Arial" w:hAnsi="Arial" w:cs="Arial"/>
                <w:b/>
                <w:sz w:val="20"/>
                <w:szCs w:val="20"/>
              </w:rPr>
            </w:pPr>
            <w:r w:rsidRPr="009B6562">
              <w:rPr>
                <w:rFonts w:ascii="Arial" w:hAnsi="Arial" w:cs="Arial"/>
                <w:b/>
                <w:sz w:val="20"/>
                <w:szCs w:val="20"/>
              </w:rPr>
              <w:t>The Board resolved that:</w:t>
            </w:r>
          </w:p>
          <w:p w:rsidR="003D04D3" w:rsidRPr="009B6562" w:rsidRDefault="003D04D3" w:rsidP="006979B7">
            <w:pPr>
              <w:spacing w:after="0"/>
              <w:rPr>
                <w:rFonts w:ascii="Arial" w:hAnsi="Arial" w:cs="Arial"/>
                <w:b/>
                <w:sz w:val="20"/>
                <w:szCs w:val="20"/>
              </w:rPr>
            </w:pPr>
          </w:p>
          <w:p w:rsidR="006979B7" w:rsidRPr="009B6562" w:rsidRDefault="003D04D3" w:rsidP="00A010BF">
            <w:pPr>
              <w:pStyle w:val="ListParagraph"/>
              <w:numPr>
                <w:ilvl w:val="0"/>
                <w:numId w:val="19"/>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15 risks to the delivery of Strategic Objectives detailed on the</w:t>
            </w:r>
            <w:r w:rsidRPr="009B6562">
              <w:rPr>
                <w:rFonts w:ascii="Arial" w:hAnsi="Arial" w:cs="Arial"/>
                <w:sz w:val="20"/>
                <w:szCs w:val="20"/>
              </w:rPr>
              <w:t xml:space="preserve"> </w:t>
            </w:r>
            <w:r w:rsidR="00D03567" w:rsidRPr="009B6562">
              <w:rPr>
                <w:rFonts w:ascii="Arial" w:hAnsi="Arial" w:cs="Arial"/>
                <w:sz w:val="20"/>
                <w:szCs w:val="20"/>
              </w:rPr>
              <w:t>BAF</w:t>
            </w:r>
            <w:r w:rsidRPr="009B6562">
              <w:rPr>
                <w:rFonts w:ascii="Arial" w:hAnsi="Arial" w:cs="Arial"/>
                <w:sz w:val="20"/>
                <w:szCs w:val="20"/>
              </w:rPr>
              <w:t xml:space="preserve"> were reviewed and noted</w:t>
            </w:r>
            <w:r w:rsidR="00D03567" w:rsidRPr="009B6562">
              <w:rPr>
                <w:rFonts w:ascii="Arial" w:hAnsi="Arial" w:cs="Arial"/>
                <w:sz w:val="20"/>
                <w:szCs w:val="20"/>
              </w:rPr>
              <w:t>.</w:t>
            </w:r>
          </w:p>
          <w:p w:rsidR="006979B7" w:rsidRPr="009B6562" w:rsidRDefault="006979B7" w:rsidP="006979B7">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sz w:val="20"/>
                <w:szCs w:val="20"/>
              </w:rPr>
            </w:pPr>
            <w:r w:rsidRPr="009B6562">
              <w:rPr>
                <w:rFonts w:ascii="Arial" w:hAnsi="Arial" w:cs="Arial"/>
                <w:b/>
                <w:sz w:val="20"/>
                <w:szCs w:val="20"/>
              </w:rPr>
              <w:t>UHB 24/05/010</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Chairs’ reports from Committees of the Board: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Chairs’ Reports from the Committees of the Board detailed on the agenda were received and the following specific comments were highlighted by Chairs of the Committees:</w:t>
            </w:r>
          </w:p>
          <w:p w:rsidR="00E940F4" w:rsidRPr="009B6562" w:rsidRDefault="00E940F4" w:rsidP="00F51891">
            <w:pPr>
              <w:spacing w:after="0"/>
              <w:rPr>
                <w:rFonts w:ascii="Arial" w:hAnsi="Arial" w:cs="Arial"/>
                <w:sz w:val="20"/>
                <w:szCs w:val="20"/>
              </w:rPr>
            </w:pPr>
          </w:p>
          <w:p w:rsidR="000C033C" w:rsidRPr="009B6562" w:rsidRDefault="00E940F4" w:rsidP="00A010BF">
            <w:pPr>
              <w:pStyle w:val="ListParagraph"/>
              <w:numPr>
                <w:ilvl w:val="0"/>
                <w:numId w:val="20"/>
              </w:numPr>
              <w:spacing w:after="0"/>
              <w:rPr>
                <w:rFonts w:ascii="Arial" w:hAnsi="Arial" w:cs="Arial"/>
                <w:sz w:val="20"/>
                <w:szCs w:val="20"/>
              </w:rPr>
            </w:pPr>
            <w:r w:rsidRPr="009B6562">
              <w:rPr>
                <w:rFonts w:ascii="Arial" w:hAnsi="Arial" w:cs="Arial"/>
                <w:sz w:val="20"/>
                <w:szCs w:val="20"/>
              </w:rPr>
              <w:t>People &amp; Culture 12.03.24</w:t>
            </w:r>
            <w:r w:rsidR="000C033C" w:rsidRPr="009B6562">
              <w:rPr>
                <w:rFonts w:ascii="Arial" w:hAnsi="Arial" w:cs="Arial"/>
                <w:sz w:val="20"/>
                <w:szCs w:val="20"/>
              </w:rPr>
              <w:t xml:space="preserve"> – it was noted that stress/anxiety issues were being focused on by the workforce team and work was ongoing to address those</w:t>
            </w:r>
            <w:r w:rsidR="00914277" w:rsidRPr="009B6562">
              <w:rPr>
                <w:rFonts w:ascii="Arial" w:hAnsi="Arial" w:cs="Arial"/>
                <w:sz w:val="20"/>
                <w:szCs w:val="20"/>
              </w:rPr>
              <w:t xml:space="preserve"> as an alarming number of </w:t>
            </w:r>
            <w:proofErr w:type="gramStart"/>
            <w:r w:rsidR="00914277" w:rsidRPr="009B6562">
              <w:rPr>
                <w:rFonts w:ascii="Arial" w:hAnsi="Arial" w:cs="Arial"/>
                <w:sz w:val="20"/>
                <w:szCs w:val="20"/>
              </w:rPr>
              <w:t>staff</w:t>
            </w:r>
            <w:proofErr w:type="gramEnd"/>
            <w:r w:rsidR="00914277" w:rsidRPr="009B6562">
              <w:rPr>
                <w:rFonts w:ascii="Arial" w:hAnsi="Arial" w:cs="Arial"/>
                <w:sz w:val="20"/>
                <w:szCs w:val="20"/>
              </w:rPr>
              <w:t xml:space="preserve"> required immediate signposting</w:t>
            </w:r>
            <w:r w:rsidR="000C033C" w:rsidRPr="009B6562">
              <w:rPr>
                <w:rFonts w:ascii="Arial" w:hAnsi="Arial" w:cs="Arial"/>
                <w:sz w:val="20"/>
                <w:szCs w:val="20"/>
              </w:rPr>
              <w:t xml:space="preserve">. </w:t>
            </w:r>
          </w:p>
          <w:p w:rsidR="000C033C" w:rsidRPr="009B6562" w:rsidRDefault="000C033C" w:rsidP="000C033C">
            <w:pPr>
              <w:pStyle w:val="ListParagraph"/>
              <w:spacing w:after="0"/>
              <w:rPr>
                <w:rFonts w:ascii="Arial" w:hAnsi="Arial" w:cs="Arial"/>
                <w:sz w:val="20"/>
                <w:szCs w:val="20"/>
              </w:rPr>
            </w:pPr>
          </w:p>
          <w:p w:rsidR="000C033C" w:rsidRPr="009B6562" w:rsidRDefault="000C033C" w:rsidP="000C033C">
            <w:pPr>
              <w:pStyle w:val="ListParagraph"/>
              <w:spacing w:after="0"/>
              <w:rPr>
                <w:rFonts w:ascii="Arial" w:hAnsi="Arial" w:cs="Arial"/>
                <w:sz w:val="20"/>
                <w:szCs w:val="20"/>
              </w:rPr>
            </w:pPr>
            <w:r w:rsidRPr="009B6562">
              <w:rPr>
                <w:rFonts w:ascii="Arial" w:hAnsi="Arial" w:cs="Arial"/>
                <w:sz w:val="20"/>
                <w:szCs w:val="20"/>
              </w:rPr>
              <w:t xml:space="preserve">It was also noted that work around Health Board compliance with the Welsh Language Act was ongoing and would be received by the Committee regularly. </w:t>
            </w:r>
          </w:p>
          <w:p w:rsidR="000C033C" w:rsidRPr="009B6562" w:rsidRDefault="000C033C" w:rsidP="000C033C">
            <w:pPr>
              <w:pStyle w:val="ListParagraph"/>
              <w:spacing w:after="0"/>
              <w:rPr>
                <w:rFonts w:ascii="Arial" w:hAnsi="Arial" w:cs="Arial"/>
                <w:sz w:val="20"/>
                <w:szCs w:val="20"/>
              </w:rPr>
            </w:pPr>
          </w:p>
          <w:p w:rsidR="00E940F4" w:rsidRPr="009B6562" w:rsidRDefault="00E940F4" w:rsidP="00A010BF">
            <w:pPr>
              <w:pStyle w:val="ListParagraph"/>
              <w:numPr>
                <w:ilvl w:val="0"/>
                <w:numId w:val="20"/>
              </w:numPr>
              <w:spacing w:after="0"/>
              <w:rPr>
                <w:rFonts w:ascii="Arial" w:hAnsi="Arial" w:cs="Arial"/>
                <w:sz w:val="20"/>
                <w:szCs w:val="20"/>
              </w:rPr>
            </w:pPr>
            <w:r w:rsidRPr="009B6562">
              <w:rPr>
                <w:rFonts w:ascii="Arial" w:hAnsi="Arial" w:cs="Arial"/>
                <w:sz w:val="20"/>
                <w:szCs w:val="20"/>
              </w:rPr>
              <w:t>Quality, Safety &amp; Experience 26.03.24</w:t>
            </w:r>
            <w:r w:rsidR="000C033C" w:rsidRPr="009B6562">
              <w:rPr>
                <w:rFonts w:ascii="Arial" w:hAnsi="Arial" w:cs="Arial"/>
                <w:sz w:val="20"/>
                <w:szCs w:val="20"/>
              </w:rPr>
              <w:t xml:space="preserve"> </w:t>
            </w:r>
            <w:r w:rsidR="00810131" w:rsidRPr="009B6562">
              <w:rPr>
                <w:rFonts w:ascii="Arial" w:hAnsi="Arial" w:cs="Arial"/>
                <w:sz w:val="20"/>
                <w:szCs w:val="20"/>
              </w:rPr>
              <w:t>–</w:t>
            </w:r>
            <w:r w:rsidR="000C033C" w:rsidRPr="009B6562">
              <w:rPr>
                <w:rFonts w:ascii="Arial" w:hAnsi="Arial" w:cs="Arial"/>
                <w:sz w:val="20"/>
                <w:szCs w:val="20"/>
              </w:rPr>
              <w:t xml:space="preserve"> </w:t>
            </w:r>
            <w:r w:rsidR="00810131" w:rsidRPr="009B6562">
              <w:rPr>
                <w:rFonts w:ascii="Arial" w:hAnsi="Arial" w:cs="Arial"/>
                <w:sz w:val="20"/>
                <w:szCs w:val="20"/>
              </w:rPr>
              <w:t>it was noted that the Specialist Clinical Board had presented an assurance report during the Committee meeting which had highlighted the need for further improvement in adult patient care and it was suggested that the Teenage Cancer Trust (TCT) could offer valuable insights for the enhancement of adult cancer services.</w:t>
            </w:r>
          </w:p>
          <w:p w:rsidR="00810131" w:rsidRPr="009B6562" w:rsidRDefault="00810131" w:rsidP="00810131">
            <w:pPr>
              <w:pStyle w:val="ListParagraph"/>
              <w:spacing w:after="0"/>
              <w:rPr>
                <w:rFonts w:ascii="Arial" w:hAnsi="Arial" w:cs="Arial"/>
                <w:sz w:val="20"/>
                <w:szCs w:val="20"/>
              </w:rPr>
            </w:pPr>
          </w:p>
          <w:p w:rsidR="00810131" w:rsidRPr="009B6562" w:rsidRDefault="00810131" w:rsidP="00810131">
            <w:pPr>
              <w:pStyle w:val="ListParagraph"/>
              <w:spacing w:after="0"/>
              <w:rPr>
                <w:rFonts w:ascii="Arial" w:hAnsi="Arial" w:cs="Arial"/>
                <w:sz w:val="20"/>
                <w:szCs w:val="20"/>
              </w:rPr>
            </w:pPr>
            <w:r w:rsidRPr="009B6562">
              <w:rPr>
                <w:rFonts w:ascii="Arial" w:hAnsi="Arial" w:cs="Arial"/>
                <w:sz w:val="20"/>
                <w:szCs w:val="20"/>
              </w:rPr>
              <w:t xml:space="preserve">It was also noted that the Committee had received a report which provided an updated position regarding assessments for Looked After Children (LAC) and had highlighted that despite increased work capacity, the unpredictable number of children entering care and the timing of </w:t>
            </w:r>
            <w:r w:rsidRPr="009B6562">
              <w:rPr>
                <w:rFonts w:ascii="Arial" w:hAnsi="Arial" w:cs="Arial"/>
                <w:sz w:val="20"/>
                <w:szCs w:val="20"/>
              </w:rPr>
              <w:lastRenderedPageBreak/>
              <w:t>notifications from Local Authority colleagues remained a challenge to meet the 28-day compliance.</w:t>
            </w:r>
          </w:p>
          <w:p w:rsidR="00E940F4" w:rsidRPr="009B6562" w:rsidRDefault="00810131" w:rsidP="00E940F4">
            <w:pPr>
              <w:spacing w:after="0"/>
              <w:rPr>
                <w:rFonts w:ascii="Arial" w:hAnsi="Arial" w:cs="Arial"/>
                <w:sz w:val="20"/>
                <w:szCs w:val="20"/>
              </w:rPr>
            </w:pPr>
            <w:r w:rsidRPr="009B6562">
              <w:rPr>
                <w:rFonts w:ascii="Arial" w:hAnsi="Arial" w:cs="Arial"/>
                <w:sz w:val="20"/>
                <w:szCs w:val="20"/>
              </w:rPr>
              <w:t xml:space="preserve"> </w:t>
            </w:r>
          </w:p>
          <w:p w:rsidR="00584CA7" w:rsidRPr="009B6562" w:rsidRDefault="00E940F4" w:rsidP="00584CA7">
            <w:pPr>
              <w:pStyle w:val="ListParagraph"/>
              <w:numPr>
                <w:ilvl w:val="0"/>
                <w:numId w:val="20"/>
              </w:numPr>
              <w:spacing w:after="0"/>
              <w:rPr>
                <w:rFonts w:ascii="Arial" w:hAnsi="Arial" w:cs="Arial"/>
                <w:sz w:val="20"/>
                <w:szCs w:val="20"/>
              </w:rPr>
            </w:pPr>
            <w:r w:rsidRPr="009B6562">
              <w:rPr>
                <w:rFonts w:ascii="Arial" w:hAnsi="Arial" w:cs="Arial"/>
                <w:sz w:val="20"/>
                <w:szCs w:val="20"/>
              </w:rPr>
              <w:t>Mental Health Legislation &amp; Mental Capacity Act 30.04.24</w:t>
            </w:r>
            <w:r w:rsidR="00810131" w:rsidRPr="009B6562">
              <w:rPr>
                <w:rFonts w:ascii="Arial" w:hAnsi="Arial" w:cs="Arial"/>
                <w:sz w:val="20"/>
                <w:szCs w:val="20"/>
              </w:rPr>
              <w:t xml:space="preserve"> – it was noted that </w:t>
            </w:r>
            <w:r w:rsidR="00A010BF" w:rsidRPr="009B6562">
              <w:rPr>
                <w:rFonts w:ascii="Arial" w:hAnsi="Arial" w:cs="Arial"/>
                <w:sz w:val="20"/>
                <w:szCs w:val="20"/>
              </w:rPr>
              <w:t xml:space="preserve">referrals into Mental Health Services remained high and that resource issues within the Mental Health Act officer had resulted in the drafting of a case to be put forward to Welsh Government (WG) to push for a digital space. </w:t>
            </w:r>
            <w:r w:rsidR="00F80C27" w:rsidRPr="009B6562">
              <w:rPr>
                <w:rFonts w:ascii="Arial" w:hAnsi="Arial" w:cs="Arial"/>
                <w:sz w:val="20"/>
                <w:szCs w:val="20"/>
              </w:rPr>
              <w:br/>
            </w:r>
            <w:r w:rsidR="00F80C27" w:rsidRPr="009B6562">
              <w:rPr>
                <w:rFonts w:ascii="Arial" w:hAnsi="Arial" w:cs="Arial"/>
                <w:sz w:val="20"/>
                <w:szCs w:val="20"/>
              </w:rPr>
              <w:br/>
              <w:t>The Director of Corporate Governance (DCG) advised the Board that he would be meeting with the Director of Operations for the Mental Health Clinical Board to discuss how to move forward in the digital space and to present that case to WG.</w:t>
            </w:r>
          </w:p>
          <w:p w:rsidR="00584CA7" w:rsidRPr="009B6562" w:rsidRDefault="00584CA7" w:rsidP="00584CA7">
            <w:pPr>
              <w:pStyle w:val="ListParagraph"/>
              <w:spacing w:after="0"/>
              <w:rPr>
                <w:rFonts w:ascii="Arial" w:hAnsi="Arial" w:cs="Arial"/>
                <w:sz w:val="20"/>
                <w:szCs w:val="20"/>
              </w:rPr>
            </w:pPr>
          </w:p>
          <w:p w:rsidR="00584CA7" w:rsidRPr="009B6562" w:rsidRDefault="00584CA7" w:rsidP="00584CA7">
            <w:pPr>
              <w:pStyle w:val="ListParagraph"/>
              <w:spacing w:after="0"/>
              <w:rPr>
                <w:rFonts w:ascii="Arial" w:hAnsi="Arial" w:cs="Arial"/>
                <w:sz w:val="20"/>
                <w:szCs w:val="20"/>
              </w:rPr>
            </w:pPr>
            <w:r w:rsidRPr="009B6562">
              <w:rPr>
                <w:rFonts w:ascii="Arial" w:hAnsi="Arial" w:cs="Arial"/>
                <w:sz w:val="20"/>
                <w:szCs w:val="20"/>
              </w:rPr>
              <w:t>It was also noted that parking had been brought to the attention of the Committee and the difficulties observed with parking at the University Hospital Llandough / Hafan Y Coed site.</w:t>
            </w:r>
          </w:p>
          <w:p w:rsidR="00584CA7" w:rsidRPr="009B6562" w:rsidRDefault="00584CA7" w:rsidP="00584CA7">
            <w:pPr>
              <w:pStyle w:val="ListParagraph"/>
              <w:spacing w:after="0"/>
              <w:rPr>
                <w:rFonts w:ascii="Arial" w:hAnsi="Arial" w:cs="Arial"/>
                <w:sz w:val="20"/>
                <w:szCs w:val="20"/>
              </w:rPr>
            </w:pPr>
          </w:p>
          <w:p w:rsidR="00584CA7" w:rsidRPr="009B6562" w:rsidRDefault="00584CA7" w:rsidP="00584CA7">
            <w:pPr>
              <w:spacing w:after="0"/>
              <w:rPr>
                <w:rFonts w:ascii="Arial" w:hAnsi="Arial" w:cs="Arial"/>
                <w:sz w:val="20"/>
                <w:szCs w:val="20"/>
              </w:rPr>
            </w:pPr>
            <w:r w:rsidRPr="009B6562">
              <w:rPr>
                <w:rFonts w:ascii="Arial" w:hAnsi="Arial" w:cs="Arial"/>
                <w:sz w:val="20"/>
                <w:szCs w:val="20"/>
              </w:rPr>
              <w:t>The UHB Chair noted that parking was a difficult subject across many of the Health Board sites and that as the Health Board moved forward with its strategic intent, more and more care would be moved into the community which would hopefully help to resolve some of the challenges around parking.</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3"/>
              </w:numPr>
              <w:spacing w:after="0"/>
              <w:rPr>
                <w:rFonts w:ascii="Arial" w:hAnsi="Arial" w:cs="Arial"/>
                <w:sz w:val="20"/>
                <w:szCs w:val="20"/>
              </w:rPr>
            </w:pPr>
            <w:r w:rsidRPr="009B6562">
              <w:rPr>
                <w:rFonts w:ascii="Arial" w:hAnsi="Arial" w:cs="Arial"/>
                <w:sz w:val="20"/>
                <w:szCs w:val="20"/>
              </w:rPr>
              <w:t>The Committee Chairs’ Reports were noted.</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Integrated Performance Report</w:t>
            </w:r>
          </w:p>
          <w:p w:rsidR="00E940F4" w:rsidRPr="009B6562" w:rsidRDefault="00E940F4" w:rsidP="00E940F4">
            <w:pPr>
              <w:spacing w:after="0"/>
              <w:rPr>
                <w:rFonts w:ascii="Arial" w:hAnsi="Arial" w:cs="Arial"/>
                <w:b/>
                <w:sz w:val="20"/>
                <w:szCs w:val="20"/>
              </w:rPr>
            </w:pPr>
          </w:p>
          <w:p w:rsidR="00F80C27" w:rsidRPr="009B6562" w:rsidRDefault="00E940F4" w:rsidP="00E940F4">
            <w:pPr>
              <w:spacing w:after="0"/>
              <w:rPr>
                <w:rFonts w:ascii="Arial" w:hAnsi="Arial" w:cs="Arial"/>
                <w:sz w:val="20"/>
                <w:szCs w:val="20"/>
              </w:rPr>
            </w:pPr>
            <w:r w:rsidRPr="009B6562">
              <w:rPr>
                <w:rFonts w:ascii="Arial" w:hAnsi="Arial" w:cs="Arial"/>
                <w:sz w:val="20"/>
                <w:szCs w:val="20"/>
              </w:rPr>
              <w:t xml:space="preserve">The Integrated Performance Report was received. </w:t>
            </w:r>
          </w:p>
          <w:p w:rsidR="00F80C27" w:rsidRPr="009B6562" w:rsidRDefault="00F80C27" w:rsidP="00E940F4">
            <w:pPr>
              <w:spacing w:after="0"/>
              <w:rPr>
                <w:rFonts w:ascii="Arial" w:hAnsi="Arial" w:cs="Arial"/>
                <w:sz w:val="20"/>
                <w:szCs w:val="20"/>
              </w:rPr>
            </w:pPr>
          </w:p>
          <w:p w:rsidR="00E940F4" w:rsidRPr="00403C3B" w:rsidRDefault="00E940F4" w:rsidP="00F80C27">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Public Health</w:t>
            </w:r>
          </w:p>
          <w:p w:rsidR="00F80C27" w:rsidRPr="009B6562" w:rsidRDefault="00F80C27" w:rsidP="00F80C27">
            <w:pPr>
              <w:spacing w:after="0"/>
              <w:rPr>
                <w:rFonts w:ascii="Arial" w:hAnsi="Arial" w:cs="Arial"/>
                <w:sz w:val="20"/>
                <w:szCs w:val="20"/>
              </w:rPr>
            </w:pPr>
          </w:p>
          <w:p w:rsidR="00F80C27" w:rsidRPr="009B6562" w:rsidRDefault="00F80C27" w:rsidP="00F80C27">
            <w:pPr>
              <w:spacing w:after="0"/>
              <w:rPr>
                <w:rFonts w:ascii="Arial" w:hAnsi="Arial" w:cs="Arial"/>
                <w:sz w:val="20"/>
                <w:szCs w:val="20"/>
              </w:rPr>
            </w:pPr>
            <w:r w:rsidRPr="009B6562">
              <w:rPr>
                <w:rFonts w:ascii="Arial" w:hAnsi="Arial" w:cs="Arial"/>
                <w:sz w:val="20"/>
                <w:szCs w:val="20"/>
              </w:rPr>
              <w:t>The Executive Director of Public Health (EDPH) advised the Board that she would take the report as read and would highlight key areas which included:</w:t>
            </w:r>
          </w:p>
          <w:p w:rsidR="00F80C27" w:rsidRPr="009B6562" w:rsidRDefault="00F80C27" w:rsidP="00F80C27">
            <w:pPr>
              <w:spacing w:after="0"/>
              <w:rPr>
                <w:rFonts w:ascii="Arial" w:hAnsi="Arial" w:cs="Arial"/>
                <w:sz w:val="20"/>
                <w:szCs w:val="20"/>
              </w:rPr>
            </w:pPr>
          </w:p>
          <w:p w:rsidR="000757D9" w:rsidRPr="009B6562" w:rsidRDefault="00F80C27" w:rsidP="00F80C2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The spring COVID </w:t>
            </w:r>
            <w:r w:rsidR="000757D9" w:rsidRPr="009B6562">
              <w:rPr>
                <w:rFonts w:ascii="Arial" w:hAnsi="Arial" w:cs="Arial"/>
                <w:sz w:val="20"/>
                <w:szCs w:val="20"/>
              </w:rPr>
              <w:t xml:space="preserve">campaign had started on 2 April 2024 and 11,336 people had been vaccinated (20% of the population) and the campaign would continue over the coming months. </w:t>
            </w:r>
          </w:p>
          <w:p w:rsidR="000757D9" w:rsidRPr="009B6562" w:rsidRDefault="000757D9" w:rsidP="000757D9">
            <w:pPr>
              <w:pStyle w:val="ListParagraph"/>
              <w:spacing w:after="0"/>
              <w:rPr>
                <w:rFonts w:ascii="Arial" w:hAnsi="Arial" w:cs="Arial"/>
                <w:sz w:val="20"/>
                <w:szCs w:val="20"/>
              </w:rPr>
            </w:pPr>
          </w:p>
          <w:p w:rsidR="000757D9" w:rsidRPr="009B6562" w:rsidRDefault="000757D9" w:rsidP="00E940F4">
            <w:pPr>
              <w:pStyle w:val="ListParagraph"/>
              <w:numPr>
                <w:ilvl w:val="0"/>
                <w:numId w:val="20"/>
              </w:numPr>
              <w:spacing w:after="0"/>
              <w:rPr>
                <w:rFonts w:ascii="Arial" w:hAnsi="Arial" w:cs="Arial"/>
                <w:sz w:val="20"/>
                <w:szCs w:val="20"/>
              </w:rPr>
            </w:pPr>
            <w:r w:rsidRPr="009B6562">
              <w:rPr>
                <w:rFonts w:ascii="Arial" w:hAnsi="Arial" w:cs="Arial"/>
                <w:sz w:val="20"/>
                <w:szCs w:val="20"/>
              </w:rPr>
              <w:t>An advertisement campaign had started around the measles, mumps, and rubella (MMR) vaccination and focus on areas of low uptake would be taken.</w:t>
            </w:r>
          </w:p>
          <w:p w:rsidR="000757D9" w:rsidRPr="009B6562" w:rsidRDefault="000757D9" w:rsidP="000757D9">
            <w:pPr>
              <w:pStyle w:val="ListParagraph"/>
              <w:rPr>
                <w:rFonts w:ascii="Arial" w:hAnsi="Arial" w:cs="Arial"/>
                <w:sz w:val="20"/>
                <w:szCs w:val="20"/>
              </w:rPr>
            </w:pPr>
          </w:p>
          <w:p w:rsidR="00E940F4" w:rsidRPr="009B6562" w:rsidRDefault="000757D9" w:rsidP="00E940F4">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A successful event had been held at Cardiff City Stadium to celebrate the end of Ramadan and implementation of the vaccination and screen to the local population. </w:t>
            </w:r>
          </w:p>
          <w:p w:rsidR="000757D9" w:rsidRPr="009B6562" w:rsidRDefault="000757D9" w:rsidP="000757D9">
            <w:pPr>
              <w:pStyle w:val="ListParagraph"/>
              <w:rPr>
                <w:rFonts w:ascii="Arial" w:hAnsi="Arial" w:cs="Arial"/>
                <w:sz w:val="20"/>
                <w:szCs w:val="20"/>
              </w:rPr>
            </w:pPr>
          </w:p>
          <w:p w:rsidR="000757D9" w:rsidRPr="009B6562" w:rsidRDefault="000757D9" w:rsidP="000757D9">
            <w:pPr>
              <w:pStyle w:val="ListParagraph"/>
              <w:numPr>
                <w:ilvl w:val="0"/>
                <w:numId w:val="20"/>
              </w:numPr>
              <w:rPr>
                <w:rFonts w:ascii="Arial" w:hAnsi="Arial" w:cs="Arial"/>
                <w:sz w:val="20"/>
                <w:szCs w:val="20"/>
              </w:rPr>
            </w:pPr>
            <w:r w:rsidRPr="009B6562">
              <w:rPr>
                <w:rFonts w:ascii="Arial" w:hAnsi="Arial" w:cs="Arial"/>
                <w:sz w:val="20"/>
                <w:szCs w:val="20"/>
              </w:rPr>
              <w:t>Education and information sessions had taken place in schools where uptake was low, particularly with MMR vaccination and information sessions were targeted at parents and educational resources for teachers.</w:t>
            </w:r>
          </w:p>
          <w:p w:rsidR="000757D9" w:rsidRPr="009B6562" w:rsidRDefault="000757D9" w:rsidP="000757D9">
            <w:pPr>
              <w:pStyle w:val="ListParagraph"/>
              <w:rPr>
                <w:rFonts w:ascii="Arial" w:hAnsi="Arial" w:cs="Arial"/>
                <w:sz w:val="20"/>
                <w:szCs w:val="20"/>
              </w:rPr>
            </w:pPr>
          </w:p>
          <w:p w:rsidR="00D62856" w:rsidRPr="009B6562" w:rsidRDefault="000757D9" w:rsidP="000757D9">
            <w:pPr>
              <w:pStyle w:val="ListParagraph"/>
              <w:numPr>
                <w:ilvl w:val="0"/>
                <w:numId w:val="20"/>
              </w:numPr>
              <w:rPr>
                <w:rFonts w:ascii="Arial" w:hAnsi="Arial" w:cs="Arial"/>
                <w:sz w:val="20"/>
                <w:szCs w:val="20"/>
              </w:rPr>
            </w:pPr>
            <w:r w:rsidRPr="009B6562">
              <w:rPr>
                <w:rFonts w:ascii="Arial" w:hAnsi="Arial" w:cs="Arial"/>
                <w:sz w:val="20"/>
                <w:szCs w:val="20"/>
              </w:rPr>
              <w:t xml:space="preserve">Healthy Weight – it was noted that the data was received annually and by the time the Board meet at the next meeting held in July, there should be </w:t>
            </w:r>
            <w:r w:rsidR="00D62856" w:rsidRPr="009B6562">
              <w:rPr>
                <w:rFonts w:ascii="Arial" w:hAnsi="Arial" w:cs="Arial"/>
                <w:sz w:val="20"/>
                <w:szCs w:val="20"/>
              </w:rPr>
              <w:t>refreshed data.</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rPr>
                <w:rFonts w:ascii="Arial" w:hAnsi="Arial" w:cs="Arial"/>
                <w:sz w:val="20"/>
                <w:szCs w:val="20"/>
              </w:rPr>
            </w:pPr>
            <w:r w:rsidRPr="009B6562">
              <w:rPr>
                <w:rFonts w:ascii="Arial" w:hAnsi="Arial" w:cs="Arial"/>
                <w:sz w:val="20"/>
                <w:szCs w:val="20"/>
              </w:rPr>
              <w:t xml:space="preserve">The EDPH advised the Board that she was optimistic that the increase obesity data observed during the pandemic would have come down to pre-pandemic levels and then work could continue to bring that down further. </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numPr>
                <w:ilvl w:val="0"/>
                <w:numId w:val="20"/>
              </w:numPr>
              <w:rPr>
                <w:rFonts w:ascii="Arial" w:hAnsi="Arial" w:cs="Arial"/>
                <w:sz w:val="20"/>
                <w:szCs w:val="20"/>
              </w:rPr>
            </w:pPr>
            <w:r w:rsidRPr="009B6562">
              <w:rPr>
                <w:rFonts w:ascii="Arial" w:hAnsi="Arial" w:cs="Arial"/>
                <w:sz w:val="20"/>
                <w:szCs w:val="20"/>
              </w:rPr>
              <w:t>Demand for Weight Management Services had increased.</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numPr>
                <w:ilvl w:val="0"/>
                <w:numId w:val="20"/>
              </w:numPr>
              <w:rPr>
                <w:rFonts w:ascii="Arial" w:hAnsi="Arial" w:cs="Arial"/>
                <w:sz w:val="20"/>
                <w:szCs w:val="20"/>
              </w:rPr>
            </w:pPr>
            <w:r w:rsidRPr="009B6562">
              <w:rPr>
                <w:rFonts w:ascii="Arial" w:hAnsi="Arial" w:cs="Arial"/>
                <w:sz w:val="20"/>
                <w:szCs w:val="20"/>
              </w:rPr>
              <w:t xml:space="preserve">Smoking – it as noted that regular communications were shared by the Health Boards Communications Team to promote smoking cessation services. </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rPr>
                <w:rFonts w:ascii="Arial" w:hAnsi="Arial" w:cs="Arial"/>
                <w:sz w:val="20"/>
                <w:szCs w:val="20"/>
              </w:rPr>
            </w:pPr>
            <w:r w:rsidRPr="009B6562">
              <w:rPr>
                <w:rFonts w:ascii="Arial" w:hAnsi="Arial" w:cs="Arial"/>
                <w:sz w:val="20"/>
                <w:szCs w:val="20"/>
              </w:rPr>
              <w:t xml:space="preserve">The EDPH advised the Board that the usual peaks in demand for Help Me Quit services were observed in January (with New Year resolutions and in March following No Smoking Day). </w:t>
            </w:r>
          </w:p>
          <w:p w:rsidR="00D62856" w:rsidRPr="009B6562" w:rsidRDefault="00D62856" w:rsidP="00D62856">
            <w:pPr>
              <w:pStyle w:val="ListParagraph"/>
              <w:rPr>
                <w:rFonts w:ascii="Arial" w:hAnsi="Arial" w:cs="Arial"/>
                <w:sz w:val="20"/>
                <w:szCs w:val="20"/>
              </w:rPr>
            </w:pPr>
          </w:p>
          <w:p w:rsidR="00E940F4" w:rsidRPr="009B6562" w:rsidRDefault="00D62856" w:rsidP="00D62856">
            <w:pPr>
              <w:pStyle w:val="ListParagraph"/>
              <w:spacing w:after="0"/>
              <w:rPr>
                <w:rFonts w:ascii="Arial" w:hAnsi="Arial" w:cs="Arial"/>
                <w:sz w:val="20"/>
                <w:szCs w:val="20"/>
              </w:rPr>
            </w:pPr>
            <w:r w:rsidRPr="009B6562">
              <w:rPr>
                <w:rFonts w:ascii="Arial" w:hAnsi="Arial" w:cs="Arial"/>
                <w:sz w:val="20"/>
                <w:szCs w:val="20"/>
              </w:rPr>
              <w:lastRenderedPageBreak/>
              <w:t>She added that a banner for the side of UHW would replace the dragon that was currently there and was awaiting installation led by the Estates team.</w:t>
            </w:r>
          </w:p>
          <w:p w:rsidR="00D62856" w:rsidRPr="009B6562" w:rsidRDefault="00D62856" w:rsidP="00D62856">
            <w:pPr>
              <w:pStyle w:val="ListParagraph"/>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The UHB Chair asked how the Health Board were approaching the management of obesity in Children and Young People.</w:t>
            </w:r>
          </w:p>
          <w:p w:rsidR="00D62856" w:rsidRPr="009B6562" w:rsidRDefault="00D62856" w:rsidP="00D62856">
            <w:pPr>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The EDPH responded that there was a whole system approach to the management of obesity in Children and Young People which was the evidence-based approach for trying to reduce levels of obesity.</w:t>
            </w:r>
          </w:p>
          <w:p w:rsidR="00D62856" w:rsidRPr="009B6562" w:rsidRDefault="00D62856" w:rsidP="00D62856">
            <w:pPr>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 xml:space="preserve">She added that each area needed to “pull the lever” simultaneously and hold the position for a significant period of time to enable a change to happen. </w:t>
            </w:r>
          </w:p>
          <w:p w:rsidR="00D62856" w:rsidRPr="009B6562" w:rsidRDefault="00D62856" w:rsidP="00D62856">
            <w:pPr>
              <w:spacing w:after="0"/>
              <w:rPr>
                <w:rFonts w:ascii="Arial" w:hAnsi="Arial" w:cs="Arial"/>
                <w:sz w:val="20"/>
                <w:szCs w:val="20"/>
              </w:rPr>
            </w:pPr>
          </w:p>
          <w:p w:rsidR="003431E5" w:rsidRDefault="00D62856" w:rsidP="009B6562">
            <w:pPr>
              <w:spacing w:after="0"/>
              <w:rPr>
                <w:rFonts w:ascii="Arial" w:hAnsi="Arial" w:cs="Arial"/>
                <w:sz w:val="20"/>
                <w:szCs w:val="20"/>
              </w:rPr>
            </w:pPr>
            <w:r w:rsidRPr="009B6562">
              <w:rPr>
                <w:rFonts w:ascii="Arial" w:hAnsi="Arial" w:cs="Arial"/>
                <w:sz w:val="20"/>
                <w:szCs w:val="20"/>
              </w:rPr>
              <w:t>It was noted that steps were being taken to increase healthy weight locally through the refreshing of the Move More, Eat Well Framework which would include the 0-5 age range going forward.</w:t>
            </w:r>
          </w:p>
          <w:p w:rsidR="009B6562" w:rsidRPr="009B6562" w:rsidRDefault="009B6562" w:rsidP="009B6562">
            <w:pPr>
              <w:spacing w:after="0"/>
              <w:rPr>
                <w:rFonts w:ascii="Arial" w:hAnsi="Arial" w:cs="Arial"/>
                <w:sz w:val="20"/>
                <w:szCs w:val="20"/>
              </w:rPr>
            </w:pPr>
          </w:p>
          <w:p w:rsidR="00E940F4" w:rsidRPr="00403C3B" w:rsidRDefault="00E940F4" w:rsidP="00D62856">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 xml:space="preserve">Operational Performance </w:t>
            </w:r>
          </w:p>
          <w:p w:rsidR="00E940F4" w:rsidRPr="009B6562" w:rsidRDefault="00E940F4" w:rsidP="00E940F4">
            <w:pPr>
              <w:spacing w:after="0"/>
              <w:rPr>
                <w:rFonts w:ascii="Arial" w:hAnsi="Arial" w:cs="Arial"/>
                <w:sz w:val="20"/>
                <w:szCs w:val="20"/>
              </w:rPr>
            </w:pPr>
          </w:p>
          <w:p w:rsidR="00E940F4" w:rsidRPr="009B6562" w:rsidRDefault="003431E5" w:rsidP="00E940F4">
            <w:pPr>
              <w:spacing w:after="0"/>
              <w:rPr>
                <w:rFonts w:ascii="Arial" w:hAnsi="Arial" w:cs="Arial"/>
                <w:sz w:val="20"/>
                <w:szCs w:val="20"/>
              </w:rPr>
            </w:pPr>
            <w:r w:rsidRPr="009B6562">
              <w:rPr>
                <w:rFonts w:ascii="Arial" w:hAnsi="Arial" w:cs="Arial"/>
                <w:sz w:val="20"/>
                <w:szCs w:val="20"/>
              </w:rPr>
              <w:t>The Chief Operating Officer (COO) advised the Board that he would take the report as read and would highlight key areas which included:</w:t>
            </w:r>
          </w:p>
          <w:p w:rsidR="003431E5" w:rsidRPr="009B6562" w:rsidRDefault="003431E5" w:rsidP="00E940F4">
            <w:pPr>
              <w:spacing w:after="0"/>
              <w:rPr>
                <w:rFonts w:ascii="Arial" w:hAnsi="Arial" w:cs="Arial"/>
                <w:sz w:val="20"/>
                <w:szCs w:val="20"/>
              </w:rPr>
            </w:pPr>
          </w:p>
          <w:p w:rsidR="003431E5" w:rsidRPr="009B6562" w:rsidRDefault="003431E5" w:rsidP="003431E5">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Urgent &amp; Emergency Care – it was noted that </w:t>
            </w:r>
            <w:r w:rsidR="00FD0398" w:rsidRPr="009B6562">
              <w:rPr>
                <w:rFonts w:ascii="Arial" w:hAnsi="Arial" w:cs="Arial"/>
                <w:sz w:val="20"/>
                <w:szCs w:val="20"/>
              </w:rPr>
              <w:t xml:space="preserve">focus had continued on ambulance handover times and the amount of time that patients were spending in the Emergency Department (ED). </w:t>
            </w:r>
          </w:p>
          <w:p w:rsidR="00FD0398" w:rsidRPr="009B6562" w:rsidRDefault="00FD0398" w:rsidP="00FD0398">
            <w:pPr>
              <w:pStyle w:val="ListParagraph"/>
              <w:spacing w:after="0"/>
              <w:rPr>
                <w:rFonts w:ascii="Arial" w:hAnsi="Arial" w:cs="Arial"/>
                <w:sz w:val="20"/>
                <w:szCs w:val="20"/>
              </w:rPr>
            </w:pPr>
          </w:p>
          <w:p w:rsidR="00FD0398" w:rsidRPr="009B6562" w:rsidRDefault="00FD0398" w:rsidP="00FD0398">
            <w:pPr>
              <w:pStyle w:val="ListParagraph"/>
              <w:spacing w:after="0"/>
              <w:rPr>
                <w:rFonts w:ascii="Arial" w:hAnsi="Arial" w:cs="Arial"/>
                <w:sz w:val="20"/>
                <w:szCs w:val="20"/>
              </w:rPr>
            </w:pPr>
            <w:r w:rsidRPr="009B6562">
              <w:rPr>
                <w:rFonts w:ascii="Arial" w:hAnsi="Arial" w:cs="Arial"/>
                <w:sz w:val="20"/>
                <w:szCs w:val="20"/>
              </w:rPr>
              <w:t xml:space="preserve">The COO advised the Board that data had plateaued a little but when comparing Q4 for 2023/24 with the same period the previous year, there had been 1400 fewer hours lost which was good progress. </w:t>
            </w:r>
          </w:p>
          <w:p w:rsidR="00FD0398" w:rsidRPr="009B6562" w:rsidRDefault="00FD0398" w:rsidP="00FD0398">
            <w:pPr>
              <w:pStyle w:val="ListParagraph"/>
              <w:spacing w:after="0"/>
              <w:rPr>
                <w:rFonts w:ascii="Arial" w:hAnsi="Arial" w:cs="Arial"/>
                <w:sz w:val="20"/>
                <w:szCs w:val="20"/>
              </w:rPr>
            </w:pPr>
          </w:p>
          <w:p w:rsidR="00912A6E" w:rsidRPr="009B6562" w:rsidRDefault="00FD0398" w:rsidP="00FD0398">
            <w:pPr>
              <w:pStyle w:val="ListParagraph"/>
              <w:spacing w:after="0"/>
              <w:rPr>
                <w:rFonts w:ascii="Arial" w:hAnsi="Arial" w:cs="Arial"/>
                <w:sz w:val="20"/>
                <w:szCs w:val="20"/>
              </w:rPr>
            </w:pPr>
            <w:r w:rsidRPr="009B6562">
              <w:rPr>
                <w:rFonts w:ascii="Arial" w:hAnsi="Arial" w:cs="Arial"/>
                <w:sz w:val="20"/>
                <w:szCs w:val="20"/>
              </w:rPr>
              <w:t xml:space="preserve">He added that the next step improvements would come with the improved continuity of care and 7-day working across medical specialities which included Cardiology and Urology and that he was optimistic that winter 2024, most specialities, if not all, would be delivering </w:t>
            </w:r>
            <w:r w:rsidR="00912A6E" w:rsidRPr="009B6562">
              <w:rPr>
                <w:rFonts w:ascii="Arial" w:hAnsi="Arial" w:cs="Arial"/>
                <w:sz w:val="20"/>
                <w:szCs w:val="20"/>
              </w:rPr>
              <w:t>7-day</w:t>
            </w:r>
            <w:r w:rsidRPr="009B6562">
              <w:rPr>
                <w:rFonts w:ascii="Arial" w:hAnsi="Arial" w:cs="Arial"/>
                <w:sz w:val="20"/>
                <w:szCs w:val="20"/>
              </w:rPr>
              <w:t xml:space="preserve"> inpatient and emergency care services which would be a big step change.</w:t>
            </w:r>
          </w:p>
          <w:p w:rsidR="00912A6E" w:rsidRPr="009B6562" w:rsidRDefault="00912A6E" w:rsidP="00FD0398">
            <w:pPr>
              <w:pStyle w:val="ListParagraph"/>
              <w:spacing w:after="0"/>
              <w:rPr>
                <w:rFonts w:ascii="Arial" w:hAnsi="Arial" w:cs="Arial"/>
                <w:sz w:val="20"/>
                <w:szCs w:val="20"/>
              </w:rPr>
            </w:pPr>
          </w:p>
          <w:p w:rsidR="00FD0398" w:rsidRPr="009B6562" w:rsidRDefault="006A6A6F" w:rsidP="00912A6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Waiting lists – it was noted that the Health Boards longest waiting patients were being treated as a priority and work was ongoing to improve times to first outpatient appointment, diagnostic and diagnosis reporting, as well as definitive treatment. As a result, a reduction in the number of patients waiting over 62 and 104 days for their definitive treatment had been observed. </w:t>
            </w:r>
          </w:p>
          <w:p w:rsidR="006A6A6F" w:rsidRPr="009B6562" w:rsidRDefault="006A6A6F" w:rsidP="006A6A6F">
            <w:pPr>
              <w:pStyle w:val="ListParagraph"/>
              <w:spacing w:after="0"/>
              <w:rPr>
                <w:rFonts w:ascii="Arial" w:hAnsi="Arial" w:cs="Arial"/>
                <w:sz w:val="20"/>
                <w:szCs w:val="20"/>
              </w:rPr>
            </w:pPr>
          </w:p>
          <w:p w:rsidR="006A6A6F" w:rsidRPr="009B6562" w:rsidRDefault="006A6A6F" w:rsidP="00912A6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Cancer performance – it was noted that compliance with the 62-day single cancer pathway standard was at 62% in March 2024 and would increase to around 63% for the April reporting period. </w:t>
            </w:r>
          </w:p>
          <w:p w:rsidR="006A6A6F" w:rsidRPr="009B6562" w:rsidRDefault="006A6A6F" w:rsidP="006A6A6F">
            <w:pPr>
              <w:pStyle w:val="ListParagraph"/>
              <w:rPr>
                <w:rFonts w:ascii="Arial" w:hAnsi="Arial" w:cs="Arial"/>
                <w:sz w:val="20"/>
                <w:szCs w:val="20"/>
              </w:rPr>
            </w:pPr>
          </w:p>
          <w:p w:rsidR="006A6A6F" w:rsidRPr="009B6562" w:rsidRDefault="006A6A6F" w:rsidP="006A6A6F">
            <w:pPr>
              <w:pStyle w:val="ListParagraph"/>
              <w:spacing w:after="0"/>
              <w:rPr>
                <w:rFonts w:ascii="Arial" w:hAnsi="Arial" w:cs="Arial"/>
                <w:sz w:val="20"/>
                <w:szCs w:val="20"/>
              </w:rPr>
            </w:pPr>
            <w:r w:rsidRPr="009B6562">
              <w:rPr>
                <w:rFonts w:ascii="Arial" w:hAnsi="Arial" w:cs="Arial"/>
                <w:sz w:val="20"/>
                <w:szCs w:val="20"/>
              </w:rPr>
              <w:t xml:space="preserve">The COO added that May would be challenging largely due to the impact </w:t>
            </w:r>
            <w:r w:rsidR="00DC6C87" w:rsidRPr="009B6562">
              <w:rPr>
                <w:rFonts w:ascii="Arial" w:hAnsi="Arial" w:cs="Arial"/>
                <w:sz w:val="20"/>
                <w:szCs w:val="20"/>
              </w:rPr>
              <w:t>that Microtomy</w:t>
            </w:r>
            <w:r w:rsidR="00DC6C87" w:rsidRPr="009B6562">
              <w:rPr>
                <w:rFonts w:ascii="Arial" w:hAnsi="Arial" w:cs="Arial"/>
                <w:color w:val="FF0000"/>
                <w:sz w:val="20"/>
                <w:szCs w:val="20"/>
              </w:rPr>
              <w:t xml:space="preserve"> </w:t>
            </w:r>
            <w:r w:rsidR="00DC6C87" w:rsidRPr="009B6562">
              <w:rPr>
                <w:rFonts w:ascii="Arial" w:hAnsi="Arial" w:cs="Arial"/>
                <w:sz w:val="20"/>
                <w:szCs w:val="20"/>
              </w:rPr>
              <w:t xml:space="preserve">was having </w:t>
            </w:r>
            <w:r w:rsidR="00A02DC5" w:rsidRPr="009B6562">
              <w:rPr>
                <w:rFonts w:ascii="Arial" w:hAnsi="Arial" w:cs="Arial"/>
                <w:sz w:val="20"/>
                <w:szCs w:val="20"/>
              </w:rPr>
              <w:t>on backlogs of specimens but noted that work was ongoing to reduce the backlog back to acceptable levels by the end of June 2024.</w:t>
            </w:r>
          </w:p>
          <w:p w:rsidR="005841CE" w:rsidRPr="009B6562" w:rsidRDefault="005841CE" w:rsidP="006A6A6F">
            <w:pPr>
              <w:pStyle w:val="ListParagraph"/>
              <w:spacing w:after="0"/>
              <w:rPr>
                <w:rFonts w:ascii="Arial" w:hAnsi="Arial" w:cs="Arial"/>
                <w:sz w:val="20"/>
                <w:szCs w:val="20"/>
              </w:rPr>
            </w:pPr>
          </w:p>
          <w:p w:rsidR="005841CE" w:rsidRPr="009B6562" w:rsidRDefault="005841CE" w:rsidP="005841C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Planned Care – it was noted that the Operational Team were refreshing the approach and structures to Planned Care to help improve progress. </w:t>
            </w:r>
          </w:p>
          <w:p w:rsidR="005841CE" w:rsidRPr="009B6562" w:rsidRDefault="005841CE" w:rsidP="005841CE">
            <w:pPr>
              <w:pStyle w:val="ListParagraph"/>
              <w:spacing w:after="0"/>
              <w:rPr>
                <w:rFonts w:ascii="Arial" w:hAnsi="Arial" w:cs="Arial"/>
                <w:sz w:val="20"/>
                <w:szCs w:val="20"/>
              </w:rPr>
            </w:pPr>
          </w:p>
          <w:p w:rsidR="005841CE" w:rsidRPr="009B6562" w:rsidRDefault="005841CE" w:rsidP="005841CE">
            <w:pPr>
              <w:pStyle w:val="ListParagraph"/>
              <w:spacing w:after="0"/>
              <w:rPr>
                <w:rFonts w:ascii="Arial" w:hAnsi="Arial" w:cs="Arial"/>
                <w:sz w:val="20"/>
                <w:szCs w:val="20"/>
              </w:rPr>
            </w:pPr>
            <w:r w:rsidRPr="009B6562">
              <w:rPr>
                <w:rFonts w:ascii="Arial" w:hAnsi="Arial" w:cs="Arial"/>
                <w:sz w:val="20"/>
                <w:szCs w:val="20"/>
              </w:rPr>
              <w:t>It was noted that at the end of March 2024, there were 2689 patients who had waited over 2 years which was approximately 1.8% of the waiting list and that in 2022/23 there were over 14 specialities with patients waiting over 2 years which had reduced to 7 in 2023/24.</w:t>
            </w:r>
          </w:p>
          <w:p w:rsidR="00A02DC5" w:rsidRPr="009B6562" w:rsidRDefault="00A02DC5" w:rsidP="006A6A6F">
            <w:pPr>
              <w:pStyle w:val="ListParagraph"/>
              <w:spacing w:after="0"/>
              <w:rPr>
                <w:rFonts w:ascii="Arial" w:hAnsi="Arial" w:cs="Arial"/>
                <w:sz w:val="20"/>
                <w:szCs w:val="20"/>
              </w:rPr>
            </w:pPr>
          </w:p>
          <w:p w:rsidR="00DC6C87" w:rsidRPr="009B6562" w:rsidRDefault="00DC6C87" w:rsidP="00DC6C87">
            <w:pPr>
              <w:pStyle w:val="ListParagraph"/>
              <w:numPr>
                <w:ilvl w:val="0"/>
                <w:numId w:val="20"/>
              </w:numPr>
              <w:rPr>
                <w:rFonts w:ascii="Arial" w:hAnsi="Arial" w:cs="Arial"/>
                <w:sz w:val="20"/>
                <w:szCs w:val="20"/>
              </w:rPr>
            </w:pPr>
            <w:r w:rsidRPr="009B6562">
              <w:rPr>
                <w:rFonts w:ascii="Arial" w:hAnsi="Arial" w:cs="Arial"/>
                <w:sz w:val="20"/>
                <w:szCs w:val="20"/>
              </w:rPr>
              <w:t>Diagnostic waits over 8 weeks – it was noted that it was a concern for the Health Board as it was the worst performing Health Board in Wales and had doubled in the past 12 months with 2 main areas for concern:</w:t>
            </w:r>
          </w:p>
          <w:p w:rsidR="00DC6C87" w:rsidRPr="009B6562" w:rsidRDefault="00DC6C87" w:rsidP="00DC6C87">
            <w:pPr>
              <w:pStyle w:val="ListParagraph"/>
              <w:numPr>
                <w:ilvl w:val="0"/>
                <w:numId w:val="16"/>
              </w:numPr>
              <w:rPr>
                <w:rFonts w:ascii="Arial" w:hAnsi="Arial" w:cs="Arial"/>
                <w:sz w:val="20"/>
                <w:szCs w:val="20"/>
              </w:rPr>
            </w:pPr>
            <w:r w:rsidRPr="009B6562">
              <w:rPr>
                <w:rFonts w:ascii="Arial" w:hAnsi="Arial" w:cs="Arial"/>
                <w:sz w:val="20"/>
                <w:szCs w:val="20"/>
              </w:rPr>
              <w:t>Endoscopy</w:t>
            </w:r>
          </w:p>
          <w:p w:rsidR="00DC6C87" w:rsidRPr="009B6562" w:rsidRDefault="00DC6C87" w:rsidP="00DC6C87">
            <w:pPr>
              <w:pStyle w:val="ListParagraph"/>
              <w:numPr>
                <w:ilvl w:val="0"/>
                <w:numId w:val="16"/>
              </w:numPr>
              <w:rPr>
                <w:rFonts w:ascii="Arial" w:hAnsi="Arial" w:cs="Arial"/>
                <w:sz w:val="20"/>
                <w:szCs w:val="20"/>
              </w:rPr>
            </w:pPr>
            <w:r w:rsidRPr="009B6562">
              <w:rPr>
                <w:rFonts w:ascii="Arial" w:hAnsi="Arial" w:cs="Arial"/>
                <w:sz w:val="20"/>
                <w:szCs w:val="20"/>
              </w:rPr>
              <w:t>Non-obstetric Ultrasound</w:t>
            </w:r>
          </w:p>
          <w:p w:rsidR="00DC6C87" w:rsidRPr="009B6562" w:rsidRDefault="00DC6C87" w:rsidP="00DC6C87">
            <w:pPr>
              <w:pStyle w:val="ListParagraph"/>
              <w:ind w:left="1080"/>
              <w:rPr>
                <w:rFonts w:ascii="Arial" w:hAnsi="Arial" w:cs="Arial"/>
                <w:sz w:val="20"/>
                <w:szCs w:val="20"/>
              </w:rPr>
            </w:pPr>
          </w:p>
          <w:p w:rsidR="00DC6C87" w:rsidRPr="009B6562" w:rsidRDefault="00DC6C87" w:rsidP="00DC6C87">
            <w:pPr>
              <w:pStyle w:val="ListParagraph"/>
              <w:ind w:left="1080"/>
              <w:rPr>
                <w:rFonts w:ascii="Arial" w:hAnsi="Arial" w:cs="Arial"/>
                <w:sz w:val="20"/>
                <w:szCs w:val="20"/>
              </w:rPr>
            </w:pPr>
            <w:r w:rsidRPr="009B6562">
              <w:rPr>
                <w:rFonts w:ascii="Arial" w:hAnsi="Arial" w:cs="Arial"/>
                <w:sz w:val="20"/>
                <w:szCs w:val="20"/>
              </w:rPr>
              <w:t xml:space="preserve">The COO advised the Board that Endoscopy capacity had been focused on Cancer, Urgent and long waiting surveillance patients. The service had an improvement plan, with </w:t>
            </w:r>
            <w:r w:rsidRPr="009B6562">
              <w:rPr>
                <w:rFonts w:ascii="Arial" w:hAnsi="Arial" w:cs="Arial"/>
                <w:sz w:val="20"/>
                <w:szCs w:val="20"/>
              </w:rPr>
              <w:lastRenderedPageBreak/>
              <w:t xml:space="preserve">additional theatre and insourcing capacity, aligned to a longer-term workforce plan to further address the deterioration in the length of wait. </w:t>
            </w:r>
          </w:p>
          <w:p w:rsidR="00DC6C87" w:rsidRPr="009B6562" w:rsidRDefault="00DC6C87" w:rsidP="00DC6C87">
            <w:pPr>
              <w:pStyle w:val="ListParagraph"/>
              <w:ind w:left="1080"/>
              <w:rPr>
                <w:rFonts w:ascii="Arial" w:hAnsi="Arial" w:cs="Arial"/>
                <w:sz w:val="20"/>
                <w:szCs w:val="20"/>
              </w:rPr>
            </w:pPr>
          </w:p>
          <w:p w:rsidR="009A7635" w:rsidRPr="009B6562" w:rsidRDefault="00DC6C87" w:rsidP="009A7635">
            <w:pPr>
              <w:pStyle w:val="ListParagraph"/>
              <w:numPr>
                <w:ilvl w:val="0"/>
                <w:numId w:val="20"/>
              </w:numPr>
              <w:rPr>
                <w:rFonts w:ascii="Arial" w:hAnsi="Arial" w:cs="Arial"/>
                <w:sz w:val="20"/>
                <w:szCs w:val="20"/>
              </w:rPr>
            </w:pPr>
            <w:r w:rsidRPr="009B6562">
              <w:rPr>
                <w:rFonts w:ascii="Arial" w:hAnsi="Arial" w:cs="Arial"/>
                <w:sz w:val="20"/>
                <w:szCs w:val="20"/>
              </w:rPr>
              <w:t xml:space="preserve">Primary Care – it was noted that the number of GP practices in high escalation had reduced to 22 from 36 which was a positive change however on a less positive note, there was quite a lot of unhappiness levels with staff and strike action was being talked about.  </w:t>
            </w:r>
          </w:p>
          <w:p w:rsidR="009A7635" w:rsidRPr="009B6562" w:rsidRDefault="009A7635" w:rsidP="009A7635">
            <w:pPr>
              <w:pStyle w:val="ListParagraph"/>
              <w:rPr>
                <w:rFonts w:ascii="Arial" w:hAnsi="Arial" w:cs="Arial"/>
                <w:sz w:val="20"/>
                <w:szCs w:val="20"/>
              </w:rPr>
            </w:pPr>
          </w:p>
          <w:p w:rsidR="009A7635" w:rsidRPr="009B6562" w:rsidRDefault="009A7635" w:rsidP="009A7635">
            <w:pPr>
              <w:pStyle w:val="ListParagraph"/>
              <w:rPr>
                <w:rFonts w:ascii="Arial" w:hAnsi="Arial" w:cs="Arial"/>
                <w:sz w:val="20"/>
                <w:szCs w:val="20"/>
              </w:rPr>
            </w:pPr>
            <w:r w:rsidRPr="009B6562">
              <w:rPr>
                <w:rFonts w:ascii="Arial" w:hAnsi="Arial" w:cs="Arial"/>
                <w:sz w:val="20"/>
                <w:szCs w:val="20"/>
              </w:rPr>
              <w:t xml:space="preserve">The COO added that he hoped it would not come to that but wanted to make the Board aware of the risk. </w:t>
            </w:r>
          </w:p>
          <w:p w:rsidR="009A7635" w:rsidRPr="009B6562" w:rsidRDefault="009A7635" w:rsidP="009A7635">
            <w:pPr>
              <w:pStyle w:val="ListParagraph"/>
              <w:rPr>
                <w:rFonts w:ascii="Arial" w:hAnsi="Arial" w:cs="Arial"/>
                <w:sz w:val="20"/>
                <w:szCs w:val="20"/>
              </w:rPr>
            </w:pPr>
          </w:p>
          <w:p w:rsidR="009A7635" w:rsidRPr="009B6562" w:rsidRDefault="009A7635" w:rsidP="009A7635">
            <w:pPr>
              <w:pStyle w:val="ListParagraph"/>
              <w:numPr>
                <w:ilvl w:val="0"/>
                <w:numId w:val="20"/>
              </w:numPr>
              <w:rPr>
                <w:rFonts w:ascii="Arial" w:hAnsi="Arial" w:cs="Arial"/>
                <w:sz w:val="20"/>
                <w:szCs w:val="20"/>
              </w:rPr>
            </w:pPr>
            <w:r w:rsidRPr="009B6562">
              <w:rPr>
                <w:rFonts w:ascii="Arial" w:hAnsi="Arial" w:cs="Arial"/>
                <w:sz w:val="20"/>
                <w:szCs w:val="20"/>
              </w:rPr>
              <w:t>Mental Health – it was noted that demand for adult and children’s Mental Health services remained significantly above pre-Covid levels, with referrals for the Local Primary Mental Health Support Service (LPMHSS) at 1390 referrals in March 2024. As highlighted at the previous Board meetings, this demand increase included an increased presentation of patients with complex mental health and behavioural needs.</w:t>
            </w:r>
          </w:p>
          <w:p w:rsidR="009A7635" w:rsidRPr="009B6562" w:rsidRDefault="009A7635" w:rsidP="009A7635">
            <w:pPr>
              <w:pStyle w:val="ListParagraph"/>
              <w:rPr>
                <w:rFonts w:ascii="Arial" w:hAnsi="Arial" w:cs="Arial"/>
                <w:sz w:val="20"/>
                <w:szCs w:val="20"/>
              </w:rPr>
            </w:pPr>
          </w:p>
          <w:p w:rsidR="00E940F4" w:rsidRDefault="009A7635" w:rsidP="00403C3B">
            <w:pPr>
              <w:pStyle w:val="ListParagraph"/>
              <w:rPr>
                <w:rFonts w:ascii="Arial" w:hAnsi="Arial" w:cs="Arial"/>
                <w:sz w:val="20"/>
                <w:szCs w:val="20"/>
              </w:rPr>
            </w:pPr>
            <w:r w:rsidRPr="009B6562">
              <w:rPr>
                <w:rFonts w:ascii="Arial" w:hAnsi="Arial" w:cs="Arial"/>
                <w:sz w:val="20"/>
                <w:szCs w:val="20"/>
              </w:rPr>
              <w:t xml:space="preserve">The COO advised the Board that a Mental Health summit would be held in June 2024 and would be attended by Mental Health, Primary Care and Childrens Services colleagues and that the Mental Health Clinical Board had a new model of care that they wanted to share there </w:t>
            </w:r>
            <w:r w:rsidR="00403C3B">
              <w:rPr>
                <w:rFonts w:ascii="Arial" w:hAnsi="Arial" w:cs="Arial"/>
                <w:sz w:val="20"/>
                <w:szCs w:val="20"/>
              </w:rPr>
              <w:t>a</w:t>
            </w:r>
            <w:r w:rsidRPr="009B6562">
              <w:rPr>
                <w:rFonts w:ascii="Arial" w:hAnsi="Arial" w:cs="Arial"/>
                <w:sz w:val="20"/>
                <w:szCs w:val="20"/>
              </w:rPr>
              <w:t xml:space="preserve">round the redesign of community services. </w:t>
            </w:r>
          </w:p>
          <w:p w:rsidR="00403C3B" w:rsidRPr="009B6562" w:rsidRDefault="00403C3B" w:rsidP="00403C3B">
            <w:pPr>
              <w:pStyle w:val="ListParagraph"/>
              <w:rPr>
                <w:rFonts w:ascii="Arial" w:hAnsi="Arial" w:cs="Arial"/>
                <w:sz w:val="20"/>
                <w:szCs w:val="20"/>
              </w:rPr>
            </w:pPr>
          </w:p>
          <w:p w:rsidR="00E940F4" w:rsidRPr="00403C3B" w:rsidRDefault="00E940F4" w:rsidP="00DD0E41">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People &amp; Culture</w:t>
            </w:r>
          </w:p>
          <w:p w:rsidR="00DD0E41" w:rsidRPr="009B6562" w:rsidRDefault="00DD0E41" w:rsidP="00DD0E41">
            <w:pPr>
              <w:spacing w:after="0"/>
              <w:rPr>
                <w:rFonts w:ascii="Arial" w:hAnsi="Arial" w:cs="Arial"/>
                <w:sz w:val="20"/>
                <w:szCs w:val="20"/>
              </w:rPr>
            </w:pPr>
          </w:p>
          <w:p w:rsidR="00DD0E41" w:rsidRPr="009B6562" w:rsidRDefault="00DD0E41" w:rsidP="00DD0E41">
            <w:pPr>
              <w:spacing w:after="0"/>
              <w:rPr>
                <w:rFonts w:ascii="Arial" w:hAnsi="Arial" w:cs="Arial"/>
                <w:sz w:val="20"/>
                <w:szCs w:val="20"/>
              </w:rPr>
            </w:pPr>
            <w:r w:rsidRPr="009B6562">
              <w:rPr>
                <w:rFonts w:ascii="Arial" w:hAnsi="Arial" w:cs="Arial"/>
                <w:sz w:val="20"/>
                <w:szCs w:val="20"/>
              </w:rPr>
              <w:t>The Executive Director of People &amp; Culture advised the Board that she would take the report as read and would highlight key areas which included:</w:t>
            </w:r>
          </w:p>
          <w:p w:rsidR="00DD0E41" w:rsidRPr="009B6562" w:rsidRDefault="00DD0E41" w:rsidP="00DD0E41">
            <w:pPr>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Indicators across all data were moving in the right direction.</w:t>
            </w:r>
          </w:p>
          <w:p w:rsidR="00DD0E41" w:rsidRPr="009B6562" w:rsidRDefault="00DD0E41" w:rsidP="00DD0E41">
            <w:pPr>
              <w:pStyle w:val="ListParagraph"/>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Staff turnover rates were between 7 and 9% in some areas which was a healthy rate but in totality it was around 11%</w:t>
            </w:r>
          </w:p>
          <w:p w:rsidR="00DD0E41" w:rsidRPr="009B6562" w:rsidRDefault="00DD0E41" w:rsidP="00DD0E41">
            <w:pPr>
              <w:pStyle w:val="ListParagraph"/>
              <w:rPr>
                <w:rFonts w:ascii="Arial" w:hAnsi="Arial" w:cs="Arial"/>
                <w:sz w:val="20"/>
                <w:szCs w:val="20"/>
              </w:rPr>
            </w:pPr>
          </w:p>
          <w:p w:rsidR="00DD0E41" w:rsidRPr="009B6562" w:rsidRDefault="00DD0E41" w:rsidP="00DD0E41">
            <w:pPr>
              <w:pStyle w:val="ListParagraph"/>
              <w:spacing w:after="0"/>
              <w:rPr>
                <w:rFonts w:ascii="Arial" w:hAnsi="Arial" w:cs="Arial"/>
                <w:sz w:val="20"/>
                <w:szCs w:val="20"/>
              </w:rPr>
            </w:pPr>
            <w:r w:rsidRPr="009B6562">
              <w:rPr>
                <w:rFonts w:ascii="Arial" w:hAnsi="Arial" w:cs="Arial"/>
                <w:sz w:val="20"/>
                <w:szCs w:val="20"/>
              </w:rPr>
              <w:t xml:space="preserve">It was noted that a staff turnover hot spot was with Health Care Support Workers (HCSW) and that as the workforce teams were checking on the data around those areas. </w:t>
            </w:r>
          </w:p>
          <w:p w:rsidR="00DD0E41" w:rsidRPr="009B6562" w:rsidRDefault="00DD0E41" w:rsidP="00DD0E41">
            <w:pPr>
              <w:pStyle w:val="ListParagraph"/>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Sickness </w:t>
            </w:r>
            <w:r w:rsidR="00132210" w:rsidRPr="009B6562">
              <w:rPr>
                <w:rFonts w:ascii="Arial" w:hAnsi="Arial" w:cs="Arial"/>
                <w:sz w:val="20"/>
                <w:szCs w:val="20"/>
              </w:rPr>
              <w:t>–</w:t>
            </w:r>
            <w:r w:rsidRPr="009B6562">
              <w:rPr>
                <w:rFonts w:ascii="Arial" w:hAnsi="Arial" w:cs="Arial"/>
                <w:sz w:val="20"/>
                <w:szCs w:val="20"/>
              </w:rPr>
              <w:t xml:space="preserve"> </w:t>
            </w:r>
            <w:r w:rsidR="00132210" w:rsidRPr="009B6562">
              <w:rPr>
                <w:rFonts w:ascii="Arial" w:hAnsi="Arial" w:cs="Arial"/>
                <w:sz w:val="20"/>
                <w:szCs w:val="20"/>
              </w:rPr>
              <w:t>it was noted that sickness rates remained high; although the rates appeared to be the falling towards more ‘normal’ levels.  The monthly sickness rate for Apr</w:t>
            </w:r>
            <w:r w:rsidR="00914277" w:rsidRPr="009B6562">
              <w:rPr>
                <w:rFonts w:ascii="Arial" w:hAnsi="Arial" w:cs="Arial"/>
                <w:sz w:val="20"/>
                <w:szCs w:val="20"/>
              </w:rPr>
              <w:t>il 20</w:t>
            </w:r>
            <w:r w:rsidR="00132210" w:rsidRPr="009B6562">
              <w:rPr>
                <w:rFonts w:ascii="Arial" w:hAnsi="Arial" w:cs="Arial"/>
                <w:sz w:val="20"/>
                <w:szCs w:val="20"/>
              </w:rPr>
              <w:t>24 was 5.36%</w:t>
            </w:r>
            <w:r w:rsidR="00914277" w:rsidRPr="009B6562">
              <w:rPr>
                <w:rFonts w:ascii="Arial" w:hAnsi="Arial" w:cs="Arial"/>
                <w:sz w:val="20"/>
                <w:szCs w:val="20"/>
              </w:rPr>
              <w:t xml:space="preserve"> and t</w:t>
            </w:r>
            <w:r w:rsidR="00132210" w:rsidRPr="009B6562">
              <w:rPr>
                <w:rFonts w:ascii="Arial" w:hAnsi="Arial" w:cs="Arial"/>
                <w:sz w:val="20"/>
                <w:szCs w:val="20"/>
              </w:rPr>
              <w:t>he 12-month cumulative rate ha</w:t>
            </w:r>
            <w:r w:rsidR="00914277" w:rsidRPr="009B6562">
              <w:rPr>
                <w:rFonts w:ascii="Arial" w:hAnsi="Arial" w:cs="Arial"/>
                <w:sz w:val="20"/>
                <w:szCs w:val="20"/>
              </w:rPr>
              <w:t xml:space="preserve">d </w:t>
            </w:r>
            <w:r w:rsidR="00132210" w:rsidRPr="009B6562">
              <w:rPr>
                <w:rFonts w:ascii="Arial" w:hAnsi="Arial" w:cs="Arial"/>
                <w:sz w:val="20"/>
                <w:szCs w:val="20"/>
              </w:rPr>
              <w:t xml:space="preserve">fallen steadily over the past 12 months to 6.23% (by comparison with </w:t>
            </w:r>
            <w:r w:rsidR="00914277" w:rsidRPr="009B6562">
              <w:rPr>
                <w:rFonts w:ascii="Arial" w:hAnsi="Arial" w:cs="Arial"/>
                <w:sz w:val="20"/>
                <w:szCs w:val="20"/>
              </w:rPr>
              <w:t>April 2023</w:t>
            </w:r>
            <w:r w:rsidR="00132210" w:rsidRPr="009B6562">
              <w:rPr>
                <w:rFonts w:ascii="Arial" w:hAnsi="Arial" w:cs="Arial"/>
                <w:sz w:val="20"/>
                <w:szCs w:val="20"/>
              </w:rPr>
              <w:t xml:space="preserve"> which was 6.87%).</w:t>
            </w:r>
          </w:p>
          <w:p w:rsidR="00914277" w:rsidRPr="009B6562" w:rsidRDefault="00914277" w:rsidP="00914277">
            <w:pPr>
              <w:pStyle w:val="ListParagraph"/>
              <w:spacing w:after="0"/>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Statutory &amp; mandatory training compliance was still going up and was now at 83.51%, 1.49% below the 85% compliance target.</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Compliance with Values-Based Appraisal (VBA) continued to rise; the Health Board was now only 2.91% below the target, at 82.09%.</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Staff Survey – it was noted that some data had been received by the Health Board but that there was more to be received from Health Education &amp; Improvement Wales (HEIW) which the team would need to analyse and findings would be received by the People &amp; Culture Committee. </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Medical Workforce – it was noted that the Medical Workforce had been awarded at the HPMA conference around processes and that way staff were paid during the Industrial Action. </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The Independent Member – Capital &amp; Estates (IMCE) acknowledged the VBA rates and asked what was expected to come out from the 82% in terms of staff development and ongoing work.</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The EDPC responded that the next stage involved looking at the quality of the VBA and how they aligned with the refresh of the Health Board strategy.</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lastRenderedPageBreak/>
              <w:t xml:space="preserve">She added that Managers needed to be empowered on the importance of VBA and how it can develop the Health Boards talent. </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 xml:space="preserve">It was noted that the </w:t>
            </w:r>
            <w:r w:rsidR="00B675CE" w:rsidRPr="009B6562">
              <w:rPr>
                <w:rFonts w:ascii="Arial" w:hAnsi="Arial" w:cs="Arial"/>
                <w:sz w:val="20"/>
                <w:szCs w:val="20"/>
              </w:rPr>
              <w:t xml:space="preserve">dialogue had positively shifted around VBA at the Executive Review meetings with Clinical Boards. </w:t>
            </w:r>
          </w:p>
          <w:p w:rsidR="00B675CE" w:rsidRPr="009B6562" w:rsidRDefault="00B675CE" w:rsidP="00914277">
            <w:pPr>
              <w:spacing w:after="0"/>
              <w:rPr>
                <w:rFonts w:ascii="Arial" w:hAnsi="Arial" w:cs="Arial"/>
                <w:sz w:val="20"/>
                <w:szCs w:val="20"/>
              </w:rPr>
            </w:pPr>
          </w:p>
          <w:p w:rsidR="00B675CE" w:rsidRPr="009B6562" w:rsidRDefault="00B675CE" w:rsidP="00914277">
            <w:pPr>
              <w:spacing w:after="0"/>
              <w:rPr>
                <w:rFonts w:ascii="Arial" w:hAnsi="Arial" w:cs="Arial"/>
                <w:sz w:val="20"/>
                <w:szCs w:val="20"/>
              </w:rPr>
            </w:pPr>
            <w:r w:rsidRPr="009B6562">
              <w:rPr>
                <w:rFonts w:ascii="Arial" w:hAnsi="Arial" w:cs="Arial"/>
                <w:sz w:val="20"/>
                <w:szCs w:val="20"/>
              </w:rPr>
              <w:t>The Independent Member – Finance (IMF) asked what actions were being taken to improve the important of job plans.</w:t>
            </w:r>
          </w:p>
          <w:p w:rsidR="00B675CE" w:rsidRPr="009B6562" w:rsidRDefault="00B675CE" w:rsidP="00914277">
            <w:pPr>
              <w:spacing w:after="0"/>
              <w:rPr>
                <w:rFonts w:ascii="Arial" w:hAnsi="Arial" w:cs="Arial"/>
                <w:sz w:val="20"/>
                <w:szCs w:val="20"/>
              </w:rPr>
            </w:pPr>
          </w:p>
          <w:p w:rsidR="00B675CE" w:rsidRPr="009B6562" w:rsidRDefault="00B675CE" w:rsidP="00914277">
            <w:pPr>
              <w:spacing w:after="0"/>
              <w:rPr>
                <w:rFonts w:ascii="Arial" w:hAnsi="Arial" w:cs="Arial"/>
                <w:sz w:val="20"/>
                <w:szCs w:val="20"/>
              </w:rPr>
            </w:pPr>
            <w:r w:rsidRPr="009B6562">
              <w:rPr>
                <w:rFonts w:ascii="Arial" w:hAnsi="Arial" w:cs="Arial"/>
                <w:sz w:val="20"/>
                <w:szCs w:val="20"/>
              </w:rPr>
              <w:t xml:space="preserve">The EDPC responded that the workforce team worked together with the Medical Director and the COO and noted that job plans had moved to an electronic process which required a 3 signature sign off and this had been discussed on at the Executive reviews with Clinical Boards. </w:t>
            </w:r>
          </w:p>
          <w:p w:rsidR="00B675CE" w:rsidRPr="009B6562" w:rsidRDefault="00B675CE" w:rsidP="00914277">
            <w:pPr>
              <w:spacing w:after="0"/>
              <w:rPr>
                <w:rFonts w:ascii="Arial" w:hAnsi="Arial" w:cs="Arial"/>
                <w:sz w:val="20"/>
                <w:szCs w:val="20"/>
              </w:rPr>
            </w:pPr>
          </w:p>
          <w:p w:rsidR="00B675CE" w:rsidRDefault="00B675CE" w:rsidP="00E940F4">
            <w:pPr>
              <w:spacing w:after="0"/>
              <w:rPr>
                <w:rFonts w:ascii="Arial" w:hAnsi="Arial" w:cs="Arial"/>
                <w:sz w:val="20"/>
                <w:szCs w:val="20"/>
              </w:rPr>
            </w:pPr>
            <w:r w:rsidRPr="009B6562">
              <w:rPr>
                <w:rFonts w:ascii="Arial" w:hAnsi="Arial" w:cs="Arial"/>
                <w:sz w:val="20"/>
                <w:szCs w:val="20"/>
              </w:rPr>
              <w:t xml:space="preserve">The Interim Medical Director (IMD) responded that over half of Consultants had had their plans signed off. </w:t>
            </w:r>
          </w:p>
          <w:p w:rsidR="00403C3B" w:rsidRPr="009B6562" w:rsidRDefault="00403C3B" w:rsidP="00E940F4">
            <w:pPr>
              <w:spacing w:after="0"/>
              <w:rPr>
                <w:rFonts w:ascii="Arial" w:hAnsi="Arial" w:cs="Arial"/>
                <w:sz w:val="20"/>
                <w:szCs w:val="20"/>
              </w:rPr>
            </w:pPr>
          </w:p>
          <w:p w:rsidR="00E940F4" w:rsidRPr="00403C3B" w:rsidRDefault="00E940F4" w:rsidP="00B675CE">
            <w:pPr>
              <w:pStyle w:val="ListParagraph"/>
              <w:numPr>
                <w:ilvl w:val="0"/>
                <w:numId w:val="22"/>
              </w:numPr>
              <w:spacing w:after="0"/>
              <w:rPr>
                <w:rFonts w:ascii="Arial" w:hAnsi="Arial" w:cs="Arial"/>
                <w:b/>
                <w:sz w:val="20"/>
                <w:szCs w:val="20"/>
                <w:u w:val="single"/>
              </w:rPr>
            </w:pPr>
            <w:r w:rsidRPr="00403C3B">
              <w:rPr>
                <w:rFonts w:ascii="Arial" w:hAnsi="Arial" w:cs="Arial"/>
                <w:b/>
                <w:sz w:val="20"/>
                <w:szCs w:val="20"/>
                <w:u w:val="single"/>
              </w:rPr>
              <w:t>Quality, Safety &amp; Experience</w:t>
            </w:r>
          </w:p>
          <w:p w:rsidR="00B675CE" w:rsidRPr="009B6562" w:rsidRDefault="00B675CE" w:rsidP="00B675CE">
            <w:pPr>
              <w:pStyle w:val="ListParagraph"/>
              <w:spacing w:after="0"/>
              <w:rPr>
                <w:rFonts w:ascii="Arial" w:hAnsi="Arial" w:cs="Arial"/>
                <w:b/>
                <w:sz w:val="20"/>
                <w:szCs w:val="20"/>
              </w:rPr>
            </w:pPr>
          </w:p>
          <w:p w:rsidR="00B675CE" w:rsidRPr="009B6562" w:rsidRDefault="00B675CE" w:rsidP="00B675CE">
            <w:pPr>
              <w:spacing w:after="0"/>
              <w:rPr>
                <w:rFonts w:ascii="Arial" w:hAnsi="Arial" w:cs="Arial"/>
                <w:sz w:val="20"/>
                <w:szCs w:val="20"/>
              </w:rPr>
            </w:pPr>
            <w:r w:rsidRPr="009B6562">
              <w:rPr>
                <w:rFonts w:ascii="Arial" w:hAnsi="Arial" w:cs="Arial"/>
                <w:sz w:val="20"/>
                <w:szCs w:val="20"/>
              </w:rPr>
              <w:t>The Executive Nurse Director (END) advised the Board that he would take the report as read and would highlight key areas which included:</w:t>
            </w:r>
          </w:p>
          <w:p w:rsidR="00B675CE" w:rsidRPr="009B6562" w:rsidRDefault="00B675CE" w:rsidP="00B675CE">
            <w:pPr>
              <w:spacing w:after="0"/>
              <w:rPr>
                <w:rFonts w:ascii="Arial" w:hAnsi="Arial" w:cs="Arial"/>
                <w:sz w:val="20"/>
                <w:szCs w:val="20"/>
              </w:rPr>
            </w:pPr>
          </w:p>
          <w:p w:rsidR="00B675CE" w:rsidRPr="009B6562" w:rsidRDefault="00B675CE" w:rsidP="00B675CE">
            <w:pPr>
              <w:pStyle w:val="ListParagraph"/>
              <w:numPr>
                <w:ilvl w:val="0"/>
                <w:numId w:val="22"/>
              </w:numPr>
              <w:spacing w:after="0"/>
              <w:rPr>
                <w:rFonts w:ascii="Arial" w:hAnsi="Arial" w:cs="Arial"/>
                <w:sz w:val="20"/>
                <w:szCs w:val="20"/>
              </w:rPr>
            </w:pPr>
            <w:r w:rsidRPr="009B6562">
              <w:rPr>
                <w:rFonts w:ascii="Arial" w:hAnsi="Arial" w:cs="Arial"/>
                <w:sz w:val="20"/>
                <w:szCs w:val="20"/>
              </w:rPr>
              <w:t>Concerns - it was noted that</w:t>
            </w:r>
            <w:r w:rsidRPr="009B6562">
              <w:rPr>
                <w:sz w:val="20"/>
                <w:szCs w:val="20"/>
              </w:rPr>
              <w:t xml:space="preserve"> </w:t>
            </w:r>
            <w:r w:rsidRPr="009B6562">
              <w:rPr>
                <w:rFonts w:ascii="Arial" w:hAnsi="Arial" w:cs="Arial"/>
                <w:sz w:val="20"/>
                <w:szCs w:val="20"/>
              </w:rPr>
              <w:t>during March and April 2024, the Health Board received 704 Concerns;</w:t>
            </w:r>
          </w:p>
          <w:p w:rsidR="00B675CE" w:rsidRPr="009B6562" w:rsidRDefault="00B675CE" w:rsidP="00B675CE">
            <w:pPr>
              <w:pStyle w:val="ListParagraph"/>
              <w:spacing w:after="0"/>
              <w:rPr>
                <w:rFonts w:ascii="Arial" w:hAnsi="Arial" w:cs="Arial"/>
                <w:sz w:val="20"/>
                <w:szCs w:val="20"/>
              </w:rPr>
            </w:pPr>
          </w:p>
          <w:p w:rsidR="00F91B4D" w:rsidRPr="009B6562" w:rsidRDefault="00DE42E3" w:rsidP="00B675CE">
            <w:pPr>
              <w:pStyle w:val="ListParagraph"/>
              <w:numPr>
                <w:ilvl w:val="0"/>
                <w:numId w:val="16"/>
              </w:numPr>
              <w:rPr>
                <w:rFonts w:ascii="Arial" w:hAnsi="Arial" w:cs="Arial"/>
                <w:sz w:val="20"/>
                <w:szCs w:val="20"/>
              </w:rPr>
            </w:pPr>
            <w:r w:rsidRPr="009B6562">
              <w:rPr>
                <w:rFonts w:ascii="Arial" w:hAnsi="Arial" w:cs="Arial"/>
                <w:sz w:val="20"/>
                <w:szCs w:val="20"/>
              </w:rPr>
              <w:t>81%</w:t>
            </w:r>
            <w:r w:rsidR="00B675CE" w:rsidRPr="009B6562">
              <w:rPr>
                <w:rFonts w:ascii="Arial" w:hAnsi="Arial" w:cs="Arial"/>
                <w:sz w:val="20"/>
                <w:szCs w:val="20"/>
              </w:rPr>
              <w:t xml:space="preserve"> of those had been</w:t>
            </w:r>
            <w:r w:rsidRPr="009B6562">
              <w:rPr>
                <w:rFonts w:ascii="Arial" w:hAnsi="Arial" w:cs="Arial"/>
                <w:sz w:val="20"/>
                <w:szCs w:val="20"/>
              </w:rPr>
              <w:t xml:space="preserve"> closed within 30 working days (including Early Resolution)</w:t>
            </w:r>
          </w:p>
          <w:p w:rsidR="00B675CE" w:rsidRPr="009B6562" w:rsidRDefault="00B675CE" w:rsidP="00B675CE">
            <w:pPr>
              <w:pStyle w:val="ListParagraph"/>
              <w:numPr>
                <w:ilvl w:val="0"/>
                <w:numId w:val="16"/>
              </w:numPr>
              <w:rPr>
                <w:rFonts w:ascii="Arial" w:hAnsi="Arial" w:cs="Arial"/>
                <w:sz w:val="20"/>
                <w:szCs w:val="20"/>
              </w:rPr>
            </w:pPr>
            <w:r w:rsidRPr="009B6562">
              <w:rPr>
                <w:rFonts w:ascii="Arial" w:hAnsi="Arial" w:cs="Arial"/>
                <w:sz w:val="20"/>
                <w:szCs w:val="20"/>
              </w:rPr>
              <w:t>30 % closed under Early Resolution (within 2 days including day of receipt)</w:t>
            </w:r>
          </w:p>
          <w:p w:rsidR="00B675CE" w:rsidRPr="009B6562" w:rsidRDefault="00B675CE" w:rsidP="00B675CE">
            <w:pPr>
              <w:pStyle w:val="ListParagraph"/>
              <w:numPr>
                <w:ilvl w:val="0"/>
                <w:numId w:val="16"/>
              </w:numPr>
              <w:rPr>
                <w:rFonts w:ascii="Arial" w:hAnsi="Arial" w:cs="Arial"/>
                <w:sz w:val="20"/>
                <w:szCs w:val="20"/>
              </w:rPr>
            </w:pPr>
            <w:r w:rsidRPr="009B6562">
              <w:rPr>
                <w:rFonts w:ascii="Arial" w:hAnsi="Arial" w:cs="Arial"/>
                <w:sz w:val="20"/>
                <w:szCs w:val="20"/>
              </w:rPr>
              <w:t>There were currently 298 active concerns</w:t>
            </w:r>
          </w:p>
          <w:p w:rsidR="00B675CE" w:rsidRPr="009B6562" w:rsidRDefault="00B675CE" w:rsidP="00B675CE">
            <w:pPr>
              <w:pStyle w:val="ListParagraph"/>
              <w:spacing w:after="0"/>
              <w:ind w:left="1080"/>
              <w:rPr>
                <w:rFonts w:ascii="Arial" w:hAnsi="Arial" w:cs="Arial"/>
                <w:sz w:val="20"/>
                <w:szCs w:val="20"/>
              </w:rPr>
            </w:pPr>
          </w:p>
          <w:p w:rsidR="00B675CE" w:rsidRPr="009B6562" w:rsidRDefault="00B675CE" w:rsidP="00B675CE">
            <w:pPr>
              <w:pStyle w:val="ListParagraph"/>
              <w:numPr>
                <w:ilvl w:val="0"/>
                <w:numId w:val="22"/>
              </w:numPr>
              <w:spacing w:after="0"/>
              <w:rPr>
                <w:rFonts w:ascii="Arial" w:hAnsi="Arial" w:cs="Arial"/>
                <w:sz w:val="20"/>
                <w:szCs w:val="20"/>
              </w:rPr>
            </w:pPr>
            <w:r w:rsidRPr="009B6562">
              <w:rPr>
                <w:rFonts w:ascii="Arial" w:hAnsi="Arial" w:cs="Arial"/>
                <w:sz w:val="20"/>
                <w:szCs w:val="20"/>
              </w:rPr>
              <w:t>Patient Safety – it was noted that the Health Board had reported 10 Nationally Reportable Incidents (NRIs) to the NHS Executive in April 2024 with 2 relating to the new national requirement to NRI report MBRRACE cases, and 3 related to hospital acquired pressure damage. </w:t>
            </w:r>
          </w:p>
          <w:p w:rsidR="00B675CE" w:rsidRPr="009B6562" w:rsidRDefault="00B675CE" w:rsidP="00B675CE">
            <w:pPr>
              <w:spacing w:after="0"/>
              <w:rPr>
                <w:rFonts w:ascii="Arial" w:hAnsi="Arial" w:cs="Arial"/>
                <w:sz w:val="20"/>
                <w:szCs w:val="20"/>
              </w:rPr>
            </w:pPr>
          </w:p>
          <w:p w:rsidR="00E940F4" w:rsidRPr="009B6562" w:rsidRDefault="00966AE1" w:rsidP="0095493C">
            <w:pPr>
              <w:pStyle w:val="ListParagraph"/>
              <w:numPr>
                <w:ilvl w:val="0"/>
                <w:numId w:val="22"/>
              </w:numPr>
              <w:spacing w:after="0"/>
              <w:rPr>
                <w:rFonts w:ascii="Arial" w:hAnsi="Arial" w:cs="Arial"/>
                <w:sz w:val="20"/>
                <w:szCs w:val="20"/>
              </w:rPr>
            </w:pPr>
            <w:r w:rsidRPr="009B6562">
              <w:rPr>
                <w:rFonts w:ascii="Arial" w:hAnsi="Arial" w:cs="Arial"/>
                <w:sz w:val="20"/>
                <w:szCs w:val="20"/>
              </w:rPr>
              <w:t xml:space="preserve">Infection Control – it was noted that it was difficult to provide an accurate </w:t>
            </w:r>
            <w:r w:rsidR="0095493C" w:rsidRPr="009B6562">
              <w:rPr>
                <w:rFonts w:ascii="Arial" w:hAnsi="Arial" w:cs="Arial"/>
                <w:sz w:val="20"/>
                <w:szCs w:val="20"/>
              </w:rPr>
              <w:t>position because the Health Board had not received the reduction expectation from WG but the END advised the Board that the team had assumed it would be a 10% reduction.</w:t>
            </w:r>
          </w:p>
          <w:p w:rsidR="0095493C" w:rsidRPr="009B6562" w:rsidRDefault="0095493C" w:rsidP="0095493C">
            <w:pPr>
              <w:pStyle w:val="ListParagraph"/>
              <w:spacing w:after="0"/>
              <w:rPr>
                <w:rFonts w:ascii="Arial" w:hAnsi="Arial" w:cs="Arial"/>
                <w:sz w:val="20"/>
                <w:szCs w:val="20"/>
              </w:rPr>
            </w:pPr>
          </w:p>
          <w:p w:rsidR="0095493C" w:rsidRPr="009B6562" w:rsidRDefault="0095493C" w:rsidP="0095493C">
            <w:pPr>
              <w:spacing w:after="0"/>
              <w:rPr>
                <w:rFonts w:ascii="Arial" w:hAnsi="Arial" w:cs="Arial"/>
                <w:sz w:val="20"/>
                <w:szCs w:val="20"/>
              </w:rPr>
            </w:pPr>
            <w:r w:rsidRPr="009B6562">
              <w:rPr>
                <w:rFonts w:ascii="Arial" w:hAnsi="Arial" w:cs="Arial"/>
                <w:sz w:val="20"/>
                <w:szCs w:val="20"/>
              </w:rPr>
              <w:t>The Interim Medical Director (IMD) advised the Board that he would take the report as read and would highlight key areas which included:</w:t>
            </w:r>
          </w:p>
          <w:p w:rsidR="009E2E53" w:rsidRPr="009B6562" w:rsidRDefault="009E2E53" w:rsidP="0095493C">
            <w:pPr>
              <w:spacing w:after="0"/>
              <w:rPr>
                <w:rFonts w:ascii="Arial" w:hAnsi="Arial" w:cs="Arial"/>
                <w:sz w:val="20"/>
                <w:szCs w:val="20"/>
              </w:rPr>
            </w:pPr>
          </w:p>
          <w:p w:rsidR="009E2E53" w:rsidRPr="009B6562" w:rsidRDefault="009E2E53" w:rsidP="009E2E53">
            <w:pPr>
              <w:pStyle w:val="ListParagraph"/>
              <w:numPr>
                <w:ilvl w:val="0"/>
                <w:numId w:val="24"/>
              </w:numPr>
              <w:spacing w:after="0"/>
              <w:rPr>
                <w:rFonts w:ascii="Arial" w:hAnsi="Arial" w:cs="Arial"/>
                <w:sz w:val="20"/>
                <w:szCs w:val="20"/>
              </w:rPr>
            </w:pPr>
            <w:r w:rsidRPr="009B6562">
              <w:rPr>
                <w:rFonts w:ascii="Arial" w:hAnsi="Arial" w:cs="Arial"/>
                <w:sz w:val="20"/>
                <w:szCs w:val="20"/>
              </w:rPr>
              <w:t>Tier 1 Mortality Data – it was noted that 100% of patients who die as an inpatient now received independent scrutiny from the medical examiner (ME) and plans were in place to start to review community deaths.</w:t>
            </w:r>
          </w:p>
          <w:p w:rsidR="009E2E53" w:rsidRPr="009B6562" w:rsidRDefault="009E2E53" w:rsidP="009E2E53">
            <w:pPr>
              <w:spacing w:after="0"/>
              <w:rPr>
                <w:rFonts w:ascii="Arial" w:hAnsi="Arial" w:cs="Arial"/>
                <w:sz w:val="20"/>
                <w:szCs w:val="20"/>
              </w:rPr>
            </w:pPr>
          </w:p>
          <w:p w:rsidR="009E2E53" w:rsidRPr="009B6562" w:rsidRDefault="009E2E53" w:rsidP="00E940F4">
            <w:pPr>
              <w:spacing w:after="0"/>
              <w:rPr>
                <w:rFonts w:ascii="Arial" w:hAnsi="Arial" w:cs="Arial"/>
                <w:sz w:val="20"/>
                <w:szCs w:val="20"/>
              </w:rPr>
            </w:pPr>
            <w:r w:rsidRPr="009B6562">
              <w:rPr>
                <w:rFonts w:ascii="Arial" w:hAnsi="Arial" w:cs="Arial"/>
                <w:sz w:val="20"/>
                <w:szCs w:val="20"/>
              </w:rPr>
              <w:t xml:space="preserve">The UHB Chair advised the Committee that he was encouraged by the resolve noted around Infection Control and noted the challenges given the state of the Health Boards infrastructure. </w:t>
            </w:r>
          </w:p>
          <w:p w:rsidR="009E2E53" w:rsidRPr="009B6562" w:rsidRDefault="009E2E53" w:rsidP="00E940F4">
            <w:pPr>
              <w:spacing w:after="0"/>
              <w:rPr>
                <w:rFonts w:ascii="Arial" w:hAnsi="Arial" w:cs="Arial"/>
                <w:sz w:val="20"/>
                <w:szCs w:val="20"/>
              </w:rPr>
            </w:pPr>
          </w:p>
          <w:p w:rsidR="00E940F4" w:rsidRPr="00403C3B" w:rsidRDefault="00E940F4" w:rsidP="009E2E53">
            <w:pPr>
              <w:pStyle w:val="ListParagraph"/>
              <w:numPr>
                <w:ilvl w:val="0"/>
                <w:numId w:val="24"/>
              </w:numPr>
              <w:spacing w:after="0"/>
              <w:rPr>
                <w:rFonts w:ascii="Arial" w:hAnsi="Arial" w:cs="Arial"/>
                <w:b/>
                <w:sz w:val="20"/>
                <w:szCs w:val="20"/>
                <w:u w:val="single"/>
              </w:rPr>
            </w:pPr>
            <w:r w:rsidRPr="00403C3B">
              <w:rPr>
                <w:rFonts w:ascii="Arial" w:hAnsi="Arial" w:cs="Arial"/>
                <w:b/>
                <w:sz w:val="20"/>
                <w:szCs w:val="20"/>
                <w:u w:val="single"/>
              </w:rPr>
              <w:t xml:space="preserve">Finance </w:t>
            </w:r>
          </w:p>
          <w:p w:rsidR="009E2E53" w:rsidRPr="009B6562" w:rsidRDefault="009E2E53" w:rsidP="009E2E53">
            <w:pPr>
              <w:spacing w:after="0"/>
              <w:rPr>
                <w:rFonts w:ascii="Arial" w:hAnsi="Arial" w:cs="Arial"/>
                <w:b/>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The Executive Director of Finance (EDF) advised the Board that she would take the report as read and would highlight key areas for information.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It was noted that the financial position at the end of month 1 was £4.3m which showed a difficult start to the financial year and the Board were reminded that the Health Board had signed up to a £15.9m deficit by the end of the year which was a slight improvement on last </w:t>
            </w:r>
            <w:proofErr w:type="spellStart"/>
            <w:r w:rsidRPr="009B6562">
              <w:rPr>
                <w:rFonts w:ascii="Arial" w:hAnsi="Arial" w:cs="Arial"/>
                <w:sz w:val="20"/>
                <w:szCs w:val="20"/>
              </w:rPr>
              <w:t>years</w:t>
            </w:r>
            <w:proofErr w:type="spellEnd"/>
            <w:r w:rsidRPr="009B6562">
              <w:rPr>
                <w:rFonts w:ascii="Arial" w:hAnsi="Arial" w:cs="Arial"/>
                <w:sz w:val="20"/>
                <w:szCs w:val="20"/>
              </w:rPr>
              <w:t xml:space="preserve"> outturn but a significant improvement on the underlying recurrent deficit of £60m.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The EDF advised the Board that to achieve the position, the Health Board needed to achieve £47.2m of savings recurrently and that the savings plan was the area of most concern for the financial plan.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lastRenderedPageBreak/>
              <w:t>It was noted that at month 1, the Health Board had identified £18.181m of green and amber savings against the £47.2m savings target.</w:t>
            </w:r>
          </w:p>
          <w:p w:rsidR="00C84CA6" w:rsidRPr="009B6562" w:rsidRDefault="00C84CA6" w:rsidP="009E2E53">
            <w:pPr>
              <w:spacing w:after="0"/>
              <w:rPr>
                <w:rFonts w:ascii="Arial" w:hAnsi="Arial" w:cs="Arial"/>
                <w:sz w:val="20"/>
                <w:szCs w:val="20"/>
              </w:rPr>
            </w:pPr>
          </w:p>
          <w:p w:rsidR="00C84CA6" w:rsidRPr="009B6562" w:rsidRDefault="00C84CA6" w:rsidP="009E2E53">
            <w:pPr>
              <w:spacing w:after="0"/>
              <w:rPr>
                <w:rFonts w:ascii="Arial" w:hAnsi="Arial" w:cs="Arial"/>
                <w:sz w:val="20"/>
                <w:szCs w:val="20"/>
              </w:rPr>
            </w:pPr>
            <w:r w:rsidRPr="009B6562">
              <w:rPr>
                <w:rFonts w:ascii="Arial" w:hAnsi="Arial" w:cs="Arial"/>
                <w:sz w:val="20"/>
                <w:szCs w:val="20"/>
              </w:rPr>
              <w:t>It was noted that the reported overspend of £4.267m at month 1 comprised of 0.497m operational overspend, a savings gap of £2.445m and the planned deficit of £1.325m (1 twelfth of the revised forecast year end deficit of £15.900m).</w:t>
            </w:r>
          </w:p>
          <w:p w:rsidR="00E940F4" w:rsidRPr="009B6562" w:rsidRDefault="00E940F4"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advised the Board that there had been a small overspend of £0.5m due to being slightly late in resolving budget setting priorities and agree those with the Clinical Boards but she noted that Clinical Boards should be clear about the risks they were managing. </w:t>
            </w:r>
          </w:p>
          <w:p w:rsidR="00E940F4" w:rsidRPr="009B6562" w:rsidRDefault="00E940F4"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IMCE noted their concern at the overspend at month 1.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responded that operational pressures had been identified when calculating the overspend and some issues around clinical areas.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She added that the financial team had been working with the operational teams to bring the run rate down and to provide significant improvements. </w:t>
            </w:r>
          </w:p>
          <w:p w:rsidR="00E940F4" w:rsidRPr="009B6562" w:rsidRDefault="00E940F4" w:rsidP="00E940F4">
            <w:pPr>
              <w:spacing w:after="0"/>
              <w:rPr>
                <w:rFonts w:ascii="Arial" w:hAnsi="Arial" w:cs="Arial"/>
                <w:sz w:val="20"/>
                <w:szCs w:val="20"/>
              </w:rPr>
            </w:pPr>
          </w:p>
          <w:p w:rsidR="00E940F4" w:rsidRPr="009B6562" w:rsidRDefault="00C84CA6" w:rsidP="00E940F4">
            <w:pPr>
              <w:spacing w:after="0"/>
              <w:rPr>
                <w:rFonts w:ascii="Arial" w:hAnsi="Arial" w:cs="Arial"/>
                <w:sz w:val="20"/>
                <w:szCs w:val="20"/>
              </w:rPr>
            </w:pPr>
            <w:r w:rsidRPr="009B6562">
              <w:rPr>
                <w:rFonts w:ascii="Arial" w:hAnsi="Arial" w:cs="Arial"/>
                <w:sz w:val="20"/>
                <w:szCs w:val="20"/>
              </w:rPr>
              <w:t xml:space="preserve">The COO added that the plan had been sense checked through recent Executive reviews and clarified that most of the Clinical Boards had been able to improve their forecast.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representative from Llais (RL) asked if any of the savings would have an impact on patients.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responded that savings plans had been identified on a range of themes such as workforce, non-pay, drugs, continuing healthcare, length of stay, planned care and procurement and that each theme had a value put against it.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She added that the END had been working on a Quality Impact Assessment (QIA) document which would </w:t>
            </w:r>
            <w:r w:rsidR="00B457D8" w:rsidRPr="009B6562">
              <w:rPr>
                <w:rFonts w:ascii="Arial" w:hAnsi="Arial" w:cs="Arial"/>
                <w:sz w:val="20"/>
                <w:szCs w:val="20"/>
              </w:rPr>
              <w:t xml:space="preserve">outline the relevant information around patient impact but noted that the Health Board would never agree to a saving that would have a detrimental effect to patients or services. </w:t>
            </w:r>
          </w:p>
          <w:p w:rsidR="00B457D8" w:rsidRPr="009B6562" w:rsidRDefault="00B457D8" w:rsidP="00E940F4">
            <w:pPr>
              <w:spacing w:after="0"/>
              <w:rPr>
                <w:rFonts w:ascii="Arial" w:hAnsi="Arial" w:cs="Arial"/>
                <w:sz w:val="20"/>
                <w:szCs w:val="20"/>
              </w:rPr>
            </w:pPr>
          </w:p>
          <w:p w:rsidR="00E940F4" w:rsidRPr="009B6562" w:rsidRDefault="00B457D8" w:rsidP="00E940F4">
            <w:pPr>
              <w:spacing w:after="0"/>
              <w:rPr>
                <w:rFonts w:ascii="Arial" w:hAnsi="Arial" w:cs="Arial"/>
                <w:sz w:val="20"/>
                <w:szCs w:val="20"/>
              </w:rPr>
            </w:pPr>
            <w:r w:rsidRPr="009B6562">
              <w:rPr>
                <w:rFonts w:ascii="Arial" w:hAnsi="Arial" w:cs="Arial"/>
                <w:sz w:val="20"/>
                <w:szCs w:val="20"/>
              </w:rPr>
              <w:t xml:space="preserve">The CEO added that high quality care was also the most affordable and that all the themes described, mirrored the NHS values and sustainability programmes and that core principles were safety for patients, cost effective improvement health care, development of services and supporting of teams. </w:t>
            </w:r>
          </w:p>
          <w:p w:rsidR="00B457D8" w:rsidRPr="009B6562" w:rsidRDefault="00B457D8" w:rsidP="00E940F4">
            <w:pPr>
              <w:spacing w:after="0"/>
              <w:rPr>
                <w:rFonts w:ascii="Arial" w:hAnsi="Arial" w:cs="Arial"/>
                <w:sz w:val="20"/>
                <w:szCs w:val="20"/>
              </w:rPr>
            </w:pP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E940F4">
            <w:pPr>
              <w:spacing w:after="0"/>
              <w:rPr>
                <w:rFonts w:ascii="Arial" w:hAnsi="Arial" w:cs="Arial"/>
                <w:b/>
                <w:sz w:val="20"/>
                <w:szCs w:val="20"/>
              </w:rPr>
            </w:pPr>
          </w:p>
          <w:p w:rsidR="00D03567" w:rsidRDefault="00E940F4" w:rsidP="00E940F4">
            <w:pPr>
              <w:pStyle w:val="ListParagraph"/>
              <w:numPr>
                <w:ilvl w:val="0"/>
                <w:numId w:val="11"/>
              </w:numPr>
              <w:spacing w:after="0"/>
              <w:rPr>
                <w:rFonts w:ascii="Arial" w:hAnsi="Arial" w:cs="Arial"/>
                <w:sz w:val="20"/>
                <w:szCs w:val="20"/>
              </w:rPr>
            </w:pPr>
            <w:r w:rsidRPr="009B6562">
              <w:rPr>
                <w:rFonts w:ascii="Arial" w:hAnsi="Arial" w:cs="Arial"/>
                <w:sz w:val="20"/>
                <w:szCs w:val="20"/>
              </w:rPr>
              <w:t>The contents of the report w</w:t>
            </w:r>
            <w:r w:rsidR="00D03567" w:rsidRPr="009B6562">
              <w:rPr>
                <w:rFonts w:ascii="Arial" w:hAnsi="Arial" w:cs="Arial"/>
                <w:sz w:val="20"/>
                <w:szCs w:val="20"/>
              </w:rPr>
              <w:t xml:space="preserve">ere </w:t>
            </w:r>
            <w:r w:rsidRPr="009B6562">
              <w:rPr>
                <w:rFonts w:ascii="Arial" w:hAnsi="Arial" w:cs="Arial"/>
                <w:sz w:val="20"/>
                <w:szCs w:val="20"/>
              </w:rPr>
              <w:t>noted</w:t>
            </w:r>
          </w:p>
          <w:p w:rsidR="00403C3B" w:rsidRPr="00403C3B" w:rsidRDefault="00403C3B" w:rsidP="00403C3B">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557"/>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Chief Executive Report</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Chief Executive Report was received.</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Chief Executive Officer (CEO) advised the Board that she would take the report as read and noted that it outlined a number of elements and levels of assurance of the important work ongoing across the Organisation which included:</w:t>
            </w:r>
          </w:p>
          <w:p w:rsidR="00187400" w:rsidRPr="009B6562" w:rsidRDefault="00187400" w:rsidP="008D22F3">
            <w:pPr>
              <w:spacing w:after="0"/>
              <w:rPr>
                <w:rFonts w:ascii="Arial" w:hAnsi="Arial" w:cs="Arial"/>
                <w:sz w:val="20"/>
                <w:szCs w:val="20"/>
              </w:rPr>
            </w:pPr>
          </w:p>
          <w:p w:rsidR="00187400" w:rsidRPr="009B6562" w:rsidRDefault="00187400" w:rsidP="00187400">
            <w:pPr>
              <w:pStyle w:val="ListParagraph"/>
              <w:numPr>
                <w:ilvl w:val="0"/>
                <w:numId w:val="24"/>
              </w:numPr>
              <w:spacing w:after="0"/>
              <w:rPr>
                <w:rFonts w:ascii="Arial" w:hAnsi="Arial" w:cs="Arial"/>
                <w:sz w:val="20"/>
                <w:szCs w:val="20"/>
              </w:rPr>
            </w:pPr>
            <w:r w:rsidRPr="009B6562">
              <w:rPr>
                <w:rFonts w:ascii="Arial" w:hAnsi="Arial" w:cs="Arial"/>
                <w:sz w:val="20"/>
                <w:szCs w:val="20"/>
              </w:rPr>
              <w:t xml:space="preserve">Deliver of the Annual Plan – it was noted that the Heath Board had delivered </w:t>
            </w:r>
            <w:r w:rsidR="008D22F3" w:rsidRPr="009B6562">
              <w:rPr>
                <w:rFonts w:ascii="Arial" w:hAnsi="Arial" w:cs="Arial"/>
                <w:sz w:val="20"/>
                <w:szCs w:val="20"/>
              </w:rPr>
              <w:t xml:space="preserve">the financial control total as required and so assurance could be noted.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numPr>
                <w:ilvl w:val="0"/>
                <w:numId w:val="24"/>
              </w:numPr>
              <w:spacing w:after="0"/>
              <w:rPr>
                <w:rFonts w:ascii="Arial" w:hAnsi="Arial" w:cs="Arial"/>
                <w:sz w:val="20"/>
                <w:szCs w:val="20"/>
              </w:rPr>
            </w:pPr>
            <w:r w:rsidRPr="009B6562">
              <w:rPr>
                <w:rFonts w:ascii="Arial" w:hAnsi="Arial" w:cs="Arial"/>
                <w:sz w:val="20"/>
                <w:szCs w:val="20"/>
              </w:rPr>
              <w:t>Shaping Our Future Wellbeing Strategy – it was noted that work was well underway and was guiding activities across the Executive Team and that updates would be shared against each of the strategic objectives with Board over the coming months.</w:t>
            </w:r>
          </w:p>
          <w:p w:rsidR="008D22F3" w:rsidRPr="009B6562" w:rsidRDefault="008D22F3" w:rsidP="008D22F3">
            <w:pPr>
              <w:spacing w:after="0"/>
              <w:rPr>
                <w:rFonts w:ascii="Arial" w:hAnsi="Arial" w:cs="Arial"/>
                <w:sz w:val="20"/>
                <w:szCs w:val="20"/>
              </w:rPr>
            </w:pPr>
          </w:p>
          <w:p w:rsidR="008D22F3" w:rsidRPr="009B6562" w:rsidRDefault="008D22F3" w:rsidP="008D22F3">
            <w:pPr>
              <w:spacing w:after="0"/>
              <w:rPr>
                <w:rFonts w:ascii="Arial" w:hAnsi="Arial" w:cs="Arial"/>
                <w:sz w:val="20"/>
                <w:szCs w:val="20"/>
              </w:rPr>
            </w:pPr>
            <w:r w:rsidRPr="009B6562">
              <w:rPr>
                <w:rFonts w:ascii="Arial" w:hAnsi="Arial" w:cs="Arial"/>
                <w:sz w:val="20"/>
                <w:szCs w:val="20"/>
              </w:rPr>
              <w:t>The CEO advised the Board the CEO reports provided to Board showed areas of activity around each of the strategic objectives and that the current report would cover;</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5"/>
              </w:numPr>
              <w:spacing w:after="0"/>
              <w:rPr>
                <w:rFonts w:ascii="Arial" w:hAnsi="Arial" w:cs="Arial"/>
                <w:sz w:val="20"/>
                <w:szCs w:val="20"/>
              </w:rPr>
            </w:pPr>
            <w:r w:rsidRPr="009B6562">
              <w:rPr>
                <w:rFonts w:ascii="Arial" w:hAnsi="Arial" w:cs="Arial"/>
                <w:sz w:val="20"/>
                <w:szCs w:val="20"/>
              </w:rPr>
              <w:t>A Focus on Delivering in the Right Place</w:t>
            </w:r>
          </w:p>
          <w:p w:rsidR="008D22F3" w:rsidRPr="009B6562" w:rsidRDefault="008D22F3" w:rsidP="008D22F3">
            <w:pPr>
              <w:pStyle w:val="ListParagraph"/>
              <w:numPr>
                <w:ilvl w:val="0"/>
                <w:numId w:val="25"/>
              </w:numPr>
              <w:spacing w:after="0"/>
              <w:rPr>
                <w:rFonts w:ascii="Arial" w:hAnsi="Arial" w:cs="Arial"/>
                <w:sz w:val="20"/>
                <w:szCs w:val="20"/>
              </w:rPr>
            </w:pPr>
            <w:r w:rsidRPr="009B6562">
              <w:rPr>
                <w:rFonts w:ascii="Arial" w:hAnsi="Arial" w:cs="Arial"/>
                <w:sz w:val="20"/>
                <w:szCs w:val="20"/>
              </w:rPr>
              <w:t>A Focus on Acting for the Future</w:t>
            </w:r>
          </w:p>
          <w:p w:rsidR="00E940F4" w:rsidRPr="009B6562" w:rsidRDefault="00E940F4" w:rsidP="00E940F4">
            <w:pPr>
              <w:spacing w:after="0"/>
              <w:rPr>
                <w:rFonts w:ascii="Arial" w:hAnsi="Arial" w:cs="Arial"/>
                <w:sz w:val="20"/>
                <w:szCs w:val="20"/>
              </w:rPr>
            </w:pPr>
          </w:p>
          <w:p w:rsidR="008D22F3" w:rsidRPr="009B6562" w:rsidRDefault="008D22F3" w:rsidP="008D22F3">
            <w:pPr>
              <w:spacing w:after="0"/>
              <w:rPr>
                <w:rFonts w:ascii="Arial" w:hAnsi="Arial" w:cs="Arial"/>
                <w:sz w:val="20"/>
                <w:szCs w:val="20"/>
              </w:rPr>
            </w:pPr>
            <w:r w:rsidRPr="009B6562">
              <w:rPr>
                <w:rFonts w:ascii="Arial" w:hAnsi="Arial" w:cs="Arial"/>
                <w:sz w:val="20"/>
                <w:szCs w:val="20"/>
              </w:rPr>
              <w:lastRenderedPageBreak/>
              <w:t>She added that each of the four strategic objectives had areas of emphasis aligned with the purpose of framing and enabling delivery of the aims described above, for example:</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Development of a population needs based planning approach which featured a greater emphasis on prevention, upstream shift and reducing inequities through developing the care pathways.</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 xml:space="preserve">Shaping Our Future Quality Excellence programme. </w:t>
            </w:r>
          </w:p>
          <w:p w:rsidR="008D22F3" w:rsidRPr="009B6562" w:rsidRDefault="008D22F3" w:rsidP="008D22F3">
            <w:pPr>
              <w:pStyle w:val="ListParagraph"/>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 xml:space="preserve">Digital enablement to transform services and prioritisation of the estate’s infrastructure improvements.  </w:t>
            </w:r>
          </w:p>
          <w:p w:rsidR="008D22F3" w:rsidRPr="009B6562" w:rsidRDefault="008D22F3" w:rsidP="008D22F3">
            <w:pPr>
              <w:pStyle w:val="ListParagraph"/>
              <w:rPr>
                <w:rFonts w:ascii="Arial" w:hAnsi="Arial" w:cs="Arial"/>
                <w:sz w:val="20"/>
                <w:szCs w:val="20"/>
              </w:rPr>
            </w:pPr>
          </w:p>
          <w:p w:rsidR="00E940F4"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Driving value and sustainability throughout all that the Health Board do – fulfilling the ambitions under the Decarbonisation Action Plan for 24/25 recognising that operational priorities played a part in the management of the organisation’s carbon footprint.</w:t>
            </w:r>
          </w:p>
          <w:p w:rsidR="008D22F3" w:rsidRPr="009B6562" w:rsidRDefault="008D22F3" w:rsidP="00E940F4">
            <w:pPr>
              <w:spacing w:after="0"/>
              <w:rPr>
                <w:rFonts w:ascii="Arial" w:hAnsi="Arial" w:cs="Arial"/>
                <w:sz w:val="20"/>
                <w:szCs w:val="20"/>
              </w:rPr>
            </w:pPr>
          </w:p>
          <w:p w:rsidR="008D22F3" w:rsidRPr="009B6562" w:rsidRDefault="008D22F3" w:rsidP="00E940F4">
            <w:pPr>
              <w:spacing w:after="0"/>
              <w:rPr>
                <w:rFonts w:ascii="Arial" w:hAnsi="Arial" w:cs="Arial"/>
                <w:sz w:val="20"/>
                <w:szCs w:val="20"/>
              </w:rPr>
            </w:pPr>
            <w:r w:rsidRPr="009B6562">
              <w:rPr>
                <w:rFonts w:ascii="Arial" w:hAnsi="Arial" w:cs="Arial"/>
                <w:sz w:val="20"/>
                <w:szCs w:val="20"/>
              </w:rPr>
              <w:t>It was noted that in relation to the strategic objective update 3 areas would be covered off which included:</w:t>
            </w:r>
          </w:p>
          <w:p w:rsidR="008D22F3" w:rsidRPr="009B6562" w:rsidRDefault="008D22F3" w:rsidP="00E940F4">
            <w:pPr>
              <w:spacing w:after="0"/>
              <w:rPr>
                <w:rFonts w:ascii="Arial" w:hAnsi="Arial" w:cs="Arial"/>
                <w:sz w:val="20"/>
                <w:szCs w:val="20"/>
              </w:rPr>
            </w:pPr>
          </w:p>
          <w:p w:rsidR="008D22F3" w:rsidRPr="009B6562" w:rsidRDefault="008D22F3" w:rsidP="00E940F4">
            <w:pPr>
              <w:pStyle w:val="ListParagraph"/>
              <w:numPr>
                <w:ilvl w:val="0"/>
                <w:numId w:val="27"/>
              </w:numPr>
              <w:spacing w:after="0"/>
              <w:rPr>
                <w:rFonts w:ascii="Arial" w:hAnsi="Arial" w:cs="Arial"/>
                <w:sz w:val="20"/>
                <w:szCs w:val="20"/>
              </w:rPr>
            </w:pPr>
            <w:r w:rsidRPr="009B6562">
              <w:rPr>
                <w:rFonts w:ascii="Arial" w:hAnsi="Arial" w:cs="Arial"/>
                <w:sz w:val="20"/>
                <w:szCs w:val="20"/>
              </w:rPr>
              <w:t>Call 4 Concern – it was noted that the Board had previously been made aware of the Call 4 Concern service which had now completed its pilot with real success.</w:t>
            </w:r>
          </w:p>
          <w:p w:rsidR="008D22F3" w:rsidRPr="009B6562" w:rsidRDefault="008D22F3" w:rsidP="008D22F3">
            <w:pPr>
              <w:pStyle w:val="ListParagraph"/>
              <w:spacing w:after="0"/>
              <w:rPr>
                <w:rFonts w:ascii="Arial" w:hAnsi="Arial" w:cs="Arial"/>
                <w:sz w:val="20"/>
                <w:szCs w:val="20"/>
              </w:rPr>
            </w:pPr>
          </w:p>
          <w:p w:rsidR="008D22F3" w:rsidRPr="009B6562" w:rsidRDefault="008D22F3" w:rsidP="00E940F4">
            <w:pPr>
              <w:pStyle w:val="ListParagraph"/>
              <w:numPr>
                <w:ilvl w:val="0"/>
                <w:numId w:val="27"/>
              </w:numPr>
              <w:spacing w:after="0"/>
              <w:rPr>
                <w:rFonts w:ascii="Arial" w:hAnsi="Arial" w:cs="Arial"/>
                <w:sz w:val="20"/>
                <w:szCs w:val="20"/>
              </w:rPr>
            </w:pPr>
            <w:r w:rsidRPr="009B6562">
              <w:rPr>
                <w:rFonts w:ascii="Arial" w:hAnsi="Arial" w:cs="Arial"/>
                <w:sz w:val="20"/>
                <w:szCs w:val="20"/>
              </w:rPr>
              <w:t>Joint Academic Health Sciences Strategy (JAHSS) – it was noted that</w:t>
            </w:r>
            <w:r w:rsidRPr="009B6562">
              <w:rPr>
                <w:sz w:val="20"/>
                <w:szCs w:val="20"/>
              </w:rPr>
              <w:t xml:space="preserve"> </w:t>
            </w:r>
            <w:r w:rsidRPr="009B6562">
              <w:rPr>
                <w:rFonts w:ascii="Arial" w:hAnsi="Arial" w:cs="Arial"/>
                <w:sz w:val="20"/>
                <w:szCs w:val="20"/>
              </w:rPr>
              <w:t>work continued to develop the JAHSS Programme whose vision was to “pioneer world class research, education and innovation to improve health outcomes and prosperity for the people of Wales through clinical, academic and industrial partnerships”.</w:t>
            </w:r>
          </w:p>
          <w:p w:rsidR="008D22F3" w:rsidRPr="009B6562" w:rsidRDefault="008D22F3" w:rsidP="008D22F3">
            <w:pPr>
              <w:pStyle w:val="ListParagraph"/>
              <w:rPr>
                <w:rFonts w:ascii="Arial" w:hAnsi="Arial" w:cs="Arial"/>
                <w:sz w:val="20"/>
                <w:szCs w:val="20"/>
              </w:rPr>
            </w:pPr>
          </w:p>
          <w:p w:rsidR="00E940F4"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The CEO advised the Board that those partnerships would build on the strengths in the health science sector where the Health Board would work with Cardiff University and regional and national partners to have a UK/global competitive advantage. </w:t>
            </w:r>
          </w:p>
          <w:p w:rsidR="008D22F3" w:rsidRPr="009B6562" w:rsidRDefault="008D22F3" w:rsidP="008D22F3">
            <w:pPr>
              <w:pStyle w:val="ListParagraph"/>
              <w:spacing w:after="0"/>
              <w:rPr>
                <w:rFonts w:ascii="Arial" w:hAnsi="Arial" w:cs="Arial"/>
                <w:sz w:val="20"/>
                <w:szCs w:val="20"/>
              </w:rPr>
            </w:pPr>
          </w:p>
          <w:p w:rsidR="008D22F3" w:rsidRPr="009B6562" w:rsidRDefault="008D22F3" w:rsidP="00F67C67">
            <w:pPr>
              <w:pStyle w:val="ListParagraph"/>
              <w:numPr>
                <w:ilvl w:val="0"/>
                <w:numId w:val="27"/>
              </w:numPr>
              <w:spacing w:after="0"/>
              <w:rPr>
                <w:rFonts w:ascii="Arial" w:hAnsi="Arial" w:cs="Arial"/>
                <w:sz w:val="20"/>
                <w:szCs w:val="20"/>
              </w:rPr>
            </w:pPr>
            <w:r w:rsidRPr="009B6562">
              <w:rPr>
                <w:rFonts w:ascii="Arial" w:hAnsi="Arial" w:cs="Arial"/>
                <w:sz w:val="20"/>
                <w:szCs w:val="20"/>
              </w:rPr>
              <w:t xml:space="preserve">The final Infected Blood Inquiry report was published on 20 May 2024 following an independent public statutory inquiry.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It was noted that the Health Board was involved in the delivery of care to those requiring blood or blood products and it was now known that some of those patients were subsequently infected and family members and loved ones had been affected by the consequences.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The CEO advised the Board that the report ran to 7 volumes which would take some time to go through and whilst there were some recommendations to the delivery of haemophilia services, there were much more around themes such as</w:t>
            </w:r>
            <w:r w:rsidR="00EC00F9" w:rsidRPr="009B6562">
              <w:rPr>
                <w:rFonts w:ascii="Arial" w:hAnsi="Arial" w:cs="Arial"/>
                <w:sz w:val="20"/>
                <w:szCs w:val="20"/>
              </w:rPr>
              <w:t xml:space="preserve"> duty of candour, systems and processes, honesty and transparency which the Health Board recognised. </w:t>
            </w:r>
            <w:r w:rsidRPr="009B6562">
              <w:rPr>
                <w:rFonts w:ascii="Arial" w:hAnsi="Arial" w:cs="Arial"/>
                <w:sz w:val="20"/>
                <w:szCs w:val="20"/>
              </w:rPr>
              <w:t xml:space="preserve">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She added that </w:t>
            </w:r>
            <w:proofErr w:type="spellStart"/>
            <w:r w:rsidRPr="009B6562">
              <w:rPr>
                <w:rFonts w:ascii="Arial" w:hAnsi="Arial" w:cs="Arial"/>
                <w:sz w:val="20"/>
                <w:szCs w:val="20"/>
              </w:rPr>
              <w:t>ti</w:t>
            </w:r>
            <w:proofErr w:type="spellEnd"/>
            <w:r w:rsidRPr="009B6562">
              <w:rPr>
                <w:rFonts w:ascii="Arial" w:hAnsi="Arial" w:cs="Arial"/>
                <w:sz w:val="20"/>
                <w:szCs w:val="20"/>
              </w:rPr>
              <w:t xml:space="preserve"> was important that the Health Board acknowledge its role and she apolo</w:t>
            </w:r>
            <w:r w:rsidR="00EC00F9" w:rsidRPr="009B6562">
              <w:rPr>
                <w:rFonts w:ascii="Arial" w:hAnsi="Arial" w:cs="Arial"/>
                <w:sz w:val="20"/>
                <w:szCs w:val="20"/>
              </w:rPr>
              <w:t xml:space="preserve">gised unreservedly to those infected or affected and that the Health Board did not underestimate the wider impacts. </w:t>
            </w:r>
          </w:p>
          <w:p w:rsidR="00EC00F9" w:rsidRPr="009B6562" w:rsidRDefault="00EC00F9" w:rsidP="008D22F3">
            <w:pPr>
              <w:pStyle w:val="ListParagraph"/>
              <w:spacing w:after="0"/>
              <w:rPr>
                <w:rFonts w:ascii="Arial" w:hAnsi="Arial" w:cs="Arial"/>
                <w:sz w:val="20"/>
                <w:szCs w:val="20"/>
              </w:rPr>
            </w:pPr>
          </w:p>
          <w:p w:rsidR="00EC00F9" w:rsidRPr="009B6562" w:rsidRDefault="00EC00F9" w:rsidP="00EC00F9">
            <w:pPr>
              <w:pStyle w:val="ListParagraph"/>
              <w:spacing w:after="0"/>
              <w:rPr>
                <w:rFonts w:ascii="Arial" w:hAnsi="Arial" w:cs="Arial"/>
                <w:sz w:val="20"/>
                <w:szCs w:val="20"/>
              </w:rPr>
            </w:pPr>
            <w:r w:rsidRPr="009B6562">
              <w:rPr>
                <w:rFonts w:ascii="Arial" w:hAnsi="Arial" w:cs="Arial"/>
                <w:sz w:val="20"/>
                <w:szCs w:val="20"/>
              </w:rPr>
              <w:t xml:space="preserve">It was noted that support would be offered to patients and assurance provided that those who did receive blood products, screening was available. </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pStyle w:val="ListParagraph"/>
              <w:spacing w:after="0"/>
              <w:rPr>
                <w:rFonts w:ascii="Arial" w:hAnsi="Arial" w:cs="Arial"/>
                <w:sz w:val="20"/>
                <w:szCs w:val="20"/>
              </w:rPr>
            </w:pPr>
            <w:r w:rsidRPr="009B6562">
              <w:rPr>
                <w:rFonts w:ascii="Arial" w:hAnsi="Arial" w:cs="Arial"/>
                <w:sz w:val="20"/>
                <w:szCs w:val="20"/>
              </w:rPr>
              <w:t xml:space="preserve">The CEO concluded that the Health Board would be held to account and would be required to report on its progress in 6 monthly intervals. </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spacing w:after="0"/>
              <w:rPr>
                <w:rFonts w:ascii="Arial" w:hAnsi="Arial" w:cs="Arial"/>
                <w:sz w:val="20"/>
                <w:szCs w:val="20"/>
              </w:rPr>
            </w:pPr>
            <w:r w:rsidRPr="009B6562">
              <w:rPr>
                <w:rFonts w:ascii="Arial" w:hAnsi="Arial" w:cs="Arial"/>
                <w:sz w:val="20"/>
                <w:szCs w:val="20"/>
              </w:rPr>
              <w:t xml:space="preserve">The UHB Chair noted that as a Board, they joined in the unreserved apology provided by the CEO to all infected or affected by the infected blood. </w:t>
            </w:r>
          </w:p>
          <w:p w:rsidR="00EC00F9" w:rsidRPr="009B6562" w:rsidRDefault="00EC00F9" w:rsidP="00EC00F9">
            <w:pPr>
              <w:spacing w:after="0"/>
              <w:rPr>
                <w:rFonts w:ascii="Arial" w:hAnsi="Arial" w:cs="Arial"/>
                <w:sz w:val="20"/>
                <w:szCs w:val="20"/>
              </w:rPr>
            </w:pPr>
          </w:p>
          <w:p w:rsidR="00EC00F9" w:rsidRPr="009B6562" w:rsidRDefault="00EC00F9" w:rsidP="00EC00F9">
            <w:pPr>
              <w:spacing w:after="0"/>
              <w:rPr>
                <w:rFonts w:ascii="Arial" w:hAnsi="Arial" w:cs="Arial"/>
                <w:sz w:val="20"/>
                <w:szCs w:val="20"/>
              </w:rPr>
            </w:pPr>
            <w:r w:rsidRPr="009B6562">
              <w:rPr>
                <w:rFonts w:ascii="Arial" w:hAnsi="Arial" w:cs="Arial"/>
                <w:sz w:val="20"/>
                <w:szCs w:val="20"/>
              </w:rPr>
              <w:t>He added that 2 points of recognition were required from the CEOs report which included:</w:t>
            </w:r>
          </w:p>
          <w:p w:rsidR="00EC00F9" w:rsidRPr="009B6562" w:rsidRDefault="00EC00F9" w:rsidP="00EC00F9">
            <w:pPr>
              <w:spacing w:after="0"/>
              <w:rPr>
                <w:rFonts w:ascii="Arial" w:hAnsi="Arial" w:cs="Arial"/>
                <w:sz w:val="20"/>
                <w:szCs w:val="20"/>
              </w:rPr>
            </w:pPr>
          </w:p>
          <w:p w:rsidR="00EC00F9" w:rsidRPr="009B6562" w:rsidRDefault="00EC00F9" w:rsidP="00EC00F9">
            <w:pPr>
              <w:pStyle w:val="ListParagraph"/>
              <w:numPr>
                <w:ilvl w:val="0"/>
                <w:numId w:val="27"/>
              </w:numPr>
              <w:spacing w:after="0"/>
              <w:rPr>
                <w:rFonts w:ascii="Arial" w:hAnsi="Arial" w:cs="Arial"/>
                <w:sz w:val="20"/>
                <w:szCs w:val="20"/>
              </w:rPr>
            </w:pPr>
            <w:r w:rsidRPr="009B6562">
              <w:rPr>
                <w:rFonts w:ascii="Arial" w:hAnsi="Arial" w:cs="Arial"/>
                <w:sz w:val="20"/>
                <w:szCs w:val="20"/>
              </w:rPr>
              <w:t>The work undertaken by the recruitment team around project research had won a national work.</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pStyle w:val="ListParagraph"/>
              <w:numPr>
                <w:ilvl w:val="0"/>
                <w:numId w:val="27"/>
              </w:numPr>
              <w:spacing w:after="0"/>
              <w:rPr>
                <w:rFonts w:ascii="Arial" w:hAnsi="Arial" w:cs="Arial"/>
                <w:sz w:val="20"/>
                <w:szCs w:val="20"/>
              </w:rPr>
            </w:pPr>
            <w:r w:rsidRPr="009B6562">
              <w:rPr>
                <w:rFonts w:ascii="Arial" w:hAnsi="Arial" w:cs="Arial"/>
                <w:sz w:val="20"/>
                <w:szCs w:val="20"/>
              </w:rPr>
              <w:lastRenderedPageBreak/>
              <w:t xml:space="preserve">The achievements of Catherine Washbrook-Davies and Helen Nicholls who gained recognition for their incredible work at the UK Advancing Healthcare Awards 2024. Their teams had effectively utilised their expertise to help deliver an intervention service for those in type 2 diabetes remission and applied dedicated and innovative leadership for significant contributions to healthcare.  </w:t>
            </w:r>
          </w:p>
          <w:p w:rsidR="00E940F4" w:rsidRPr="009B6562" w:rsidRDefault="00E940F4" w:rsidP="00F51891">
            <w:pPr>
              <w:spacing w:after="0"/>
              <w:rPr>
                <w:rFonts w:ascii="Arial" w:hAnsi="Arial" w:cs="Arial"/>
                <w:sz w:val="20"/>
                <w:szCs w:val="20"/>
              </w:rPr>
            </w:pPr>
          </w:p>
          <w:p w:rsidR="00EC00F9"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C00F9" w:rsidRPr="009B6562" w:rsidRDefault="00EC00F9" w:rsidP="00F51891">
            <w:pPr>
              <w:spacing w:after="0"/>
              <w:rPr>
                <w:rFonts w:ascii="Arial" w:hAnsi="Arial" w:cs="Arial"/>
                <w:sz w:val="20"/>
                <w:szCs w:val="20"/>
              </w:rPr>
            </w:pPr>
          </w:p>
          <w:p w:rsidR="00D03567" w:rsidRPr="009B6562" w:rsidRDefault="00EC00F9" w:rsidP="00EC00F9">
            <w:pPr>
              <w:pStyle w:val="ListParagraph"/>
              <w:numPr>
                <w:ilvl w:val="0"/>
                <w:numId w:val="28"/>
              </w:numPr>
              <w:spacing w:after="0"/>
              <w:rPr>
                <w:rFonts w:ascii="Arial" w:hAnsi="Arial" w:cs="Arial"/>
                <w:b/>
                <w:sz w:val="20"/>
                <w:szCs w:val="20"/>
              </w:rPr>
            </w:pPr>
            <w:r w:rsidRPr="009B6562">
              <w:rPr>
                <w:rFonts w:ascii="Arial" w:hAnsi="Arial" w:cs="Arial"/>
                <w:sz w:val="20"/>
                <w:szCs w:val="20"/>
              </w:rPr>
              <w:t>Th</w:t>
            </w:r>
            <w:r w:rsidR="00D03567" w:rsidRPr="009B6562">
              <w:rPr>
                <w:rFonts w:ascii="Arial" w:hAnsi="Arial" w:cs="Arial"/>
                <w:sz w:val="20"/>
                <w:szCs w:val="20"/>
              </w:rPr>
              <w:t>e Strategic Overview and Key Executive Activity to provide assurance described in th</w:t>
            </w:r>
            <w:r w:rsidRPr="009B6562">
              <w:rPr>
                <w:rFonts w:ascii="Arial" w:hAnsi="Arial" w:cs="Arial"/>
                <w:sz w:val="20"/>
                <w:szCs w:val="20"/>
              </w:rPr>
              <w:t>e</w:t>
            </w:r>
            <w:r w:rsidR="00D03567" w:rsidRPr="009B6562">
              <w:rPr>
                <w:rFonts w:ascii="Arial" w:hAnsi="Arial" w:cs="Arial"/>
                <w:sz w:val="20"/>
                <w:szCs w:val="20"/>
              </w:rPr>
              <w:t xml:space="preserve"> report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b/>
                <w:sz w:val="20"/>
                <w:szCs w:val="20"/>
              </w:rPr>
            </w:pPr>
          </w:p>
        </w:tc>
      </w:tr>
      <w:tr w:rsidR="00E940F4" w:rsidRPr="009B6562" w:rsidTr="00403C3B">
        <w:trPr>
          <w:trHeight w:val="557"/>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24/05/013</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Strategic Planning, Commissioning and Partnership Update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Strategic Planning, Commissioning and Partnership Update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Interim Executive Director of Strategic Planning (IEDSP) advised the Board that she would take the report as read and highlighted a few key points which included:</w:t>
            </w:r>
          </w:p>
          <w:p w:rsidR="00DB6ADA" w:rsidRPr="009B6562" w:rsidRDefault="00DB6ADA" w:rsidP="00F51891">
            <w:pPr>
              <w:spacing w:after="0"/>
              <w:rPr>
                <w:rFonts w:ascii="Arial" w:hAnsi="Arial" w:cs="Arial"/>
                <w:sz w:val="20"/>
                <w:szCs w:val="20"/>
              </w:rPr>
            </w:pPr>
          </w:p>
          <w:p w:rsidR="00DB6ADA" w:rsidRPr="009B6562" w:rsidRDefault="00DB6ADA" w:rsidP="00DB6ADA">
            <w:pPr>
              <w:pStyle w:val="ListParagraph"/>
              <w:numPr>
                <w:ilvl w:val="0"/>
                <w:numId w:val="29"/>
              </w:numPr>
              <w:spacing w:after="0"/>
              <w:rPr>
                <w:rFonts w:ascii="Arial" w:hAnsi="Arial" w:cs="Arial"/>
                <w:sz w:val="20"/>
                <w:szCs w:val="20"/>
              </w:rPr>
            </w:pPr>
            <w:r w:rsidRPr="009B6562">
              <w:rPr>
                <w:rFonts w:ascii="Arial" w:hAnsi="Arial" w:cs="Arial"/>
                <w:sz w:val="20"/>
                <w:szCs w:val="20"/>
              </w:rPr>
              <w:t>At the last Board Development session, discussion took place around the proposed approach to organise the Health Boards strategic planning portfolios into 6 portfolios.</w:t>
            </w:r>
          </w:p>
          <w:p w:rsidR="00DB6ADA" w:rsidRPr="009B6562" w:rsidRDefault="00DB6ADA" w:rsidP="00DB6ADA">
            <w:pPr>
              <w:pStyle w:val="ListParagraph"/>
              <w:spacing w:after="0"/>
              <w:rPr>
                <w:rFonts w:ascii="Arial" w:hAnsi="Arial" w:cs="Arial"/>
                <w:sz w:val="20"/>
                <w:szCs w:val="20"/>
              </w:rPr>
            </w:pPr>
          </w:p>
          <w:p w:rsidR="00DB6ADA" w:rsidRPr="009B6562" w:rsidRDefault="00DB6ADA" w:rsidP="00DB6ADA">
            <w:pPr>
              <w:pStyle w:val="ListParagraph"/>
              <w:spacing w:after="0"/>
              <w:rPr>
                <w:rFonts w:ascii="Arial" w:hAnsi="Arial" w:cs="Arial"/>
                <w:sz w:val="20"/>
                <w:szCs w:val="20"/>
              </w:rPr>
            </w:pPr>
            <w:r w:rsidRPr="009B6562">
              <w:rPr>
                <w:rFonts w:ascii="Arial" w:hAnsi="Arial" w:cs="Arial"/>
                <w:sz w:val="20"/>
                <w:szCs w:val="20"/>
              </w:rPr>
              <w:t xml:space="preserve">The IEDSP advised the Board that throughout the report, she had tried to highlight under the key sections, where the likely alignment would be going forward which would impact on reporting and would come back to future Board meetings. </w:t>
            </w:r>
          </w:p>
          <w:p w:rsidR="00DB6ADA" w:rsidRPr="009B6562" w:rsidRDefault="00DB6ADA" w:rsidP="00DB6ADA">
            <w:pPr>
              <w:pStyle w:val="ListParagraph"/>
              <w:spacing w:after="0"/>
              <w:rPr>
                <w:rFonts w:ascii="Arial" w:hAnsi="Arial" w:cs="Arial"/>
                <w:sz w:val="20"/>
                <w:szCs w:val="20"/>
              </w:rPr>
            </w:pPr>
          </w:p>
          <w:p w:rsidR="00E940F4" w:rsidRPr="009B6562" w:rsidRDefault="00E940F4" w:rsidP="00DB6ADA">
            <w:pPr>
              <w:pStyle w:val="ListParagraph"/>
              <w:numPr>
                <w:ilvl w:val="0"/>
                <w:numId w:val="29"/>
              </w:numPr>
              <w:spacing w:after="0"/>
              <w:rPr>
                <w:rFonts w:ascii="Arial" w:hAnsi="Arial" w:cs="Arial"/>
                <w:sz w:val="20"/>
                <w:szCs w:val="20"/>
              </w:rPr>
            </w:pPr>
            <w:r w:rsidRPr="009B6562">
              <w:rPr>
                <w:rFonts w:ascii="Arial" w:hAnsi="Arial" w:cs="Arial"/>
                <w:sz w:val="20"/>
                <w:szCs w:val="20"/>
              </w:rPr>
              <w:t>IMTP</w:t>
            </w:r>
            <w:r w:rsidR="00DB6ADA" w:rsidRPr="009B6562">
              <w:rPr>
                <w:rFonts w:ascii="Arial" w:hAnsi="Arial" w:cs="Arial"/>
                <w:sz w:val="20"/>
                <w:szCs w:val="20"/>
              </w:rPr>
              <w:t>/A</w:t>
            </w:r>
            <w:r w:rsidRPr="009B6562">
              <w:rPr>
                <w:rFonts w:ascii="Arial" w:hAnsi="Arial" w:cs="Arial"/>
                <w:sz w:val="20"/>
                <w:szCs w:val="20"/>
              </w:rPr>
              <w:t>nnual planning cycle</w:t>
            </w:r>
            <w:r w:rsidR="00DB6ADA" w:rsidRPr="009B6562">
              <w:rPr>
                <w:rFonts w:ascii="Arial" w:hAnsi="Arial" w:cs="Arial"/>
                <w:sz w:val="20"/>
                <w:szCs w:val="20"/>
              </w:rPr>
              <w:t xml:space="preserve"> – it was noted that the</w:t>
            </w:r>
            <w:r w:rsidRPr="009B6562">
              <w:rPr>
                <w:rFonts w:ascii="Arial" w:hAnsi="Arial" w:cs="Arial"/>
                <w:sz w:val="20"/>
                <w:szCs w:val="20"/>
              </w:rPr>
              <w:t xml:space="preserve"> final report of </w:t>
            </w:r>
            <w:r w:rsidR="00DB6ADA" w:rsidRPr="009B6562">
              <w:rPr>
                <w:rFonts w:ascii="Arial" w:hAnsi="Arial" w:cs="Arial"/>
                <w:sz w:val="20"/>
                <w:szCs w:val="20"/>
              </w:rPr>
              <w:t>the 20</w:t>
            </w:r>
            <w:r w:rsidRPr="009B6562">
              <w:rPr>
                <w:rFonts w:ascii="Arial" w:hAnsi="Arial" w:cs="Arial"/>
                <w:sz w:val="20"/>
                <w:szCs w:val="20"/>
              </w:rPr>
              <w:t xml:space="preserve">23/24 plan </w:t>
            </w:r>
            <w:r w:rsidR="00DB6ADA" w:rsidRPr="009B6562">
              <w:rPr>
                <w:rFonts w:ascii="Arial" w:hAnsi="Arial" w:cs="Arial"/>
                <w:sz w:val="20"/>
                <w:szCs w:val="20"/>
              </w:rPr>
              <w:t xml:space="preserve">was </w:t>
            </w:r>
            <w:r w:rsidRPr="009B6562">
              <w:rPr>
                <w:rFonts w:ascii="Arial" w:hAnsi="Arial" w:cs="Arial"/>
                <w:sz w:val="20"/>
                <w:szCs w:val="20"/>
              </w:rPr>
              <w:t xml:space="preserve">included in </w:t>
            </w:r>
            <w:r w:rsidR="00DB6ADA" w:rsidRPr="009B6562">
              <w:rPr>
                <w:rFonts w:ascii="Arial" w:hAnsi="Arial" w:cs="Arial"/>
                <w:sz w:val="20"/>
                <w:szCs w:val="20"/>
              </w:rPr>
              <w:t xml:space="preserve">Board </w:t>
            </w:r>
            <w:r w:rsidRPr="009B6562">
              <w:rPr>
                <w:rFonts w:ascii="Arial" w:hAnsi="Arial" w:cs="Arial"/>
                <w:sz w:val="20"/>
                <w:szCs w:val="20"/>
              </w:rPr>
              <w:t>papers to meet requirement of WG from</w:t>
            </w:r>
            <w:r w:rsidR="00DB6ADA" w:rsidRPr="009B6562">
              <w:rPr>
                <w:rFonts w:ascii="Arial" w:hAnsi="Arial" w:cs="Arial"/>
                <w:sz w:val="20"/>
                <w:szCs w:val="20"/>
              </w:rPr>
              <w:t xml:space="preserve"> a</w:t>
            </w:r>
            <w:r w:rsidRPr="009B6562">
              <w:rPr>
                <w:rFonts w:ascii="Arial" w:hAnsi="Arial" w:cs="Arial"/>
                <w:sz w:val="20"/>
                <w:szCs w:val="20"/>
              </w:rPr>
              <w:t xml:space="preserve"> </w:t>
            </w:r>
            <w:r w:rsidR="00DB6ADA" w:rsidRPr="009B6562">
              <w:rPr>
                <w:rFonts w:ascii="Arial" w:hAnsi="Arial" w:cs="Arial"/>
                <w:sz w:val="20"/>
                <w:szCs w:val="20"/>
              </w:rPr>
              <w:t>reporting</w:t>
            </w:r>
            <w:r w:rsidRPr="009B6562">
              <w:rPr>
                <w:rFonts w:ascii="Arial" w:hAnsi="Arial" w:cs="Arial"/>
                <w:sz w:val="20"/>
                <w:szCs w:val="20"/>
              </w:rPr>
              <w:t xml:space="preserve"> and assurance view. </w:t>
            </w:r>
          </w:p>
          <w:p w:rsidR="00DB6ADA" w:rsidRPr="009B6562" w:rsidRDefault="00DB6ADA" w:rsidP="00DB6ADA">
            <w:pPr>
              <w:pStyle w:val="ListParagraph"/>
              <w:spacing w:after="0"/>
              <w:rPr>
                <w:rFonts w:ascii="Arial" w:hAnsi="Arial" w:cs="Arial"/>
                <w:sz w:val="20"/>
                <w:szCs w:val="20"/>
              </w:rPr>
            </w:pPr>
          </w:p>
          <w:p w:rsidR="00DB6ADA" w:rsidRPr="009B6562" w:rsidRDefault="00DB6ADA" w:rsidP="00DB6ADA">
            <w:pPr>
              <w:pStyle w:val="ListParagraph"/>
              <w:spacing w:after="0"/>
              <w:rPr>
                <w:rFonts w:ascii="Arial" w:hAnsi="Arial" w:cs="Arial"/>
                <w:sz w:val="20"/>
                <w:szCs w:val="20"/>
              </w:rPr>
            </w:pPr>
            <w:r w:rsidRPr="009B6562">
              <w:rPr>
                <w:rFonts w:ascii="Arial" w:hAnsi="Arial" w:cs="Arial"/>
                <w:sz w:val="20"/>
                <w:szCs w:val="20"/>
              </w:rPr>
              <w:t xml:space="preserve">It was noted that work was continuing with clinical services with summits being held in September 2024 and the teams finalised the high level CSP for the Health Board. </w:t>
            </w:r>
          </w:p>
          <w:p w:rsidR="00AC4E8E" w:rsidRPr="009B6562" w:rsidRDefault="00AC4E8E" w:rsidP="00DB6ADA">
            <w:pPr>
              <w:pStyle w:val="ListParagraph"/>
              <w:spacing w:after="0"/>
              <w:rPr>
                <w:rFonts w:ascii="Arial" w:hAnsi="Arial" w:cs="Arial"/>
                <w:sz w:val="20"/>
                <w:szCs w:val="20"/>
              </w:rPr>
            </w:pPr>
          </w:p>
          <w:p w:rsidR="00AC4E8E" w:rsidRPr="009B6562" w:rsidRDefault="00AC4E8E"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Regional Projects – it was noted that there were a number of regional projects that were progressing at variable rates which were outlined within the report.</w:t>
            </w:r>
          </w:p>
          <w:p w:rsidR="00AC4E8E" w:rsidRPr="009B6562" w:rsidRDefault="00AC4E8E" w:rsidP="00AC4E8E">
            <w:pPr>
              <w:pStyle w:val="ListParagraph"/>
              <w:spacing w:after="0"/>
              <w:rPr>
                <w:rFonts w:ascii="Arial" w:hAnsi="Arial" w:cs="Arial"/>
                <w:sz w:val="20"/>
                <w:szCs w:val="20"/>
              </w:rPr>
            </w:pPr>
          </w:p>
          <w:p w:rsidR="00AC4E8E" w:rsidRPr="009B6562" w:rsidRDefault="00AC4E8E" w:rsidP="00AC4E8E">
            <w:pPr>
              <w:pStyle w:val="ListParagraph"/>
              <w:spacing w:after="0"/>
              <w:rPr>
                <w:rFonts w:ascii="Arial" w:hAnsi="Arial" w:cs="Arial"/>
                <w:sz w:val="20"/>
                <w:szCs w:val="20"/>
              </w:rPr>
            </w:pPr>
            <w:r w:rsidRPr="009B6562">
              <w:rPr>
                <w:rFonts w:ascii="Arial" w:hAnsi="Arial" w:cs="Arial"/>
                <w:sz w:val="20"/>
                <w:szCs w:val="20"/>
              </w:rPr>
              <w:t>It was noted that a regional join area plan had been signed off with partners.</w:t>
            </w:r>
          </w:p>
          <w:p w:rsidR="00AC4E8E" w:rsidRPr="009B6562" w:rsidRDefault="00AC4E8E" w:rsidP="00AC4E8E">
            <w:pPr>
              <w:pStyle w:val="ListParagraph"/>
              <w:spacing w:after="0"/>
              <w:rPr>
                <w:rFonts w:ascii="Arial" w:hAnsi="Arial" w:cs="Arial"/>
                <w:sz w:val="20"/>
                <w:szCs w:val="20"/>
              </w:rPr>
            </w:pPr>
          </w:p>
          <w:p w:rsidR="00AC4E8E" w:rsidRPr="009B6562" w:rsidRDefault="00E940F4"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Shaping Our Future Hospitals</w:t>
            </w:r>
            <w:r w:rsidR="00AC4E8E" w:rsidRPr="009B6562">
              <w:rPr>
                <w:rFonts w:ascii="Arial" w:hAnsi="Arial" w:cs="Arial"/>
                <w:sz w:val="20"/>
                <w:szCs w:val="20"/>
              </w:rPr>
              <w:t xml:space="preserve"> – it was noted that it had been agreed at WG’s Infrastructure Investment Board (IIB) in November 2023 that an Estates’ Condition Survey and Masterplan for Health Board acute sites should be scoped. </w:t>
            </w:r>
          </w:p>
          <w:p w:rsidR="00AC4E8E" w:rsidRPr="009B6562" w:rsidRDefault="00AC4E8E" w:rsidP="00AC4E8E">
            <w:pPr>
              <w:pStyle w:val="ListParagraph"/>
              <w:spacing w:after="0"/>
              <w:rPr>
                <w:rFonts w:ascii="Arial" w:hAnsi="Arial" w:cs="Arial"/>
                <w:sz w:val="20"/>
                <w:szCs w:val="20"/>
              </w:rPr>
            </w:pPr>
          </w:p>
          <w:p w:rsidR="00E940F4" w:rsidRPr="009B6562" w:rsidRDefault="00AC4E8E" w:rsidP="00AC4E8E">
            <w:pPr>
              <w:pStyle w:val="ListParagraph"/>
              <w:spacing w:after="0"/>
              <w:rPr>
                <w:rFonts w:ascii="Arial" w:hAnsi="Arial" w:cs="Arial"/>
                <w:sz w:val="20"/>
                <w:szCs w:val="20"/>
              </w:rPr>
            </w:pPr>
            <w:r w:rsidRPr="009B6562">
              <w:rPr>
                <w:rFonts w:ascii="Arial" w:hAnsi="Arial" w:cs="Arial"/>
                <w:sz w:val="20"/>
                <w:szCs w:val="20"/>
              </w:rPr>
              <w:t xml:space="preserve">The IEDSP advised the Board that a scoping document and tender specification had been drafted which at the time of writing the report were receiving a final internal review, followed by them being agreed with Cardiff University. </w:t>
            </w:r>
          </w:p>
          <w:p w:rsidR="00AC4E8E" w:rsidRPr="009B6562" w:rsidRDefault="00AC4E8E" w:rsidP="00AC4E8E">
            <w:pPr>
              <w:pStyle w:val="ListParagraph"/>
              <w:spacing w:after="0"/>
              <w:rPr>
                <w:rFonts w:ascii="Arial" w:hAnsi="Arial" w:cs="Arial"/>
                <w:sz w:val="20"/>
                <w:szCs w:val="20"/>
              </w:rPr>
            </w:pPr>
          </w:p>
          <w:p w:rsidR="00AC4E8E" w:rsidRPr="009B6562" w:rsidRDefault="00AC4E8E"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Commissioning – it was noted that the Health Boards commissioning intentions would be received by the Board at its July 2024 meeting. </w:t>
            </w:r>
          </w:p>
          <w:p w:rsidR="00AC4E8E" w:rsidRPr="009B6562" w:rsidRDefault="00AC4E8E" w:rsidP="00AC4E8E">
            <w:pPr>
              <w:spacing w:after="0"/>
              <w:rPr>
                <w:rFonts w:ascii="Arial" w:hAnsi="Arial" w:cs="Arial"/>
                <w:sz w:val="20"/>
                <w:szCs w:val="20"/>
              </w:rPr>
            </w:pPr>
          </w:p>
          <w:p w:rsidR="00AC4E8E" w:rsidRPr="009B6562" w:rsidRDefault="00AC4E8E" w:rsidP="00AC4E8E">
            <w:pPr>
              <w:spacing w:after="0"/>
              <w:rPr>
                <w:rFonts w:ascii="Arial" w:hAnsi="Arial" w:cs="Arial"/>
                <w:sz w:val="20"/>
                <w:szCs w:val="20"/>
              </w:rPr>
            </w:pPr>
            <w:r w:rsidRPr="009B6562">
              <w:rPr>
                <w:rFonts w:ascii="Arial" w:hAnsi="Arial" w:cs="Arial"/>
                <w:sz w:val="20"/>
                <w:szCs w:val="20"/>
              </w:rPr>
              <w:t>The IMCE noted that the regional stroke programme had been unable to jointly appoint a regional clinical lead and asked how it would be addressed.</w:t>
            </w:r>
          </w:p>
          <w:p w:rsidR="00AC4E8E" w:rsidRPr="009B6562" w:rsidRDefault="00AC4E8E" w:rsidP="00AC4E8E">
            <w:pPr>
              <w:spacing w:after="0"/>
              <w:rPr>
                <w:rFonts w:ascii="Arial" w:hAnsi="Arial" w:cs="Arial"/>
                <w:sz w:val="20"/>
                <w:szCs w:val="20"/>
              </w:rPr>
            </w:pPr>
          </w:p>
          <w:p w:rsidR="00AC4E8E" w:rsidRPr="009B6562" w:rsidRDefault="00AC4E8E" w:rsidP="00AC4E8E">
            <w:pPr>
              <w:spacing w:after="0"/>
              <w:rPr>
                <w:rFonts w:ascii="Arial" w:hAnsi="Arial" w:cs="Arial"/>
                <w:sz w:val="20"/>
                <w:szCs w:val="20"/>
              </w:rPr>
            </w:pPr>
            <w:r w:rsidRPr="009B6562">
              <w:rPr>
                <w:rFonts w:ascii="Arial" w:hAnsi="Arial" w:cs="Arial"/>
                <w:sz w:val="20"/>
                <w:szCs w:val="20"/>
              </w:rPr>
              <w:t xml:space="preserve">The IEDSP responded that the position from an operational perspective was changing and there was a recognition that clinical focus needed to be strengthened and risk managed on a daily basis to provide robust services and once that data was there, people would be brought in. </w:t>
            </w:r>
          </w:p>
          <w:p w:rsidR="00AC4E8E" w:rsidRPr="009B6562" w:rsidRDefault="00AC4E8E" w:rsidP="00AC4E8E">
            <w:pPr>
              <w:spacing w:after="0"/>
              <w:rPr>
                <w:rFonts w:ascii="Arial" w:hAnsi="Arial" w:cs="Arial"/>
                <w:sz w:val="20"/>
                <w:szCs w:val="20"/>
              </w:rPr>
            </w:pPr>
          </w:p>
          <w:p w:rsidR="00E940F4" w:rsidRPr="009B6562" w:rsidRDefault="00AC4E8E" w:rsidP="00F51891">
            <w:pPr>
              <w:spacing w:after="0"/>
              <w:rPr>
                <w:rFonts w:ascii="Arial" w:hAnsi="Arial" w:cs="Arial"/>
                <w:sz w:val="20"/>
                <w:szCs w:val="20"/>
              </w:rPr>
            </w:pPr>
            <w:r w:rsidRPr="009B6562">
              <w:rPr>
                <w:rFonts w:ascii="Arial" w:hAnsi="Arial" w:cs="Arial"/>
                <w:sz w:val="20"/>
                <w:szCs w:val="20"/>
              </w:rPr>
              <w:t xml:space="preserve">The CEO advised the Board that the following week, a regional clinical summit was being held which would provide an opportunity to walk through the programmes and restate the principals as to why it was being done. </w:t>
            </w:r>
          </w:p>
          <w:p w:rsidR="00E940F4" w:rsidRPr="009B6562" w:rsidRDefault="00E940F4" w:rsidP="00F51891">
            <w:pPr>
              <w:spacing w:after="0"/>
              <w:rPr>
                <w:rFonts w:ascii="Arial" w:hAnsi="Arial" w:cs="Arial"/>
                <w:sz w:val="20"/>
                <w:szCs w:val="20"/>
              </w:rPr>
            </w:pPr>
          </w:p>
          <w:p w:rsidR="00AC4E8E"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AC4E8E" w:rsidRPr="009B6562" w:rsidRDefault="00AC4E8E" w:rsidP="00F51891">
            <w:pPr>
              <w:spacing w:after="0"/>
              <w:rPr>
                <w:rFonts w:ascii="Arial" w:hAnsi="Arial" w:cs="Arial"/>
                <w:b/>
                <w:sz w:val="20"/>
                <w:szCs w:val="20"/>
              </w:rPr>
            </w:pPr>
          </w:p>
          <w:p w:rsidR="00D03567" w:rsidRPr="009B6562" w:rsidRDefault="00AC4E8E" w:rsidP="00AC4E8E">
            <w:pPr>
              <w:pStyle w:val="ListParagraph"/>
              <w:numPr>
                <w:ilvl w:val="0"/>
                <w:numId w:val="30"/>
              </w:numPr>
              <w:spacing w:after="0"/>
              <w:rPr>
                <w:rFonts w:ascii="Arial" w:hAnsi="Arial" w:cs="Arial"/>
                <w:sz w:val="20"/>
                <w:szCs w:val="20"/>
              </w:rPr>
            </w:pPr>
            <w:r w:rsidRPr="009B6562">
              <w:rPr>
                <w:rFonts w:ascii="Arial" w:hAnsi="Arial" w:cs="Arial"/>
                <w:sz w:val="20"/>
                <w:szCs w:val="20"/>
              </w:rPr>
              <w:lastRenderedPageBreak/>
              <w:t xml:space="preserve">The </w:t>
            </w:r>
            <w:r w:rsidR="00D03567" w:rsidRPr="009B6562">
              <w:rPr>
                <w:rFonts w:ascii="Arial" w:hAnsi="Arial" w:cs="Arial"/>
                <w:sz w:val="20"/>
                <w:szCs w:val="20"/>
              </w:rPr>
              <w:t>progress being made across the Strategic Planning, Commissioning and Partnership portfolio</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24/05/014</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Integrated Annual Plan Quarter 4 Report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Integrated Annual Plan Quarter 4 Report was received.</w:t>
            </w:r>
          </w:p>
          <w:p w:rsidR="00E940F4" w:rsidRPr="009B6562" w:rsidRDefault="00E940F4" w:rsidP="00F51891">
            <w:pPr>
              <w:spacing w:after="0"/>
              <w:rPr>
                <w:rFonts w:ascii="Arial" w:hAnsi="Arial" w:cs="Arial"/>
                <w:sz w:val="20"/>
                <w:szCs w:val="20"/>
              </w:rPr>
            </w:pPr>
          </w:p>
          <w:p w:rsidR="00FE2883" w:rsidRPr="009B6562" w:rsidRDefault="00E940F4" w:rsidP="00FE2883">
            <w:pPr>
              <w:spacing w:after="0"/>
              <w:rPr>
                <w:rFonts w:ascii="Arial" w:hAnsi="Arial" w:cs="Arial"/>
                <w:sz w:val="20"/>
                <w:szCs w:val="20"/>
              </w:rPr>
            </w:pPr>
            <w:r w:rsidRPr="009B6562">
              <w:rPr>
                <w:rFonts w:ascii="Arial" w:hAnsi="Arial" w:cs="Arial"/>
                <w:sz w:val="20"/>
                <w:szCs w:val="20"/>
              </w:rPr>
              <w:t xml:space="preserve">The IEDSP advised the Board that she would take report as read and noted </w:t>
            </w:r>
            <w:r w:rsidR="00FE2883" w:rsidRPr="009B6562">
              <w:rPr>
                <w:rFonts w:ascii="Arial" w:hAnsi="Arial" w:cs="Arial"/>
                <w:sz w:val="20"/>
                <w:szCs w:val="20"/>
              </w:rPr>
              <w:t xml:space="preserve">that it provided an assessment of the progress towards achieving key planning milestones set for Q4 within the Health Boards Integrated Annual Plan 2023/2024 in relation to: </w:t>
            </w:r>
          </w:p>
          <w:p w:rsidR="00FE2883" w:rsidRPr="009B6562" w:rsidRDefault="00FE2883" w:rsidP="00FE2883">
            <w:pPr>
              <w:spacing w:after="0"/>
              <w:rPr>
                <w:rFonts w:ascii="Arial" w:hAnsi="Arial" w:cs="Arial"/>
                <w:sz w:val="20"/>
                <w:szCs w:val="20"/>
              </w:rPr>
            </w:pPr>
          </w:p>
          <w:p w:rsidR="00FE2883"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Strategic Programmes and Delivery Priorities </w:t>
            </w:r>
          </w:p>
          <w:p w:rsidR="00FE2883"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Commitments within our Financial Plan </w:t>
            </w:r>
          </w:p>
          <w:p w:rsidR="00E940F4"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Commitments within our People and Culture Plan</w:t>
            </w:r>
          </w:p>
          <w:p w:rsidR="00FE2883" w:rsidRPr="009B6562" w:rsidRDefault="00FE2883" w:rsidP="00FE2883">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 xml:space="preserve">She added that the document was historical and the covering </w:t>
            </w:r>
            <w:r w:rsidR="00E940F4" w:rsidRPr="009B6562">
              <w:rPr>
                <w:rFonts w:ascii="Arial" w:hAnsi="Arial" w:cs="Arial"/>
                <w:sz w:val="20"/>
                <w:szCs w:val="20"/>
              </w:rPr>
              <w:t>paper</w:t>
            </w:r>
            <w:r w:rsidRPr="009B6562">
              <w:rPr>
                <w:rFonts w:ascii="Arial" w:hAnsi="Arial" w:cs="Arial"/>
                <w:sz w:val="20"/>
                <w:szCs w:val="20"/>
              </w:rPr>
              <w:t xml:space="preserve"> </w:t>
            </w:r>
            <w:r w:rsidR="00E940F4" w:rsidRPr="009B6562">
              <w:rPr>
                <w:rFonts w:ascii="Arial" w:hAnsi="Arial" w:cs="Arial"/>
                <w:sz w:val="20"/>
                <w:szCs w:val="20"/>
              </w:rPr>
              <w:t>describe</w:t>
            </w:r>
            <w:r w:rsidRPr="009B6562">
              <w:rPr>
                <w:rFonts w:ascii="Arial" w:hAnsi="Arial" w:cs="Arial"/>
                <w:sz w:val="20"/>
                <w:szCs w:val="20"/>
              </w:rPr>
              <w:t>d a</w:t>
            </w:r>
            <w:r w:rsidR="00E940F4" w:rsidRPr="009B6562">
              <w:rPr>
                <w:rFonts w:ascii="Arial" w:hAnsi="Arial" w:cs="Arial"/>
                <w:sz w:val="20"/>
                <w:szCs w:val="20"/>
              </w:rPr>
              <w:t xml:space="preserve"> </w:t>
            </w:r>
            <w:r w:rsidR="001737F7" w:rsidRPr="009B6562">
              <w:rPr>
                <w:rFonts w:ascii="Arial" w:hAnsi="Arial" w:cs="Arial"/>
                <w:sz w:val="20"/>
                <w:szCs w:val="20"/>
              </w:rPr>
              <w:t>high-level</w:t>
            </w:r>
            <w:r w:rsidR="00E940F4" w:rsidRPr="009B6562">
              <w:rPr>
                <w:rFonts w:ascii="Arial" w:hAnsi="Arial" w:cs="Arial"/>
                <w:sz w:val="20"/>
                <w:szCs w:val="20"/>
              </w:rPr>
              <w:t xml:space="preserve"> overview of where </w:t>
            </w:r>
            <w:r w:rsidRPr="009B6562">
              <w:rPr>
                <w:rFonts w:ascii="Arial" w:hAnsi="Arial" w:cs="Arial"/>
                <w:sz w:val="20"/>
                <w:szCs w:val="20"/>
              </w:rPr>
              <w:t xml:space="preserve">the Health Board </w:t>
            </w:r>
            <w:r w:rsidR="00E940F4" w:rsidRPr="009B6562">
              <w:rPr>
                <w:rFonts w:ascii="Arial" w:hAnsi="Arial" w:cs="Arial"/>
                <w:sz w:val="20"/>
                <w:szCs w:val="20"/>
              </w:rPr>
              <w:t xml:space="preserve">got to against delivering </w:t>
            </w:r>
            <w:r w:rsidRPr="009B6562">
              <w:rPr>
                <w:rFonts w:ascii="Arial" w:hAnsi="Arial" w:cs="Arial"/>
                <w:sz w:val="20"/>
                <w:szCs w:val="20"/>
              </w:rPr>
              <w:t>its</w:t>
            </w:r>
            <w:r w:rsidR="00E940F4" w:rsidRPr="009B6562">
              <w:rPr>
                <w:rFonts w:ascii="Arial" w:hAnsi="Arial" w:cs="Arial"/>
                <w:sz w:val="20"/>
                <w:szCs w:val="20"/>
              </w:rPr>
              <w:t xml:space="preserve"> plan and</w:t>
            </w:r>
            <w:r w:rsidRPr="009B6562">
              <w:rPr>
                <w:rFonts w:ascii="Arial" w:hAnsi="Arial" w:cs="Arial"/>
                <w:sz w:val="20"/>
                <w:szCs w:val="20"/>
              </w:rPr>
              <w:t xml:space="preserve"> a </w:t>
            </w:r>
            <w:r w:rsidR="00E940F4" w:rsidRPr="009B6562">
              <w:rPr>
                <w:rFonts w:ascii="Arial" w:hAnsi="Arial" w:cs="Arial"/>
                <w:sz w:val="20"/>
                <w:szCs w:val="20"/>
              </w:rPr>
              <w:t xml:space="preserve">more detailed quarterly report to read in conjunction. </w:t>
            </w:r>
          </w:p>
          <w:p w:rsidR="00E940F4" w:rsidRPr="009B6562" w:rsidRDefault="00E940F4" w:rsidP="00E940F4">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It was noted that the report</w:t>
            </w:r>
            <w:r w:rsidR="00E940F4" w:rsidRPr="009B6562">
              <w:rPr>
                <w:rFonts w:ascii="Arial" w:hAnsi="Arial" w:cs="Arial"/>
                <w:sz w:val="20"/>
                <w:szCs w:val="20"/>
              </w:rPr>
              <w:t xml:space="preserve"> provide</w:t>
            </w:r>
            <w:r w:rsidRPr="009B6562">
              <w:rPr>
                <w:rFonts w:ascii="Arial" w:hAnsi="Arial" w:cs="Arial"/>
                <w:sz w:val="20"/>
                <w:szCs w:val="20"/>
              </w:rPr>
              <w:t>d an</w:t>
            </w:r>
            <w:r w:rsidR="00E940F4" w:rsidRPr="009B6562">
              <w:rPr>
                <w:rFonts w:ascii="Arial" w:hAnsi="Arial" w:cs="Arial"/>
                <w:sz w:val="20"/>
                <w:szCs w:val="20"/>
              </w:rPr>
              <w:t xml:space="preserve"> overview of commitments described in </w:t>
            </w:r>
            <w:r w:rsidRPr="009B6562">
              <w:rPr>
                <w:rFonts w:ascii="Arial" w:hAnsi="Arial" w:cs="Arial"/>
                <w:sz w:val="20"/>
                <w:szCs w:val="20"/>
              </w:rPr>
              <w:t xml:space="preserve">the </w:t>
            </w:r>
            <w:r w:rsidR="00E940F4" w:rsidRPr="009B6562">
              <w:rPr>
                <w:rFonts w:ascii="Arial" w:hAnsi="Arial" w:cs="Arial"/>
                <w:sz w:val="20"/>
                <w:szCs w:val="20"/>
              </w:rPr>
              <w:t xml:space="preserve">annual plan. </w:t>
            </w:r>
          </w:p>
          <w:p w:rsidR="00E940F4" w:rsidRPr="009B6562" w:rsidRDefault="00E940F4" w:rsidP="00E940F4">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 xml:space="preserve">The IEDSP advised the Board that her team were looking at </w:t>
            </w:r>
            <w:r w:rsidR="00E940F4" w:rsidRPr="009B6562">
              <w:rPr>
                <w:rFonts w:ascii="Arial" w:hAnsi="Arial" w:cs="Arial"/>
                <w:sz w:val="20"/>
                <w:szCs w:val="20"/>
              </w:rPr>
              <w:t xml:space="preserve">refreshing the report and the IPR </w:t>
            </w:r>
            <w:r w:rsidRPr="009B6562">
              <w:rPr>
                <w:rFonts w:ascii="Arial" w:hAnsi="Arial" w:cs="Arial"/>
                <w:sz w:val="20"/>
                <w:szCs w:val="20"/>
              </w:rPr>
              <w:t>was</w:t>
            </w:r>
            <w:r w:rsidR="00E940F4" w:rsidRPr="009B6562">
              <w:rPr>
                <w:rFonts w:ascii="Arial" w:hAnsi="Arial" w:cs="Arial"/>
                <w:sz w:val="20"/>
                <w:szCs w:val="20"/>
              </w:rPr>
              <w:t xml:space="preserve"> a really good comprehensive view of </w:t>
            </w:r>
            <w:r w:rsidRPr="009B6562">
              <w:rPr>
                <w:rFonts w:ascii="Arial" w:hAnsi="Arial" w:cs="Arial"/>
                <w:sz w:val="20"/>
                <w:szCs w:val="20"/>
              </w:rPr>
              <w:t>things with</w:t>
            </w:r>
            <w:r w:rsidR="00E940F4" w:rsidRPr="009B6562">
              <w:rPr>
                <w:rFonts w:ascii="Arial" w:hAnsi="Arial" w:cs="Arial"/>
                <w:sz w:val="20"/>
                <w:szCs w:val="20"/>
              </w:rPr>
              <w:t xml:space="preserve">in the </w:t>
            </w:r>
            <w:r w:rsidRPr="009B6562">
              <w:rPr>
                <w:rFonts w:ascii="Arial" w:hAnsi="Arial" w:cs="Arial"/>
                <w:sz w:val="20"/>
                <w:szCs w:val="20"/>
              </w:rPr>
              <w:t>plan.</w:t>
            </w:r>
            <w:r w:rsidR="00E940F4" w:rsidRPr="009B6562">
              <w:rPr>
                <w:rFonts w:ascii="Arial" w:hAnsi="Arial" w:cs="Arial"/>
                <w:sz w:val="20"/>
                <w:szCs w:val="20"/>
              </w:rPr>
              <w:t xml:space="preserve"> </w:t>
            </w:r>
          </w:p>
          <w:p w:rsidR="00E940F4" w:rsidRPr="009B6562" w:rsidRDefault="00E940F4" w:rsidP="00F51891">
            <w:pPr>
              <w:spacing w:after="0"/>
              <w:rPr>
                <w:rFonts w:ascii="Arial" w:hAnsi="Arial" w:cs="Arial"/>
                <w:sz w:val="20"/>
                <w:szCs w:val="20"/>
              </w:rPr>
            </w:pPr>
          </w:p>
          <w:p w:rsidR="00FE2883"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r w:rsidR="00FE2883" w:rsidRPr="009B6562">
              <w:rPr>
                <w:rFonts w:ascii="Arial" w:hAnsi="Arial" w:cs="Arial"/>
                <w:b/>
                <w:sz w:val="20"/>
                <w:szCs w:val="20"/>
              </w:rPr>
              <w:t>:</w:t>
            </w:r>
          </w:p>
          <w:p w:rsidR="00FE2883" w:rsidRPr="009B6562" w:rsidRDefault="00FE2883" w:rsidP="00E940F4">
            <w:pPr>
              <w:spacing w:after="0"/>
              <w:rPr>
                <w:rFonts w:ascii="Arial" w:hAnsi="Arial" w:cs="Arial"/>
                <w:sz w:val="20"/>
                <w:szCs w:val="20"/>
              </w:rPr>
            </w:pPr>
          </w:p>
          <w:p w:rsidR="00D03567" w:rsidRPr="009B6562" w:rsidRDefault="00FE2883" w:rsidP="00E940F4">
            <w:pPr>
              <w:pStyle w:val="ListParagraph"/>
              <w:numPr>
                <w:ilvl w:val="0"/>
                <w:numId w:val="31"/>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progress achieved towards the delivery of our Integrated Annual Plan 2023/2024</w:t>
            </w:r>
            <w:r w:rsidRPr="009B6562">
              <w:rPr>
                <w:rFonts w:ascii="Arial" w:hAnsi="Arial" w:cs="Arial"/>
                <w:sz w:val="20"/>
                <w:szCs w:val="20"/>
              </w:rPr>
              <w:t xml:space="preserve"> was noted. </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2024/25 Finance Planning Update</w:t>
            </w:r>
          </w:p>
          <w:p w:rsidR="00345A13" w:rsidRPr="009B6562" w:rsidRDefault="00345A13" w:rsidP="00F51891">
            <w:pPr>
              <w:spacing w:after="0"/>
              <w:rPr>
                <w:rFonts w:ascii="Arial" w:hAnsi="Arial" w:cs="Arial"/>
                <w:b/>
                <w:sz w:val="20"/>
                <w:szCs w:val="20"/>
              </w:rPr>
            </w:pPr>
          </w:p>
          <w:p w:rsidR="00345A13" w:rsidRPr="009B6562" w:rsidRDefault="00345A13" w:rsidP="00F51891">
            <w:pPr>
              <w:spacing w:after="0"/>
              <w:rPr>
                <w:rFonts w:ascii="Arial" w:hAnsi="Arial" w:cs="Arial"/>
                <w:sz w:val="20"/>
                <w:szCs w:val="20"/>
              </w:rPr>
            </w:pPr>
            <w:r w:rsidRPr="009B6562">
              <w:rPr>
                <w:rFonts w:ascii="Arial" w:hAnsi="Arial" w:cs="Arial"/>
                <w:sz w:val="20"/>
                <w:szCs w:val="20"/>
              </w:rPr>
              <w:t>The 2024/25 Finance Planning Update was received.</w:t>
            </w:r>
          </w:p>
          <w:p w:rsidR="00345A13" w:rsidRPr="009B6562" w:rsidRDefault="00345A13" w:rsidP="00F51891">
            <w:pPr>
              <w:spacing w:after="0"/>
              <w:rPr>
                <w:rFonts w:ascii="Arial" w:hAnsi="Arial" w:cs="Arial"/>
                <w:sz w:val="20"/>
                <w:szCs w:val="20"/>
              </w:rPr>
            </w:pPr>
          </w:p>
          <w:p w:rsidR="00122C70" w:rsidRPr="009B6562" w:rsidRDefault="00345A13" w:rsidP="00F51891">
            <w:pPr>
              <w:spacing w:after="0"/>
              <w:rPr>
                <w:rFonts w:ascii="Arial" w:hAnsi="Arial" w:cs="Arial"/>
                <w:sz w:val="20"/>
                <w:szCs w:val="20"/>
              </w:rPr>
            </w:pPr>
            <w:r w:rsidRPr="009B6562">
              <w:rPr>
                <w:rFonts w:ascii="Arial" w:hAnsi="Arial" w:cs="Arial"/>
                <w:sz w:val="20"/>
                <w:szCs w:val="20"/>
              </w:rPr>
              <w:t xml:space="preserve">The EDF advised the Board that she would take the report as read </w:t>
            </w:r>
            <w:r w:rsidR="00122C70" w:rsidRPr="009B6562">
              <w:rPr>
                <w:rFonts w:ascii="Arial" w:hAnsi="Arial" w:cs="Arial"/>
                <w:sz w:val="20"/>
                <w:szCs w:val="20"/>
              </w:rPr>
              <w:t xml:space="preserve">and noted that a lot of the detail was provided in the IPR section of the meeting. </w:t>
            </w:r>
          </w:p>
          <w:p w:rsidR="00122C70" w:rsidRPr="009B6562" w:rsidRDefault="00122C70" w:rsidP="00F51891">
            <w:pPr>
              <w:spacing w:after="0"/>
              <w:rPr>
                <w:rFonts w:ascii="Arial" w:hAnsi="Arial" w:cs="Arial"/>
                <w:sz w:val="20"/>
                <w:szCs w:val="20"/>
              </w:rPr>
            </w:pPr>
          </w:p>
          <w:p w:rsidR="00E940F4" w:rsidRPr="009B6562" w:rsidRDefault="00122C70" w:rsidP="00122C70">
            <w:pPr>
              <w:spacing w:after="0"/>
              <w:rPr>
                <w:rFonts w:ascii="Arial" w:hAnsi="Arial" w:cs="Arial"/>
                <w:sz w:val="20"/>
                <w:szCs w:val="20"/>
              </w:rPr>
            </w:pPr>
            <w:r w:rsidRPr="009B6562">
              <w:rPr>
                <w:rFonts w:ascii="Arial" w:hAnsi="Arial" w:cs="Arial"/>
                <w:sz w:val="20"/>
                <w:szCs w:val="20"/>
              </w:rPr>
              <w:t>It was noted that 5 Health Boards were asked to resubmit their financial plan by the end of May 2024 and that Cardiff and Vale UHB were one of two not asked, but it was asked to de-risk the plan.</w:t>
            </w:r>
          </w:p>
          <w:p w:rsidR="00122C70" w:rsidRPr="009B6562" w:rsidRDefault="00122C70" w:rsidP="00122C70">
            <w:pPr>
              <w:spacing w:after="0"/>
              <w:rPr>
                <w:rFonts w:ascii="Arial" w:hAnsi="Arial" w:cs="Arial"/>
                <w:sz w:val="20"/>
                <w:szCs w:val="20"/>
              </w:rPr>
            </w:pPr>
          </w:p>
          <w:p w:rsidR="00122C70" w:rsidRPr="009B6562" w:rsidRDefault="00122C70" w:rsidP="00122C70">
            <w:pPr>
              <w:spacing w:after="0"/>
              <w:rPr>
                <w:rFonts w:ascii="Arial" w:hAnsi="Arial" w:cs="Arial"/>
                <w:sz w:val="20"/>
                <w:szCs w:val="20"/>
              </w:rPr>
            </w:pPr>
            <w:r w:rsidRPr="009B6562">
              <w:rPr>
                <w:rFonts w:ascii="Arial" w:hAnsi="Arial" w:cs="Arial"/>
                <w:sz w:val="20"/>
                <w:szCs w:val="20"/>
              </w:rPr>
              <w:t xml:space="preserve">The EDF added that work was ongoing to de-risk the plan and noted that the Health Board had stated its ambition to deliver the plan. </w:t>
            </w:r>
          </w:p>
          <w:p w:rsidR="00E940F4" w:rsidRPr="009B6562" w:rsidRDefault="00E940F4" w:rsidP="00E940F4">
            <w:pPr>
              <w:spacing w:after="0"/>
              <w:rPr>
                <w:rFonts w:ascii="Arial" w:hAnsi="Arial" w:cs="Arial"/>
                <w:sz w:val="20"/>
                <w:szCs w:val="20"/>
              </w:rPr>
            </w:pPr>
          </w:p>
          <w:p w:rsidR="00E940F4" w:rsidRPr="009B6562" w:rsidRDefault="00122C70" w:rsidP="00E940F4">
            <w:pPr>
              <w:spacing w:after="0"/>
              <w:rPr>
                <w:rFonts w:ascii="Arial" w:hAnsi="Arial" w:cs="Arial"/>
                <w:sz w:val="20"/>
                <w:szCs w:val="20"/>
              </w:rPr>
            </w:pPr>
            <w:r w:rsidRPr="009B6562">
              <w:rPr>
                <w:rFonts w:ascii="Arial" w:hAnsi="Arial" w:cs="Arial"/>
                <w:sz w:val="20"/>
                <w:szCs w:val="20"/>
              </w:rPr>
              <w:t>It was noted that s</w:t>
            </w:r>
            <w:r w:rsidR="00E940F4" w:rsidRPr="009B6562">
              <w:rPr>
                <w:rFonts w:ascii="Arial" w:hAnsi="Arial" w:cs="Arial"/>
                <w:sz w:val="20"/>
                <w:szCs w:val="20"/>
              </w:rPr>
              <w:t>ince</w:t>
            </w:r>
            <w:r w:rsidRPr="009B6562">
              <w:rPr>
                <w:rFonts w:ascii="Arial" w:hAnsi="Arial" w:cs="Arial"/>
                <w:sz w:val="20"/>
                <w:szCs w:val="20"/>
              </w:rPr>
              <w:t xml:space="preserve"> the</w:t>
            </w:r>
            <w:r w:rsidR="00E940F4" w:rsidRPr="009B6562">
              <w:rPr>
                <w:rFonts w:ascii="Arial" w:hAnsi="Arial" w:cs="Arial"/>
                <w:sz w:val="20"/>
                <w:szCs w:val="20"/>
              </w:rPr>
              <w:t xml:space="preserve"> plan </w:t>
            </w:r>
            <w:r w:rsidRPr="009B6562">
              <w:rPr>
                <w:rFonts w:ascii="Arial" w:hAnsi="Arial" w:cs="Arial"/>
                <w:sz w:val="20"/>
                <w:szCs w:val="20"/>
              </w:rPr>
              <w:t>had come</w:t>
            </w:r>
            <w:r w:rsidR="00E940F4" w:rsidRPr="009B6562">
              <w:rPr>
                <w:rFonts w:ascii="Arial" w:hAnsi="Arial" w:cs="Arial"/>
                <w:sz w:val="20"/>
                <w:szCs w:val="20"/>
              </w:rPr>
              <w:t xml:space="preserve"> out and </w:t>
            </w:r>
            <w:r w:rsidRPr="009B6562">
              <w:rPr>
                <w:rFonts w:ascii="Arial" w:hAnsi="Arial" w:cs="Arial"/>
                <w:sz w:val="20"/>
                <w:szCs w:val="20"/>
              </w:rPr>
              <w:t xml:space="preserve">the </w:t>
            </w:r>
            <w:r w:rsidR="00E940F4" w:rsidRPr="009B6562">
              <w:rPr>
                <w:rFonts w:ascii="Arial" w:hAnsi="Arial" w:cs="Arial"/>
                <w:sz w:val="20"/>
                <w:szCs w:val="20"/>
              </w:rPr>
              <w:t xml:space="preserve">ministerial </w:t>
            </w:r>
            <w:r w:rsidRPr="009B6562">
              <w:rPr>
                <w:rFonts w:ascii="Arial" w:hAnsi="Arial" w:cs="Arial"/>
                <w:sz w:val="20"/>
                <w:szCs w:val="20"/>
              </w:rPr>
              <w:t xml:space="preserve">priorities </w:t>
            </w:r>
            <w:r w:rsidR="00E940F4" w:rsidRPr="009B6562">
              <w:rPr>
                <w:rFonts w:ascii="Arial" w:hAnsi="Arial" w:cs="Arial"/>
                <w:sz w:val="20"/>
                <w:szCs w:val="20"/>
              </w:rPr>
              <w:t>confirmed</w:t>
            </w:r>
            <w:r w:rsidRPr="009B6562">
              <w:rPr>
                <w:rFonts w:ascii="Arial" w:hAnsi="Arial" w:cs="Arial"/>
                <w:sz w:val="20"/>
                <w:szCs w:val="20"/>
              </w:rPr>
              <w:t>, the b</w:t>
            </w:r>
            <w:r w:rsidR="00E940F4" w:rsidRPr="009B6562">
              <w:rPr>
                <w:rFonts w:ascii="Arial" w:hAnsi="Arial" w:cs="Arial"/>
                <w:sz w:val="20"/>
                <w:szCs w:val="20"/>
              </w:rPr>
              <w:t xml:space="preserve">ase line level was set </w:t>
            </w:r>
            <w:r w:rsidRPr="009B6562">
              <w:rPr>
                <w:rFonts w:ascii="Arial" w:hAnsi="Arial" w:cs="Arial"/>
                <w:sz w:val="20"/>
                <w:szCs w:val="20"/>
              </w:rPr>
              <w:t xml:space="preserve">for the Health Board. </w:t>
            </w:r>
            <w:r w:rsidR="00E940F4" w:rsidRPr="009B6562">
              <w:rPr>
                <w:rFonts w:ascii="Arial" w:hAnsi="Arial" w:cs="Arial"/>
                <w:sz w:val="20"/>
                <w:szCs w:val="20"/>
              </w:rPr>
              <w:t xml:space="preserve"> </w:t>
            </w:r>
          </w:p>
          <w:p w:rsidR="00122C70" w:rsidRPr="009B6562" w:rsidRDefault="00122C70" w:rsidP="00E940F4">
            <w:pPr>
              <w:spacing w:after="0"/>
              <w:rPr>
                <w:rFonts w:ascii="Arial" w:hAnsi="Arial" w:cs="Arial"/>
                <w:sz w:val="20"/>
                <w:szCs w:val="20"/>
              </w:rPr>
            </w:pPr>
          </w:p>
          <w:p w:rsidR="00122C70" w:rsidRPr="009B6562" w:rsidRDefault="00122C70" w:rsidP="00E940F4">
            <w:pPr>
              <w:spacing w:after="0"/>
              <w:rPr>
                <w:rFonts w:ascii="Arial" w:hAnsi="Arial" w:cs="Arial"/>
                <w:sz w:val="20"/>
                <w:szCs w:val="20"/>
              </w:rPr>
            </w:pPr>
            <w:r w:rsidRPr="009B6562">
              <w:rPr>
                <w:rFonts w:ascii="Arial" w:hAnsi="Arial" w:cs="Arial"/>
                <w:sz w:val="20"/>
                <w:szCs w:val="20"/>
              </w:rPr>
              <w:t xml:space="preserve">The IEDSP added that the assumption was that other Health Boards had been asked to do better on money and better on performance. </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Marie – assumption is, other HB have been asked to do better on money and better on performance. </w:t>
            </w:r>
          </w:p>
          <w:p w:rsidR="00122C70" w:rsidRPr="009B6562" w:rsidRDefault="00122C70" w:rsidP="00E940F4">
            <w:pPr>
              <w:spacing w:after="0"/>
              <w:rPr>
                <w:rFonts w:ascii="Arial" w:hAnsi="Arial" w:cs="Arial"/>
                <w:sz w:val="20"/>
                <w:szCs w:val="20"/>
              </w:rPr>
            </w:pPr>
          </w:p>
          <w:p w:rsidR="00122C70" w:rsidRPr="009B6562" w:rsidRDefault="00122C70" w:rsidP="00E940F4">
            <w:pPr>
              <w:spacing w:after="0"/>
              <w:rPr>
                <w:rFonts w:ascii="Arial" w:hAnsi="Arial" w:cs="Arial"/>
                <w:sz w:val="20"/>
                <w:szCs w:val="20"/>
              </w:rPr>
            </w:pPr>
            <w:r w:rsidRPr="009B6562">
              <w:rPr>
                <w:rFonts w:ascii="Arial" w:hAnsi="Arial" w:cs="Arial"/>
                <w:sz w:val="20"/>
                <w:szCs w:val="20"/>
              </w:rPr>
              <w:t xml:space="preserve">The UHB Chair noted that upon review of the plan, it showed a positive situation and that as an Organisation, it had been very open and honest about what it could and could not do which was a Board function, not just Executives. </w:t>
            </w:r>
          </w:p>
          <w:p w:rsidR="00122C70" w:rsidRPr="009B6562" w:rsidRDefault="00122C70" w:rsidP="00E940F4">
            <w:pPr>
              <w:spacing w:after="0"/>
              <w:rPr>
                <w:rFonts w:ascii="Arial" w:hAnsi="Arial" w:cs="Arial"/>
                <w:sz w:val="20"/>
                <w:szCs w:val="20"/>
              </w:rPr>
            </w:pPr>
          </w:p>
          <w:p w:rsidR="00E940F4" w:rsidRPr="009B6562" w:rsidRDefault="00122C70" w:rsidP="00F51891">
            <w:pPr>
              <w:spacing w:after="0"/>
              <w:rPr>
                <w:rFonts w:ascii="Arial" w:hAnsi="Arial" w:cs="Arial"/>
                <w:sz w:val="20"/>
                <w:szCs w:val="20"/>
              </w:rPr>
            </w:pPr>
            <w:r w:rsidRPr="009B6562">
              <w:rPr>
                <w:rFonts w:ascii="Arial" w:hAnsi="Arial" w:cs="Arial"/>
                <w:sz w:val="20"/>
                <w:szCs w:val="20"/>
              </w:rPr>
              <w:t>He added that the Board were</w:t>
            </w:r>
            <w:r w:rsidR="00E940F4" w:rsidRPr="009B6562">
              <w:rPr>
                <w:rFonts w:ascii="Arial" w:hAnsi="Arial" w:cs="Arial"/>
                <w:sz w:val="20"/>
                <w:szCs w:val="20"/>
              </w:rPr>
              <w:t xml:space="preserve"> jointly responsible for persuading WG that the delivery ask </w:t>
            </w:r>
            <w:r w:rsidRPr="009B6562">
              <w:rPr>
                <w:rFonts w:ascii="Arial" w:hAnsi="Arial" w:cs="Arial"/>
                <w:sz w:val="20"/>
                <w:szCs w:val="20"/>
              </w:rPr>
              <w:t>was achievable</w:t>
            </w:r>
            <w:r w:rsidR="00E940F4" w:rsidRPr="009B6562">
              <w:rPr>
                <w:rFonts w:ascii="Arial" w:hAnsi="Arial" w:cs="Arial"/>
                <w:sz w:val="20"/>
                <w:szCs w:val="20"/>
              </w:rPr>
              <w:t xml:space="preserve"> but must be agreed in </w:t>
            </w:r>
            <w:r w:rsidRPr="009B6562">
              <w:rPr>
                <w:rFonts w:ascii="Arial" w:hAnsi="Arial" w:cs="Arial"/>
                <w:sz w:val="20"/>
                <w:szCs w:val="20"/>
              </w:rPr>
              <w:t>the room.</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122C70" w:rsidRPr="009B6562" w:rsidRDefault="00122C70" w:rsidP="00F51891">
            <w:pPr>
              <w:spacing w:after="0"/>
              <w:rPr>
                <w:rFonts w:ascii="Arial" w:hAnsi="Arial" w:cs="Arial"/>
                <w:b/>
                <w:sz w:val="20"/>
                <w:szCs w:val="20"/>
              </w:rPr>
            </w:pPr>
          </w:p>
          <w:p w:rsidR="00D03567" w:rsidRPr="009B6562" w:rsidRDefault="00122C70" w:rsidP="00122C70">
            <w:pPr>
              <w:pStyle w:val="ListParagraph"/>
              <w:numPr>
                <w:ilvl w:val="0"/>
                <w:numId w:val="32"/>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2024/25 Finance Planning Update.</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Bi-Annual Nurse Staffing Act Calculation Report (verbal update)</w:t>
            </w:r>
          </w:p>
          <w:p w:rsidR="00CA7CE6" w:rsidRPr="009B6562" w:rsidRDefault="00CA7CE6" w:rsidP="00F51891">
            <w:pPr>
              <w:spacing w:after="0"/>
              <w:rPr>
                <w:rFonts w:ascii="Arial" w:hAnsi="Arial" w:cs="Arial"/>
                <w:b/>
                <w:sz w:val="20"/>
                <w:szCs w:val="20"/>
              </w:rPr>
            </w:pPr>
          </w:p>
          <w:p w:rsidR="00CA7CE6" w:rsidRPr="009B6562" w:rsidRDefault="00CA7CE6"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 xml:space="preserve">Bi-Annual Nurse Staffing Act Calculation Report (verbal update) was received. </w:t>
            </w:r>
          </w:p>
          <w:p w:rsidR="00CA7CE6" w:rsidRPr="009B6562" w:rsidRDefault="00CA7CE6" w:rsidP="00F51891">
            <w:pPr>
              <w:spacing w:after="0"/>
              <w:rPr>
                <w:rFonts w:ascii="Arial" w:hAnsi="Arial" w:cs="Arial"/>
                <w:sz w:val="20"/>
                <w:szCs w:val="20"/>
              </w:rPr>
            </w:pPr>
          </w:p>
          <w:p w:rsidR="00CA7CE6" w:rsidRPr="009B6562" w:rsidRDefault="00CA7CE6" w:rsidP="00F51891">
            <w:pPr>
              <w:spacing w:after="0"/>
              <w:rPr>
                <w:rFonts w:ascii="Arial" w:hAnsi="Arial" w:cs="Arial"/>
                <w:sz w:val="20"/>
                <w:szCs w:val="20"/>
              </w:rPr>
            </w:pPr>
            <w:r w:rsidRPr="009B6562">
              <w:rPr>
                <w:rFonts w:ascii="Arial" w:hAnsi="Arial" w:cs="Arial"/>
                <w:sz w:val="20"/>
                <w:szCs w:val="20"/>
              </w:rPr>
              <w:t>The UHB Chair advised the Board that he would provide them with an opportunity to provide comments to the END by 7 June 2024 as the paper had not been received.</w:t>
            </w:r>
          </w:p>
          <w:p w:rsidR="00CA7CE6" w:rsidRPr="009B6562" w:rsidRDefault="00CA7CE6" w:rsidP="00F51891">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 xml:space="preserve">The END advised the Board that section 25A of the Act related to the Health Boards overarching responsibility which required Health Boards to ensure they had robust workforce plans, recruitment strategies, structures and processes in place to ensure appropriate nurse staffing levels across the Organisation. </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He added that section 25E required the Health Board to submit an Annual Assurance Report on compliance with the Nurse Staffing Levels (Wales) Act 2016 and that the assurance report covered the reporting period 6th April 2023- 5th April 2024.</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The UHB Chair noted that the paper was not unfamiliar to Board members and the reason for it being received was to show that changes made have been reported to the Board.</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 xml:space="preserve">He added that he would assume sufficient assurance from the Board if not comments were received by 7 June 2024.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D03567" w:rsidRPr="009B6562" w:rsidRDefault="00D03567" w:rsidP="00F51891">
            <w:pPr>
              <w:spacing w:after="0"/>
              <w:rPr>
                <w:rFonts w:ascii="Arial" w:hAnsi="Arial" w:cs="Arial"/>
                <w:b/>
                <w:sz w:val="20"/>
                <w:szCs w:val="20"/>
              </w:rPr>
            </w:pPr>
          </w:p>
          <w:p w:rsidR="00E940F4" w:rsidRDefault="00862615" w:rsidP="00E940F4">
            <w:pPr>
              <w:pStyle w:val="ListParagraph"/>
              <w:numPr>
                <w:ilvl w:val="0"/>
                <w:numId w:val="12"/>
              </w:numPr>
              <w:spacing w:after="0"/>
              <w:rPr>
                <w:rFonts w:ascii="Arial" w:hAnsi="Arial" w:cs="Arial"/>
                <w:sz w:val="20"/>
                <w:szCs w:val="20"/>
              </w:rPr>
            </w:pPr>
            <w:r w:rsidRPr="009B6562">
              <w:rPr>
                <w:rFonts w:ascii="Arial" w:hAnsi="Arial" w:cs="Arial"/>
                <w:sz w:val="20"/>
                <w:szCs w:val="20"/>
              </w:rPr>
              <w:t>The Bi-</w:t>
            </w:r>
            <w:r w:rsidR="00D03567" w:rsidRPr="009B6562">
              <w:rPr>
                <w:rFonts w:ascii="Arial" w:hAnsi="Arial" w:cs="Arial"/>
                <w:sz w:val="20"/>
                <w:szCs w:val="20"/>
              </w:rPr>
              <w:t>Annual Nurse Staffing Act Calculation Report verbal update was noted.</w:t>
            </w:r>
          </w:p>
          <w:p w:rsidR="00403C3B" w:rsidRPr="00403C3B" w:rsidRDefault="00403C3B" w:rsidP="00403C3B">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Funded Nursing Care: Setting the 2024/25 Interim Rate &amp;</w:t>
            </w: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Care Provider Fee Uplift Required for 2024/25</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b/>
                <w:sz w:val="20"/>
                <w:szCs w:val="20"/>
              </w:rPr>
            </w:pPr>
          </w:p>
          <w:p w:rsidR="00E940F4" w:rsidRPr="009B6562" w:rsidRDefault="00E940F4" w:rsidP="00854068">
            <w:pPr>
              <w:spacing w:after="0"/>
              <w:rPr>
                <w:rFonts w:ascii="Arial" w:hAnsi="Arial" w:cs="Arial"/>
                <w:sz w:val="20"/>
                <w:szCs w:val="20"/>
              </w:rPr>
            </w:pPr>
            <w:r w:rsidRPr="009B6562">
              <w:rPr>
                <w:rFonts w:ascii="Arial" w:hAnsi="Arial" w:cs="Arial"/>
                <w:sz w:val="20"/>
                <w:szCs w:val="20"/>
              </w:rPr>
              <w:t>The</w:t>
            </w:r>
            <w:r w:rsidR="00854068" w:rsidRPr="009B6562">
              <w:rPr>
                <w:sz w:val="20"/>
                <w:szCs w:val="20"/>
              </w:rPr>
              <w:t xml:space="preserve"> </w:t>
            </w:r>
            <w:r w:rsidR="00854068" w:rsidRPr="009B6562">
              <w:rPr>
                <w:rFonts w:ascii="Arial" w:hAnsi="Arial" w:cs="Arial"/>
                <w:sz w:val="20"/>
                <w:szCs w:val="20"/>
              </w:rPr>
              <w:t>Funded Nursing Care: Setting the 2024/25 Interim Rate</w:t>
            </w:r>
            <w:r w:rsidR="00A05C3B" w:rsidRPr="009B6562">
              <w:rPr>
                <w:rFonts w:ascii="Arial" w:hAnsi="Arial" w:cs="Arial"/>
                <w:sz w:val="20"/>
                <w:szCs w:val="20"/>
              </w:rPr>
              <w:t xml:space="preserve"> was received.</w:t>
            </w:r>
          </w:p>
          <w:p w:rsidR="00854068" w:rsidRPr="009B6562" w:rsidRDefault="00854068" w:rsidP="00854068">
            <w:pPr>
              <w:spacing w:after="0"/>
              <w:rPr>
                <w:rFonts w:ascii="Arial" w:hAnsi="Arial" w:cs="Arial"/>
                <w:sz w:val="20"/>
                <w:szCs w:val="20"/>
              </w:rPr>
            </w:pPr>
          </w:p>
          <w:p w:rsidR="00854068" w:rsidRPr="009B6562" w:rsidRDefault="00854068" w:rsidP="00854068">
            <w:pPr>
              <w:spacing w:after="0"/>
              <w:rPr>
                <w:rFonts w:ascii="Arial" w:hAnsi="Arial" w:cs="Arial"/>
                <w:sz w:val="20"/>
                <w:szCs w:val="20"/>
              </w:rPr>
            </w:pPr>
            <w:r w:rsidRPr="009B6562">
              <w:rPr>
                <w:rFonts w:ascii="Arial" w:hAnsi="Arial" w:cs="Arial"/>
                <w:sz w:val="20"/>
                <w:szCs w:val="20"/>
              </w:rPr>
              <w:t xml:space="preserve">The EDF advised the Board that she would take both papers together and noted they were shared between herself and the END in terms of the rates being paid. </w:t>
            </w:r>
          </w:p>
          <w:p w:rsidR="00854068" w:rsidRPr="009B6562" w:rsidRDefault="00854068" w:rsidP="00854068">
            <w:pPr>
              <w:spacing w:after="0"/>
              <w:rPr>
                <w:rFonts w:ascii="Arial" w:hAnsi="Arial" w:cs="Arial"/>
                <w:sz w:val="20"/>
                <w:szCs w:val="20"/>
              </w:rPr>
            </w:pPr>
          </w:p>
          <w:p w:rsidR="00854068" w:rsidRPr="009B6562" w:rsidRDefault="00854068" w:rsidP="00854068">
            <w:pPr>
              <w:spacing w:after="0"/>
              <w:rPr>
                <w:rFonts w:ascii="Arial" w:hAnsi="Arial" w:cs="Arial"/>
                <w:sz w:val="20"/>
                <w:szCs w:val="20"/>
              </w:rPr>
            </w:pPr>
            <w:r w:rsidRPr="009B6562">
              <w:rPr>
                <w:rFonts w:ascii="Arial" w:hAnsi="Arial" w:cs="Arial"/>
                <w:sz w:val="20"/>
                <w:szCs w:val="20"/>
              </w:rPr>
              <w:t>It was noted that Health Boards had been working together to consider the options for an interim uplift to be in place for 2024/25 and that providers were pressing for Health Boards to urgently identify and issue the interim 2023/24 FNC rate.</w:t>
            </w:r>
          </w:p>
          <w:p w:rsidR="00A05C3B" w:rsidRPr="009B6562" w:rsidRDefault="00A05C3B" w:rsidP="00854068">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Board were advised that Health Boards professional and finance leads had considered the issues and it was proposed that:</w:t>
            </w:r>
          </w:p>
          <w:p w:rsidR="00A05C3B" w:rsidRPr="009B6562" w:rsidRDefault="00A05C3B" w:rsidP="00A05C3B">
            <w:pPr>
              <w:spacing w:after="0"/>
              <w:rPr>
                <w:rFonts w:ascii="Arial" w:hAnsi="Arial" w:cs="Arial"/>
                <w:sz w:val="20"/>
                <w:szCs w:val="20"/>
              </w:rPr>
            </w:pPr>
          </w:p>
          <w:p w:rsidR="00A05C3B" w:rsidRPr="009B6562" w:rsidRDefault="00A05C3B" w:rsidP="00A05C3B">
            <w:pPr>
              <w:pStyle w:val="ListParagraph"/>
              <w:numPr>
                <w:ilvl w:val="0"/>
                <w:numId w:val="33"/>
              </w:numPr>
              <w:spacing w:after="0"/>
              <w:rPr>
                <w:rFonts w:ascii="Arial" w:hAnsi="Arial" w:cs="Arial"/>
                <w:sz w:val="20"/>
                <w:szCs w:val="20"/>
              </w:rPr>
            </w:pPr>
            <w:r w:rsidRPr="009B6562">
              <w:rPr>
                <w:rFonts w:ascii="Arial" w:hAnsi="Arial" w:cs="Arial"/>
                <w:sz w:val="20"/>
                <w:szCs w:val="20"/>
              </w:rPr>
              <w:t>The Interim FNC Rate be uplifted by 3.01% for 2024/25.</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Independent Member – Community (IMC) asked if there was a formula behind the 3.01%</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EDF responded that there was and noted that</w:t>
            </w:r>
            <w:r w:rsidRPr="009B6562">
              <w:rPr>
                <w:sz w:val="20"/>
                <w:szCs w:val="20"/>
              </w:rPr>
              <w:t xml:space="preserve"> </w:t>
            </w:r>
            <w:r w:rsidRPr="009B6562">
              <w:rPr>
                <w:rFonts w:ascii="Arial" w:hAnsi="Arial" w:cs="Arial"/>
                <w:sz w:val="20"/>
                <w:szCs w:val="20"/>
              </w:rPr>
              <w:t>pay was based on uplift of band 5 nursing and products which had been agreed by the people who prescribed care for patients and the finance team.</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 xml:space="preserve">The COO noted that NHS Wales would pay less than England but it was presumable that NHS Wales costs were not less that England and asked if there was a reason why NHS Wales were paying £14 less than NHS England. </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EDF responded that it was a historical agreement which would be levelled up over time and was the current position which could not be afforded to match.</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b/>
                <w:sz w:val="20"/>
                <w:szCs w:val="20"/>
              </w:rPr>
            </w:pPr>
            <w:r w:rsidRPr="009B6562">
              <w:rPr>
                <w:rFonts w:ascii="Arial" w:hAnsi="Arial" w:cs="Arial"/>
                <w:b/>
                <w:sz w:val="20"/>
                <w:szCs w:val="20"/>
              </w:rPr>
              <w:t>The Board resolved that:</w:t>
            </w:r>
          </w:p>
          <w:p w:rsidR="00A05C3B" w:rsidRPr="009B6562" w:rsidRDefault="00A05C3B" w:rsidP="00A05C3B">
            <w:pPr>
              <w:spacing w:after="0"/>
              <w:rPr>
                <w:rFonts w:ascii="Arial" w:hAnsi="Arial" w:cs="Arial"/>
                <w:b/>
                <w:sz w:val="20"/>
                <w:szCs w:val="20"/>
              </w:rPr>
            </w:pPr>
          </w:p>
          <w:p w:rsidR="00A05C3B" w:rsidRPr="009B6562" w:rsidRDefault="00A05C3B" w:rsidP="00A05C3B">
            <w:pPr>
              <w:pStyle w:val="ListParagraph"/>
              <w:numPr>
                <w:ilvl w:val="0"/>
                <w:numId w:val="34"/>
              </w:numPr>
              <w:rPr>
                <w:rFonts w:ascii="Arial" w:eastAsia="Calibri" w:hAnsi="Arial" w:cs="Arial"/>
                <w:sz w:val="20"/>
                <w:szCs w:val="20"/>
              </w:rPr>
            </w:pPr>
            <w:r w:rsidRPr="009B6562">
              <w:rPr>
                <w:rFonts w:ascii="Arial" w:eastAsia="Times New Roman" w:hAnsi="Arial" w:cs="Arial"/>
                <w:bCs/>
                <w:sz w:val="20"/>
                <w:szCs w:val="20"/>
              </w:rPr>
              <w:t xml:space="preserve">The </w:t>
            </w:r>
            <w:r w:rsidRPr="009B6562">
              <w:rPr>
                <w:rFonts w:ascii="Arial" w:eastAsia="Calibri" w:hAnsi="Arial" w:cs="Arial"/>
                <w:sz w:val="20"/>
                <w:szCs w:val="20"/>
              </w:rPr>
              <w:t xml:space="preserve">recommendations by the lead finance and professional Health Board leads were received and it was </w:t>
            </w:r>
            <w:r w:rsidRPr="009B6562">
              <w:rPr>
                <w:rFonts w:ascii="Arial" w:eastAsia="Calibri" w:hAnsi="Arial" w:cs="Arial"/>
                <w:bCs/>
                <w:sz w:val="20"/>
                <w:szCs w:val="20"/>
              </w:rPr>
              <w:t>approved</w:t>
            </w:r>
            <w:r w:rsidRPr="009B6562">
              <w:rPr>
                <w:rFonts w:ascii="Arial" w:eastAsia="Calibri" w:hAnsi="Arial" w:cs="Arial"/>
                <w:sz w:val="20"/>
                <w:szCs w:val="20"/>
              </w:rPr>
              <w:t xml:space="preserve"> that:</w:t>
            </w:r>
          </w:p>
          <w:p w:rsidR="00A05C3B" w:rsidRPr="009B6562" w:rsidRDefault="00A05C3B" w:rsidP="00A05C3B">
            <w:pPr>
              <w:numPr>
                <w:ilvl w:val="0"/>
                <w:numId w:val="13"/>
              </w:numPr>
              <w:spacing w:after="0" w:line="240" w:lineRule="auto"/>
              <w:contextualSpacing/>
              <w:jc w:val="both"/>
              <w:rPr>
                <w:rFonts w:ascii="Arial" w:eastAsia="Calibri" w:hAnsi="Arial" w:cs="Arial"/>
                <w:sz w:val="20"/>
                <w:szCs w:val="20"/>
              </w:rPr>
            </w:pPr>
            <w:r w:rsidRPr="009B6562">
              <w:rPr>
                <w:rFonts w:ascii="Arial" w:eastAsia="Calibri" w:hAnsi="Arial" w:cs="Arial"/>
                <w:bCs/>
                <w:sz w:val="20"/>
                <w:szCs w:val="20"/>
              </w:rPr>
              <w:lastRenderedPageBreak/>
              <w:t>The 2024/25 Interim FNC Rate be uplifted by 3.01% to £213.19 NHS contribution</w:t>
            </w:r>
            <w:r w:rsidRPr="009B6562">
              <w:rPr>
                <w:rFonts w:ascii="Arial" w:eastAsia="Calibri" w:hAnsi="Arial" w:cs="Arial"/>
                <w:sz w:val="20"/>
                <w:szCs w:val="20"/>
              </w:rPr>
              <w:t>. The cost was estimated at £0.337m, which was fully provided for in the financial plan.</w:t>
            </w:r>
          </w:p>
          <w:p w:rsidR="00A05C3B" w:rsidRPr="009B6562" w:rsidRDefault="00A05C3B" w:rsidP="00A05C3B">
            <w:pPr>
              <w:ind w:left="720"/>
              <w:contextualSpacing/>
              <w:jc w:val="both"/>
              <w:rPr>
                <w:rFonts w:ascii="Arial" w:eastAsia="Calibri" w:hAnsi="Arial" w:cs="Arial"/>
                <w:sz w:val="20"/>
                <w:szCs w:val="20"/>
              </w:rPr>
            </w:pPr>
          </w:p>
          <w:p w:rsidR="00A05C3B" w:rsidRPr="009B6562" w:rsidRDefault="00A05C3B" w:rsidP="00A05C3B">
            <w:pPr>
              <w:numPr>
                <w:ilvl w:val="0"/>
                <w:numId w:val="13"/>
              </w:numPr>
              <w:spacing w:after="0" w:line="240" w:lineRule="auto"/>
              <w:contextualSpacing/>
              <w:jc w:val="both"/>
              <w:rPr>
                <w:rFonts w:ascii="Arial" w:eastAsia="Calibri" w:hAnsi="Arial" w:cs="Arial"/>
                <w:sz w:val="20"/>
                <w:szCs w:val="20"/>
              </w:rPr>
            </w:pPr>
            <w:r w:rsidRPr="009B6562">
              <w:rPr>
                <w:rFonts w:ascii="Arial" w:eastAsia="Calibri" w:hAnsi="Arial" w:cs="Arial"/>
                <w:bCs/>
                <w:sz w:val="20"/>
                <w:szCs w:val="20"/>
              </w:rPr>
              <w:t>That the uplift be issued formerly to Providers</w:t>
            </w:r>
            <w:r w:rsidRPr="009B6562">
              <w:rPr>
                <w:rFonts w:ascii="Arial" w:eastAsia="Calibri" w:hAnsi="Arial" w:cs="Arial"/>
                <w:sz w:val="20"/>
                <w:szCs w:val="20"/>
              </w:rPr>
              <w:t xml:space="preserve"> in order to provide compliance with the policy expectations.</w:t>
            </w:r>
          </w:p>
          <w:p w:rsidR="00A05C3B" w:rsidRPr="009B6562" w:rsidRDefault="00A05C3B" w:rsidP="00A05C3B">
            <w:pPr>
              <w:pStyle w:val="ListParagraph"/>
              <w:rPr>
                <w:rFonts w:ascii="Arial" w:eastAsia="Calibri" w:hAnsi="Arial" w:cs="Arial"/>
                <w:sz w:val="20"/>
                <w:szCs w:val="20"/>
              </w:rPr>
            </w:pPr>
          </w:p>
          <w:p w:rsidR="00A05C3B" w:rsidRPr="009B6562" w:rsidRDefault="00A05C3B" w:rsidP="00A05C3B">
            <w:pPr>
              <w:numPr>
                <w:ilvl w:val="0"/>
                <w:numId w:val="13"/>
              </w:numPr>
              <w:spacing w:after="0" w:line="240" w:lineRule="auto"/>
              <w:contextualSpacing/>
              <w:jc w:val="both"/>
              <w:rPr>
                <w:rFonts w:ascii="Arial" w:hAnsi="Arial" w:cs="Arial"/>
                <w:bCs/>
                <w:color w:val="1F3864" w:themeColor="accent1" w:themeShade="80"/>
                <w:sz w:val="20"/>
                <w:szCs w:val="20"/>
              </w:rPr>
            </w:pPr>
            <w:r w:rsidRPr="009B6562">
              <w:rPr>
                <w:rFonts w:ascii="Arial" w:eastAsia="Calibri" w:hAnsi="Arial" w:cs="Arial"/>
                <w:bCs/>
                <w:sz w:val="20"/>
                <w:szCs w:val="20"/>
              </w:rPr>
              <w:t>That the rate would be amended following wage award announcements</w:t>
            </w:r>
            <w:r w:rsidRPr="009B6562">
              <w:rPr>
                <w:rFonts w:ascii="Arial" w:eastAsia="Calibri" w:hAnsi="Arial" w:cs="Arial"/>
                <w:sz w:val="20"/>
                <w:szCs w:val="20"/>
              </w:rPr>
              <w:t xml:space="preserve"> and be brought back to Board for agreement only if it exceeded the financial plan provisions.</w:t>
            </w:r>
          </w:p>
          <w:p w:rsidR="00A05C3B" w:rsidRPr="009B6562" w:rsidRDefault="00A05C3B" w:rsidP="00A05C3B">
            <w:pPr>
              <w:spacing w:after="0" w:line="240" w:lineRule="auto"/>
              <w:contextualSpacing/>
              <w:jc w:val="both"/>
              <w:rPr>
                <w:rFonts w:ascii="Arial" w:hAnsi="Arial" w:cs="Arial"/>
                <w:bCs/>
                <w:color w:val="1F3864" w:themeColor="accent1" w:themeShade="80"/>
                <w:sz w:val="20"/>
                <w:szCs w:val="20"/>
              </w:rPr>
            </w:pPr>
          </w:p>
          <w:p w:rsidR="00A05C3B" w:rsidRPr="009B6562" w:rsidRDefault="00A05C3B" w:rsidP="00A05C3B">
            <w:pPr>
              <w:spacing w:after="0" w:line="240" w:lineRule="auto"/>
              <w:contextualSpacing/>
              <w:jc w:val="both"/>
              <w:rPr>
                <w:rFonts w:ascii="Arial" w:hAnsi="Arial" w:cs="Arial"/>
                <w:bCs/>
                <w:color w:val="1F3864" w:themeColor="accent1" w:themeShade="80"/>
                <w:sz w:val="20"/>
                <w:szCs w:val="20"/>
              </w:rPr>
            </w:pPr>
          </w:p>
          <w:p w:rsidR="00A05C3B" w:rsidRPr="009B6562" w:rsidRDefault="00A05C3B" w:rsidP="00A05C3B">
            <w:pPr>
              <w:spacing w:after="0" w:line="240" w:lineRule="auto"/>
              <w:contextualSpacing/>
              <w:jc w:val="both"/>
              <w:rPr>
                <w:rFonts w:ascii="Arial" w:hAnsi="Arial" w:cs="Arial"/>
                <w:sz w:val="20"/>
                <w:szCs w:val="20"/>
              </w:rPr>
            </w:pPr>
            <w:r w:rsidRPr="009B6562">
              <w:rPr>
                <w:rFonts w:ascii="Arial" w:hAnsi="Arial" w:cs="Arial"/>
                <w:sz w:val="20"/>
                <w:szCs w:val="20"/>
              </w:rPr>
              <w:t>The Care Provider Fee Uplift Required for 2024/25 was received.</w:t>
            </w:r>
          </w:p>
          <w:p w:rsidR="00A05C3B" w:rsidRPr="009B6562" w:rsidRDefault="00A05C3B" w:rsidP="00A05C3B">
            <w:pPr>
              <w:spacing w:after="0" w:line="240" w:lineRule="auto"/>
              <w:contextualSpacing/>
              <w:jc w:val="both"/>
              <w:rPr>
                <w:rFonts w:ascii="Arial" w:hAnsi="Arial" w:cs="Arial"/>
                <w:bCs/>
                <w:sz w:val="20"/>
                <w:szCs w:val="20"/>
              </w:rPr>
            </w:pPr>
          </w:p>
          <w:p w:rsidR="00A05C3B" w:rsidRPr="009B6562" w:rsidRDefault="00A05C3B"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The EDF advised the Board the Care Provider Fee Uplift was a similar arrangement to the Funded Nursing Care but that it was a little more complex due to it being in relation to buildings and land and many other factors that drove the uplift. </w:t>
            </w:r>
          </w:p>
          <w:p w:rsidR="00CB066C" w:rsidRPr="009B6562" w:rsidRDefault="00CB066C" w:rsidP="00A05C3B">
            <w:pPr>
              <w:spacing w:after="0" w:line="240" w:lineRule="auto"/>
              <w:contextualSpacing/>
              <w:jc w:val="both"/>
              <w:rPr>
                <w:rFonts w:ascii="Arial" w:hAnsi="Arial" w:cs="Arial"/>
                <w:bCs/>
                <w:sz w:val="20"/>
                <w:szCs w:val="20"/>
              </w:rPr>
            </w:pPr>
          </w:p>
          <w:p w:rsidR="00CB066C" w:rsidRPr="009B6562" w:rsidRDefault="00CB066C"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She added that it was more difficult to unify the rates across Wales but that work was underway and focussed largely on the basis of a living wage and an increase to make sure that workforce are paid a reasonable salary. </w:t>
            </w:r>
          </w:p>
          <w:p w:rsidR="00CB066C" w:rsidRPr="009B6562" w:rsidRDefault="00CB066C" w:rsidP="00A05C3B">
            <w:pPr>
              <w:spacing w:after="0" w:line="240" w:lineRule="auto"/>
              <w:contextualSpacing/>
              <w:jc w:val="both"/>
              <w:rPr>
                <w:rFonts w:ascii="Arial" w:hAnsi="Arial" w:cs="Arial"/>
                <w:bCs/>
                <w:sz w:val="20"/>
                <w:szCs w:val="20"/>
              </w:rPr>
            </w:pPr>
          </w:p>
          <w:p w:rsidR="00CB066C" w:rsidRPr="009B6562" w:rsidRDefault="00CB066C"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The Independent Member – Local Authority (IMLA) noted that the real living wage had increased by 10.09% and that the Health Board was offering 7.4% and asked if there was a risk that some Providers may not accept the new rate. </w:t>
            </w: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 </w:t>
            </w:r>
          </w:p>
          <w:p w:rsidR="00E940F4" w:rsidRPr="009B6562" w:rsidRDefault="00CB066C" w:rsidP="00E940F4">
            <w:pPr>
              <w:spacing w:after="0"/>
              <w:rPr>
                <w:rFonts w:ascii="Arial" w:hAnsi="Arial" w:cs="Arial"/>
                <w:sz w:val="20"/>
                <w:szCs w:val="20"/>
              </w:rPr>
            </w:pPr>
            <w:r w:rsidRPr="009B6562">
              <w:rPr>
                <w:rFonts w:ascii="Arial" w:hAnsi="Arial" w:cs="Arial"/>
                <w:sz w:val="20"/>
                <w:szCs w:val="20"/>
              </w:rPr>
              <w:t xml:space="preserve">The EDF responded that communication was key and that if approved by the Board, it would be communicated to the Providers and where some may not be happy with the rate, conversations will be ongoing in terms of what would be required. </w:t>
            </w:r>
          </w:p>
          <w:p w:rsidR="00E940F4" w:rsidRPr="009B6562" w:rsidRDefault="00E940F4" w:rsidP="00F51891">
            <w:pPr>
              <w:spacing w:after="0"/>
              <w:rPr>
                <w:rFonts w:ascii="Arial" w:hAnsi="Arial" w:cs="Arial"/>
                <w:sz w:val="20"/>
                <w:szCs w:val="20"/>
              </w:rPr>
            </w:pPr>
          </w:p>
          <w:p w:rsidR="00CB066C"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p>
          <w:p w:rsidR="00CB066C" w:rsidRPr="009B6562" w:rsidRDefault="00CB066C" w:rsidP="00D03567">
            <w:pPr>
              <w:spacing w:after="0"/>
              <w:rPr>
                <w:rFonts w:ascii="Arial" w:hAnsi="Arial" w:cs="Arial"/>
                <w:sz w:val="20"/>
                <w:szCs w:val="20"/>
              </w:rPr>
            </w:pPr>
          </w:p>
          <w:p w:rsidR="00CB066C"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 xml:space="preserve">2024/25 annual uplift that should be offered to care homes at 7.4%, noting this </w:t>
            </w:r>
            <w:r w:rsidRPr="009B6562">
              <w:rPr>
                <w:rFonts w:ascii="Arial" w:hAnsi="Arial" w:cs="Arial"/>
                <w:sz w:val="20"/>
                <w:szCs w:val="20"/>
              </w:rPr>
              <w:t>was</w:t>
            </w:r>
            <w:r w:rsidR="00D03567" w:rsidRPr="009B6562">
              <w:rPr>
                <w:rFonts w:ascii="Arial" w:hAnsi="Arial" w:cs="Arial"/>
                <w:sz w:val="20"/>
                <w:szCs w:val="20"/>
              </w:rPr>
              <w:t xml:space="preserve"> within the provisions in the current financial plan</w:t>
            </w:r>
            <w:r w:rsidRPr="009B6562">
              <w:rPr>
                <w:rFonts w:ascii="Arial" w:hAnsi="Arial" w:cs="Arial"/>
                <w:sz w:val="20"/>
                <w:szCs w:val="20"/>
              </w:rPr>
              <w:t xml:space="preserve"> was approved. </w:t>
            </w:r>
          </w:p>
          <w:p w:rsidR="00CB066C"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It was noted that the </w:t>
            </w:r>
            <w:r w:rsidR="00D03567" w:rsidRPr="009B6562">
              <w:rPr>
                <w:rFonts w:ascii="Arial" w:hAnsi="Arial" w:cs="Arial"/>
                <w:sz w:val="20"/>
                <w:szCs w:val="20"/>
              </w:rPr>
              <w:t>joint packages of care may increase at a greater rate than this in line with Local Authority increases already offered, to be risk managed against growth provisions</w:t>
            </w:r>
            <w:r w:rsidRPr="009B6562">
              <w:rPr>
                <w:rFonts w:ascii="Arial" w:hAnsi="Arial" w:cs="Arial"/>
                <w:sz w:val="20"/>
                <w:szCs w:val="20"/>
              </w:rPr>
              <w:t>.</w:t>
            </w:r>
          </w:p>
          <w:p w:rsid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risk that providers may not accept the new rate</w:t>
            </w:r>
            <w:r w:rsidRPr="009B6562">
              <w:rPr>
                <w:rFonts w:ascii="Arial" w:hAnsi="Arial" w:cs="Arial"/>
                <w:sz w:val="20"/>
                <w:szCs w:val="20"/>
              </w:rPr>
              <w:t xml:space="preserve"> was noted </w:t>
            </w:r>
          </w:p>
          <w:p w:rsid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It was noted that </w:t>
            </w:r>
            <w:r w:rsidR="00D03567" w:rsidRPr="009B6562">
              <w:rPr>
                <w:rFonts w:ascii="Arial" w:hAnsi="Arial" w:cs="Arial"/>
                <w:sz w:val="20"/>
                <w:szCs w:val="20"/>
              </w:rPr>
              <w:t>the financial plan assumes WG Allocations to support the RLW</w:t>
            </w:r>
          </w:p>
          <w:p w:rsidR="00E940F4"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intentions to develop engagement with care providers and their representative bodies in Cardiff and Vale alongside the LAs in the Fee Setting process for 2025/26</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24/05/018</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Renewal of the Lease of Units 1 And 2 Bridge Road, Treforest</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The </w:t>
            </w:r>
            <w:r w:rsidR="00CA1434" w:rsidRPr="009B6562">
              <w:rPr>
                <w:rFonts w:ascii="Arial" w:hAnsi="Arial" w:cs="Arial"/>
                <w:sz w:val="20"/>
                <w:szCs w:val="20"/>
              </w:rPr>
              <w:t>Renewal of the Lease of Units 1 And 2 Bridge Road, Treforest were received.</w:t>
            </w:r>
          </w:p>
          <w:p w:rsidR="00CA1434" w:rsidRPr="009B6562" w:rsidRDefault="00CA1434" w:rsidP="00F51891">
            <w:pPr>
              <w:spacing w:after="0"/>
              <w:rPr>
                <w:rFonts w:ascii="Arial" w:hAnsi="Arial" w:cs="Arial"/>
                <w:sz w:val="20"/>
                <w:szCs w:val="20"/>
              </w:rPr>
            </w:pPr>
          </w:p>
          <w:p w:rsidR="00CA1434" w:rsidRPr="009B6562" w:rsidRDefault="00CA1434" w:rsidP="00F51891">
            <w:pPr>
              <w:spacing w:after="0"/>
              <w:rPr>
                <w:rFonts w:ascii="Arial" w:hAnsi="Arial" w:cs="Arial"/>
                <w:sz w:val="20"/>
                <w:szCs w:val="20"/>
              </w:rPr>
            </w:pPr>
            <w:r w:rsidRPr="009B6562">
              <w:rPr>
                <w:rFonts w:ascii="Arial" w:hAnsi="Arial" w:cs="Arial"/>
                <w:sz w:val="20"/>
                <w:szCs w:val="20"/>
              </w:rPr>
              <w:t xml:space="preserve">The EDF advised the Board that the reasoning for the Board receiving the item was due to the value over the proposed extension. </w:t>
            </w:r>
          </w:p>
          <w:p w:rsidR="00CA1434" w:rsidRPr="009B6562" w:rsidRDefault="00CA1434" w:rsidP="00F51891">
            <w:pPr>
              <w:spacing w:after="0"/>
              <w:rPr>
                <w:rFonts w:ascii="Arial" w:hAnsi="Arial" w:cs="Arial"/>
                <w:sz w:val="20"/>
                <w:szCs w:val="20"/>
              </w:rPr>
            </w:pPr>
          </w:p>
          <w:p w:rsidR="00CA1434" w:rsidRPr="009B6562" w:rsidRDefault="00CA1434" w:rsidP="00F51891">
            <w:pPr>
              <w:spacing w:after="0"/>
              <w:rPr>
                <w:rFonts w:ascii="Arial" w:hAnsi="Arial" w:cs="Arial"/>
                <w:sz w:val="20"/>
                <w:szCs w:val="20"/>
              </w:rPr>
            </w:pPr>
            <w:r w:rsidRPr="009B6562">
              <w:rPr>
                <w:rFonts w:ascii="Arial" w:hAnsi="Arial" w:cs="Arial"/>
                <w:sz w:val="20"/>
                <w:szCs w:val="20"/>
              </w:rPr>
              <w:t>She added that units 1 and 2, Treforest housed the Artificial Limb and Appliance Service (ALAS) Posture and Mobility Service, Adult Physiotherapy Reconditioning Workshop, Community Dental and Medical Records.</w:t>
            </w:r>
          </w:p>
          <w:p w:rsidR="00CA1434" w:rsidRPr="009B6562" w:rsidRDefault="00CA1434" w:rsidP="00F51891">
            <w:pPr>
              <w:spacing w:after="0"/>
              <w:rPr>
                <w:rFonts w:ascii="Arial" w:hAnsi="Arial" w:cs="Arial"/>
                <w:sz w:val="20"/>
                <w:szCs w:val="20"/>
              </w:rPr>
            </w:pPr>
          </w:p>
          <w:p w:rsidR="00E940F4" w:rsidRPr="009B6562" w:rsidRDefault="00CA1434" w:rsidP="00F51891">
            <w:pPr>
              <w:spacing w:after="0"/>
              <w:rPr>
                <w:rFonts w:ascii="Arial" w:hAnsi="Arial" w:cs="Arial"/>
                <w:sz w:val="20"/>
                <w:szCs w:val="20"/>
              </w:rPr>
            </w:pPr>
            <w:r w:rsidRPr="009B6562">
              <w:rPr>
                <w:rFonts w:ascii="Arial" w:hAnsi="Arial" w:cs="Arial"/>
                <w:sz w:val="20"/>
                <w:szCs w:val="20"/>
              </w:rPr>
              <w:t>The Board was advised that consideration should be given to the wider picture associated with the Rookwood Hospital disposal and the need to relocate the Rookwood ALAS service.</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t>The Independent Member – Finance (IMF) asked what type of negotiations or discussions had happened to try and bring the rent down.</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t xml:space="preserve">The EDF responded that it was always difficult to negotiate from a </w:t>
            </w:r>
            <w:r w:rsidR="00614492" w:rsidRPr="009B6562">
              <w:rPr>
                <w:rFonts w:ascii="Arial" w:hAnsi="Arial" w:cs="Arial"/>
                <w:sz w:val="20"/>
                <w:szCs w:val="20"/>
              </w:rPr>
              <w:t>longer-term</w:t>
            </w:r>
            <w:r w:rsidRPr="009B6562">
              <w:rPr>
                <w:rFonts w:ascii="Arial" w:hAnsi="Arial" w:cs="Arial"/>
                <w:sz w:val="20"/>
                <w:szCs w:val="20"/>
              </w:rPr>
              <w:t xml:space="preserve"> rental agreement to a shorter one and noted that the Director of Capital, Facilities &amp; Estates would have led the negotiations on it supported by the Shared Services team who worked on behalf of Welsh Government to ensure that rates were fair. </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lastRenderedPageBreak/>
              <w:t xml:space="preserve">She added that the 5 years rental agreement being proposed should be used wisely by the Health Board. </w:t>
            </w:r>
          </w:p>
          <w:p w:rsidR="00E940F4" w:rsidRPr="009B6562" w:rsidRDefault="00E940F4" w:rsidP="00F51891">
            <w:pPr>
              <w:spacing w:after="0"/>
              <w:rPr>
                <w:rFonts w:ascii="Arial" w:hAnsi="Arial" w:cs="Arial"/>
                <w:b/>
                <w:sz w:val="20"/>
                <w:szCs w:val="20"/>
              </w:rPr>
            </w:pPr>
          </w:p>
          <w:p w:rsidR="00613AC7"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p>
          <w:p w:rsidR="00613AC7" w:rsidRPr="009B6562" w:rsidRDefault="00613AC7" w:rsidP="00D03567">
            <w:pPr>
              <w:spacing w:after="0"/>
              <w:rPr>
                <w:rFonts w:ascii="Arial" w:hAnsi="Arial" w:cs="Arial"/>
                <w:sz w:val="20"/>
                <w:szCs w:val="20"/>
              </w:rPr>
            </w:pPr>
          </w:p>
          <w:p w:rsidR="009B6562"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T</w:t>
            </w:r>
            <w:r w:rsidR="00D03567" w:rsidRPr="009B6562">
              <w:rPr>
                <w:rFonts w:ascii="Arial" w:hAnsi="Arial" w:cs="Arial"/>
                <w:sz w:val="20"/>
                <w:szCs w:val="20"/>
              </w:rPr>
              <w:t>he renewal of the 5-year lease at a term rental cost of £1,375,000 + VAT and its submission to Welsh Government for consideration and approval</w:t>
            </w:r>
            <w:r w:rsidRPr="009B6562">
              <w:rPr>
                <w:rFonts w:ascii="Arial" w:hAnsi="Arial" w:cs="Arial"/>
                <w:sz w:val="20"/>
                <w:szCs w:val="20"/>
              </w:rPr>
              <w:t xml:space="preserve"> was approved.</w:t>
            </w:r>
          </w:p>
          <w:p w:rsidR="009B6562"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T</w:t>
            </w:r>
            <w:r w:rsidR="00D03567" w:rsidRPr="009B6562">
              <w:rPr>
                <w:rFonts w:ascii="Arial" w:hAnsi="Arial" w:cs="Arial"/>
                <w:sz w:val="20"/>
                <w:szCs w:val="20"/>
              </w:rPr>
              <w:t>he affixation of the UHB lease to the new lease contract on receipt of approval by Welsh Government</w:t>
            </w:r>
            <w:r w:rsidRPr="009B6562">
              <w:rPr>
                <w:rFonts w:ascii="Arial" w:hAnsi="Arial" w:cs="Arial"/>
                <w:sz w:val="20"/>
                <w:szCs w:val="20"/>
              </w:rPr>
              <w:t xml:space="preserve"> was approved.</w:t>
            </w:r>
          </w:p>
          <w:p w:rsidR="00D03567"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ongoing work regarding the disposal of the Rookwood site and associated alignment of the ongoing service plans</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24/05/019</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Purchase of Land for the Provision of Pentyrch Surgery</w:t>
            </w:r>
          </w:p>
          <w:p w:rsidR="00E940F4" w:rsidRPr="009B6562" w:rsidRDefault="00E940F4" w:rsidP="00F51891">
            <w:pPr>
              <w:spacing w:after="0"/>
              <w:rPr>
                <w:rFonts w:ascii="Arial" w:hAnsi="Arial" w:cs="Arial"/>
                <w:b/>
                <w:sz w:val="20"/>
                <w:szCs w:val="20"/>
              </w:rPr>
            </w:pPr>
          </w:p>
          <w:p w:rsidR="00E940F4" w:rsidRPr="009B6562" w:rsidRDefault="00F67C67" w:rsidP="00F51891">
            <w:pPr>
              <w:spacing w:after="0"/>
              <w:rPr>
                <w:rFonts w:ascii="Arial" w:hAnsi="Arial" w:cs="Arial"/>
                <w:sz w:val="20"/>
                <w:szCs w:val="20"/>
              </w:rPr>
            </w:pPr>
            <w:r w:rsidRPr="009B6562">
              <w:rPr>
                <w:rFonts w:ascii="Arial" w:hAnsi="Arial" w:cs="Arial"/>
                <w:sz w:val="20"/>
                <w:szCs w:val="20"/>
              </w:rPr>
              <w:t>The Purchase of Land for the Provision of Pentyrch Surgery was received.</w:t>
            </w:r>
          </w:p>
          <w:p w:rsidR="00F67C67" w:rsidRPr="009B6562" w:rsidRDefault="00F67C67" w:rsidP="00F51891">
            <w:pPr>
              <w:spacing w:after="0"/>
              <w:rPr>
                <w:rFonts w:ascii="Arial" w:hAnsi="Arial" w:cs="Arial"/>
                <w:sz w:val="20"/>
                <w:szCs w:val="20"/>
              </w:rPr>
            </w:pPr>
          </w:p>
          <w:p w:rsidR="00F67C67" w:rsidRPr="009B6562" w:rsidRDefault="00F67C67" w:rsidP="00F51891">
            <w:pPr>
              <w:spacing w:after="0"/>
              <w:rPr>
                <w:rFonts w:ascii="Arial" w:hAnsi="Arial" w:cs="Arial"/>
                <w:sz w:val="20"/>
                <w:szCs w:val="20"/>
              </w:rPr>
            </w:pPr>
            <w:r w:rsidRPr="009B6562">
              <w:rPr>
                <w:rFonts w:ascii="Arial" w:hAnsi="Arial" w:cs="Arial"/>
                <w:sz w:val="20"/>
                <w:szCs w:val="20"/>
              </w:rPr>
              <w:t xml:space="preserve">The EDF advised the Board that Pentyrch Surgery was going to be a fully build surgery however due to affordability of the overall scheme, the Health Board ventured into buying the land with WG support and to enter into a capital scheme to provide a GP surgery on that land. </w:t>
            </w:r>
          </w:p>
          <w:p w:rsidR="00E940F4" w:rsidRPr="009B6562" w:rsidRDefault="00E940F4" w:rsidP="00E940F4">
            <w:pPr>
              <w:spacing w:after="0"/>
              <w:rPr>
                <w:rFonts w:ascii="Arial" w:hAnsi="Arial" w:cs="Arial"/>
                <w:sz w:val="20"/>
                <w:szCs w:val="20"/>
              </w:rPr>
            </w:pPr>
          </w:p>
          <w:p w:rsidR="00F67C67" w:rsidRPr="009B6562" w:rsidRDefault="00F67C67" w:rsidP="00F67C67">
            <w:pPr>
              <w:spacing w:after="0"/>
              <w:rPr>
                <w:rFonts w:ascii="Arial" w:hAnsi="Arial" w:cs="Arial"/>
                <w:sz w:val="20"/>
                <w:szCs w:val="20"/>
              </w:rPr>
            </w:pPr>
            <w:r w:rsidRPr="009B6562">
              <w:rPr>
                <w:rFonts w:ascii="Arial" w:hAnsi="Arial" w:cs="Arial"/>
                <w:sz w:val="20"/>
                <w:szCs w:val="20"/>
              </w:rPr>
              <w:t>She added that at the same time, the Health Board would continue with its planning for the wider project associated with the construction of the new health centre and that a future paper would seek approval on the signature of the final legal documentation.</w:t>
            </w:r>
          </w:p>
          <w:p w:rsidR="00E940F4" w:rsidRPr="009B6562" w:rsidRDefault="00E940F4" w:rsidP="00F51891">
            <w:pPr>
              <w:spacing w:after="0"/>
              <w:rPr>
                <w:rFonts w:ascii="Arial" w:hAnsi="Arial" w:cs="Arial"/>
                <w:sz w:val="20"/>
                <w:szCs w:val="20"/>
              </w:rPr>
            </w:pPr>
          </w:p>
          <w:p w:rsidR="00F67C67"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r w:rsidR="00F67C67" w:rsidRPr="009B6562">
              <w:rPr>
                <w:rFonts w:ascii="Arial" w:hAnsi="Arial" w:cs="Arial"/>
                <w:b/>
                <w:sz w:val="20"/>
                <w:szCs w:val="20"/>
              </w:rPr>
              <w:t>:</w:t>
            </w:r>
          </w:p>
          <w:p w:rsidR="00F67C67" w:rsidRPr="009B6562" w:rsidRDefault="00F67C67" w:rsidP="00D03567">
            <w:pPr>
              <w:spacing w:after="0"/>
              <w:rPr>
                <w:rFonts w:ascii="Arial" w:hAnsi="Arial" w:cs="Arial"/>
                <w:sz w:val="20"/>
                <w:szCs w:val="20"/>
              </w:rPr>
            </w:pPr>
          </w:p>
          <w:p w:rsidR="00F67C67" w:rsidRPr="009B6562" w:rsidRDefault="00F67C67" w:rsidP="00D03567">
            <w:pPr>
              <w:pStyle w:val="ListParagraph"/>
              <w:numPr>
                <w:ilvl w:val="0"/>
                <w:numId w:val="36"/>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signature of the Heads of Terms</w:t>
            </w:r>
            <w:r w:rsidRPr="009B6562">
              <w:rPr>
                <w:rFonts w:ascii="Arial" w:hAnsi="Arial" w:cs="Arial"/>
                <w:sz w:val="20"/>
                <w:szCs w:val="20"/>
              </w:rPr>
              <w:t xml:space="preserve"> was approved.</w:t>
            </w:r>
          </w:p>
          <w:p w:rsidR="00D03567" w:rsidRPr="009B6562" w:rsidRDefault="00F67C67" w:rsidP="00D03567">
            <w:pPr>
              <w:pStyle w:val="ListParagraph"/>
              <w:numPr>
                <w:ilvl w:val="0"/>
                <w:numId w:val="36"/>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application of the funding request to the Welsh Government</w:t>
            </w:r>
            <w:r w:rsidRPr="009B6562">
              <w:rPr>
                <w:rFonts w:ascii="Arial" w:hAnsi="Arial" w:cs="Arial"/>
                <w:sz w:val="20"/>
                <w:szCs w:val="20"/>
              </w:rPr>
              <w:t xml:space="preserve"> was approved. </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24/05/020</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Corporate Parenting Charter</w:t>
            </w:r>
          </w:p>
          <w:p w:rsidR="00F67C67" w:rsidRPr="009B6562" w:rsidRDefault="00F67C67" w:rsidP="00F51891">
            <w:pPr>
              <w:spacing w:after="0"/>
              <w:rPr>
                <w:rFonts w:ascii="Arial" w:hAnsi="Arial" w:cs="Arial"/>
                <w:b/>
                <w:sz w:val="20"/>
                <w:szCs w:val="20"/>
              </w:rPr>
            </w:pPr>
          </w:p>
          <w:p w:rsidR="00F67C67" w:rsidRPr="009B6562" w:rsidRDefault="00F67C67" w:rsidP="00F51891">
            <w:pPr>
              <w:spacing w:after="0"/>
              <w:rPr>
                <w:rFonts w:ascii="Arial" w:hAnsi="Arial" w:cs="Arial"/>
                <w:sz w:val="20"/>
                <w:szCs w:val="20"/>
              </w:rPr>
            </w:pPr>
            <w:r w:rsidRPr="009B6562">
              <w:rPr>
                <w:rFonts w:ascii="Arial" w:hAnsi="Arial" w:cs="Arial"/>
                <w:sz w:val="20"/>
                <w:szCs w:val="20"/>
              </w:rPr>
              <w:t xml:space="preserve">The Corporate Parenting Charter was received. </w:t>
            </w:r>
          </w:p>
          <w:p w:rsidR="00823D68" w:rsidRPr="009B6562" w:rsidRDefault="00823D68" w:rsidP="00F51891">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The EDPC advised the Board that in September</w:t>
            </w:r>
            <w:r w:rsidRPr="009B6562">
              <w:rPr>
                <w:rFonts w:ascii="Arial" w:hAnsi="Arial" w:cs="Arial"/>
                <w:sz w:val="20"/>
                <w:szCs w:val="20"/>
              </w:rPr>
              <w:t xml:space="preserve"> 2023, </w:t>
            </w:r>
            <w:r w:rsidRPr="009B6562">
              <w:rPr>
                <w:rFonts w:ascii="Arial" w:hAnsi="Arial" w:cs="Arial"/>
                <w:sz w:val="20"/>
                <w:szCs w:val="20"/>
              </w:rPr>
              <w:t>WG</w:t>
            </w:r>
            <w:r w:rsidRPr="009B6562">
              <w:rPr>
                <w:rFonts w:ascii="Arial" w:hAnsi="Arial" w:cs="Arial"/>
                <w:sz w:val="20"/>
                <w:szCs w:val="20"/>
              </w:rPr>
              <w:t xml:space="preserve"> launched their Corporate Parenting Charter which set out their ambitious vision for transforming Children’s services in Wales</w:t>
            </w:r>
            <w:r w:rsidRPr="009B6562">
              <w:rPr>
                <w:rFonts w:ascii="Arial" w:hAnsi="Arial" w:cs="Arial"/>
                <w:sz w:val="20"/>
                <w:szCs w:val="20"/>
              </w:rPr>
              <w:t xml:space="preserve"> and to</w:t>
            </w:r>
            <w:r w:rsidRPr="009B6562">
              <w:rPr>
                <w:rFonts w:ascii="Arial" w:hAnsi="Arial" w:cs="Arial"/>
                <w:sz w:val="20"/>
                <w:szCs w:val="20"/>
              </w:rPr>
              <w:t xml:space="preserve"> support t</w:t>
            </w:r>
            <w:r w:rsidRPr="009B6562">
              <w:rPr>
                <w:rFonts w:ascii="Arial" w:hAnsi="Arial" w:cs="Arial"/>
                <w:sz w:val="20"/>
                <w:szCs w:val="20"/>
              </w:rPr>
              <w:t xml:space="preserve">he </w:t>
            </w:r>
            <w:r w:rsidRPr="009B6562">
              <w:rPr>
                <w:rFonts w:ascii="Arial" w:hAnsi="Arial" w:cs="Arial"/>
                <w:sz w:val="20"/>
                <w:szCs w:val="20"/>
              </w:rPr>
              <w:t xml:space="preserve">ambition, </w:t>
            </w:r>
            <w:r w:rsidRPr="009B6562">
              <w:rPr>
                <w:rFonts w:ascii="Arial" w:hAnsi="Arial" w:cs="Arial"/>
                <w:sz w:val="20"/>
                <w:szCs w:val="20"/>
              </w:rPr>
              <w:t>WG was</w:t>
            </w:r>
            <w:r w:rsidRPr="009B6562">
              <w:rPr>
                <w:rFonts w:ascii="Arial" w:hAnsi="Arial" w:cs="Arial"/>
                <w:sz w:val="20"/>
                <w:szCs w:val="20"/>
              </w:rPr>
              <w:t xml:space="preserve"> encouraging public bodies to strengthen their role as ‘corporate parent’</w:t>
            </w:r>
            <w:r w:rsidRPr="009B6562">
              <w:rPr>
                <w:rFonts w:ascii="Arial" w:hAnsi="Arial" w:cs="Arial"/>
                <w:sz w:val="20"/>
                <w:szCs w:val="20"/>
              </w:rPr>
              <w:t xml:space="preserve"> </w:t>
            </w:r>
            <w:r w:rsidRPr="009B6562">
              <w:rPr>
                <w:rFonts w:ascii="Arial" w:hAnsi="Arial" w:cs="Arial"/>
                <w:sz w:val="20"/>
                <w:szCs w:val="20"/>
              </w:rPr>
              <w:t>to safeguard and promote the rights and life chances of care-experienced children and young adults.</w:t>
            </w:r>
          </w:p>
          <w:p w:rsidR="00823D68" w:rsidRPr="009B6562" w:rsidRDefault="00823D68" w:rsidP="00823D68">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 xml:space="preserve">She added that the Health Boards promises as Corporate Parents were set out in the paper received and listed 9 principles. </w:t>
            </w:r>
          </w:p>
          <w:p w:rsidR="00823D68" w:rsidRPr="009B6562" w:rsidRDefault="00823D68" w:rsidP="00823D68">
            <w:pPr>
              <w:spacing w:after="0"/>
              <w:rPr>
                <w:rFonts w:ascii="Arial" w:hAnsi="Arial" w:cs="Arial"/>
                <w:sz w:val="20"/>
                <w:szCs w:val="20"/>
              </w:rPr>
            </w:pPr>
          </w:p>
          <w:p w:rsidR="00E940F4" w:rsidRPr="009B6562" w:rsidRDefault="00823D68" w:rsidP="00823D68">
            <w:pPr>
              <w:spacing w:after="0"/>
              <w:rPr>
                <w:rFonts w:ascii="Arial" w:hAnsi="Arial" w:cs="Arial"/>
                <w:sz w:val="20"/>
                <w:szCs w:val="20"/>
              </w:rPr>
            </w:pPr>
            <w:r w:rsidRPr="009B6562">
              <w:rPr>
                <w:rFonts w:ascii="Arial" w:hAnsi="Arial" w:cs="Arial"/>
                <w:sz w:val="20"/>
                <w:szCs w:val="20"/>
              </w:rPr>
              <w:t>It was noted that the Health Board was already working towards principle 9 of the charter with the aim of offering care experienced children and young people work experience placements, work shadowing opportunities and apprenticeships.</w:t>
            </w:r>
          </w:p>
          <w:p w:rsidR="00823D68" w:rsidRPr="009B6562" w:rsidRDefault="00823D68" w:rsidP="00823D68">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The IMCE supported the charter but asked for more assurance on the plan to enact, implement and breathe the charter.</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EDPC responded that evidence showed that the</w:t>
            </w:r>
            <w:r w:rsidRPr="009B6562">
              <w:rPr>
                <w:sz w:val="20"/>
                <w:szCs w:val="20"/>
              </w:rPr>
              <w:t xml:space="preserve"> </w:t>
            </w:r>
            <w:r w:rsidRPr="009B6562">
              <w:rPr>
                <w:rFonts w:ascii="Arial" w:hAnsi="Arial" w:cs="Arial"/>
                <w:sz w:val="20"/>
                <w:szCs w:val="20"/>
              </w:rPr>
              <w:t xml:space="preserve">care-experienced children and young adults were more at risk of exploitations, drugs etc and that the transition from primary school to secondary was crucial. </w:t>
            </w:r>
          </w:p>
          <w:p w:rsidR="00823D68" w:rsidRPr="009B6562" w:rsidRDefault="00823D68" w:rsidP="00E940F4">
            <w:pPr>
              <w:spacing w:after="0"/>
              <w:rPr>
                <w:rFonts w:ascii="Arial" w:hAnsi="Arial" w:cs="Arial"/>
                <w:sz w:val="20"/>
                <w:szCs w:val="20"/>
              </w:rPr>
            </w:pPr>
          </w:p>
          <w:p w:rsidR="00823D68" w:rsidRPr="009B6562" w:rsidRDefault="00823D68" w:rsidP="00E940F4">
            <w:pPr>
              <w:spacing w:after="0"/>
              <w:rPr>
                <w:rFonts w:ascii="Arial" w:hAnsi="Arial" w:cs="Arial"/>
                <w:sz w:val="20"/>
                <w:szCs w:val="20"/>
              </w:rPr>
            </w:pPr>
            <w:r w:rsidRPr="009B6562">
              <w:rPr>
                <w:rFonts w:ascii="Arial" w:hAnsi="Arial" w:cs="Arial"/>
                <w:sz w:val="20"/>
                <w:szCs w:val="20"/>
              </w:rPr>
              <w:t xml:space="preserve">She added that it would be looked at in more detail across the Organisation in a number of areas such as the Senior Leadership Board and Committees of the Board for assurance.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CEO supported the charter but noted that she had mixed feelings on it because everybody that comes into contact with the Health Board should have the same standard of care and that w</w:t>
            </w:r>
            <w:r w:rsidR="00E940F4" w:rsidRPr="009B6562">
              <w:rPr>
                <w:rFonts w:ascii="Arial" w:hAnsi="Arial" w:cs="Arial"/>
                <w:sz w:val="20"/>
                <w:szCs w:val="20"/>
              </w:rPr>
              <w:t xml:space="preserve">here additional vulnerability </w:t>
            </w:r>
            <w:r w:rsidRPr="009B6562">
              <w:rPr>
                <w:rFonts w:ascii="Arial" w:hAnsi="Arial" w:cs="Arial"/>
                <w:sz w:val="20"/>
                <w:szCs w:val="20"/>
              </w:rPr>
              <w:t xml:space="preserve">could be identified, the Health Board would then do the </w:t>
            </w:r>
            <w:r w:rsidR="00E940F4" w:rsidRPr="009B6562">
              <w:rPr>
                <w:rFonts w:ascii="Arial" w:hAnsi="Arial" w:cs="Arial"/>
                <w:sz w:val="20"/>
                <w:szCs w:val="20"/>
              </w:rPr>
              <w:t xml:space="preserve">things to address that. </w:t>
            </w:r>
          </w:p>
          <w:p w:rsidR="00823D68" w:rsidRPr="009B6562" w:rsidRDefault="00823D68" w:rsidP="00E940F4">
            <w:pPr>
              <w:spacing w:after="0"/>
              <w:rPr>
                <w:rFonts w:ascii="Arial" w:hAnsi="Arial" w:cs="Arial"/>
                <w:sz w:val="20"/>
                <w:szCs w:val="20"/>
              </w:rPr>
            </w:pPr>
          </w:p>
          <w:p w:rsidR="00823D68" w:rsidRPr="009B6562" w:rsidRDefault="00823D68" w:rsidP="00E940F4">
            <w:pPr>
              <w:spacing w:after="0"/>
              <w:rPr>
                <w:rFonts w:ascii="Arial" w:hAnsi="Arial" w:cs="Arial"/>
                <w:sz w:val="20"/>
                <w:szCs w:val="20"/>
              </w:rPr>
            </w:pPr>
            <w:r w:rsidRPr="009B6562">
              <w:rPr>
                <w:rFonts w:ascii="Arial" w:hAnsi="Arial" w:cs="Arial"/>
                <w:sz w:val="20"/>
                <w:szCs w:val="20"/>
              </w:rPr>
              <w:t xml:space="preserve">The UHB Chair added that by signing up to the charter it would add weight to the argument and would strengthen the relationship with WG.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UHB Vice Chair noted that there was a n</w:t>
            </w:r>
            <w:r w:rsidR="00E940F4" w:rsidRPr="009B6562">
              <w:rPr>
                <w:rFonts w:ascii="Arial" w:hAnsi="Arial" w:cs="Arial"/>
                <w:sz w:val="20"/>
                <w:szCs w:val="20"/>
              </w:rPr>
              <w:t>eed to reduce inequality as t</w:t>
            </w:r>
            <w:r w:rsidRPr="009B6562">
              <w:rPr>
                <w:rFonts w:ascii="Arial" w:hAnsi="Arial" w:cs="Arial"/>
                <w:sz w:val="20"/>
                <w:szCs w:val="20"/>
              </w:rPr>
              <w:t xml:space="preserve">he </w:t>
            </w:r>
            <w:r w:rsidR="00E940F4" w:rsidRPr="009B6562">
              <w:rPr>
                <w:rFonts w:ascii="Arial" w:hAnsi="Arial" w:cs="Arial"/>
                <w:sz w:val="20"/>
                <w:szCs w:val="20"/>
              </w:rPr>
              <w:t xml:space="preserve">group </w:t>
            </w:r>
            <w:r w:rsidRPr="009B6562">
              <w:rPr>
                <w:rFonts w:ascii="Arial" w:hAnsi="Arial" w:cs="Arial"/>
                <w:sz w:val="20"/>
                <w:szCs w:val="20"/>
              </w:rPr>
              <w:t xml:space="preserve">identified </w:t>
            </w:r>
            <w:r w:rsidR="00E940F4" w:rsidRPr="009B6562">
              <w:rPr>
                <w:rFonts w:ascii="Arial" w:hAnsi="Arial" w:cs="Arial"/>
                <w:sz w:val="20"/>
                <w:szCs w:val="20"/>
              </w:rPr>
              <w:t>c</w:t>
            </w:r>
            <w:r w:rsidRPr="009B6562">
              <w:rPr>
                <w:rFonts w:ascii="Arial" w:hAnsi="Arial" w:cs="Arial"/>
                <w:sz w:val="20"/>
                <w:szCs w:val="20"/>
              </w:rPr>
              <w:t xml:space="preserve">ould often </w:t>
            </w:r>
            <w:r w:rsidR="00E940F4" w:rsidRPr="009B6562">
              <w:rPr>
                <w:rFonts w:ascii="Arial" w:hAnsi="Arial" w:cs="Arial"/>
                <w:sz w:val="20"/>
                <w:szCs w:val="20"/>
              </w:rPr>
              <w:t xml:space="preserve">be costly to the Health Board.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UHB Chair noted that the Board supported the charter with a</w:t>
            </w:r>
            <w:r w:rsidR="00E940F4" w:rsidRPr="009B6562">
              <w:rPr>
                <w:rFonts w:ascii="Arial" w:hAnsi="Arial" w:cs="Arial"/>
                <w:sz w:val="20"/>
                <w:szCs w:val="20"/>
              </w:rPr>
              <w:t xml:space="preserve"> caveat </w:t>
            </w:r>
            <w:r w:rsidRPr="009B6562">
              <w:rPr>
                <w:rFonts w:ascii="Arial" w:hAnsi="Arial" w:cs="Arial"/>
                <w:sz w:val="20"/>
                <w:szCs w:val="20"/>
              </w:rPr>
              <w:t xml:space="preserve">that it was developed </w:t>
            </w:r>
            <w:r w:rsidR="00E940F4" w:rsidRPr="009B6562">
              <w:rPr>
                <w:rFonts w:ascii="Arial" w:hAnsi="Arial" w:cs="Arial"/>
                <w:sz w:val="20"/>
                <w:szCs w:val="20"/>
              </w:rPr>
              <w:t xml:space="preserve">in a meaningful way.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D03567" w:rsidRPr="009B6562" w:rsidRDefault="00D03567" w:rsidP="00F51891">
            <w:pPr>
              <w:spacing w:after="0"/>
              <w:rPr>
                <w:rFonts w:ascii="Arial" w:hAnsi="Arial" w:cs="Arial"/>
                <w:b/>
                <w:sz w:val="20"/>
                <w:szCs w:val="20"/>
              </w:rPr>
            </w:pPr>
          </w:p>
          <w:p w:rsidR="00823D68" w:rsidRPr="009B6562" w:rsidRDefault="00823D68" w:rsidP="00823D68">
            <w:pPr>
              <w:pStyle w:val="ListParagraph"/>
              <w:numPr>
                <w:ilvl w:val="0"/>
                <w:numId w:val="37"/>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commitment to the Corporate Parenting Charter and sign the Welsh Government’s pledge</w:t>
            </w:r>
            <w:r w:rsidRPr="009B6562">
              <w:rPr>
                <w:rFonts w:ascii="Arial" w:hAnsi="Arial" w:cs="Arial"/>
                <w:sz w:val="20"/>
                <w:szCs w:val="20"/>
              </w:rPr>
              <w:t xml:space="preserve"> was supported and approved. </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Annual Reports for Committees and Advisory Groups of the Board</w:t>
            </w:r>
          </w:p>
          <w:p w:rsidR="00EE19D4" w:rsidRPr="009B6562" w:rsidRDefault="00EE19D4" w:rsidP="00F51891">
            <w:pPr>
              <w:spacing w:after="0"/>
              <w:rPr>
                <w:rFonts w:ascii="Arial" w:hAnsi="Arial" w:cs="Arial"/>
                <w:b/>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Annual Reports for Committees and Advisory Groups of the Board were received.</w:t>
            </w:r>
          </w:p>
          <w:p w:rsidR="00EE19D4" w:rsidRPr="009B6562" w:rsidRDefault="00EE19D4" w:rsidP="00F51891">
            <w:pPr>
              <w:spacing w:after="0"/>
              <w:rPr>
                <w:rFonts w:ascii="Arial" w:hAnsi="Arial" w:cs="Arial"/>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 xml:space="preserve">The DCG advised the Board that the Health Boards Standing Orders required the Health Board to carry out Annual Reports for Committees and Advisory Groups of the Board and noted that each report received had also been received by the relevant Committee. </w:t>
            </w:r>
          </w:p>
          <w:p w:rsidR="00EE19D4" w:rsidRPr="009B6562" w:rsidRDefault="00EE19D4" w:rsidP="00F51891">
            <w:pPr>
              <w:spacing w:after="0"/>
              <w:rPr>
                <w:rFonts w:ascii="Arial" w:hAnsi="Arial" w:cs="Arial"/>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 xml:space="preserve">The IMF advised the Board that the Charitable Funds Committee Annual Report </w:t>
            </w:r>
            <w:r w:rsidR="00E95FCD" w:rsidRPr="009B6562">
              <w:rPr>
                <w:rFonts w:ascii="Arial" w:hAnsi="Arial" w:cs="Arial"/>
                <w:sz w:val="20"/>
                <w:szCs w:val="20"/>
              </w:rPr>
              <w:t>required updating as the meeting held in March 2024 had not been included fully.</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E19D4" w:rsidRPr="009B6562" w:rsidRDefault="00EE19D4" w:rsidP="00F51891">
            <w:pPr>
              <w:spacing w:after="0"/>
              <w:rPr>
                <w:rFonts w:ascii="Arial" w:hAnsi="Arial" w:cs="Arial"/>
                <w:b/>
                <w:sz w:val="20"/>
                <w:szCs w:val="20"/>
              </w:rPr>
            </w:pPr>
          </w:p>
          <w:p w:rsidR="00EE19D4" w:rsidRPr="009B6562" w:rsidRDefault="00EE19D4" w:rsidP="00A010BF">
            <w:pPr>
              <w:pStyle w:val="ListParagraph"/>
              <w:numPr>
                <w:ilvl w:val="0"/>
                <w:numId w:val="10"/>
              </w:numPr>
              <w:spacing w:after="0"/>
              <w:rPr>
                <w:rFonts w:ascii="Arial" w:hAnsi="Arial" w:cs="Arial"/>
                <w:sz w:val="20"/>
                <w:szCs w:val="20"/>
              </w:rPr>
            </w:pPr>
            <w:r w:rsidRPr="009B6562">
              <w:rPr>
                <w:rFonts w:ascii="Arial" w:hAnsi="Arial" w:cs="Arial"/>
                <w:sz w:val="20"/>
                <w:szCs w:val="20"/>
              </w:rPr>
              <w:t>The Annual Reports from the Committees and Advisory Groups of the Board were approved</w:t>
            </w:r>
            <w:r w:rsidR="00E95FCD" w:rsidRPr="009B6562">
              <w:rPr>
                <w:rFonts w:ascii="Arial" w:hAnsi="Arial" w:cs="Arial"/>
                <w:sz w:val="20"/>
                <w:szCs w:val="20"/>
              </w:rPr>
              <w:t xml:space="preserve"> pending the one update to the Charitable Funds Committee Annual Report </w:t>
            </w:r>
          </w:p>
          <w:p w:rsidR="00E940F4" w:rsidRPr="009B6562" w:rsidRDefault="00E940F4" w:rsidP="00EE19D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Standing Orders Amendment</w:t>
            </w:r>
          </w:p>
          <w:p w:rsidR="00EE19D4" w:rsidRPr="009B6562" w:rsidRDefault="00EE19D4" w:rsidP="00F51891">
            <w:pPr>
              <w:spacing w:after="0"/>
              <w:rPr>
                <w:rFonts w:ascii="Arial" w:hAnsi="Arial" w:cs="Arial"/>
                <w:b/>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Standing Orders Amendment was received.</w:t>
            </w:r>
          </w:p>
          <w:p w:rsidR="00E940F4" w:rsidRPr="009B6562" w:rsidRDefault="00E940F4" w:rsidP="00F51891">
            <w:pPr>
              <w:spacing w:after="0"/>
              <w:rPr>
                <w:rFonts w:ascii="Arial" w:hAnsi="Arial" w:cs="Arial"/>
                <w:b/>
                <w:sz w:val="20"/>
                <w:szCs w:val="20"/>
              </w:rPr>
            </w:pPr>
          </w:p>
          <w:p w:rsidR="00E940F4" w:rsidRPr="009B6562" w:rsidRDefault="00EE19D4" w:rsidP="00F51891">
            <w:pPr>
              <w:spacing w:after="0"/>
              <w:rPr>
                <w:rFonts w:ascii="Arial" w:hAnsi="Arial" w:cs="Arial"/>
                <w:b/>
                <w:sz w:val="20"/>
                <w:szCs w:val="20"/>
              </w:rPr>
            </w:pPr>
            <w:r w:rsidRPr="009B6562">
              <w:rPr>
                <w:rFonts w:ascii="Arial" w:hAnsi="Arial" w:cs="Arial"/>
                <w:sz w:val="20"/>
                <w:szCs w:val="20"/>
              </w:rPr>
              <w:t xml:space="preserve">It was noted that the creation of the NHS Wales Joint Commissioning Committee (JCC) and cessation of WHSSC and EASC respectively necessitated an amendment to all HB Standing Orders </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E19D4" w:rsidP="00A010BF">
            <w:pPr>
              <w:pStyle w:val="ListParagraph"/>
              <w:numPr>
                <w:ilvl w:val="0"/>
                <w:numId w:val="9"/>
              </w:numPr>
              <w:spacing w:after="0"/>
              <w:rPr>
                <w:rFonts w:ascii="Arial" w:hAnsi="Arial" w:cs="Arial"/>
                <w:sz w:val="20"/>
                <w:szCs w:val="20"/>
              </w:rPr>
            </w:pPr>
            <w:r w:rsidRPr="009B6562">
              <w:rPr>
                <w:rFonts w:ascii="Arial" w:hAnsi="Arial" w:cs="Arial"/>
                <w:sz w:val="20"/>
                <w:szCs w:val="20"/>
              </w:rPr>
              <w:t>The amendment to the Standing Orders was approved.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24/05/023</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Corporate Risk Register</w:t>
            </w:r>
          </w:p>
          <w:p w:rsidR="00F51891" w:rsidRPr="009B6562" w:rsidRDefault="00F51891" w:rsidP="00F51891">
            <w:pPr>
              <w:spacing w:after="0"/>
              <w:rPr>
                <w:rFonts w:ascii="Arial" w:hAnsi="Arial" w:cs="Arial"/>
                <w:b/>
                <w:sz w:val="20"/>
                <w:szCs w:val="20"/>
              </w:rPr>
            </w:pPr>
          </w:p>
          <w:p w:rsidR="00F51891" w:rsidRPr="009B6562" w:rsidRDefault="00F51891" w:rsidP="00F51891">
            <w:pPr>
              <w:spacing w:after="0"/>
              <w:rPr>
                <w:rFonts w:ascii="Arial" w:hAnsi="Arial" w:cs="Arial"/>
                <w:sz w:val="20"/>
                <w:szCs w:val="20"/>
              </w:rPr>
            </w:pPr>
            <w:r w:rsidRPr="009B6562">
              <w:rPr>
                <w:rFonts w:ascii="Arial" w:hAnsi="Arial" w:cs="Arial"/>
                <w:sz w:val="20"/>
                <w:szCs w:val="20"/>
              </w:rPr>
              <w:t>The Corporate Risk Register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E19D4" w:rsidRPr="009B6562" w:rsidRDefault="00EE19D4" w:rsidP="00F51891">
            <w:pPr>
              <w:spacing w:after="0"/>
              <w:rPr>
                <w:rFonts w:ascii="Arial" w:hAnsi="Arial" w:cs="Arial"/>
                <w:b/>
                <w:sz w:val="20"/>
                <w:szCs w:val="20"/>
              </w:rPr>
            </w:pPr>
          </w:p>
          <w:p w:rsidR="00E940F4" w:rsidRPr="009B6562" w:rsidRDefault="00EE19D4" w:rsidP="00A010BF">
            <w:pPr>
              <w:pStyle w:val="ListParagraph"/>
              <w:numPr>
                <w:ilvl w:val="0"/>
                <w:numId w:val="8"/>
              </w:numPr>
              <w:spacing w:after="0"/>
              <w:rPr>
                <w:rFonts w:ascii="Arial" w:hAnsi="Arial" w:cs="Arial"/>
                <w:sz w:val="20"/>
                <w:szCs w:val="20"/>
              </w:rPr>
            </w:pPr>
            <w:r w:rsidRPr="009B6562">
              <w:rPr>
                <w:rFonts w:ascii="Arial" w:hAnsi="Arial" w:cs="Arial"/>
                <w:sz w:val="20"/>
                <w:szCs w:val="20"/>
              </w:rPr>
              <w:t>The Corporate Risk Register and the work in that area which continued to progress was noted.</w:t>
            </w:r>
          </w:p>
          <w:p w:rsidR="00E940F4" w:rsidRPr="009B6562" w:rsidRDefault="00E940F4" w:rsidP="00E940F4">
            <w:pPr>
              <w:pStyle w:val="ListParagraph"/>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24/05/024</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Reports from Advisory Groups</w:t>
            </w:r>
          </w:p>
          <w:p w:rsidR="00E940F4" w:rsidRPr="009B6562" w:rsidRDefault="00E940F4" w:rsidP="00F51891">
            <w:pPr>
              <w:spacing w:after="0"/>
              <w:rPr>
                <w:rFonts w:ascii="Arial" w:hAnsi="Arial" w:cs="Arial"/>
                <w:b/>
                <w:sz w:val="20"/>
                <w:szCs w:val="20"/>
              </w:rPr>
            </w:pPr>
          </w:p>
          <w:p w:rsidR="00E940F4" w:rsidRPr="009B6562" w:rsidRDefault="00F51891" w:rsidP="00F51891">
            <w:pPr>
              <w:spacing w:after="0"/>
              <w:rPr>
                <w:rFonts w:ascii="Arial" w:hAnsi="Arial" w:cs="Arial"/>
                <w:sz w:val="20"/>
                <w:szCs w:val="20"/>
              </w:rPr>
            </w:pPr>
            <w:r w:rsidRPr="009B6562">
              <w:rPr>
                <w:rFonts w:ascii="Arial" w:hAnsi="Arial" w:cs="Arial"/>
                <w:sz w:val="20"/>
                <w:szCs w:val="20"/>
              </w:rPr>
              <w:t>Reports from Advisory Groups were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F51891" w:rsidP="00A010BF">
            <w:pPr>
              <w:pStyle w:val="ListParagraph"/>
              <w:numPr>
                <w:ilvl w:val="0"/>
                <w:numId w:val="6"/>
              </w:numPr>
              <w:spacing w:after="0"/>
              <w:rPr>
                <w:rFonts w:ascii="Arial" w:hAnsi="Arial" w:cs="Arial"/>
                <w:sz w:val="20"/>
                <w:szCs w:val="20"/>
              </w:rPr>
            </w:pPr>
            <w:r w:rsidRPr="009B6562">
              <w:rPr>
                <w:rFonts w:ascii="Arial" w:hAnsi="Arial" w:cs="Arial"/>
                <w:sz w:val="20"/>
                <w:szCs w:val="20"/>
              </w:rPr>
              <w:t>The Reports from Advisory Groups were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Committee / Governance Group Minutes</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Committee / Governance Group Minutes were received.</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E940F4">
            <w:pPr>
              <w:spacing w:after="0"/>
              <w:rPr>
                <w:rFonts w:ascii="Arial" w:hAnsi="Arial" w:cs="Arial"/>
                <w:sz w:val="20"/>
                <w:szCs w:val="20"/>
              </w:rPr>
            </w:pPr>
          </w:p>
          <w:p w:rsidR="00E940F4" w:rsidRPr="009B6562" w:rsidRDefault="00E940F4" w:rsidP="00A010BF">
            <w:pPr>
              <w:pStyle w:val="ListParagraph"/>
              <w:numPr>
                <w:ilvl w:val="0"/>
                <w:numId w:val="5"/>
              </w:numPr>
              <w:spacing w:after="0"/>
              <w:rPr>
                <w:rFonts w:ascii="Arial" w:hAnsi="Arial" w:cs="Arial"/>
                <w:sz w:val="20"/>
                <w:szCs w:val="20"/>
              </w:rPr>
            </w:pPr>
            <w:r w:rsidRPr="009B6562">
              <w:rPr>
                <w:rFonts w:ascii="Arial" w:hAnsi="Arial" w:cs="Arial"/>
                <w:sz w:val="20"/>
                <w:szCs w:val="20"/>
              </w:rPr>
              <w:lastRenderedPageBreak/>
              <w:t>The Committee / Governance Group Minutes were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1545"/>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Draft Cardiff and Vale UHB Annual Report 2023/24</w:t>
            </w:r>
          </w:p>
          <w:p w:rsidR="00F51891" w:rsidRPr="009B6562" w:rsidRDefault="00F51891" w:rsidP="00F51891">
            <w:pPr>
              <w:spacing w:after="0"/>
              <w:rPr>
                <w:rFonts w:ascii="Arial" w:hAnsi="Arial" w:cs="Arial"/>
                <w:b/>
                <w:sz w:val="20"/>
                <w:szCs w:val="20"/>
              </w:rPr>
            </w:pPr>
          </w:p>
          <w:p w:rsidR="00F51891" w:rsidRPr="009B6562" w:rsidRDefault="00F51891" w:rsidP="00F51891">
            <w:pPr>
              <w:spacing w:after="0"/>
              <w:rPr>
                <w:rFonts w:ascii="Arial" w:hAnsi="Arial" w:cs="Arial"/>
                <w:sz w:val="20"/>
                <w:szCs w:val="20"/>
              </w:rPr>
            </w:pPr>
            <w:r w:rsidRPr="009B6562">
              <w:rPr>
                <w:rFonts w:ascii="Arial" w:hAnsi="Arial" w:cs="Arial"/>
                <w:sz w:val="20"/>
                <w:szCs w:val="20"/>
              </w:rPr>
              <w:t>The Draft Cardiff and Vale UHB Annual Report 2023/24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F51891" w:rsidRPr="009B6562" w:rsidRDefault="00F51891" w:rsidP="00F51891">
            <w:pPr>
              <w:spacing w:after="0"/>
              <w:rPr>
                <w:rFonts w:ascii="Arial" w:hAnsi="Arial" w:cs="Arial"/>
                <w:b/>
                <w:sz w:val="20"/>
                <w:szCs w:val="20"/>
              </w:rPr>
            </w:pPr>
          </w:p>
          <w:p w:rsidR="00F51891" w:rsidRPr="009B6562" w:rsidRDefault="00F51891" w:rsidP="00A010BF">
            <w:pPr>
              <w:pStyle w:val="ListParagraph"/>
              <w:numPr>
                <w:ilvl w:val="0"/>
                <w:numId w:val="7"/>
              </w:numPr>
              <w:spacing w:after="0"/>
              <w:rPr>
                <w:rFonts w:ascii="Arial" w:hAnsi="Arial" w:cs="Arial"/>
                <w:sz w:val="20"/>
                <w:szCs w:val="20"/>
              </w:rPr>
            </w:pPr>
            <w:r w:rsidRPr="009B6562">
              <w:rPr>
                <w:rFonts w:ascii="Arial" w:hAnsi="Arial" w:cs="Arial"/>
                <w:sz w:val="20"/>
                <w:szCs w:val="20"/>
              </w:rPr>
              <w:t>The Draft Cardiff and Vale UHB Annual Report 2023/24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783"/>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Any Other Business</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No other business was received.</w:t>
            </w:r>
          </w:p>
          <w:p w:rsidR="00E940F4" w:rsidRPr="009B6562" w:rsidRDefault="00E940F4" w:rsidP="00F51891">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683"/>
        </w:trPr>
        <w:tc>
          <w:tcPr>
            <w:tcW w:w="846"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 w:val="20"/>
                <w:szCs w:val="20"/>
              </w:rPr>
            </w:pP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Date &amp; time of next Meeting:</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Thursday </w:t>
            </w:r>
            <w:r w:rsidR="00942A54" w:rsidRPr="009B6562">
              <w:rPr>
                <w:rFonts w:ascii="Arial" w:hAnsi="Arial" w:cs="Arial"/>
                <w:sz w:val="20"/>
                <w:szCs w:val="20"/>
              </w:rPr>
              <w:t>11</w:t>
            </w:r>
            <w:r w:rsidRPr="009B6562">
              <w:rPr>
                <w:rFonts w:ascii="Arial" w:hAnsi="Arial" w:cs="Arial"/>
                <w:sz w:val="20"/>
                <w:szCs w:val="20"/>
              </w:rPr>
              <w:t xml:space="preserve"> </w:t>
            </w:r>
            <w:r w:rsidR="00942A54" w:rsidRPr="009B6562">
              <w:rPr>
                <w:rFonts w:ascii="Arial" w:hAnsi="Arial" w:cs="Arial"/>
                <w:sz w:val="20"/>
                <w:szCs w:val="20"/>
              </w:rPr>
              <w:t>July</w:t>
            </w:r>
            <w:r w:rsidRPr="009B6562">
              <w:rPr>
                <w:rFonts w:ascii="Arial" w:hAnsi="Arial" w:cs="Arial"/>
                <w:sz w:val="20"/>
                <w:szCs w:val="20"/>
              </w:rPr>
              <w:t xml:space="preserve"> 2024 – </w:t>
            </w:r>
            <w:r w:rsidR="00942A54" w:rsidRPr="009B6562">
              <w:rPr>
                <w:rFonts w:ascii="Arial" w:hAnsi="Arial" w:cs="Arial"/>
                <w:sz w:val="20"/>
                <w:szCs w:val="20"/>
              </w:rPr>
              <w:t>Microsoft Teams (Special Board Meeting)</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bl>
    <w:p w:rsidR="00E940F4" w:rsidRPr="009B6562" w:rsidRDefault="00E940F4" w:rsidP="00E940F4">
      <w:pPr>
        <w:rPr>
          <w:rFonts w:ascii="Arial" w:hAnsi="Arial" w:cs="Arial"/>
          <w:sz w:val="20"/>
          <w:szCs w:val="20"/>
        </w:rPr>
      </w:pPr>
    </w:p>
    <w:p w:rsidR="00E940F4" w:rsidRPr="009B6562" w:rsidRDefault="00E940F4" w:rsidP="00E940F4">
      <w:pPr>
        <w:rPr>
          <w:rFonts w:ascii="Arial" w:hAnsi="Arial" w:cs="Arial"/>
          <w:sz w:val="20"/>
          <w:szCs w:val="20"/>
        </w:rPr>
      </w:pPr>
    </w:p>
    <w:p w:rsidR="00E940F4" w:rsidRPr="009B6562" w:rsidRDefault="00E940F4" w:rsidP="00E940F4">
      <w:pPr>
        <w:rPr>
          <w:sz w:val="20"/>
          <w:szCs w:val="20"/>
        </w:rPr>
      </w:pPr>
      <w:bookmarkStart w:id="0" w:name="_GoBack"/>
      <w:bookmarkEnd w:id="0"/>
    </w:p>
    <w:p w:rsidR="00083FCB" w:rsidRPr="009B6562" w:rsidRDefault="00083FCB">
      <w:pPr>
        <w:rPr>
          <w:sz w:val="20"/>
          <w:szCs w:val="20"/>
        </w:rPr>
      </w:pPr>
    </w:p>
    <w:sectPr w:rsidR="00083FCB" w:rsidRPr="009B6562" w:rsidSect="00F51891">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7C67" w:rsidRDefault="00F67C67">
      <w:pPr>
        <w:spacing w:after="0" w:line="240" w:lineRule="auto"/>
      </w:pPr>
      <w:r>
        <w:separator/>
      </w:r>
    </w:p>
  </w:endnote>
  <w:endnote w:type="continuationSeparator" w:id="0">
    <w:p w:rsidR="00F67C67" w:rsidRDefault="00F67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rsidR="00F67C67" w:rsidRDefault="00F67C67">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p w:rsidR="00F67C67" w:rsidRDefault="00F67C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7C67" w:rsidRDefault="00F67C67">
      <w:pPr>
        <w:spacing w:after="0" w:line="240" w:lineRule="auto"/>
      </w:pPr>
      <w:r>
        <w:separator/>
      </w:r>
    </w:p>
  </w:footnote>
  <w:footnote w:type="continuationSeparator" w:id="0">
    <w:p w:rsidR="00F67C67" w:rsidRDefault="00F67C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52C7"/>
    <w:multiLevelType w:val="hybridMultilevel"/>
    <w:tmpl w:val="A4362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4F57E7"/>
    <w:multiLevelType w:val="hybridMultilevel"/>
    <w:tmpl w:val="159423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E56EF"/>
    <w:multiLevelType w:val="hybridMultilevel"/>
    <w:tmpl w:val="AF746C8E"/>
    <w:lvl w:ilvl="0" w:tplc="8AA8DAD4">
      <w:numFmt w:val="bullet"/>
      <w:lvlText w:val="-"/>
      <w:lvlJc w:val="left"/>
      <w:pPr>
        <w:ind w:left="1866" w:hanging="360"/>
      </w:pPr>
      <w:rPr>
        <w:rFonts w:ascii="Arial" w:eastAsiaTheme="minorHAnsi" w:hAnsi="Arial" w:cs="Aria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3" w15:restartNumberingAfterBreak="0">
    <w:nsid w:val="104027D7"/>
    <w:multiLevelType w:val="hybridMultilevel"/>
    <w:tmpl w:val="1F960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00ECA"/>
    <w:multiLevelType w:val="hybridMultilevel"/>
    <w:tmpl w:val="CAF48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94DC7"/>
    <w:multiLevelType w:val="hybridMultilevel"/>
    <w:tmpl w:val="FF46B2A6"/>
    <w:lvl w:ilvl="0" w:tplc="27A8CDC6">
      <w:start w:val="1"/>
      <w:numFmt w:val="decimal"/>
      <w:lvlText w:val="%1."/>
      <w:lvlJc w:val="left"/>
      <w:pPr>
        <w:tabs>
          <w:tab w:val="num" w:pos="720"/>
        </w:tabs>
        <w:ind w:left="720" w:hanging="360"/>
      </w:pPr>
    </w:lvl>
    <w:lvl w:ilvl="1" w:tplc="DBAE55D0" w:tentative="1">
      <w:start w:val="1"/>
      <w:numFmt w:val="decimal"/>
      <w:lvlText w:val="%2."/>
      <w:lvlJc w:val="left"/>
      <w:pPr>
        <w:tabs>
          <w:tab w:val="num" w:pos="1440"/>
        </w:tabs>
        <w:ind w:left="1440" w:hanging="360"/>
      </w:pPr>
    </w:lvl>
    <w:lvl w:ilvl="2" w:tplc="81EE2AFE" w:tentative="1">
      <w:start w:val="1"/>
      <w:numFmt w:val="decimal"/>
      <w:lvlText w:val="%3."/>
      <w:lvlJc w:val="left"/>
      <w:pPr>
        <w:tabs>
          <w:tab w:val="num" w:pos="2160"/>
        </w:tabs>
        <w:ind w:left="2160" w:hanging="360"/>
      </w:pPr>
    </w:lvl>
    <w:lvl w:ilvl="3" w:tplc="B1E29DA0" w:tentative="1">
      <w:start w:val="1"/>
      <w:numFmt w:val="decimal"/>
      <w:lvlText w:val="%4."/>
      <w:lvlJc w:val="left"/>
      <w:pPr>
        <w:tabs>
          <w:tab w:val="num" w:pos="2880"/>
        </w:tabs>
        <w:ind w:left="2880" w:hanging="360"/>
      </w:pPr>
    </w:lvl>
    <w:lvl w:ilvl="4" w:tplc="9C38B2DA" w:tentative="1">
      <w:start w:val="1"/>
      <w:numFmt w:val="decimal"/>
      <w:lvlText w:val="%5."/>
      <w:lvlJc w:val="left"/>
      <w:pPr>
        <w:tabs>
          <w:tab w:val="num" w:pos="3600"/>
        </w:tabs>
        <w:ind w:left="3600" w:hanging="360"/>
      </w:pPr>
    </w:lvl>
    <w:lvl w:ilvl="5" w:tplc="DEB8DE30" w:tentative="1">
      <w:start w:val="1"/>
      <w:numFmt w:val="decimal"/>
      <w:lvlText w:val="%6."/>
      <w:lvlJc w:val="left"/>
      <w:pPr>
        <w:tabs>
          <w:tab w:val="num" w:pos="4320"/>
        </w:tabs>
        <w:ind w:left="4320" w:hanging="360"/>
      </w:pPr>
    </w:lvl>
    <w:lvl w:ilvl="6" w:tplc="8E9A10EE" w:tentative="1">
      <w:start w:val="1"/>
      <w:numFmt w:val="decimal"/>
      <w:lvlText w:val="%7."/>
      <w:lvlJc w:val="left"/>
      <w:pPr>
        <w:tabs>
          <w:tab w:val="num" w:pos="5040"/>
        </w:tabs>
        <w:ind w:left="5040" w:hanging="360"/>
      </w:pPr>
    </w:lvl>
    <w:lvl w:ilvl="7" w:tplc="DC5AF144" w:tentative="1">
      <w:start w:val="1"/>
      <w:numFmt w:val="decimal"/>
      <w:lvlText w:val="%8."/>
      <w:lvlJc w:val="left"/>
      <w:pPr>
        <w:tabs>
          <w:tab w:val="num" w:pos="5760"/>
        </w:tabs>
        <w:ind w:left="5760" w:hanging="360"/>
      </w:pPr>
    </w:lvl>
    <w:lvl w:ilvl="8" w:tplc="4E3E0E06" w:tentative="1">
      <w:start w:val="1"/>
      <w:numFmt w:val="decimal"/>
      <w:lvlText w:val="%9."/>
      <w:lvlJc w:val="left"/>
      <w:pPr>
        <w:tabs>
          <w:tab w:val="num" w:pos="6480"/>
        </w:tabs>
        <w:ind w:left="6480" w:hanging="360"/>
      </w:pPr>
    </w:lvl>
  </w:abstractNum>
  <w:abstractNum w:abstractNumId="7" w15:restartNumberingAfterBreak="0">
    <w:nsid w:val="12D5388F"/>
    <w:multiLevelType w:val="hybridMultilevel"/>
    <w:tmpl w:val="2CFAEDC0"/>
    <w:lvl w:ilvl="0" w:tplc="8AA8DAD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BA6E23"/>
    <w:multiLevelType w:val="hybridMultilevel"/>
    <w:tmpl w:val="DCDA22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553B71"/>
    <w:multiLevelType w:val="hybridMultilevel"/>
    <w:tmpl w:val="8AB0FA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611DD6"/>
    <w:multiLevelType w:val="hybridMultilevel"/>
    <w:tmpl w:val="6F6CE0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F59636A"/>
    <w:multiLevelType w:val="hybridMultilevel"/>
    <w:tmpl w:val="740E9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C100D"/>
    <w:multiLevelType w:val="hybridMultilevel"/>
    <w:tmpl w:val="E51CE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546C81"/>
    <w:multiLevelType w:val="hybridMultilevel"/>
    <w:tmpl w:val="C8FCF7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0310758"/>
    <w:multiLevelType w:val="hybridMultilevel"/>
    <w:tmpl w:val="5E7C4A00"/>
    <w:lvl w:ilvl="0" w:tplc="08090017">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3A55CC"/>
    <w:multiLevelType w:val="hybridMultilevel"/>
    <w:tmpl w:val="3CC271F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1931732"/>
    <w:multiLevelType w:val="hybridMultilevel"/>
    <w:tmpl w:val="9CE6A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1B70884"/>
    <w:multiLevelType w:val="hybridMultilevel"/>
    <w:tmpl w:val="B3601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8E5B7B"/>
    <w:multiLevelType w:val="hybridMultilevel"/>
    <w:tmpl w:val="3DAAF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A340A0"/>
    <w:multiLevelType w:val="hybridMultilevel"/>
    <w:tmpl w:val="80465B5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36426DA"/>
    <w:multiLevelType w:val="hybridMultilevel"/>
    <w:tmpl w:val="F3AEE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54356C3"/>
    <w:multiLevelType w:val="hybridMultilevel"/>
    <w:tmpl w:val="7AA20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0E2CDF"/>
    <w:multiLevelType w:val="hybridMultilevel"/>
    <w:tmpl w:val="CAAE0C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E122C0"/>
    <w:multiLevelType w:val="hybridMultilevel"/>
    <w:tmpl w:val="9E00CE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82677BF"/>
    <w:multiLevelType w:val="hybridMultilevel"/>
    <w:tmpl w:val="58226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AA2399"/>
    <w:multiLevelType w:val="hybridMultilevel"/>
    <w:tmpl w:val="2550EC7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C126D3E"/>
    <w:multiLevelType w:val="hybridMultilevel"/>
    <w:tmpl w:val="40A45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C2D3E32"/>
    <w:multiLevelType w:val="hybridMultilevel"/>
    <w:tmpl w:val="F420358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A47235"/>
    <w:multiLevelType w:val="hybridMultilevel"/>
    <w:tmpl w:val="62D88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722C1D"/>
    <w:multiLevelType w:val="hybridMultilevel"/>
    <w:tmpl w:val="888AB9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A26804"/>
    <w:multiLevelType w:val="hybridMultilevel"/>
    <w:tmpl w:val="986E20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4"/>
  </w:num>
  <w:num w:numId="3">
    <w:abstractNumId w:val="25"/>
  </w:num>
  <w:num w:numId="4">
    <w:abstractNumId w:val="36"/>
  </w:num>
  <w:num w:numId="5">
    <w:abstractNumId w:val="11"/>
  </w:num>
  <w:num w:numId="6">
    <w:abstractNumId w:val="24"/>
  </w:num>
  <w:num w:numId="7">
    <w:abstractNumId w:val="35"/>
  </w:num>
  <w:num w:numId="8">
    <w:abstractNumId w:val="31"/>
  </w:num>
  <w:num w:numId="9">
    <w:abstractNumId w:val="15"/>
  </w:num>
  <w:num w:numId="10">
    <w:abstractNumId w:val="22"/>
  </w:num>
  <w:num w:numId="11">
    <w:abstractNumId w:val="18"/>
  </w:num>
  <w:num w:numId="12">
    <w:abstractNumId w:val="26"/>
  </w:num>
  <w:num w:numId="13">
    <w:abstractNumId w:val="27"/>
  </w:num>
  <w:num w:numId="14">
    <w:abstractNumId w:val="32"/>
  </w:num>
  <w:num w:numId="15">
    <w:abstractNumId w:val="13"/>
  </w:num>
  <w:num w:numId="16">
    <w:abstractNumId w:val="7"/>
  </w:num>
  <w:num w:numId="17">
    <w:abstractNumId w:val="19"/>
  </w:num>
  <w:num w:numId="18">
    <w:abstractNumId w:val="9"/>
  </w:num>
  <w:num w:numId="19">
    <w:abstractNumId w:val="34"/>
  </w:num>
  <w:num w:numId="20">
    <w:abstractNumId w:val="20"/>
  </w:num>
  <w:num w:numId="21">
    <w:abstractNumId w:val="2"/>
  </w:num>
  <w:num w:numId="22">
    <w:abstractNumId w:val="12"/>
  </w:num>
  <w:num w:numId="23">
    <w:abstractNumId w:val="6"/>
  </w:num>
  <w:num w:numId="24">
    <w:abstractNumId w:val="30"/>
  </w:num>
  <w:num w:numId="25">
    <w:abstractNumId w:val="33"/>
  </w:num>
  <w:num w:numId="26">
    <w:abstractNumId w:val="0"/>
  </w:num>
  <w:num w:numId="27">
    <w:abstractNumId w:val="4"/>
  </w:num>
  <w:num w:numId="28">
    <w:abstractNumId w:val="29"/>
  </w:num>
  <w:num w:numId="29">
    <w:abstractNumId w:val="3"/>
  </w:num>
  <w:num w:numId="30">
    <w:abstractNumId w:val="23"/>
  </w:num>
  <w:num w:numId="31">
    <w:abstractNumId w:val="21"/>
  </w:num>
  <w:num w:numId="32">
    <w:abstractNumId w:val="1"/>
  </w:num>
  <w:num w:numId="33">
    <w:abstractNumId w:val="28"/>
  </w:num>
  <w:num w:numId="34">
    <w:abstractNumId w:val="16"/>
  </w:num>
  <w:num w:numId="35">
    <w:abstractNumId w:val="8"/>
  </w:num>
  <w:num w:numId="36">
    <w:abstractNumId w:val="17"/>
  </w:num>
  <w:num w:numId="37">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40F4"/>
    <w:rsid w:val="00055A0F"/>
    <w:rsid w:val="000757D9"/>
    <w:rsid w:val="00083FCB"/>
    <w:rsid w:val="000C033C"/>
    <w:rsid w:val="001200D8"/>
    <w:rsid w:val="00122C70"/>
    <w:rsid w:val="00132210"/>
    <w:rsid w:val="001737F7"/>
    <w:rsid w:val="00187400"/>
    <w:rsid w:val="001C7126"/>
    <w:rsid w:val="002922A9"/>
    <w:rsid w:val="003431E5"/>
    <w:rsid w:val="00345A13"/>
    <w:rsid w:val="00362A9F"/>
    <w:rsid w:val="003B0164"/>
    <w:rsid w:val="003D04D3"/>
    <w:rsid w:val="00403C3B"/>
    <w:rsid w:val="004C104F"/>
    <w:rsid w:val="00563AA3"/>
    <w:rsid w:val="005841CE"/>
    <w:rsid w:val="00584CA7"/>
    <w:rsid w:val="00613AC7"/>
    <w:rsid w:val="00614492"/>
    <w:rsid w:val="006340AB"/>
    <w:rsid w:val="00651959"/>
    <w:rsid w:val="006979B7"/>
    <w:rsid w:val="006A6A6F"/>
    <w:rsid w:val="00710455"/>
    <w:rsid w:val="00810131"/>
    <w:rsid w:val="00823D68"/>
    <w:rsid w:val="00854068"/>
    <w:rsid w:val="00862615"/>
    <w:rsid w:val="008D22F3"/>
    <w:rsid w:val="00912A6E"/>
    <w:rsid w:val="00914277"/>
    <w:rsid w:val="0093233E"/>
    <w:rsid w:val="00942A54"/>
    <w:rsid w:val="0095493C"/>
    <w:rsid w:val="00966AE1"/>
    <w:rsid w:val="009A7635"/>
    <w:rsid w:val="009B6562"/>
    <w:rsid w:val="009D7E8D"/>
    <w:rsid w:val="009E2E53"/>
    <w:rsid w:val="00A010BF"/>
    <w:rsid w:val="00A02DC5"/>
    <w:rsid w:val="00A05C3B"/>
    <w:rsid w:val="00AC4E8E"/>
    <w:rsid w:val="00B457D8"/>
    <w:rsid w:val="00B675CE"/>
    <w:rsid w:val="00B97978"/>
    <w:rsid w:val="00C84CA6"/>
    <w:rsid w:val="00CA1434"/>
    <w:rsid w:val="00CA7CE6"/>
    <w:rsid w:val="00CB066C"/>
    <w:rsid w:val="00CD6BDD"/>
    <w:rsid w:val="00D03567"/>
    <w:rsid w:val="00D62856"/>
    <w:rsid w:val="00D672CA"/>
    <w:rsid w:val="00DB6ADA"/>
    <w:rsid w:val="00DC6C87"/>
    <w:rsid w:val="00DD0E41"/>
    <w:rsid w:val="00DE42E3"/>
    <w:rsid w:val="00E940F4"/>
    <w:rsid w:val="00E95FCD"/>
    <w:rsid w:val="00EC00F9"/>
    <w:rsid w:val="00EE19D4"/>
    <w:rsid w:val="00F303F0"/>
    <w:rsid w:val="00F51891"/>
    <w:rsid w:val="00F67C67"/>
    <w:rsid w:val="00F80C27"/>
    <w:rsid w:val="00F84CB0"/>
    <w:rsid w:val="00F91B4D"/>
    <w:rsid w:val="00FD0398"/>
    <w:rsid w:val="00FE2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0B2AC"/>
  <w15:chartTrackingRefBased/>
  <w15:docId w15:val="{5946A7EB-6C8A-40CA-9822-462B5C67B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40F4"/>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E940F4"/>
    <w:rPr>
      <w:sz w:val="20"/>
      <w:szCs w:val="20"/>
    </w:rPr>
  </w:style>
  <w:style w:type="paragraph" w:styleId="CommentText">
    <w:name w:val="annotation text"/>
    <w:basedOn w:val="Normal"/>
    <w:link w:val="CommentTextChar"/>
    <w:uiPriority w:val="99"/>
    <w:semiHidden/>
    <w:unhideWhenUsed/>
    <w:rsid w:val="00E940F4"/>
    <w:pPr>
      <w:spacing w:line="240" w:lineRule="auto"/>
    </w:pPr>
    <w:rPr>
      <w:sz w:val="20"/>
      <w:szCs w:val="20"/>
    </w:rPr>
  </w:style>
  <w:style w:type="character" w:customStyle="1" w:styleId="CommentTextChar1">
    <w:name w:val="Comment Text Char1"/>
    <w:basedOn w:val="DefaultParagraphFont"/>
    <w:uiPriority w:val="99"/>
    <w:semiHidden/>
    <w:rsid w:val="00E940F4"/>
    <w:rPr>
      <w:sz w:val="20"/>
      <w:szCs w:val="20"/>
    </w:rPr>
  </w:style>
  <w:style w:type="character" w:customStyle="1" w:styleId="HeaderChar">
    <w:name w:val="Header Char"/>
    <w:basedOn w:val="DefaultParagraphFont"/>
    <w:link w:val="Header"/>
    <w:uiPriority w:val="99"/>
    <w:rsid w:val="00E940F4"/>
  </w:style>
  <w:style w:type="paragraph" w:styleId="Header">
    <w:name w:val="header"/>
    <w:basedOn w:val="Normal"/>
    <w:link w:val="HeaderChar"/>
    <w:uiPriority w:val="99"/>
    <w:unhideWhenUsed/>
    <w:rsid w:val="00E940F4"/>
    <w:pPr>
      <w:tabs>
        <w:tab w:val="center" w:pos="4513"/>
        <w:tab w:val="right" w:pos="9026"/>
      </w:tabs>
      <w:spacing w:after="0" w:line="240" w:lineRule="auto"/>
    </w:pPr>
  </w:style>
  <w:style w:type="character" w:customStyle="1" w:styleId="HeaderChar1">
    <w:name w:val="Header Char1"/>
    <w:basedOn w:val="DefaultParagraphFont"/>
    <w:uiPriority w:val="99"/>
    <w:semiHidden/>
    <w:rsid w:val="00E940F4"/>
  </w:style>
  <w:style w:type="character" w:customStyle="1" w:styleId="FooterChar">
    <w:name w:val="Footer Char"/>
    <w:basedOn w:val="DefaultParagraphFont"/>
    <w:link w:val="Footer"/>
    <w:uiPriority w:val="99"/>
    <w:rsid w:val="00E940F4"/>
  </w:style>
  <w:style w:type="paragraph" w:styleId="Footer">
    <w:name w:val="footer"/>
    <w:basedOn w:val="Normal"/>
    <w:link w:val="FooterChar"/>
    <w:uiPriority w:val="99"/>
    <w:unhideWhenUsed/>
    <w:rsid w:val="00E940F4"/>
    <w:pPr>
      <w:tabs>
        <w:tab w:val="center" w:pos="4513"/>
        <w:tab w:val="right" w:pos="9026"/>
      </w:tabs>
      <w:spacing w:after="0" w:line="240" w:lineRule="auto"/>
    </w:pPr>
  </w:style>
  <w:style w:type="character" w:customStyle="1" w:styleId="FooterChar1">
    <w:name w:val="Footer Char1"/>
    <w:basedOn w:val="DefaultParagraphFont"/>
    <w:uiPriority w:val="99"/>
    <w:semiHidden/>
    <w:rsid w:val="00E940F4"/>
  </w:style>
  <w:style w:type="character" w:customStyle="1" w:styleId="BodyText2Char">
    <w:name w:val="Body Text 2 Char"/>
    <w:basedOn w:val="DefaultParagraphFont"/>
    <w:link w:val="BodyText2"/>
    <w:semiHidden/>
    <w:rsid w:val="00E940F4"/>
    <w:rPr>
      <w:rFonts w:ascii="Arial" w:eastAsia="Times New Roman" w:hAnsi="Arial" w:cs="Times New Roman"/>
      <w:szCs w:val="20"/>
    </w:rPr>
  </w:style>
  <w:style w:type="paragraph" w:styleId="BodyText2">
    <w:name w:val="Body Text 2"/>
    <w:basedOn w:val="Normal"/>
    <w:link w:val="BodyText2Char"/>
    <w:semiHidden/>
    <w:unhideWhenUsed/>
    <w:rsid w:val="00E940F4"/>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E940F4"/>
  </w:style>
  <w:style w:type="character" w:customStyle="1" w:styleId="CommentSubjectChar">
    <w:name w:val="Comment Subject Char"/>
    <w:basedOn w:val="CommentTextChar"/>
    <w:link w:val="CommentSubject"/>
    <w:uiPriority w:val="99"/>
    <w:semiHidden/>
    <w:rsid w:val="00E940F4"/>
    <w:rPr>
      <w:b/>
      <w:bCs/>
      <w:sz w:val="20"/>
      <w:szCs w:val="20"/>
    </w:rPr>
  </w:style>
  <w:style w:type="paragraph" w:styleId="CommentSubject">
    <w:name w:val="annotation subject"/>
    <w:basedOn w:val="CommentText"/>
    <w:next w:val="CommentText"/>
    <w:link w:val="CommentSubjectChar"/>
    <w:uiPriority w:val="99"/>
    <w:semiHidden/>
    <w:unhideWhenUsed/>
    <w:rsid w:val="00E940F4"/>
    <w:rPr>
      <w:b/>
      <w:bCs/>
    </w:rPr>
  </w:style>
  <w:style w:type="character" w:customStyle="1" w:styleId="CommentSubjectChar1">
    <w:name w:val="Comment Subject Char1"/>
    <w:basedOn w:val="CommentTextChar1"/>
    <w:uiPriority w:val="99"/>
    <w:semiHidden/>
    <w:rsid w:val="00E940F4"/>
    <w:rPr>
      <w:b/>
      <w:bCs/>
      <w:sz w:val="20"/>
      <w:szCs w:val="20"/>
    </w:rPr>
  </w:style>
  <w:style w:type="character" w:customStyle="1" w:styleId="BalloonTextChar">
    <w:name w:val="Balloon Text Char"/>
    <w:basedOn w:val="DefaultParagraphFont"/>
    <w:link w:val="BalloonText"/>
    <w:uiPriority w:val="99"/>
    <w:semiHidden/>
    <w:rsid w:val="00E940F4"/>
    <w:rPr>
      <w:rFonts w:ascii="Segoe UI" w:hAnsi="Segoe UI" w:cs="Segoe UI"/>
      <w:sz w:val="18"/>
      <w:szCs w:val="18"/>
    </w:rPr>
  </w:style>
  <w:style w:type="paragraph" w:styleId="BalloonText">
    <w:name w:val="Balloon Text"/>
    <w:basedOn w:val="Normal"/>
    <w:link w:val="BalloonTextChar"/>
    <w:uiPriority w:val="99"/>
    <w:semiHidden/>
    <w:unhideWhenUsed/>
    <w:rsid w:val="00E940F4"/>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E940F4"/>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E940F4"/>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940F4"/>
    <w:pPr>
      <w:ind w:left="720"/>
      <w:contextualSpacing/>
    </w:pPr>
  </w:style>
  <w:style w:type="paragraph" w:customStyle="1" w:styleId="TableParagraph">
    <w:name w:val="Table Paragraph"/>
    <w:basedOn w:val="Normal"/>
    <w:uiPriority w:val="1"/>
    <w:qFormat/>
    <w:rsid w:val="00E940F4"/>
    <w:pPr>
      <w:widowControl w:val="0"/>
      <w:spacing w:after="0" w:line="240" w:lineRule="auto"/>
    </w:pPr>
    <w:rPr>
      <w:lang w:val="en-US"/>
    </w:rPr>
  </w:style>
  <w:style w:type="paragraph" w:customStyle="1" w:styleId="paragraph">
    <w:name w:val="paragraph"/>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E940F4"/>
    <w:pPr>
      <w:spacing w:after="0" w:line="240" w:lineRule="auto"/>
    </w:pPr>
    <w:rPr>
      <w:rFonts w:ascii="Times New Roman" w:hAnsi="Times New Roman" w:cs="Times New Roman"/>
      <w:sz w:val="24"/>
      <w:szCs w:val="24"/>
      <w:lang w:eastAsia="en-GB"/>
    </w:rPr>
  </w:style>
  <w:style w:type="paragraph" w:customStyle="1" w:styleId="Default">
    <w:name w:val="Default"/>
    <w:rsid w:val="00E940F4"/>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E940F4"/>
  </w:style>
  <w:style w:type="paragraph" w:customStyle="1" w:styleId="xxmsonormal">
    <w:name w:val="x_x_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normal">
    <w:name w:val="x_x_x_msonormal"/>
    <w:basedOn w:val="Normal"/>
    <w:rsid w:val="00E940F4"/>
    <w:pPr>
      <w:spacing w:after="0" w:line="240" w:lineRule="auto"/>
    </w:pPr>
    <w:rPr>
      <w:rFonts w:ascii="Calibri" w:hAnsi="Calibri" w:cs="Calibri"/>
      <w:lang w:eastAsia="en-GB"/>
    </w:rPr>
  </w:style>
  <w:style w:type="character" w:customStyle="1" w:styleId="contentpasted0">
    <w:name w:val="contentpasted0"/>
    <w:basedOn w:val="DefaultParagraphFont"/>
    <w:rsid w:val="00E940F4"/>
  </w:style>
  <w:style w:type="paragraph" w:customStyle="1" w:styleId="xmsonormal">
    <w:name w:val="x_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E940F4"/>
    <w:pPr>
      <w:spacing w:after="120"/>
    </w:pPr>
  </w:style>
  <w:style w:type="character" w:customStyle="1" w:styleId="BodyTextChar">
    <w:name w:val="Body Text Char"/>
    <w:basedOn w:val="DefaultParagraphFont"/>
    <w:link w:val="BodyText"/>
    <w:uiPriority w:val="99"/>
    <w:semiHidden/>
    <w:rsid w:val="00E940F4"/>
  </w:style>
  <w:style w:type="character" w:styleId="CommentReference">
    <w:name w:val="annotation reference"/>
    <w:basedOn w:val="DefaultParagraphFont"/>
    <w:uiPriority w:val="99"/>
    <w:semiHidden/>
    <w:unhideWhenUsed/>
    <w:rsid w:val="00E940F4"/>
    <w:rPr>
      <w:sz w:val="16"/>
      <w:szCs w:val="16"/>
    </w:rPr>
  </w:style>
  <w:style w:type="character" w:styleId="Hyperlink">
    <w:name w:val="Hyperlink"/>
    <w:basedOn w:val="DefaultParagraphFont"/>
    <w:uiPriority w:val="99"/>
    <w:unhideWhenUsed/>
    <w:rsid w:val="002922A9"/>
    <w:rPr>
      <w:color w:val="0563C1" w:themeColor="hyperlink"/>
      <w:u w:val="single"/>
    </w:rPr>
  </w:style>
  <w:style w:type="character" w:styleId="UnresolvedMention">
    <w:name w:val="Unresolved Mention"/>
    <w:basedOn w:val="DefaultParagraphFont"/>
    <w:uiPriority w:val="99"/>
    <w:semiHidden/>
    <w:unhideWhenUsed/>
    <w:rsid w:val="00292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6414">
      <w:bodyDiv w:val="1"/>
      <w:marLeft w:val="0"/>
      <w:marRight w:val="0"/>
      <w:marTop w:val="0"/>
      <w:marBottom w:val="0"/>
      <w:divBdr>
        <w:top w:val="none" w:sz="0" w:space="0" w:color="auto"/>
        <w:left w:val="none" w:sz="0" w:space="0" w:color="auto"/>
        <w:bottom w:val="none" w:sz="0" w:space="0" w:color="auto"/>
        <w:right w:val="none" w:sz="0" w:space="0" w:color="auto"/>
      </w:divBdr>
      <w:divsChild>
        <w:div w:id="737899051">
          <w:marLeft w:val="360"/>
          <w:marRight w:val="0"/>
          <w:marTop w:val="0"/>
          <w:marBottom w:val="0"/>
          <w:divBdr>
            <w:top w:val="none" w:sz="0" w:space="0" w:color="auto"/>
            <w:left w:val="none" w:sz="0" w:space="0" w:color="auto"/>
            <w:bottom w:val="none" w:sz="0" w:space="0" w:color="auto"/>
            <w:right w:val="none" w:sz="0" w:space="0" w:color="auto"/>
          </w:divBdr>
        </w:div>
      </w:divsChild>
    </w:div>
    <w:div w:id="178353764">
      <w:bodyDiv w:val="1"/>
      <w:marLeft w:val="0"/>
      <w:marRight w:val="0"/>
      <w:marTop w:val="0"/>
      <w:marBottom w:val="0"/>
      <w:divBdr>
        <w:top w:val="none" w:sz="0" w:space="0" w:color="auto"/>
        <w:left w:val="none" w:sz="0" w:space="0" w:color="auto"/>
        <w:bottom w:val="none" w:sz="0" w:space="0" w:color="auto"/>
        <w:right w:val="none" w:sz="0" w:space="0" w:color="auto"/>
      </w:divBdr>
    </w:div>
    <w:div w:id="427123806">
      <w:bodyDiv w:val="1"/>
      <w:marLeft w:val="0"/>
      <w:marRight w:val="0"/>
      <w:marTop w:val="0"/>
      <w:marBottom w:val="0"/>
      <w:divBdr>
        <w:top w:val="none" w:sz="0" w:space="0" w:color="auto"/>
        <w:left w:val="none" w:sz="0" w:space="0" w:color="auto"/>
        <w:bottom w:val="none" w:sz="0" w:space="0" w:color="auto"/>
        <w:right w:val="none" w:sz="0" w:space="0" w:color="auto"/>
      </w:divBdr>
      <w:divsChild>
        <w:div w:id="82528695">
          <w:marLeft w:val="360"/>
          <w:marRight w:val="0"/>
          <w:marTop w:val="0"/>
          <w:marBottom w:val="0"/>
          <w:divBdr>
            <w:top w:val="none" w:sz="0" w:space="0" w:color="auto"/>
            <w:left w:val="none" w:sz="0" w:space="0" w:color="auto"/>
            <w:bottom w:val="none" w:sz="0" w:space="0" w:color="auto"/>
            <w:right w:val="none" w:sz="0" w:space="0" w:color="auto"/>
          </w:divBdr>
        </w:div>
      </w:divsChild>
    </w:div>
    <w:div w:id="637802954">
      <w:bodyDiv w:val="1"/>
      <w:marLeft w:val="0"/>
      <w:marRight w:val="0"/>
      <w:marTop w:val="0"/>
      <w:marBottom w:val="0"/>
      <w:divBdr>
        <w:top w:val="none" w:sz="0" w:space="0" w:color="auto"/>
        <w:left w:val="none" w:sz="0" w:space="0" w:color="auto"/>
        <w:bottom w:val="none" w:sz="0" w:space="0" w:color="auto"/>
        <w:right w:val="none" w:sz="0" w:space="0" w:color="auto"/>
      </w:divBdr>
    </w:div>
    <w:div w:id="945309040">
      <w:bodyDiv w:val="1"/>
      <w:marLeft w:val="0"/>
      <w:marRight w:val="0"/>
      <w:marTop w:val="0"/>
      <w:marBottom w:val="0"/>
      <w:divBdr>
        <w:top w:val="none" w:sz="0" w:space="0" w:color="auto"/>
        <w:left w:val="none" w:sz="0" w:space="0" w:color="auto"/>
        <w:bottom w:val="none" w:sz="0" w:space="0" w:color="auto"/>
        <w:right w:val="none" w:sz="0" w:space="0" w:color="auto"/>
      </w:divBdr>
      <w:divsChild>
        <w:div w:id="2111192821">
          <w:marLeft w:val="547"/>
          <w:marRight w:val="0"/>
          <w:marTop w:val="0"/>
          <w:marBottom w:val="0"/>
          <w:divBdr>
            <w:top w:val="none" w:sz="0" w:space="0" w:color="auto"/>
            <w:left w:val="none" w:sz="0" w:space="0" w:color="auto"/>
            <w:bottom w:val="none" w:sz="0" w:space="0" w:color="auto"/>
            <w:right w:val="none" w:sz="0" w:space="0" w:color="auto"/>
          </w:divBdr>
        </w:div>
        <w:div w:id="1434353254">
          <w:marLeft w:val="547"/>
          <w:marRight w:val="0"/>
          <w:marTop w:val="0"/>
          <w:marBottom w:val="0"/>
          <w:divBdr>
            <w:top w:val="none" w:sz="0" w:space="0" w:color="auto"/>
            <w:left w:val="none" w:sz="0" w:space="0" w:color="auto"/>
            <w:bottom w:val="none" w:sz="0" w:space="0" w:color="auto"/>
            <w:right w:val="none" w:sz="0" w:space="0" w:color="auto"/>
          </w:divBdr>
        </w:div>
      </w:divsChild>
    </w:div>
    <w:div w:id="1384865708">
      <w:bodyDiv w:val="1"/>
      <w:marLeft w:val="0"/>
      <w:marRight w:val="0"/>
      <w:marTop w:val="0"/>
      <w:marBottom w:val="0"/>
      <w:divBdr>
        <w:top w:val="none" w:sz="0" w:space="0" w:color="auto"/>
        <w:left w:val="none" w:sz="0" w:space="0" w:color="auto"/>
        <w:bottom w:val="none" w:sz="0" w:space="0" w:color="auto"/>
        <w:right w:val="none" w:sz="0" w:space="0" w:color="auto"/>
      </w:divBdr>
    </w:div>
    <w:div w:id="1531725969">
      <w:bodyDiv w:val="1"/>
      <w:marLeft w:val="0"/>
      <w:marRight w:val="0"/>
      <w:marTop w:val="0"/>
      <w:marBottom w:val="0"/>
      <w:divBdr>
        <w:top w:val="none" w:sz="0" w:space="0" w:color="auto"/>
        <w:left w:val="none" w:sz="0" w:space="0" w:color="auto"/>
        <w:bottom w:val="none" w:sz="0" w:space="0" w:color="auto"/>
        <w:right w:val="none" w:sz="0" w:space="0" w:color="auto"/>
      </w:divBdr>
    </w:div>
    <w:div w:id="1728142725">
      <w:bodyDiv w:val="1"/>
      <w:marLeft w:val="0"/>
      <w:marRight w:val="0"/>
      <w:marTop w:val="0"/>
      <w:marBottom w:val="0"/>
      <w:divBdr>
        <w:top w:val="none" w:sz="0" w:space="0" w:color="auto"/>
        <w:left w:val="none" w:sz="0" w:space="0" w:color="auto"/>
        <w:bottom w:val="none" w:sz="0" w:space="0" w:color="auto"/>
        <w:right w:val="none" w:sz="0" w:space="0" w:color="auto"/>
      </w:divBdr>
    </w:div>
    <w:div w:id="1927569330">
      <w:bodyDiv w:val="1"/>
      <w:marLeft w:val="0"/>
      <w:marRight w:val="0"/>
      <w:marTop w:val="0"/>
      <w:marBottom w:val="0"/>
      <w:divBdr>
        <w:top w:val="none" w:sz="0" w:space="0" w:color="auto"/>
        <w:left w:val="none" w:sz="0" w:space="0" w:color="auto"/>
        <w:bottom w:val="none" w:sz="0" w:space="0" w:color="auto"/>
        <w:right w:val="none" w:sz="0" w:space="0" w:color="auto"/>
      </w:divBdr>
      <w:divsChild>
        <w:div w:id="1490754732">
          <w:marLeft w:val="360"/>
          <w:marRight w:val="0"/>
          <w:marTop w:val="0"/>
          <w:marBottom w:val="0"/>
          <w:divBdr>
            <w:top w:val="none" w:sz="0" w:space="0" w:color="auto"/>
            <w:left w:val="none" w:sz="0" w:space="0" w:color="auto"/>
            <w:bottom w:val="none" w:sz="0" w:space="0" w:color="auto"/>
            <w:right w:val="none" w:sz="0" w:space="0" w:color="auto"/>
          </w:divBdr>
        </w:div>
      </w:divsChild>
    </w:div>
    <w:div w:id="2093161397">
      <w:bodyDiv w:val="1"/>
      <w:marLeft w:val="0"/>
      <w:marRight w:val="0"/>
      <w:marTop w:val="0"/>
      <w:marBottom w:val="0"/>
      <w:divBdr>
        <w:top w:val="none" w:sz="0" w:space="0" w:color="auto"/>
        <w:left w:val="none" w:sz="0" w:space="0" w:color="auto"/>
        <w:bottom w:val="none" w:sz="0" w:space="0" w:color="auto"/>
        <w:right w:val="none" w:sz="0" w:space="0" w:color="auto"/>
      </w:divBdr>
      <w:divsChild>
        <w:div w:id="22252586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CQCG3siy8gk"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874CD7B-E184-42E5-8FC9-554437A480E7}"/>
</file>

<file path=customXml/itemProps2.xml><?xml version="1.0" encoding="utf-8"?>
<ds:datastoreItem xmlns:ds="http://schemas.openxmlformats.org/officeDocument/2006/customXml" ds:itemID="{FD0E97D7-9A51-4821-82E2-C05331E2AD54}"/>
</file>

<file path=customXml/itemProps3.xml><?xml version="1.0" encoding="utf-8"?>
<ds:datastoreItem xmlns:ds="http://schemas.openxmlformats.org/officeDocument/2006/customXml" ds:itemID="{C1F57ADC-E29B-4414-B323-4A65D1A2D4A0}"/>
</file>

<file path=docProps/app.xml><?xml version="1.0" encoding="utf-8"?>
<Properties xmlns="http://schemas.openxmlformats.org/officeDocument/2006/extended-properties" xmlns:vt="http://schemas.openxmlformats.org/officeDocument/2006/docPropsVTypes">
  <Template>Normal</Template>
  <TotalTime>482</TotalTime>
  <Pages>16</Pages>
  <Words>6399</Words>
  <Characters>36475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42789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35</cp:revision>
  <dcterms:created xsi:type="dcterms:W3CDTF">2024-06-05T12:09:00Z</dcterms:created>
  <dcterms:modified xsi:type="dcterms:W3CDTF">2024-06-28T14:21:00Z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