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du wp14">
  <w:body>
    <w:p w:rsidR="00FC02BC" w:rsidP="00FC02BC" w:rsidRDefault="00FC02BC" w14:paraId="087410F0" w14:textId="77777777">
      <w:pPr>
        <w:jc w:val="center"/>
        <w:rPr>
          <w:rFonts w:ascii="Arial" w:hAnsi="Arial" w:cs="Arial"/>
          <w:b/>
        </w:rPr>
      </w:pPr>
      <w:r w:rsidRPr="00835712">
        <w:rPr>
          <w:rFonts w:ascii="Arial" w:hAnsi="Arial" w:cs="Arial"/>
          <w:noProof/>
          <w:sz w:val="20"/>
          <w:szCs w:val="20"/>
          <w:lang w:eastAsia="en-GB"/>
        </w:rPr>
        <w:drawing>
          <wp:anchor distT="0" distB="0" distL="114300" distR="114300" simplePos="0" relativeHeight="251659264" behindDoc="0" locked="0" layoutInCell="1" allowOverlap="1" wp14:anchorId="24AB65E0" wp14:editId="294ED445">
            <wp:simplePos x="0" y="0"/>
            <wp:positionH relativeFrom="column">
              <wp:posOffset>2138290</wp:posOffset>
            </wp:positionH>
            <wp:positionV relativeFrom="paragraph">
              <wp:posOffset>0</wp:posOffset>
            </wp:positionV>
            <wp:extent cx="2286000" cy="590550"/>
            <wp:effectExtent l="0" t="0" r="0" b="0"/>
            <wp:wrapNone/>
            <wp:docPr id="2" name="Picture 2"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close-up of a logo&#10;&#10;Description automatically generated"/>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286000" cy="590550"/>
                    </a:xfrm>
                    <a:prstGeom prst="rect">
                      <a:avLst/>
                    </a:prstGeom>
                    <a:noFill/>
                  </pic:spPr>
                </pic:pic>
              </a:graphicData>
            </a:graphic>
            <wp14:sizeRelH relativeFrom="page">
              <wp14:pctWidth>0</wp14:pctWidth>
            </wp14:sizeRelH>
            <wp14:sizeRelV relativeFrom="page">
              <wp14:pctHeight>0</wp14:pctHeight>
            </wp14:sizeRelV>
          </wp:anchor>
        </w:drawing>
      </w:r>
    </w:p>
    <w:p w:rsidR="00FC02BC" w:rsidP="00FC02BC" w:rsidRDefault="00FC02BC" w14:paraId="67BA7591" w14:textId="77777777">
      <w:pPr>
        <w:jc w:val="center"/>
        <w:rPr>
          <w:rFonts w:ascii="Arial" w:hAnsi="Arial" w:cs="Arial"/>
          <w:b/>
        </w:rPr>
      </w:pPr>
    </w:p>
    <w:p w:rsidRPr="00F014EA" w:rsidR="00FC02BC" w:rsidP="00FC02BC" w:rsidRDefault="00FC02BC" w14:paraId="773D2639" w14:textId="77777777">
      <w:pPr>
        <w:jc w:val="center"/>
        <w:rPr>
          <w:rFonts w:ascii="Arial" w:hAnsi="Arial" w:cs="Arial"/>
          <w:b/>
          <w:sz w:val="8"/>
        </w:rPr>
      </w:pPr>
    </w:p>
    <w:p w:rsidRPr="00F014EA" w:rsidR="00FC02BC" w:rsidP="00FC02BC" w:rsidRDefault="00FC02BC" w14:paraId="7FF03DC8" w14:textId="77777777">
      <w:pPr>
        <w:spacing w:after="0"/>
        <w:jc w:val="center"/>
        <w:rPr>
          <w:rFonts w:ascii="Arial" w:hAnsi="Arial" w:cs="Arial"/>
          <w:b/>
        </w:rPr>
      </w:pPr>
      <w:r w:rsidRPr="00F014EA">
        <w:rPr>
          <w:rFonts w:ascii="Arial" w:hAnsi="Arial" w:cs="Arial"/>
          <w:b/>
        </w:rPr>
        <w:t>Minutes of the Public Board Meeting</w:t>
      </w:r>
    </w:p>
    <w:p w:rsidR="00FC02BC" w:rsidP="00FC02BC" w:rsidRDefault="00FC02BC" w14:paraId="3E7F2335" w14:textId="77777777">
      <w:pPr>
        <w:spacing w:after="0"/>
        <w:jc w:val="center"/>
        <w:rPr>
          <w:rFonts w:ascii="Arial" w:hAnsi="Arial" w:cs="Arial"/>
          <w:b/>
        </w:rPr>
      </w:pPr>
      <w:r w:rsidRPr="00F014EA">
        <w:rPr>
          <w:rFonts w:ascii="Arial" w:hAnsi="Arial" w:cs="Arial"/>
          <w:b/>
        </w:rPr>
        <w:t>Woodland House, Coed Y Bwl</w:t>
      </w:r>
    </w:p>
    <w:p w:rsidR="00FC02BC" w:rsidP="00FC02BC" w:rsidRDefault="00FC02BC" w14:paraId="62E5203E" w14:textId="13E1173E">
      <w:pPr>
        <w:spacing w:after="0"/>
        <w:jc w:val="center"/>
        <w:rPr>
          <w:rFonts w:ascii="Arial" w:hAnsi="Arial" w:cs="Arial"/>
          <w:b/>
        </w:rPr>
      </w:pPr>
      <w:r>
        <w:rPr>
          <w:rFonts w:ascii="Arial" w:hAnsi="Arial" w:cs="Arial"/>
          <w:b/>
        </w:rPr>
        <w:t>30 January 2025</w:t>
      </w:r>
    </w:p>
    <w:tbl>
      <w:tblPr>
        <w:tblStyle w:val="TableGrid"/>
        <w:tblpPr w:leftFromText="180" w:rightFromText="180" w:vertAnchor="page" w:horzAnchor="margin" w:tblpY="2847"/>
        <w:tblW w:w="0" w:type="auto"/>
        <w:tblLook w:val="04A0" w:firstRow="1" w:lastRow="0" w:firstColumn="1" w:lastColumn="0" w:noHBand="0" w:noVBand="1"/>
      </w:tblPr>
      <w:tblGrid>
        <w:gridCol w:w="2405"/>
        <w:gridCol w:w="851"/>
        <w:gridCol w:w="7200"/>
      </w:tblGrid>
      <w:tr w:rsidR="00B161F0" w:rsidTr="00B161F0" w14:paraId="48DD747D" w14:textId="77777777">
        <w:tc>
          <w:tcPr>
            <w:tcW w:w="2405" w:type="dxa"/>
            <w:shd w:val="clear" w:color="auto" w:fill="0070C0"/>
          </w:tcPr>
          <w:p w:rsidRPr="00037AB5" w:rsidR="00B161F0" w:rsidP="00B161F0" w:rsidRDefault="00B161F0" w14:paraId="018050D3" w14:textId="77777777">
            <w:pPr>
              <w:rPr>
                <w:rFonts w:ascii="Arial" w:hAnsi="Arial" w:cs="Arial"/>
                <w:b/>
                <w:color w:val="FFFFFF" w:themeColor="background1"/>
              </w:rPr>
            </w:pPr>
            <w:r w:rsidRPr="00037AB5">
              <w:rPr>
                <w:rFonts w:ascii="Arial" w:hAnsi="Arial" w:cs="Arial"/>
                <w:b/>
                <w:color w:val="FFFFFF" w:themeColor="background1"/>
              </w:rPr>
              <w:t>Chair:</w:t>
            </w:r>
          </w:p>
        </w:tc>
        <w:tc>
          <w:tcPr>
            <w:tcW w:w="851" w:type="dxa"/>
            <w:shd w:val="clear" w:color="auto" w:fill="0070C0"/>
          </w:tcPr>
          <w:p w:rsidRPr="00037AB5" w:rsidR="00B161F0" w:rsidP="00B161F0" w:rsidRDefault="00B161F0" w14:paraId="32A9614E" w14:textId="77777777">
            <w:pPr>
              <w:rPr>
                <w:rFonts w:ascii="Arial" w:hAnsi="Arial" w:cs="Arial"/>
                <w:color w:val="FFFFFF" w:themeColor="background1"/>
              </w:rPr>
            </w:pPr>
          </w:p>
        </w:tc>
        <w:tc>
          <w:tcPr>
            <w:tcW w:w="7200" w:type="dxa"/>
            <w:shd w:val="clear" w:color="auto" w:fill="0070C0"/>
          </w:tcPr>
          <w:p w:rsidRPr="00037AB5" w:rsidR="00B161F0" w:rsidP="00B161F0" w:rsidRDefault="00B161F0" w14:paraId="2706BF16" w14:textId="77777777">
            <w:pPr>
              <w:rPr>
                <w:rFonts w:ascii="Arial" w:hAnsi="Arial" w:cs="Arial"/>
                <w:color w:val="FFFFFF" w:themeColor="background1"/>
              </w:rPr>
            </w:pPr>
          </w:p>
        </w:tc>
      </w:tr>
      <w:tr w:rsidR="00B161F0" w:rsidTr="00B161F0" w14:paraId="6BF34398" w14:textId="77777777">
        <w:tc>
          <w:tcPr>
            <w:tcW w:w="2405" w:type="dxa"/>
          </w:tcPr>
          <w:p w:rsidRPr="009376BA" w:rsidR="00B161F0" w:rsidP="00B161F0" w:rsidRDefault="00B161F0" w14:paraId="72CAB829" w14:textId="77777777">
            <w:pPr>
              <w:rPr>
                <w:rFonts w:ascii="Arial" w:hAnsi="Arial" w:cs="Arial"/>
                <w:color w:val="000000" w:themeColor="text1"/>
                <w:sz w:val="20"/>
                <w:szCs w:val="20"/>
              </w:rPr>
            </w:pPr>
            <w:r w:rsidRPr="00835712">
              <w:rPr>
                <w:rFonts w:ascii="Arial" w:hAnsi="Arial" w:cs="Arial"/>
                <w:sz w:val="20"/>
                <w:szCs w:val="20"/>
              </w:rPr>
              <w:t>Charles Janczewski</w:t>
            </w:r>
          </w:p>
        </w:tc>
        <w:tc>
          <w:tcPr>
            <w:tcW w:w="851" w:type="dxa"/>
          </w:tcPr>
          <w:p w:rsidRPr="009376BA" w:rsidR="00B161F0" w:rsidP="00B161F0" w:rsidRDefault="00B161F0" w14:paraId="6607EFD5" w14:textId="77777777">
            <w:pPr>
              <w:rPr>
                <w:rFonts w:ascii="Arial" w:hAnsi="Arial" w:cs="Arial"/>
                <w:color w:val="000000" w:themeColor="text1"/>
                <w:sz w:val="20"/>
                <w:szCs w:val="20"/>
              </w:rPr>
            </w:pPr>
            <w:r w:rsidRPr="00835712">
              <w:rPr>
                <w:rFonts w:ascii="Arial" w:hAnsi="Arial" w:cs="Arial"/>
                <w:sz w:val="20"/>
                <w:szCs w:val="20"/>
              </w:rPr>
              <w:t>CJ</w:t>
            </w:r>
          </w:p>
        </w:tc>
        <w:tc>
          <w:tcPr>
            <w:tcW w:w="7200" w:type="dxa"/>
          </w:tcPr>
          <w:p w:rsidRPr="009376BA" w:rsidR="00B161F0" w:rsidP="00B161F0" w:rsidRDefault="00B161F0" w14:paraId="5988B0CB" w14:textId="77777777">
            <w:pPr>
              <w:rPr>
                <w:rFonts w:ascii="Arial" w:hAnsi="Arial" w:cs="Arial"/>
                <w:color w:val="000000" w:themeColor="text1"/>
                <w:sz w:val="20"/>
                <w:szCs w:val="20"/>
              </w:rPr>
            </w:pPr>
            <w:r w:rsidRPr="00835712">
              <w:rPr>
                <w:rFonts w:ascii="Arial" w:hAnsi="Arial" w:cs="Arial"/>
                <w:sz w:val="20"/>
                <w:szCs w:val="20"/>
              </w:rPr>
              <w:t>University Health Board Chair</w:t>
            </w:r>
          </w:p>
        </w:tc>
      </w:tr>
      <w:tr w:rsidR="00B161F0" w:rsidTr="00B161F0" w14:paraId="6FF903EB" w14:textId="77777777">
        <w:tc>
          <w:tcPr>
            <w:tcW w:w="2405" w:type="dxa"/>
            <w:shd w:val="clear" w:color="auto" w:fill="0070C0"/>
          </w:tcPr>
          <w:p w:rsidRPr="00F014EA" w:rsidR="00B161F0" w:rsidP="00B161F0" w:rsidRDefault="00B161F0" w14:paraId="6E7514FA" w14:textId="77777777">
            <w:pPr>
              <w:rPr>
                <w:rFonts w:ascii="Arial" w:hAnsi="Arial" w:cs="Arial"/>
                <w:b/>
              </w:rPr>
            </w:pPr>
            <w:r w:rsidRPr="00037AB5">
              <w:rPr>
                <w:rFonts w:ascii="Arial" w:hAnsi="Arial" w:cs="Arial"/>
                <w:b/>
                <w:color w:val="FFFFFF" w:themeColor="background1"/>
              </w:rPr>
              <w:t>Present:</w:t>
            </w:r>
          </w:p>
        </w:tc>
        <w:tc>
          <w:tcPr>
            <w:tcW w:w="851" w:type="dxa"/>
            <w:shd w:val="clear" w:color="auto" w:fill="0070C0"/>
          </w:tcPr>
          <w:p w:rsidRPr="00F014EA" w:rsidR="00B161F0" w:rsidP="00B161F0" w:rsidRDefault="00B161F0" w14:paraId="1CB2B747" w14:textId="77777777">
            <w:pPr>
              <w:rPr>
                <w:rFonts w:ascii="Arial" w:hAnsi="Arial" w:cs="Arial"/>
              </w:rPr>
            </w:pPr>
          </w:p>
        </w:tc>
        <w:tc>
          <w:tcPr>
            <w:tcW w:w="7200" w:type="dxa"/>
            <w:shd w:val="clear" w:color="auto" w:fill="0070C0"/>
          </w:tcPr>
          <w:p w:rsidRPr="00F014EA" w:rsidR="00B161F0" w:rsidP="00B161F0" w:rsidRDefault="00B161F0" w14:paraId="0F2DED65" w14:textId="77777777">
            <w:pPr>
              <w:rPr>
                <w:rFonts w:ascii="Arial" w:hAnsi="Arial" w:cs="Arial"/>
              </w:rPr>
            </w:pPr>
          </w:p>
        </w:tc>
      </w:tr>
      <w:tr w:rsidR="00B161F0" w:rsidTr="00B161F0" w14:paraId="4FF950E8" w14:textId="77777777">
        <w:tc>
          <w:tcPr>
            <w:tcW w:w="2405" w:type="dxa"/>
          </w:tcPr>
          <w:p w:rsidRPr="00EE2F8E" w:rsidR="00B161F0" w:rsidP="00B161F0" w:rsidRDefault="00B161F0" w14:paraId="3F185278" w14:textId="77777777">
            <w:pPr>
              <w:rPr>
                <w:rFonts w:ascii="Arial" w:hAnsi="Arial" w:cs="Arial"/>
                <w:sz w:val="20"/>
                <w:szCs w:val="20"/>
              </w:rPr>
            </w:pPr>
            <w:r w:rsidRPr="00EE2F8E">
              <w:rPr>
                <w:rFonts w:ascii="Arial" w:hAnsi="Arial" w:cs="Arial"/>
                <w:sz w:val="20"/>
                <w:szCs w:val="20"/>
              </w:rPr>
              <w:t>Claire Beynon</w:t>
            </w:r>
          </w:p>
        </w:tc>
        <w:tc>
          <w:tcPr>
            <w:tcW w:w="851" w:type="dxa"/>
          </w:tcPr>
          <w:p w:rsidRPr="00EE2F8E" w:rsidR="00B161F0" w:rsidP="00B161F0" w:rsidRDefault="00B161F0" w14:paraId="2320A86D" w14:textId="77777777">
            <w:pPr>
              <w:rPr>
                <w:rFonts w:ascii="Arial" w:hAnsi="Arial" w:cs="Arial"/>
              </w:rPr>
            </w:pPr>
            <w:r w:rsidRPr="00EE2F8E">
              <w:rPr>
                <w:rFonts w:ascii="Arial" w:hAnsi="Arial" w:cs="Arial"/>
              </w:rPr>
              <w:t>CB</w:t>
            </w:r>
          </w:p>
        </w:tc>
        <w:tc>
          <w:tcPr>
            <w:tcW w:w="7200" w:type="dxa"/>
          </w:tcPr>
          <w:p w:rsidRPr="00EE2F8E" w:rsidR="00B161F0" w:rsidP="00B161F0" w:rsidRDefault="00B161F0" w14:paraId="36EA277A" w14:textId="77777777">
            <w:pPr>
              <w:rPr>
                <w:rFonts w:ascii="Arial" w:hAnsi="Arial" w:cs="Arial"/>
              </w:rPr>
            </w:pPr>
            <w:r w:rsidRPr="00EE2F8E">
              <w:rPr>
                <w:rFonts w:ascii="Arial" w:hAnsi="Arial" w:cs="Arial"/>
                <w:sz w:val="20"/>
                <w:szCs w:val="20"/>
              </w:rPr>
              <w:t>Executive Director of Public Health</w:t>
            </w:r>
          </w:p>
        </w:tc>
      </w:tr>
      <w:tr w:rsidR="00B161F0" w:rsidTr="00B161F0" w14:paraId="15F1DCA0" w14:textId="77777777">
        <w:tc>
          <w:tcPr>
            <w:tcW w:w="2405" w:type="dxa"/>
          </w:tcPr>
          <w:p w:rsidRPr="00EE2F8E" w:rsidR="00B161F0" w:rsidP="00B161F0" w:rsidRDefault="00B161F0" w14:paraId="2AA1A91A" w14:textId="77777777">
            <w:pPr>
              <w:rPr>
                <w:rFonts w:ascii="Arial" w:hAnsi="Arial" w:cs="Arial"/>
                <w:sz w:val="20"/>
                <w:szCs w:val="20"/>
              </w:rPr>
            </w:pPr>
            <w:r w:rsidRPr="00EE2F8E">
              <w:rPr>
                <w:rFonts w:ascii="Arial" w:hAnsi="Arial" w:cs="Arial"/>
                <w:sz w:val="20"/>
                <w:szCs w:val="20"/>
              </w:rPr>
              <w:t>Paul Bostock</w:t>
            </w:r>
          </w:p>
        </w:tc>
        <w:tc>
          <w:tcPr>
            <w:tcW w:w="851" w:type="dxa"/>
          </w:tcPr>
          <w:p w:rsidRPr="00EE2F8E" w:rsidR="00B161F0" w:rsidP="00B161F0" w:rsidRDefault="00B161F0" w14:paraId="16E1159A" w14:textId="77777777">
            <w:pPr>
              <w:rPr>
                <w:rFonts w:ascii="Arial" w:hAnsi="Arial" w:cs="Arial"/>
              </w:rPr>
            </w:pPr>
            <w:r w:rsidRPr="00EE2F8E">
              <w:rPr>
                <w:rFonts w:ascii="Arial" w:hAnsi="Arial" w:cs="Arial"/>
              </w:rPr>
              <w:t>PB</w:t>
            </w:r>
          </w:p>
        </w:tc>
        <w:tc>
          <w:tcPr>
            <w:tcW w:w="7200" w:type="dxa"/>
          </w:tcPr>
          <w:p w:rsidRPr="00EE2F8E" w:rsidR="00B161F0" w:rsidP="00B161F0" w:rsidRDefault="00B161F0" w14:paraId="54066F8A" w14:textId="77777777">
            <w:pPr>
              <w:rPr>
                <w:rFonts w:ascii="Arial" w:hAnsi="Arial" w:cs="Arial"/>
              </w:rPr>
            </w:pPr>
            <w:r w:rsidRPr="00EE2F8E">
              <w:rPr>
                <w:rFonts w:ascii="Arial" w:hAnsi="Arial" w:cs="Arial"/>
                <w:sz w:val="20"/>
                <w:szCs w:val="20"/>
              </w:rPr>
              <w:t>Chief Operating Officer</w:t>
            </w:r>
          </w:p>
        </w:tc>
      </w:tr>
      <w:tr w:rsidR="00B161F0" w:rsidTr="00B161F0" w14:paraId="1F57A4F9" w14:textId="77777777">
        <w:tc>
          <w:tcPr>
            <w:tcW w:w="2405" w:type="dxa"/>
          </w:tcPr>
          <w:p w:rsidRPr="00EE2F8E" w:rsidR="00B161F0" w:rsidP="00B161F0" w:rsidRDefault="00B161F0" w14:paraId="7AA99148" w14:textId="77777777">
            <w:pPr>
              <w:rPr>
                <w:rFonts w:ascii="Arial" w:hAnsi="Arial" w:cs="Arial"/>
                <w:sz w:val="20"/>
                <w:szCs w:val="20"/>
              </w:rPr>
            </w:pPr>
            <w:r w:rsidRPr="00EE2F8E">
              <w:rPr>
                <w:rFonts w:ascii="Arial" w:hAnsi="Arial" w:cs="Arial"/>
                <w:sz w:val="20"/>
                <w:szCs w:val="20"/>
              </w:rPr>
              <w:t>Joanne Brandon</w:t>
            </w:r>
          </w:p>
        </w:tc>
        <w:tc>
          <w:tcPr>
            <w:tcW w:w="851" w:type="dxa"/>
          </w:tcPr>
          <w:p w:rsidRPr="00EE2F8E" w:rsidR="00B161F0" w:rsidP="00B161F0" w:rsidRDefault="00B161F0" w14:paraId="563768F9" w14:textId="77777777">
            <w:pPr>
              <w:rPr>
                <w:rFonts w:ascii="Arial" w:hAnsi="Arial" w:cs="Arial"/>
              </w:rPr>
            </w:pPr>
            <w:r w:rsidRPr="00EE2F8E">
              <w:rPr>
                <w:rFonts w:ascii="Arial" w:hAnsi="Arial" w:cs="Arial"/>
              </w:rPr>
              <w:t>JB</w:t>
            </w:r>
          </w:p>
        </w:tc>
        <w:tc>
          <w:tcPr>
            <w:tcW w:w="7200" w:type="dxa"/>
          </w:tcPr>
          <w:p w:rsidRPr="00EE2F8E" w:rsidR="00B161F0" w:rsidP="00B161F0" w:rsidRDefault="00B161F0" w14:paraId="26C2EF00" w14:textId="77777777">
            <w:pPr>
              <w:rPr>
                <w:rFonts w:ascii="Arial" w:hAnsi="Arial" w:cs="Arial"/>
                <w:sz w:val="20"/>
                <w:szCs w:val="20"/>
              </w:rPr>
            </w:pPr>
            <w:r w:rsidRPr="00EE2F8E">
              <w:rPr>
                <w:rFonts w:ascii="Arial" w:hAnsi="Arial" w:cs="Arial"/>
                <w:sz w:val="20"/>
                <w:szCs w:val="20"/>
              </w:rPr>
              <w:t>Director of Communications, Arts, Health Charity and Engagement</w:t>
            </w:r>
          </w:p>
        </w:tc>
      </w:tr>
      <w:tr w:rsidR="00B161F0" w:rsidTr="00B161F0" w14:paraId="73DAA3D8" w14:textId="77777777">
        <w:tc>
          <w:tcPr>
            <w:tcW w:w="2405" w:type="dxa"/>
          </w:tcPr>
          <w:p w:rsidRPr="00EE2F8E" w:rsidR="00B161F0" w:rsidP="00B161F0" w:rsidRDefault="00B161F0" w14:paraId="0060B35C" w14:textId="77777777">
            <w:pPr>
              <w:rPr>
                <w:rFonts w:ascii="Arial" w:hAnsi="Arial" w:cs="Arial"/>
                <w:sz w:val="20"/>
                <w:szCs w:val="20"/>
              </w:rPr>
            </w:pPr>
            <w:r w:rsidRPr="00EE2F8E">
              <w:rPr>
                <w:rFonts w:ascii="Arial" w:hAnsi="Arial" w:cs="Arial"/>
                <w:sz w:val="20"/>
                <w:szCs w:val="20"/>
              </w:rPr>
              <w:t>Emma Cooke</w:t>
            </w:r>
          </w:p>
        </w:tc>
        <w:tc>
          <w:tcPr>
            <w:tcW w:w="851" w:type="dxa"/>
          </w:tcPr>
          <w:p w:rsidRPr="00EE2F8E" w:rsidR="00B161F0" w:rsidP="00B161F0" w:rsidRDefault="00B161F0" w14:paraId="18CD8E2A" w14:textId="77777777">
            <w:pPr>
              <w:rPr>
                <w:rFonts w:ascii="Arial" w:hAnsi="Arial" w:cs="Arial"/>
              </w:rPr>
            </w:pPr>
            <w:r w:rsidRPr="00EE2F8E">
              <w:rPr>
                <w:rFonts w:ascii="Arial" w:hAnsi="Arial" w:cs="Arial"/>
              </w:rPr>
              <w:t>EC</w:t>
            </w:r>
          </w:p>
        </w:tc>
        <w:tc>
          <w:tcPr>
            <w:tcW w:w="7200" w:type="dxa"/>
          </w:tcPr>
          <w:p w:rsidRPr="00EE2F8E" w:rsidR="00B161F0" w:rsidP="00B161F0" w:rsidRDefault="00B161F0" w14:paraId="20D3AE83" w14:textId="77777777">
            <w:pPr>
              <w:rPr>
                <w:rFonts w:ascii="Arial" w:hAnsi="Arial" w:cs="Arial"/>
                <w:sz w:val="20"/>
                <w:szCs w:val="20"/>
              </w:rPr>
            </w:pPr>
            <w:r w:rsidRPr="00EE2F8E">
              <w:rPr>
                <w:rFonts w:ascii="Arial" w:hAnsi="Arial" w:cs="Arial"/>
                <w:sz w:val="20"/>
                <w:szCs w:val="20"/>
              </w:rPr>
              <w:t xml:space="preserve">Executive Director of AHPs, Health Scientists &amp; Community Services </w:t>
            </w:r>
          </w:p>
        </w:tc>
      </w:tr>
      <w:tr w:rsidR="00B161F0" w:rsidTr="00B161F0" w14:paraId="7401D7B4" w14:textId="77777777">
        <w:tc>
          <w:tcPr>
            <w:tcW w:w="2405" w:type="dxa"/>
          </w:tcPr>
          <w:p w:rsidRPr="00EE2F8E" w:rsidR="00B161F0" w:rsidP="00B161F0" w:rsidRDefault="00B161F0" w14:paraId="25CC9A18" w14:textId="77777777">
            <w:pPr>
              <w:rPr>
                <w:rFonts w:ascii="Arial" w:hAnsi="Arial" w:cs="Arial"/>
                <w:sz w:val="20"/>
                <w:szCs w:val="20"/>
              </w:rPr>
            </w:pPr>
            <w:r w:rsidRPr="00EE2F8E">
              <w:rPr>
                <w:rFonts w:ascii="Arial" w:hAnsi="Arial" w:cs="Arial"/>
                <w:sz w:val="20"/>
                <w:szCs w:val="20"/>
              </w:rPr>
              <w:t>Marie Davies</w:t>
            </w:r>
          </w:p>
        </w:tc>
        <w:tc>
          <w:tcPr>
            <w:tcW w:w="851" w:type="dxa"/>
          </w:tcPr>
          <w:p w:rsidRPr="00EE2F8E" w:rsidR="00B161F0" w:rsidP="00B161F0" w:rsidRDefault="00B161F0" w14:paraId="354051AD" w14:textId="77777777">
            <w:pPr>
              <w:rPr>
                <w:rFonts w:ascii="Arial" w:hAnsi="Arial" w:cs="Arial"/>
              </w:rPr>
            </w:pPr>
            <w:r w:rsidRPr="00EE2F8E">
              <w:rPr>
                <w:rFonts w:ascii="Arial" w:hAnsi="Arial" w:cs="Arial"/>
              </w:rPr>
              <w:t>MD</w:t>
            </w:r>
          </w:p>
        </w:tc>
        <w:tc>
          <w:tcPr>
            <w:tcW w:w="7200" w:type="dxa"/>
          </w:tcPr>
          <w:p w:rsidRPr="00EE2F8E" w:rsidR="00B161F0" w:rsidP="00B161F0" w:rsidRDefault="00B161F0" w14:paraId="7F8A3435" w14:textId="77777777">
            <w:pPr>
              <w:rPr>
                <w:rFonts w:ascii="Arial" w:hAnsi="Arial" w:cs="Arial"/>
                <w:sz w:val="20"/>
                <w:szCs w:val="20"/>
              </w:rPr>
            </w:pPr>
            <w:r w:rsidRPr="00EE2F8E">
              <w:rPr>
                <w:rFonts w:ascii="Arial" w:hAnsi="Arial" w:cs="Arial"/>
                <w:sz w:val="20"/>
                <w:szCs w:val="20"/>
              </w:rPr>
              <w:t>Interim Executive Director of Strategic Planning</w:t>
            </w:r>
          </w:p>
        </w:tc>
      </w:tr>
      <w:tr w:rsidR="00B161F0" w:rsidTr="00B161F0" w14:paraId="2C419D62" w14:textId="77777777">
        <w:tc>
          <w:tcPr>
            <w:tcW w:w="2405" w:type="dxa"/>
          </w:tcPr>
          <w:p w:rsidRPr="00EE2F8E" w:rsidR="00B161F0" w:rsidP="00B161F0" w:rsidRDefault="00B161F0" w14:paraId="05BCF760" w14:textId="77777777">
            <w:pPr>
              <w:rPr>
                <w:rFonts w:ascii="Arial" w:hAnsi="Arial" w:cs="Arial"/>
                <w:sz w:val="20"/>
                <w:szCs w:val="20"/>
              </w:rPr>
            </w:pPr>
            <w:r w:rsidRPr="00EE2F8E">
              <w:rPr>
                <w:rFonts w:ascii="Arial" w:hAnsi="Arial" w:cs="Arial"/>
                <w:sz w:val="20"/>
                <w:szCs w:val="20"/>
              </w:rPr>
              <w:t>Rachel Gidman</w:t>
            </w:r>
          </w:p>
        </w:tc>
        <w:tc>
          <w:tcPr>
            <w:tcW w:w="851" w:type="dxa"/>
          </w:tcPr>
          <w:p w:rsidRPr="00EE2F8E" w:rsidR="00B161F0" w:rsidP="00B161F0" w:rsidRDefault="00B161F0" w14:paraId="3D6ACF67" w14:textId="77777777">
            <w:pPr>
              <w:rPr>
                <w:rFonts w:ascii="Arial" w:hAnsi="Arial" w:cs="Arial"/>
              </w:rPr>
            </w:pPr>
            <w:r w:rsidRPr="00EE2F8E">
              <w:rPr>
                <w:rFonts w:ascii="Arial" w:hAnsi="Arial" w:cs="Arial"/>
              </w:rPr>
              <w:t>RG</w:t>
            </w:r>
          </w:p>
        </w:tc>
        <w:tc>
          <w:tcPr>
            <w:tcW w:w="7200" w:type="dxa"/>
          </w:tcPr>
          <w:p w:rsidRPr="00EE2F8E" w:rsidR="00B161F0" w:rsidP="00B161F0" w:rsidRDefault="00B161F0" w14:paraId="45A37EBB" w14:textId="77777777">
            <w:pPr>
              <w:rPr>
                <w:rFonts w:ascii="Arial" w:hAnsi="Arial" w:cs="Arial"/>
                <w:sz w:val="20"/>
                <w:szCs w:val="20"/>
              </w:rPr>
            </w:pPr>
            <w:r w:rsidRPr="00EE2F8E">
              <w:rPr>
                <w:rFonts w:ascii="Arial" w:hAnsi="Arial" w:cs="Arial"/>
                <w:sz w:val="20"/>
                <w:szCs w:val="20"/>
              </w:rPr>
              <w:t>Executive Director of People &amp; Culture</w:t>
            </w:r>
          </w:p>
        </w:tc>
      </w:tr>
      <w:tr w:rsidR="00B161F0" w:rsidTr="00B161F0" w14:paraId="7103F5E3" w14:textId="77777777">
        <w:tc>
          <w:tcPr>
            <w:tcW w:w="2405" w:type="dxa"/>
          </w:tcPr>
          <w:p w:rsidRPr="00EE2F8E" w:rsidR="00B161F0" w:rsidP="00B161F0" w:rsidRDefault="00B161F0" w14:paraId="6C3F7D15" w14:textId="77777777">
            <w:pPr>
              <w:rPr>
                <w:rFonts w:ascii="Arial" w:hAnsi="Arial" w:cs="Arial"/>
                <w:sz w:val="20"/>
                <w:szCs w:val="20"/>
              </w:rPr>
            </w:pPr>
            <w:r w:rsidRPr="00EE2F8E">
              <w:rPr>
                <w:rFonts w:ascii="Arial" w:hAnsi="Arial" w:cs="Arial"/>
                <w:sz w:val="20"/>
                <w:szCs w:val="20"/>
              </w:rPr>
              <w:t>Mike Jones</w:t>
            </w:r>
          </w:p>
        </w:tc>
        <w:tc>
          <w:tcPr>
            <w:tcW w:w="851" w:type="dxa"/>
          </w:tcPr>
          <w:p w:rsidRPr="00EE2F8E" w:rsidR="00B161F0" w:rsidP="00B161F0" w:rsidRDefault="00B161F0" w14:paraId="5AAE8F94" w14:textId="77777777">
            <w:pPr>
              <w:rPr>
                <w:rFonts w:ascii="Arial" w:hAnsi="Arial" w:cs="Arial"/>
              </w:rPr>
            </w:pPr>
            <w:r w:rsidRPr="00EE2F8E">
              <w:rPr>
                <w:rFonts w:ascii="Arial" w:hAnsi="Arial" w:cs="Arial"/>
              </w:rPr>
              <w:t>MJ</w:t>
            </w:r>
          </w:p>
        </w:tc>
        <w:tc>
          <w:tcPr>
            <w:tcW w:w="7200" w:type="dxa"/>
          </w:tcPr>
          <w:p w:rsidRPr="00EE2F8E" w:rsidR="00B161F0" w:rsidP="00B161F0" w:rsidRDefault="00B161F0" w14:paraId="75C711D4" w14:textId="77777777">
            <w:pPr>
              <w:rPr>
                <w:rFonts w:ascii="Arial" w:hAnsi="Arial" w:cs="Arial"/>
                <w:sz w:val="20"/>
                <w:szCs w:val="20"/>
              </w:rPr>
            </w:pPr>
            <w:r w:rsidRPr="00EE2F8E">
              <w:rPr>
                <w:rFonts w:ascii="Arial" w:hAnsi="Arial" w:cs="Arial"/>
                <w:sz w:val="20"/>
                <w:szCs w:val="20"/>
              </w:rPr>
              <w:t>Independent Member – Trade Union</w:t>
            </w:r>
          </w:p>
        </w:tc>
      </w:tr>
      <w:tr w:rsidR="00B161F0" w:rsidTr="00B161F0" w14:paraId="51113963" w14:textId="77777777">
        <w:tc>
          <w:tcPr>
            <w:tcW w:w="2405" w:type="dxa"/>
          </w:tcPr>
          <w:p w:rsidRPr="00EE2F8E" w:rsidR="00B161F0" w:rsidP="00B161F0" w:rsidRDefault="00B161F0" w14:paraId="3FFCF9AE" w14:textId="77777777">
            <w:pPr>
              <w:rPr>
                <w:rFonts w:ascii="Arial" w:hAnsi="Arial" w:cs="Arial"/>
                <w:sz w:val="20"/>
                <w:szCs w:val="20"/>
              </w:rPr>
            </w:pPr>
            <w:r w:rsidRPr="00EE2F8E">
              <w:rPr>
                <w:rFonts w:ascii="Arial" w:hAnsi="Arial" w:cs="Arial"/>
                <w:sz w:val="20"/>
                <w:szCs w:val="20"/>
              </w:rPr>
              <w:t>Catherine Phillips</w:t>
            </w:r>
          </w:p>
        </w:tc>
        <w:tc>
          <w:tcPr>
            <w:tcW w:w="851" w:type="dxa"/>
          </w:tcPr>
          <w:p w:rsidRPr="00EE2F8E" w:rsidR="00B161F0" w:rsidP="00B161F0" w:rsidRDefault="00B161F0" w14:paraId="6703578F" w14:textId="77777777">
            <w:pPr>
              <w:rPr>
                <w:rFonts w:ascii="Arial" w:hAnsi="Arial" w:cs="Arial"/>
              </w:rPr>
            </w:pPr>
            <w:r w:rsidRPr="00EE2F8E">
              <w:rPr>
                <w:rFonts w:ascii="Arial" w:hAnsi="Arial" w:cs="Arial"/>
              </w:rPr>
              <w:t>CP</w:t>
            </w:r>
          </w:p>
        </w:tc>
        <w:tc>
          <w:tcPr>
            <w:tcW w:w="7200" w:type="dxa"/>
          </w:tcPr>
          <w:p w:rsidRPr="00EE2F8E" w:rsidR="00B161F0" w:rsidP="00B161F0" w:rsidRDefault="00B161F0" w14:paraId="0642F081" w14:textId="77777777">
            <w:pPr>
              <w:rPr>
                <w:rFonts w:ascii="Arial" w:hAnsi="Arial" w:cs="Arial"/>
                <w:sz w:val="20"/>
                <w:szCs w:val="20"/>
              </w:rPr>
            </w:pPr>
            <w:r w:rsidRPr="00EE2F8E">
              <w:rPr>
                <w:rFonts w:ascii="Arial" w:hAnsi="Arial" w:cs="Arial"/>
                <w:sz w:val="20"/>
                <w:szCs w:val="20"/>
              </w:rPr>
              <w:t>Executive Director of Finance</w:t>
            </w:r>
          </w:p>
        </w:tc>
      </w:tr>
      <w:tr w:rsidR="00B161F0" w:rsidTr="00B161F0" w14:paraId="783A160A" w14:textId="77777777">
        <w:tc>
          <w:tcPr>
            <w:tcW w:w="2405" w:type="dxa"/>
          </w:tcPr>
          <w:p w:rsidRPr="00EE2F8E" w:rsidR="00B161F0" w:rsidP="00B161F0" w:rsidRDefault="00B161F0" w14:paraId="1CD37178" w14:textId="77777777">
            <w:pPr>
              <w:rPr>
                <w:rFonts w:ascii="Arial" w:hAnsi="Arial" w:cs="Arial"/>
                <w:sz w:val="20"/>
                <w:szCs w:val="20"/>
              </w:rPr>
            </w:pPr>
            <w:r w:rsidRPr="00EE2F8E">
              <w:rPr>
                <w:rFonts w:ascii="Arial" w:hAnsi="Arial" w:cs="Arial"/>
                <w:sz w:val="20"/>
                <w:szCs w:val="20"/>
              </w:rPr>
              <w:t>Ceri Phillips</w:t>
            </w:r>
          </w:p>
        </w:tc>
        <w:tc>
          <w:tcPr>
            <w:tcW w:w="851" w:type="dxa"/>
          </w:tcPr>
          <w:p w:rsidRPr="00EE2F8E" w:rsidR="00B161F0" w:rsidP="00B161F0" w:rsidRDefault="00B161F0" w14:paraId="76B4CEA6" w14:textId="77777777">
            <w:pPr>
              <w:rPr>
                <w:rFonts w:ascii="Arial" w:hAnsi="Arial" w:cs="Arial"/>
              </w:rPr>
            </w:pPr>
            <w:r w:rsidRPr="00EE2F8E">
              <w:rPr>
                <w:rFonts w:ascii="Arial" w:hAnsi="Arial" w:cs="Arial"/>
                <w:sz w:val="20"/>
                <w:szCs w:val="20"/>
              </w:rPr>
              <w:t>CP</w:t>
            </w:r>
          </w:p>
        </w:tc>
        <w:tc>
          <w:tcPr>
            <w:tcW w:w="7200" w:type="dxa"/>
          </w:tcPr>
          <w:p w:rsidRPr="00EE2F8E" w:rsidR="00B161F0" w:rsidP="00B161F0" w:rsidRDefault="00B161F0" w14:paraId="1168B024" w14:textId="77777777">
            <w:pPr>
              <w:rPr>
                <w:rFonts w:ascii="Arial" w:hAnsi="Arial" w:cs="Arial"/>
                <w:sz w:val="20"/>
                <w:szCs w:val="20"/>
              </w:rPr>
            </w:pPr>
            <w:r w:rsidRPr="00EE2F8E">
              <w:rPr>
                <w:rFonts w:ascii="Arial" w:hAnsi="Arial" w:cs="Arial"/>
                <w:sz w:val="20"/>
                <w:szCs w:val="20"/>
              </w:rPr>
              <w:t xml:space="preserve">University Health Board Vice Chair </w:t>
            </w:r>
          </w:p>
        </w:tc>
      </w:tr>
      <w:tr w:rsidR="00B161F0" w:rsidTr="00B161F0" w14:paraId="4F8AAED4" w14:textId="77777777">
        <w:tc>
          <w:tcPr>
            <w:tcW w:w="2405" w:type="dxa"/>
          </w:tcPr>
          <w:p w:rsidRPr="00EE2F8E" w:rsidR="00B161F0" w:rsidP="00B161F0" w:rsidRDefault="00B161F0" w14:paraId="676C69FA" w14:textId="77777777">
            <w:pPr>
              <w:rPr>
                <w:rFonts w:ascii="Arial" w:hAnsi="Arial" w:cs="Arial"/>
                <w:sz w:val="20"/>
                <w:szCs w:val="20"/>
              </w:rPr>
            </w:pPr>
            <w:r w:rsidRPr="00EE2F8E">
              <w:rPr>
                <w:rFonts w:ascii="Arial" w:hAnsi="Arial" w:cs="Arial"/>
                <w:sz w:val="20"/>
                <w:szCs w:val="20"/>
              </w:rPr>
              <w:t>Matt Phillips</w:t>
            </w:r>
          </w:p>
        </w:tc>
        <w:tc>
          <w:tcPr>
            <w:tcW w:w="851" w:type="dxa"/>
          </w:tcPr>
          <w:p w:rsidRPr="00EE2F8E" w:rsidR="00B161F0" w:rsidP="00B161F0" w:rsidRDefault="00B161F0" w14:paraId="452A8ED6" w14:textId="77777777">
            <w:pPr>
              <w:rPr>
                <w:rFonts w:ascii="Arial" w:hAnsi="Arial" w:cs="Arial"/>
              </w:rPr>
            </w:pPr>
            <w:r w:rsidRPr="00EE2F8E">
              <w:rPr>
                <w:rFonts w:ascii="Arial" w:hAnsi="Arial" w:cs="Arial"/>
              </w:rPr>
              <w:t>MP</w:t>
            </w:r>
          </w:p>
        </w:tc>
        <w:tc>
          <w:tcPr>
            <w:tcW w:w="7200" w:type="dxa"/>
          </w:tcPr>
          <w:p w:rsidRPr="00EE2F8E" w:rsidR="00B161F0" w:rsidP="00B161F0" w:rsidRDefault="00B161F0" w14:paraId="0CB67A9E" w14:textId="77777777">
            <w:pPr>
              <w:rPr>
                <w:rFonts w:ascii="Arial" w:hAnsi="Arial" w:cs="Arial"/>
                <w:sz w:val="20"/>
                <w:szCs w:val="20"/>
              </w:rPr>
            </w:pPr>
            <w:r w:rsidRPr="00EE2F8E">
              <w:rPr>
                <w:rFonts w:ascii="Arial" w:hAnsi="Arial" w:cs="Arial"/>
                <w:sz w:val="20"/>
                <w:szCs w:val="20"/>
              </w:rPr>
              <w:t>Director of Corporate Governance</w:t>
            </w:r>
          </w:p>
        </w:tc>
      </w:tr>
      <w:tr w:rsidR="00B161F0" w:rsidTr="00B161F0" w14:paraId="449B09A6" w14:textId="77777777">
        <w:tc>
          <w:tcPr>
            <w:tcW w:w="2405" w:type="dxa"/>
          </w:tcPr>
          <w:p w:rsidRPr="00EE2F8E" w:rsidR="00B161F0" w:rsidP="00B161F0" w:rsidRDefault="00B161F0" w14:paraId="1661D409" w14:textId="77777777">
            <w:pPr>
              <w:rPr>
                <w:rFonts w:ascii="Arial" w:hAnsi="Arial" w:cs="Arial"/>
                <w:sz w:val="20"/>
                <w:szCs w:val="20"/>
              </w:rPr>
            </w:pPr>
            <w:r w:rsidRPr="00EE2F8E">
              <w:rPr>
                <w:rFonts w:ascii="Arial" w:hAnsi="Arial" w:cs="Arial"/>
                <w:sz w:val="20"/>
                <w:szCs w:val="20"/>
              </w:rPr>
              <w:t>Suzanne Rankin</w:t>
            </w:r>
          </w:p>
        </w:tc>
        <w:tc>
          <w:tcPr>
            <w:tcW w:w="851" w:type="dxa"/>
          </w:tcPr>
          <w:p w:rsidRPr="00EE2F8E" w:rsidR="00B161F0" w:rsidP="00B161F0" w:rsidRDefault="00B161F0" w14:paraId="421008A7" w14:textId="77777777">
            <w:pPr>
              <w:rPr>
                <w:rFonts w:ascii="Arial" w:hAnsi="Arial" w:cs="Arial"/>
              </w:rPr>
            </w:pPr>
            <w:r w:rsidRPr="00EE2F8E">
              <w:rPr>
                <w:rFonts w:ascii="Arial" w:hAnsi="Arial" w:cs="Arial"/>
                <w:sz w:val="20"/>
                <w:szCs w:val="20"/>
              </w:rPr>
              <w:t>SR</w:t>
            </w:r>
          </w:p>
        </w:tc>
        <w:tc>
          <w:tcPr>
            <w:tcW w:w="7200" w:type="dxa"/>
          </w:tcPr>
          <w:p w:rsidRPr="00EE2F8E" w:rsidR="00B161F0" w:rsidP="00B161F0" w:rsidRDefault="00B161F0" w14:paraId="7C28CF06" w14:textId="77777777">
            <w:pPr>
              <w:rPr>
                <w:rFonts w:ascii="Arial" w:hAnsi="Arial" w:cs="Arial"/>
                <w:sz w:val="20"/>
                <w:szCs w:val="20"/>
              </w:rPr>
            </w:pPr>
            <w:r w:rsidRPr="00EE2F8E">
              <w:rPr>
                <w:rFonts w:ascii="Arial" w:hAnsi="Arial" w:cs="Arial"/>
                <w:sz w:val="20"/>
                <w:szCs w:val="20"/>
              </w:rPr>
              <w:t>Chief Executive Officer</w:t>
            </w:r>
          </w:p>
        </w:tc>
      </w:tr>
      <w:tr w:rsidR="00B161F0" w:rsidTr="00B161F0" w14:paraId="2AC61A6C" w14:textId="77777777">
        <w:tc>
          <w:tcPr>
            <w:tcW w:w="2405" w:type="dxa"/>
          </w:tcPr>
          <w:p w:rsidRPr="00EE2F8E" w:rsidR="00B161F0" w:rsidP="00B161F0" w:rsidRDefault="00B161F0" w14:paraId="0ACDF183" w14:textId="77777777">
            <w:pPr>
              <w:rPr>
                <w:rFonts w:ascii="Arial" w:hAnsi="Arial" w:cs="Arial"/>
                <w:sz w:val="20"/>
                <w:szCs w:val="20"/>
              </w:rPr>
            </w:pPr>
            <w:r>
              <w:rPr>
                <w:rFonts w:ascii="Arial" w:hAnsi="Arial" w:cs="Arial"/>
                <w:sz w:val="20"/>
                <w:szCs w:val="20"/>
              </w:rPr>
              <w:t>Steve Riley</w:t>
            </w:r>
          </w:p>
        </w:tc>
        <w:tc>
          <w:tcPr>
            <w:tcW w:w="851" w:type="dxa"/>
          </w:tcPr>
          <w:p w:rsidRPr="00EE2F8E" w:rsidR="00B161F0" w:rsidP="00B161F0" w:rsidRDefault="00B161F0" w14:paraId="19B6D7A7" w14:textId="77777777">
            <w:pPr>
              <w:rPr>
                <w:rFonts w:ascii="Arial" w:hAnsi="Arial" w:cs="Arial"/>
                <w:sz w:val="20"/>
                <w:szCs w:val="20"/>
              </w:rPr>
            </w:pPr>
            <w:r>
              <w:rPr>
                <w:rFonts w:ascii="Arial" w:hAnsi="Arial" w:cs="Arial"/>
              </w:rPr>
              <w:t>SR</w:t>
            </w:r>
          </w:p>
        </w:tc>
        <w:tc>
          <w:tcPr>
            <w:tcW w:w="7200" w:type="dxa"/>
          </w:tcPr>
          <w:p w:rsidRPr="00EE2F8E" w:rsidR="00B161F0" w:rsidP="00B161F0" w:rsidRDefault="00B161F0" w14:paraId="167BE9D4" w14:textId="77777777">
            <w:pPr>
              <w:rPr>
                <w:rFonts w:ascii="Arial" w:hAnsi="Arial" w:cs="Arial"/>
                <w:sz w:val="20"/>
                <w:szCs w:val="20"/>
              </w:rPr>
            </w:pPr>
            <w:r>
              <w:rPr>
                <w:rFonts w:ascii="Arial" w:hAnsi="Arial" w:cs="Arial"/>
                <w:sz w:val="20"/>
                <w:szCs w:val="20"/>
              </w:rPr>
              <w:t xml:space="preserve">Independent Member – University </w:t>
            </w:r>
          </w:p>
        </w:tc>
      </w:tr>
      <w:tr w:rsidR="00B161F0" w:rsidTr="00B161F0" w14:paraId="70ED9682" w14:textId="77777777">
        <w:tc>
          <w:tcPr>
            <w:tcW w:w="2405" w:type="dxa"/>
          </w:tcPr>
          <w:p w:rsidRPr="00EE2F8E" w:rsidR="00B161F0" w:rsidP="00B161F0" w:rsidRDefault="00B161F0" w14:paraId="0CF061C0" w14:textId="77777777">
            <w:pPr>
              <w:rPr>
                <w:rFonts w:ascii="Arial" w:hAnsi="Arial" w:cs="Arial"/>
                <w:sz w:val="20"/>
                <w:szCs w:val="20"/>
              </w:rPr>
            </w:pPr>
            <w:r w:rsidRPr="00EE2F8E">
              <w:rPr>
                <w:rFonts w:ascii="Arial" w:hAnsi="Arial" w:cs="Arial"/>
                <w:sz w:val="20"/>
                <w:szCs w:val="20"/>
              </w:rPr>
              <w:t>Jason Roberts</w:t>
            </w:r>
          </w:p>
        </w:tc>
        <w:tc>
          <w:tcPr>
            <w:tcW w:w="851" w:type="dxa"/>
          </w:tcPr>
          <w:p w:rsidRPr="00EE2F8E" w:rsidR="00B161F0" w:rsidP="00B161F0" w:rsidRDefault="00B161F0" w14:paraId="7CE2C548" w14:textId="77777777">
            <w:pPr>
              <w:rPr>
                <w:rFonts w:ascii="Arial" w:hAnsi="Arial" w:cs="Arial"/>
              </w:rPr>
            </w:pPr>
            <w:r w:rsidRPr="00EE2F8E">
              <w:rPr>
                <w:rFonts w:ascii="Arial" w:hAnsi="Arial" w:cs="Arial"/>
              </w:rPr>
              <w:t>JR</w:t>
            </w:r>
          </w:p>
        </w:tc>
        <w:tc>
          <w:tcPr>
            <w:tcW w:w="7200" w:type="dxa"/>
          </w:tcPr>
          <w:p w:rsidRPr="00EE2F8E" w:rsidR="00B161F0" w:rsidP="00B161F0" w:rsidRDefault="00B161F0" w14:paraId="22B766C0" w14:textId="77777777">
            <w:pPr>
              <w:rPr>
                <w:rFonts w:ascii="Arial" w:hAnsi="Arial" w:cs="Arial"/>
                <w:sz w:val="20"/>
                <w:szCs w:val="20"/>
              </w:rPr>
            </w:pPr>
            <w:r w:rsidRPr="00EE2F8E">
              <w:rPr>
                <w:rFonts w:ascii="Arial" w:hAnsi="Arial" w:cs="Arial"/>
                <w:sz w:val="20"/>
                <w:szCs w:val="20"/>
              </w:rPr>
              <w:t>Executive Nurse Director</w:t>
            </w:r>
          </w:p>
        </w:tc>
      </w:tr>
      <w:tr w:rsidR="00B161F0" w:rsidTr="00B161F0" w14:paraId="7CA07E1A" w14:textId="77777777">
        <w:tc>
          <w:tcPr>
            <w:tcW w:w="2405" w:type="dxa"/>
          </w:tcPr>
          <w:p w:rsidRPr="00EE2F8E" w:rsidR="00B161F0" w:rsidP="00B161F0" w:rsidRDefault="00B161F0" w14:paraId="65B3F35C" w14:textId="77777777">
            <w:pPr>
              <w:rPr>
                <w:rFonts w:ascii="Arial" w:hAnsi="Arial" w:cs="Arial"/>
                <w:sz w:val="20"/>
                <w:szCs w:val="20"/>
              </w:rPr>
            </w:pPr>
            <w:r>
              <w:rPr>
                <w:rFonts w:ascii="Arial" w:hAnsi="Arial" w:cs="Arial"/>
                <w:sz w:val="20"/>
                <w:szCs w:val="20"/>
              </w:rPr>
              <w:t>Richard Skone</w:t>
            </w:r>
          </w:p>
        </w:tc>
        <w:tc>
          <w:tcPr>
            <w:tcW w:w="851" w:type="dxa"/>
          </w:tcPr>
          <w:p w:rsidRPr="00EE2F8E" w:rsidR="00B161F0" w:rsidP="00B161F0" w:rsidRDefault="00B161F0" w14:paraId="438BED42" w14:textId="77777777">
            <w:pPr>
              <w:rPr>
                <w:rFonts w:ascii="Arial" w:hAnsi="Arial" w:cs="Arial"/>
              </w:rPr>
            </w:pPr>
            <w:r>
              <w:rPr>
                <w:rFonts w:ascii="Arial" w:hAnsi="Arial" w:cs="Arial"/>
              </w:rPr>
              <w:t>RS</w:t>
            </w:r>
          </w:p>
        </w:tc>
        <w:tc>
          <w:tcPr>
            <w:tcW w:w="7200" w:type="dxa"/>
          </w:tcPr>
          <w:p w:rsidRPr="00EE2F8E" w:rsidR="00B161F0" w:rsidP="00B161F0" w:rsidRDefault="00B161F0" w14:paraId="6A19D8D6" w14:textId="77777777">
            <w:pPr>
              <w:rPr>
                <w:rFonts w:ascii="Arial" w:hAnsi="Arial" w:cs="Arial"/>
                <w:sz w:val="20"/>
                <w:szCs w:val="20"/>
              </w:rPr>
            </w:pPr>
            <w:r>
              <w:rPr>
                <w:rFonts w:ascii="Arial" w:hAnsi="Arial" w:cs="Arial"/>
                <w:sz w:val="20"/>
                <w:szCs w:val="20"/>
              </w:rPr>
              <w:t>Deputy Medical Director</w:t>
            </w:r>
          </w:p>
        </w:tc>
      </w:tr>
      <w:tr w:rsidR="00B161F0" w:rsidTr="00B161F0" w14:paraId="46E05EF7" w14:textId="77777777">
        <w:tc>
          <w:tcPr>
            <w:tcW w:w="2405" w:type="dxa"/>
          </w:tcPr>
          <w:p w:rsidRPr="00EE2F8E" w:rsidR="00B161F0" w:rsidP="00B161F0" w:rsidRDefault="00B161F0" w14:paraId="3412AF05" w14:textId="77777777">
            <w:pPr>
              <w:rPr>
                <w:rFonts w:ascii="Arial" w:hAnsi="Arial" w:cs="Arial"/>
                <w:sz w:val="20"/>
                <w:szCs w:val="20"/>
              </w:rPr>
            </w:pPr>
            <w:r w:rsidRPr="00EE2F8E">
              <w:rPr>
                <w:rFonts w:ascii="Arial" w:hAnsi="Arial" w:cs="Arial"/>
                <w:sz w:val="20"/>
                <w:szCs w:val="20"/>
              </w:rPr>
              <w:t>David Thomas</w:t>
            </w:r>
          </w:p>
        </w:tc>
        <w:tc>
          <w:tcPr>
            <w:tcW w:w="851" w:type="dxa"/>
          </w:tcPr>
          <w:p w:rsidRPr="00EE2F8E" w:rsidR="00B161F0" w:rsidP="00B161F0" w:rsidRDefault="00B161F0" w14:paraId="4BD12B28" w14:textId="77777777">
            <w:pPr>
              <w:rPr>
                <w:rFonts w:ascii="Arial" w:hAnsi="Arial" w:cs="Arial"/>
                <w:sz w:val="20"/>
                <w:szCs w:val="20"/>
              </w:rPr>
            </w:pPr>
            <w:r w:rsidRPr="00EE2F8E">
              <w:rPr>
                <w:rFonts w:ascii="Arial" w:hAnsi="Arial" w:cs="Arial"/>
              </w:rPr>
              <w:t>DT</w:t>
            </w:r>
          </w:p>
        </w:tc>
        <w:tc>
          <w:tcPr>
            <w:tcW w:w="7200" w:type="dxa"/>
          </w:tcPr>
          <w:p w:rsidRPr="00EE2F8E" w:rsidR="00B161F0" w:rsidP="00B161F0" w:rsidRDefault="00B161F0" w14:paraId="32717D4A" w14:textId="77777777">
            <w:pPr>
              <w:rPr>
                <w:rFonts w:ascii="Arial" w:hAnsi="Arial" w:cs="Arial"/>
                <w:sz w:val="20"/>
                <w:szCs w:val="20"/>
              </w:rPr>
            </w:pPr>
            <w:r w:rsidRPr="00EE2F8E">
              <w:rPr>
                <w:rFonts w:ascii="Arial" w:hAnsi="Arial" w:cs="Arial"/>
                <w:sz w:val="20"/>
                <w:szCs w:val="20"/>
              </w:rPr>
              <w:t xml:space="preserve">Director of Digital &amp; Health Information </w:t>
            </w:r>
          </w:p>
        </w:tc>
      </w:tr>
      <w:tr w:rsidR="00B161F0" w:rsidTr="00B161F0" w14:paraId="7D31E18F" w14:textId="77777777">
        <w:tc>
          <w:tcPr>
            <w:tcW w:w="2405" w:type="dxa"/>
          </w:tcPr>
          <w:p w:rsidRPr="00EE2F8E" w:rsidR="00B161F0" w:rsidP="00B161F0" w:rsidRDefault="00B161F0" w14:paraId="28A816D4" w14:textId="77777777">
            <w:pPr>
              <w:rPr>
                <w:rFonts w:ascii="Arial" w:hAnsi="Arial" w:cs="Arial"/>
                <w:sz w:val="20"/>
                <w:szCs w:val="20"/>
              </w:rPr>
            </w:pPr>
            <w:r w:rsidRPr="00EE2F8E">
              <w:rPr>
                <w:rFonts w:ascii="Arial" w:hAnsi="Arial" w:cs="Arial"/>
                <w:sz w:val="20"/>
                <w:szCs w:val="20"/>
              </w:rPr>
              <w:t>Rhian Thomas</w:t>
            </w:r>
          </w:p>
        </w:tc>
        <w:tc>
          <w:tcPr>
            <w:tcW w:w="851" w:type="dxa"/>
          </w:tcPr>
          <w:p w:rsidRPr="00EE2F8E" w:rsidR="00B161F0" w:rsidP="00B161F0" w:rsidRDefault="00B161F0" w14:paraId="53808879" w14:textId="77777777">
            <w:pPr>
              <w:rPr>
                <w:rFonts w:ascii="Arial" w:hAnsi="Arial" w:cs="Arial"/>
              </w:rPr>
            </w:pPr>
            <w:r w:rsidRPr="00EE2F8E">
              <w:rPr>
                <w:rFonts w:ascii="Arial" w:hAnsi="Arial" w:cs="Arial"/>
              </w:rPr>
              <w:t>RT</w:t>
            </w:r>
          </w:p>
        </w:tc>
        <w:tc>
          <w:tcPr>
            <w:tcW w:w="7200" w:type="dxa"/>
          </w:tcPr>
          <w:p w:rsidRPr="00EE2F8E" w:rsidR="00B161F0" w:rsidP="00B161F0" w:rsidRDefault="00B161F0" w14:paraId="05007269" w14:textId="77777777">
            <w:pPr>
              <w:rPr>
                <w:rFonts w:ascii="Arial" w:hAnsi="Arial" w:cs="Arial"/>
                <w:sz w:val="20"/>
                <w:szCs w:val="20"/>
              </w:rPr>
            </w:pPr>
            <w:r w:rsidRPr="00EE2F8E">
              <w:rPr>
                <w:rFonts w:ascii="Arial" w:hAnsi="Arial" w:cs="Arial"/>
                <w:sz w:val="20"/>
                <w:szCs w:val="20"/>
              </w:rPr>
              <w:t xml:space="preserve">Independent Member – Capital &amp; Estates </w:t>
            </w:r>
          </w:p>
        </w:tc>
      </w:tr>
      <w:tr w:rsidR="00B161F0" w:rsidTr="00B161F0" w14:paraId="0E91FF7E" w14:textId="77777777">
        <w:tc>
          <w:tcPr>
            <w:tcW w:w="2405" w:type="dxa"/>
          </w:tcPr>
          <w:p w:rsidRPr="00EE2F8E" w:rsidR="00B161F0" w:rsidP="00B161F0" w:rsidRDefault="00B161F0" w14:paraId="7DA72CB9" w14:textId="77777777">
            <w:pPr>
              <w:rPr>
                <w:rFonts w:ascii="Arial" w:hAnsi="Arial" w:cs="Arial"/>
                <w:sz w:val="20"/>
                <w:szCs w:val="20"/>
              </w:rPr>
            </w:pPr>
            <w:r w:rsidRPr="00EE2F8E">
              <w:rPr>
                <w:rFonts w:ascii="Arial" w:hAnsi="Arial" w:cs="Arial"/>
                <w:sz w:val="20"/>
                <w:szCs w:val="20"/>
              </w:rPr>
              <w:t>John Union</w:t>
            </w:r>
          </w:p>
        </w:tc>
        <w:tc>
          <w:tcPr>
            <w:tcW w:w="851" w:type="dxa"/>
          </w:tcPr>
          <w:p w:rsidRPr="00EE2F8E" w:rsidR="00B161F0" w:rsidP="00B161F0" w:rsidRDefault="00B161F0" w14:paraId="116BA621" w14:textId="77777777">
            <w:pPr>
              <w:rPr>
                <w:rFonts w:ascii="Arial" w:hAnsi="Arial" w:cs="Arial"/>
                <w:sz w:val="20"/>
                <w:szCs w:val="20"/>
              </w:rPr>
            </w:pPr>
            <w:r w:rsidRPr="00EE2F8E">
              <w:rPr>
                <w:rFonts w:ascii="Arial" w:hAnsi="Arial" w:cs="Arial"/>
              </w:rPr>
              <w:t>JU</w:t>
            </w:r>
          </w:p>
        </w:tc>
        <w:tc>
          <w:tcPr>
            <w:tcW w:w="7200" w:type="dxa"/>
          </w:tcPr>
          <w:p w:rsidRPr="00EE2F8E" w:rsidR="00B161F0" w:rsidP="00B161F0" w:rsidRDefault="00B161F0" w14:paraId="69D0E946" w14:textId="77777777">
            <w:pPr>
              <w:rPr>
                <w:rFonts w:ascii="Arial" w:hAnsi="Arial" w:cs="Arial"/>
                <w:sz w:val="20"/>
                <w:szCs w:val="20"/>
              </w:rPr>
            </w:pPr>
            <w:r w:rsidRPr="00EE2F8E">
              <w:rPr>
                <w:rFonts w:ascii="Arial" w:hAnsi="Arial" w:cs="Arial"/>
                <w:sz w:val="20"/>
                <w:szCs w:val="20"/>
              </w:rPr>
              <w:t xml:space="preserve">Independent Member – Finance </w:t>
            </w:r>
          </w:p>
        </w:tc>
      </w:tr>
      <w:tr w:rsidR="00B161F0" w:rsidTr="00B161F0" w14:paraId="022732E7" w14:textId="77777777">
        <w:tc>
          <w:tcPr>
            <w:tcW w:w="2405" w:type="dxa"/>
          </w:tcPr>
          <w:p w:rsidRPr="00EE2F8E" w:rsidR="00B161F0" w:rsidP="00B161F0" w:rsidRDefault="00B161F0" w14:paraId="12034F2E" w14:textId="77777777">
            <w:pPr>
              <w:rPr>
                <w:rFonts w:ascii="Arial" w:hAnsi="Arial" w:cs="Arial"/>
                <w:sz w:val="20"/>
                <w:szCs w:val="20"/>
              </w:rPr>
            </w:pPr>
            <w:r>
              <w:rPr>
                <w:rFonts w:ascii="Arial" w:hAnsi="Arial" w:cs="Arial"/>
                <w:sz w:val="20"/>
                <w:szCs w:val="20"/>
              </w:rPr>
              <w:t>Rachna Upadhya</w:t>
            </w:r>
          </w:p>
        </w:tc>
        <w:tc>
          <w:tcPr>
            <w:tcW w:w="851" w:type="dxa"/>
          </w:tcPr>
          <w:p w:rsidRPr="00EE2F8E" w:rsidR="00B161F0" w:rsidP="00B161F0" w:rsidRDefault="00B161F0" w14:paraId="2401595A" w14:textId="77777777">
            <w:pPr>
              <w:rPr>
                <w:rFonts w:ascii="Arial" w:hAnsi="Arial" w:cs="Arial"/>
              </w:rPr>
            </w:pPr>
            <w:r>
              <w:rPr>
                <w:rFonts w:ascii="Arial" w:hAnsi="Arial" w:cs="Arial"/>
              </w:rPr>
              <w:t>RU</w:t>
            </w:r>
          </w:p>
        </w:tc>
        <w:tc>
          <w:tcPr>
            <w:tcW w:w="7200" w:type="dxa"/>
          </w:tcPr>
          <w:p w:rsidRPr="00EE2F8E" w:rsidR="00B161F0" w:rsidP="00B161F0" w:rsidRDefault="00B161F0" w14:paraId="62CD89AA" w14:textId="77777777">
            <w:pPr>
              <w:rPr>
                <w:rFonts w:ascii="Arial" w:hAnsi="Arial" w:cs="Arial"/>
                <w:sz w:val="20"/>
                <w:szCs w:val="20"/>
              </w:rPr>
            </w:pPr>
            <w:r>
              <w:rPr>
                <w:rFonts w:ascii="Arial" w:hAnsi="Arial" w:cs="Arial"/>
                <w:sz w:val="20"/>
                <w:szCs w:val="20"/>
              </w:rPr>
              <w:t>Independent Member</w:t>
            </w:r>
          </w:p>
        </w:tc>
      </w:tr>
      <w:tr w:rsidR="00B161F0" w:rsidTr="00B161F0" w14:paraId="6EBEB592" w14:textId="77777777">
        <w:tc>
          <w:tcPr>
            <w:tcW w:w="2405" w:type="dxa"/>
            <w:shd w:val="clear" w:color="auto" w:fill="0070C0"/>
          </w:tcPr>
          <w:p w:rsidRPr="00F014EA" w:rsidR="00B161F0" w:rsidP="00B161F0" w:rsidRDefault="00B161F0" w14:paraId="34D869DD" w14:textId="77777777">
            <w:pPr>
              <w:rPr>
                <w:rFonts w:ascii="Arial" w:hAnsi="Arial" w:cs="Arial"/>
                <w:b/>
              </w:rPr>
            </w:pPr>
            <w:r w:rsidRPr="00037AB5">
              <w:rPr>
                <w:rFonts w:ascii="Arial" w:hAnsi="Arial" w:cs="Arial"/>
                <w:b/>
                <w:color w:val="FFFFFF" w:themeColor="background1"/>
              </w:rPr>
              <w:t>Secretariat:</w:t>
            </w:r>
          </w:p>
        </w:tc>
        <w:tc>
          <w:tcPr>
            <w:tcW w:w="851" w:type="dxa"/>
            <w:shd w:val="clear" w:color="auto" w:fill="0070C0"/>
          </w:tcPr>
          <w:p w:rsidRPr="00F014EA" w:rsidR="00B161F0" w:rsidP="00B161F0" w:rsidRDefault="00B161F0" w14:paraId="6D6201A0" w14:textId="77777777">
            <w:pPr>
              <w:rPr>
                <w:rFonts w:ascii="Arial" w:hAnsi="Arial" w:cs="Arial"/>
              </w:rPr>
            </w:pPr>
          </w:p>
        </w:tc>
        <w:tc>
          <w:tcPr>
            <w:tcW w:w="7200" w:type="dxa"/>
            <w:shd w:val="clear" w:color="auto" w:fill="0070C0"/>
          </w:tcPr>
          <w:p w:rsidRPr="00F014EA" w:rsidR="00B161F0" w:rsidP="00B161F0" w:rsidRDefault="00B161F0" w14:paraId="63E54CC3" w14:textId="77777777">
            <w:pPr>
              <w:rPr>
                <w:rFonts w:ascii="Arial" w:hAnsi="Arial" w:cs="Arial"/>
              </w:rPr>
            </w:pPr>
          </w:p>
        </w:tc>
      </w:tr>
      <w:tr w:rsidR="00B161F0" w:rsidTr="00B161F0" w14:paraId="7D6326A1" w14:textId="77777777">
        <w:tc>
          <w:tcPr>
            <w:tcW w:w="2405" w:type="dxa"/>
          </w:tcPr>
          <w:p w:rsidRPr="009376BA" w:rsidR="00B161F0" w:rsidP="00B161F0" w:rsidRDefault="00B161F0" w14:paraId="25488EFD" w14:textId="77777777">
            <w:pPr>
              <w:rPr>
                <w:rFonts w:ascii="Arial" w:hAnsi="Arial" w:cs="Arial"/>
                <w:color w:val="000000" w:themeColor="text1"/>
                <w:sz w:val="20"/>
                <w:szCs w:val="20"/>
              </w:rPr>
            </w:pPr>
            <w:r w:rsidRPr="009376BA">
              <w:rPr>
                <w:rFonts w:ascii="Arial" w:hAnsi="Arial" w:cs="Arial"/>
                <w:color w:val="000000" w:themeColor="text1"/>
                <w:sz w:val="20"/>
                <w:szCs w:val="20"/>
              </w:rPr>
              <w:t>Nathan Saunders</w:t>
            </w:r>
          </w:p>
        </w:tc>
        <w:tc>
          <w:tcPr>
            <w:tcW w:w="851" w:type="dxa"/>
          </w:tcPr>
          <w:p w:rsidRPr="009376BA" w:rsidR="00B161F0" w:rsidP="00B161F0" w:rsidRDefault="00B161F0" w14:paraId="6BA23794" w14:textId="77777777">
            <w:pPr>
              <w:rPr>
                <w:rFonts w:ascii="Arial" w:hAnsi="Arial" w:cs="Arial"/>
                <w:color w:val="000000" w:themeColor="text1"/>
                <w:sz w:val="20"/>
                <w:szCs w:val="20"/>
              </w:rPr>
            </w:pPr>
            <w:r w:rsidRPr="009376BA">
              <w:rPr>
                <w:rFonts w:ascii="Arial" w:hAnsi="Arial" w:cs="Arial"/>
                <w:color w:val="000000" w:themeColor="text1"/>
                <w:sz w:val="20"/>
                <w:szCs w:val="20"/>
              </w:rPr>
              <w:t>NS</w:t>
            </w:r>
          </w:p>
        </w:tc>
        <w:tc>
          <w:tcPr>
            <w:tcW w:w="7200" w:type="dxa"/>
          </w:tcPr>
          <w:p w:rsidRPr="009376BA" w:rsidR="00B161F0" w:rsidP="00B161F0" w:rsidRDefault="00B161F0" w14:paraId="493B2765" w14:textId="77777777">
            <w:pPr>
              <w:rPr>
                <w:rFonts w:ascii="Arial" w:hAnsi="Arial" w:cs="Arial"/>
                <w:color w:val="000000" w:themeColor="text1"/>
                <w:sz w:val="20"/>
                <w:szCs w:val="20"/>
              </w:rPr>
            </w:pPr>
            <w:r w:rsidRPr="009376BA">
              <w:rPr>
                <w:rFonts w:ascii="Arial" w:hAnsi="Arial" w:cs="Arial"/>
                <w:color w:val="000000" w:themeColor="text1"/>
                <w:sz w:val="20"/>
                <w:szCs w:val="20"/>
              </w:rPr>
              <w:t>Senior Corporate Governance Officer</w:t>
            </w:r>
          </w:p>
        </w:tc>
      </w:tr>
      <w:tr w:rsidR="00B161F0" w:rsidTr="00B161F0" w14:paraId="6532083B" w14:textId="77777777">
        <w:tc>
          <w:tcPr>
            <w:tcW w:w="2405" w:type="dxa"/>
            <w:shd w:val="clear" w:color="auto" w:fill="0070C0"/>
          </w:tcPr>
          <w:p w:rsidRPr="00F014EA" w:rsidR="00B161F0" w:rsidP="00B161F0" w:rsidRDefault="00B161F0" w14:paraId="5FCDDFA1" w14:textId="77777777">
            <w:pPr>
              <w:rPr>
                <w:rFonts w:ascii="Arial" w:hAnsi="Arial" w:cs="Arial"/>
                <w:b/>
              </w:rPr>
            </w:pPr>
            <w:r w:rsidRPr="00037AB5">
              <w:rPr>
                <w:rFonts w:ascii="Arial" w:hAnsi="Arial" w:cs="Arial"/>
                <w:b/>
                <w:color w:val="FFFFFF" w:themeColor="background1"/>
              </w:rPr>
              <w:t>Apologies:</w:t>
            </w:r>
          </w:p>
        </w:tc>
        <w:tc>
          <w:tcPr>
            <w:tcW w:w="851" w:type="dxa"/>
            <w:shd w:val="clear" w:color="auto" w:fill="0070C0"/>
          </w:tcPr>
          <w:p w:rsidRPr="00F014EA" w:rsidR="00B161F0" w:rsidP="00B161F0" w:rsidRDefault="00B161F0" w14:paraId="7809081D" w14:textId="77777777">
            <w:pPr>
              <w:rPr>
                <w:rFonts w:ascii="Arial" w:hAnsi="Arial" w:cs="Arial"/>
              </w:rPr>
            </w:pPr>
          </w:p>
        </w:tc>
        <w:tc>
          <w:tcPr>
            <w:tcW w:w="7200" w:type="dxa"/>
            <w:shd w:val="clear" w:color="auto" w:fill="0070C0"/>
          </w:tcPr>
          <w:p w:rsidRPr="00F014EA" w:rsidR="00B161F0" w:rsidP="00B161F0" w:rsidRDefault="00B161F0" w14:paraId="0D893E91" w14:textId="77777777">
            <w:pPr>
              <w:rPr>
                <w:rFonts w:ascii="Arial" w:hAnsi="Arial" w:cs="Arial"/>
              </w:rPr>
            </w:pPr>
          </w:p>
        </w:tc>
      </w:tr>
      <w:tr w:rsidR="00B161F0" w:rsidTr="00B161F0" w14:paraId="0819CA6F" w14:textId="77777777">
        <w:tc>
          <w:tcPr>
            <w:tcW w:w="2405" w:type="dxa"/>
          </w:tcPr>
          <w:p w:rsidRPr="00EE2F8E" w:rsidR="00B161F0" w:rsidP="00B161F0" w:rsidRDefault="00B161F0" w14:paraId="4B72AB2E" w14:textId="77777777">
            <w:pPr>
              <w:rPr>
                <w:rFonts w:ascii="Arial" w:hAnsi="Arial" w:cs="Arial"/>
                <w:sz w:val="20"/>
                <w:szCs w:val="20"/>
              </w:rPr>
            </w:pPr>
            <w:r w:rsidRPr="00EE2F8E">
              <w:rPr>
                <w:rFonts w:ascii="Arial" w:hAnsi="Arial" w:cs="Arial"/>
                <w:sz w:val="20"/>
                <w:szCs w:val="20"/>
              </w:rPr>
              <w:t>Lauranne Cullen</w:t>
            </w:r>
          </w:p>
        </w:tc>
        <w:tc>
          <w:tcPr>
            <w:tcW w:w="851" w:type="dxa"/>
          </w:tcPr>
          <w:p w:rsidRPr="00EE2F8E" w:rsidR="00B161F0" w:rsidP="00B161F0" w:rsidRDefault="00B161F0" w14:paraId="091DE532" w14:textId="77777777">
            <w:pPr>
              <w:rPr>
                <w:rFonts w:ascii="Arial" w:hAnsi="Arial" w:cs="Arial"/>
              </w:rPr>
            </w:pPr>
            <w:r w:rsidRPr="00EE2F8E">
              <w:rPr>
                <w:rFonts w:ascii="Arial" w:hAnsi="Arial" w:cs="Arial"/>
              </w:rPr>
              <w:t>LC</w:t>
            </w:r>
          </w:p>
        </w:tc>
        <w:tc>
          <w:tcPr>
            <w:tcW w:w="7200" w:type="dxa"/>
          </w:tcPr>
          <w:p w:rsidRPr="00EE2F8E" w:rsidR="00B161F0" w:rsidP="00B161F0" w:rsidRDefault="00B161F0" w14:paraId="5AEE6EB4" w14:textId="77777777">
            <w:pPr>
              <w:rPr>
                <w:rFonts w:ascii="Arial" w:hAnsi="Arial" w:cs="Arial"/>
                <w:sz w:val="20"/>
                <w:szCs w:val="20"/>
              </w:rPr>
            </w:pPr>
            <w:r w:rsidRPr="00EE2F8E">
              <w:rPr>
                <w:rFonts w:ascii="Arial" w:hAnsi="Arial" w:cs="Arial"/>
                <w:sz w:val="20"/>
                <w:szCs w:val="20"/>
              </w:rPr>
              <w:t>Regional Director - Llais</w:t>
            </w:r>
          </w:p>
        </w:tc>
      </w:tr>
      <w:tr w:rsidR="00B161F0" w:rsidTr="00B161F0" w14:paraId="5445CAC5" w14:textId="77777777">
        <w:tc>
          <w:tcPr>
            <w:tcW w:w="2405" w:type="dxa"/>
          </w:tcPr>
          <w:p w:rsidRPr="00EE2F8E" w:rsidR="00B161F0" w:rsidP="00B161F0" w:rsidRDefault="00B161F0" w14:paraId="6077AC09" w14:textId="77777777">
            <w:pPr>
              <w:rPr>
                <w:rFonts w:ascii="Arial" w:hAnsi="Arial" w:cs="Arial"/>
                <w:sz w:val="20"/>
                <w:szCs w:val="20"/>
              </w:rPr>
            </w:pPr>
            <w:r w:rsidRPr="00EE2F8E">
              <w:rPr>
                <w:rFonts w:ascii="Arial" w:hAnsi="Arial" w:cs="Arial"/>
                <w:sz w:val="20"/>
                <w:szCs w:val="20"/>
              </w:rPr>
              <w:t>David Edwards</w:t>
            </w:r>
          </w:p>
        </w:tc>
        <w:tc>
          <w:tcPr>
            <w:tcW w:w="851" w:type="dxa"/>
          </w:tcPr>
          <w:p w:rsidRPr="00EE2F8E" w:rsidR="00B161F0" w:rsidP="00B161F0" w:rsidRDefault="00B161F0" w14:paraId="6A0FB972" w14:textId="77777777">
            <w:pPr>
              <w:rPr>
                <w:rFonts w:ascii="Arial" w:hAnsi="Arial" w:cs="Arial"/>
              </w:rPr>
            </w:pPr>
            <w:r w:rsidRPr="00EE2F8E">
              <w:rPr>
                <w:rFonts w:ascii="Arial" w:hAnsi="Arial" w:cs="Arial"/>
              </w:rPr>
              <w:t>DE</w:t>
            </w:r>
          </w:p>
        </w:tc>
        <w:tc>
          <w:tcPr>
            <w:tcW w:w="7200" w:type="dxa"/>
          </w:tcPr>
          <w:p w:rsidRPr="00EE2F8E" w:rsidR="00B161F0" w:rsidP="00B161F0" w:rsidRDefault="00B161F0" w14:paraId="784A44FE" w14:textId="77777777">
            <w:pPr>
              <w:rPr>
                <w:rFonts w:ascii="Arial" w:hAnsi="Arial" w:cs="Arial"/>
                <w:sz w:val="20"/>
                <w:szCs w:val="20"/>
              </w:rPr>
            </w:pPr>
            <w:r w:rsidRPr="00EE2F8E">
              <w:rPr>
                <w:rFonts w:ascii="Arial" w:hAnsi="Arial" w:cs="Arial"/>
                <w:sz w:val="20"/>
                <w:szCs w:val="20"/>
              </w:rPr>
              <w:t>Independent Member – ICT</w:t>
            </w:r>
          </w:p>
        </w:tc>
      </w:tr>
      <w:tr w:rsidR="00B161F0" w:rsidTr="00B161F0" w14:paraId="6BA9C77F" w14:textId="77777777">
        <w:tc>
          <w:tcPr>
            <w:tcW w:w="2405" w:type="dxa"/>
          </w:tcPr>
          <w:p w:rsidRPr="00EE2F8E" w:rsidR="00B161F0" w:rsidP="00B161F0" w:rsidRDefault="00B161F0" w14:paraId="1480C335" w14:textId="77777777">
            <w:pPr>
              <w:rPr>
                <w:rFonts w:ascii="Arial" w:hAnsi="Arial" w:cs="Arial"/>
                <w:sz w:val="20"/>
                <w:szCs w:val="20"/>
              </w:rPr>
            </w:pPr>
            <w:r w:rsidRPr="00EE2F8E">
              <w:rPr>
                <w:rFonts w:ascii="Arial" w:hAnsi="Arial" w:cs="Arial"/>
                <w:sz w:val="20"/>
                <w:szCs w:val="20"/>
              </w:rPr>
              <w:t>David Fluck</w:t>
            </w:r>
          </w:p>
        </w:tc>
        <w:tc>
          <w:tcPr>
            <w:tcW w:w="851" w:type="dxa"/>
          </w:tcPr>
          <w:p w:rsidRPr="00EE2F8E" w:rsidR="00B161F0" w:rsidP="00B161F0" w:rsidRDefault="00B161F0" w14:paraId="2ACD815A" w14:textId="77777777">
            <w:pPr>
              <w:rPr>
                <w:rFonts w:ascii="Arial" w:hAnsi="Arial" w:cs="Arial"/>
              </w:rPr>
            </w:pPr>
            <w:r w:rsidRPr="00EE2F8E">
              <w:rPr>
                <w:rFonts w:ascii="Arial" w:hAnsi="Arial" w:cs="Arial"/>
              </w:rPr>
              <w:t>DF</w:t>
            </w:r>
          </w:p>
        </w:tc>
        <w:tc>
          <w:tcPr>
            <w:tcW w:w="7200" w:type="dxa"/>
          </w:tcPr>
          <w:p w:rsidRPr="00EE2F8E" w:rsidR="00B161F0" w:rsidP="00B161F0" w:rsidRDefault="00B161F0" w14:paraId="28E81CE8" w14:textId="77777777">
            <w:pPr>
              <w:rPr>
                <w:rFonts w:ascii="Arial" w:hAnsi="Arial" w:cs="Arial"/>
                <w:sz w:val="20"/>
                <w:szCs w:val="20"/>
              </w:rPr>
            </w:pPr>
            <w:r w:rsidRPr="00EE2F8E">
              <w:rPr>
                <w:rFonts w:ascii="Arial" w:hAnsi="Arial" w:cs="Arial"/>
                <w:sz w:val="20"/>
                <w:szCs w:val="20"/>
              </w:rPr>
              <w:t>Executive Medical Director</w:t>
            </w:r>
          </w:p>
        </w:tc>
      </w:tr>
      <w:tr w:rsidR="00B161F0" w:rsidTr="00B161F0" w14:paraId="17F0A2DB" w14:textId="77777777">
        <w:tc>
          <w:tcPr>
            <w:tcW w:w="2405" w:type="dxa"/>
          </w:tcPr>
          <w:p w:rsidRPr="00EE2F8E" w:rsidR="00B161F0" w:rsidP="00B161F0" w:rsidRDefault="00B161F0" w14:paraId="6B573D75" w14:textId="77777777">
            <w:pPr>
              <w:rPr>
                <w:rFonts w:ascii="Arial" w:hAnsi="Arial" w:cs="Arial"/>
                <w:sz w:val="20"/>
                <w:szCs w:val="20"/>
              </w:rPr>
            </w:pPr>
            <w:r w:rsidRPr="00EE2F8E">
              <w:rPr>
                <w:rFonts w:ascii="Arial" w:hAnsi="Arial" w:cs="Arial"/>
                <w:sz w:val="20"/>
                <w:szCs w:val="20"/>
              </w:rPr>
              <w:t>Akmal Hanuk</w:t>
            </w:r>
          </w:p>
        </w:tc>
        <w:tc>
          <w:tcPr>
            <w:tcW w:w="851" w:type="dxa"/>
          </w:tcPr>
          <w:p w:rsidRPr="00EE2F8E" w:rsidR="00B161F0" w:rsidP="00B161F0" w:rsidRDefault="00B161F0" w14:paraId="0CDDA81E" w14:textId="77777777">
            <w:pPr>
              <w:rPr>
                <w:rFonts w:ascii="Arial" w:hAnsi="Arial" w:cs="Arial"/>
              </w:rPr>
            </w:pPr>
            <w:r w:rsidRPr="00EE2F8E">
              <w:rPr>
                <w:rFonts w:ascii="Arial" w:hAnsi="Arial" w:cs="Arial"/>
              </w:rPr>
              <w:t>AH</w:t>
            </w:r>
          </w:p>
        </w:tc>
        <w:tc>
          <w:tcPr>
            <w:tcW w:w="7200" w:type="dxa"/>
          </w:tcPr>
          <w:p w:rsidRPr="00EE2F8E" w:rsidR="00B161F0" w:rsidP="00B161F0" w:rsidRDefault="00B161F0" w14:paraId="2E874F0E" w14:textId="77777777">
            <w:pPr>
              <w:rPr>
                <w:rFonts w:ascii="Arial" w:hAnsi="Arial" w:cs="Arial"/>
                <w:sz w:val="20"/>
                <w:szCs w:val="20"/>
              </w:rPr>
            </w:pPr>
            <w:r w:rsidRPr="00EE2F8E">
              <w:rPr>
                <w:rFonts w:ascii="Arial" w:hAnsi="Arial" w:cs="Arial"/>
                <w:sz w:val="20"/>
                <w:szCs w:val="20"/>
              </w:rPr>
              <w:t>Independent Member – Local Community</w:t>
            </w:r>
          </w:p>
        </w:tc>
      </w:tr>
      <w:tr w:rsidR="00B161F0" w:rsidTr="00B161F0" w14:paraId="5AEBA20E" w14:textId="77777777">
        <w:tc>
          <w:tcPr>
            <w:tcW w:w="2405" w:type="dxa"/>
          </w:tcPr>
          <w:p w:rsidRPr="00EE2F8E" w:rsidR="00B161F0" w:rsidP="00B161F0" w:rsidRDefault="00B161F0" w14:paraId="05A46C13" w14:textId="77777777">
            <w:pPr>
              <w:rPr>
                <w:rFonts w:ascii="Arial" w:hAnsi="Arial" w:cs="Arial"/>
                <w:sz w:val="20"/>
                <w:szCs w:val="20"/>
              </w:rPr>
            </w:pPr>
            <w:r>
              <w:rPr>
                <w:rFonts w:ascii="Arial" w:hAnsi="Arial" w:cs="Arial"/>
                <w:sz w:val="20"/>
                <w:szCs w:val="20"/>
              </w:rPr>
              <w:t>Susan Lloyd Selby</w:t>
            </w:r>
          </w:p>
        </w:tc>
        <w:tc>
          <w:tcPr>
            <w:tcW w:w="851" w:type="dxa"/>
          </w:tcPr>
          <w:p w:rsidRPr="00EE2F8E" w:rsidR="00B161F0" w:rsidP="00B161F0" w:rsidRDefault="00B161F0" w14:paraId="0FD2D771" w14:textId="77777777">
            <w:pPr>
              <w:rPr>
                <w:rFonts w:ascii="Arial" w:hAnsi="Arial" w:cs="Arial"/>
              </w:rPr>
            </w:pPr>
            <w:r>
              <w:rPr>
                <w:rFonts w:ascii="Arial" w:hAnsi="Arial" w:cs="Arial"/>
              </w:rPr>
              <w:t>SL</w:t>
            </w:r>
          </w:p>
        </w:tc>
        <w:tc>
          <w:tcPr>
            <w:tcW w:w="7200" w:type="dxa"/>
          </w:tcPr>
          <w:p w:rsidRPr="00EE2F8E" w:rsidR="00B161F0" w:rsidP="00B161F0" w:rsidRDefault="00B161F0" w14:paraId="269FC8EB" w14:textId="77777777">
            <w:pPr>
              <w:rPr>
                <w:rFonts w:ascii="Arial" w:hAnsi="Arial" w:cs="Arial"/>
                <w:sz w:val="20"/>
                <w:szCs w:val="20"/>
              </w:rPr>
            </w:pPr>
            <w:r>
              <w:rPr>
                <w:rFonts w:ascii="Arial" w:hAnsi="Arial" w:cs="Arial"/>
                <w:sz w:val="20"/>
                <w:szCs w:val="20"/>
              </w:rPr>
              <w:t xml:space="preserve">Independent Member – Local Authority </w:t>
            </w:r>
          </w:p>
        </w:tc>
      </w:tr>
      <w:tr w:rsidR="00B161F0" w:rsidTr="00B161F0" w14:paraId="03E748C5" w14:textId="77777777">
        <w:tc>
          <w:tcPr>
            <w:tcW w:w="2405" w:type="dxa"/>
          </w:tcPr>
          <w:p w:rsidRPr="00EE2F8E" w:rsidR="00B161F0" w:rsidP="00B161F0" w:rsidRDefault="00B161F0" w14:paraId="1CB4E641" w14:textId="77777777">
            <w:pPr>
              <w:rPr>
                <w:rFonts w:ascii="Arial" w:hAnsi="Arial" w:cs="Arial"/>
                <w:sz w:val="20"/>
                <w:szCs w:val="20"/>
              </w:rPr>
            </w:pPr>
            <w:r w:rsidRPr="00EE2F8E">
              <w:rPr>
                <w:rFonts w:ascii="Arial" w:hAnsi="Arial" w:cs="Arial"/>
                <w:sz w:val="20"/>
                <w:szCs w:val="20"/>
              </w:rPr>
              <w:t>Sara Moseley</w:t>
            </w:r>
          </w:p>
        </w:tc>
        <w:tc>
          <w:tcPr>
            <w:tcW w:w="851" w:type="dxa"/>
          </w:tcPr>
          <w:p w:rsidRPr="00EE2F8E" w:rsidR="00B161F0" w:rsidP="00B161F0" w:rsidRDefault="00B161F0" w14:paraId="62F2060E" w14:textId="77777777">
            <w:pPr>
              <w:rPr>
                <w:rFonts w:ascii="Arial" w:hAnsi="Arial" w:cs="Arial"/>
              </w:rPr>
            </w:pPr>
            <w:r w:rsidRPr="00EE2F8E">
              <w:rPr>
                <w:rFonts w:ascii="Arial" w:hAnsi="Arial" w:cs="Arial"/>
              </w:rPr>
              <w:t>SM</w:t>
            </w:r>
          </w:p>
        </w:tc>
        <w:tc>
          <w:tcPr>
            <w:tcW w:w="7200" w:type="dxa"/>
          </w:tcPr>
          <w:p w:rsidRPr="00EE2F8E" w:rsidR="00B161F0" w:rsidP="00B161F0" w:rsidRDefault="00B161F0" w14:paraId="79DF3AFF" w14:textId="77777777">
            <w:pPr>
              <w:rPr>
                <w:rFonts w:ascii="Arial" w:hAnsi="Arial" w:cs="Arial"/>
                <w:sz w:val="20"/>
                <w:szCs w:val="20"/>
              </w:rPr>
            </w:pPr>
            <w:r w:rsidRPr="00EE2F8E">
              <w:rPr>
                <w:rFonts w:ascii="Arial" w:hAnsi="Arial" w:cs="Arial"/>
                <w:sz w:val="20"/>
                <w:szCs w:val="20"/>
              </w:rPr>
              <w:t xml:space="preserve">Independent Member – Third Sector </w:t>
            </w:r>
          </w:p>
        </w:tc>
      </w:tr>
      <w:tr w:rsidR="00B161F0" w:rsidTr="00B161F0" w14:paraId="0CCD1044" w14:textId="77777777">
        <w:tc>
          <w:tcPr>
            <w:tcW w:w="2405" w:type="dxa"/>
          </w:tcPr>
          <w:p w:rsidRPr="00EE2F8E" w:rsidR="00B161F0" w:rsidP="00B161F0" w:rsidRDefault="00B161F0" w14:paraId="5ADF520E" w14:textId="77777777">
            <w:pPr>
              <w:rPr>
                <w:rFonts w:ascii="Arial" w:hAnsi="Arial" w:cs="Arial"/>
                <w:sz w:val="20"/>
                <w:szCs w:val="20"/>
              </w:rPr>
            </w:pPr>
            <w:r w:rsidRPr="00EE2F8E">
              <w:rPr>
                <w:rFonts w:ascii="Arial" w:hAnsi="Arial" w:cs="Arial"/>
                <w:sz w:val="20"/>
                <w:szCs w:val="20"/>
              </w:rPr>
              <w:t>Lani Tucker</w:t>
            </w:r>
          </w:p>
        </w:tc>
        <w:tc>
          <w:tcPr>
            <w:tcW w:w="851" w:type="dxa"/>
          </w:tcPr>
          <w:p w:rsidRPr="00EE2F8E" w:rsidR="00B161F0" w:rsidP="00B161F0" w:rsidRDefault="00B161F0" w14:paraId="445BCE88" w14:textId="77777777">
            <w:pPr>
              <w:rPr>
                <w:rFonts w:ascii="Arial" w:hAnsi="Arial" w:cs="Arial"/>
              </w:rPr>
            </w:pPr>
            <w:r w:rsidRPr="00EE2F8E">
              <w:rPr>
                <w:rFonts w:ascii="Arial" w:hAnsi="Arial" w:cs="Arial"/>
              </w:rPr>
              <w:t>LT</w:t>
            </w:r>
          </w:p>
        </w:tc>
        <w:tc>
          <w:tcPr>
            <w:tcW w:w="7200" w:type="dxa"/>
          </w:tcPr>
          <w:p w:rsidRPr="00EE2F8E" w:rsidR="00B161F0" w:rsidP="00B161F0" w:rsidRDefault="00B161F0" w14:paraId="110F2362" w14:textId="77777777">
            <w:pPr>
              <w:rPr>
                <w:rFonts w:ascii="Arial" w:hAnsi="Arial" w:cs="Arial"/>
                <w:sz w:val="20"/>
                <w:szCs w:val="20"/>
              </w:rPr>
            </w:pPr>
            <w:r w:rsidRPr="00EE2F8E">
              <w:rPr>
                <w:rFonts w:ascii="Arial" w:hAnsi="Arial" w:cs="Arial"/>
                <w:sz w:val="20"/>
                <w:szCs w:val="20"/>
              </w:rPr>
              <w:t>Chair of the Stakeholder Reference Group</w:t>
            </w:r>
          </w:p>
        </w:tc>
      </w:tr>
    </w:tbl>
    <w:p w:rsidRPr="00B161F0" w:rsidR="00FC02BC" w:rsidP="77D97F5F" w:rsidRDefault="00FC02BC" w14:paraId="38A1C1CC" w14:noSpellErr="1" w14:textId="02A41258">
      <w:pPr>
        <w:pStyle w:val="Normal"/>
        <w:rPr>
          <w:rFonts w:ascii="Arial" w:hAnsi="Arial" w:cs="Arial"/>
        </w:rPr>
      </w:pPr>
    </w:p>
    <w:tbl>
      <w:tblPr>
        <w:tblStyle w:val="TableGrid"/>
        <w:tblW w:w="0" w:type="auto"/>
        <w:tblLook w:val="04A0" w:firstRow="1" w:lastRow="0" w:firstColumn="1" w:lastColumn="0" w:noHBand="0" w:noVBand="1"/>
      </w:tblPr>
      <w:tblGrid>
        <w:gridCol w:w="1280"/>
        <w:gridCol w:w="7930"/>
        <w:gridCol w:w="1246"/>
      </w:tblGrid>
      <w:tr w:rsidRPr="00B9232E" w:rsidR="00FC02BC" w:rsidTr="00B41C0A" w14:paraId="7BEC5E55" w14:textId="77777777">
        <w:tc>
          <w:tcPr>
            <w:tcW w:w="1271" w:type="dxa"/>
            <w:shd w:val="clear" w:color="auto" w:fill="77206D" w:themeFill="accent5" w:themeFillShade="BF"/>
          </w:tcPr>
          <w:p w:rsidRPr="00B9232E" w:rsidR="00FC02BC" w:rsidP="00B41C0A" w:rsidRDefault="00FC02BC" w14:paraId="30948E1F" w14:textId="77777777">
            <w:pPr>
              <w:tabs>
                <w:tab w:val="left" w:pos="1506"/>
              </w:tabs>
              <w:jc w:val="center"/>
              <w:rPr>
                <w:rFonts w:ascii="Arial" w:hAnsi="Arial" w:cs="Arial"/>
                <w:b/>
                <w:color w:val="FFFFFF" w:themeColor="background1"/>
              </w:rPr>
            </w:pPr>
            <w:r w:rsidRPr="00B9232E">
              <w:rPr>
                <w:rFonts w:ascii="Arial" w:hAnsi="Arial" w:cs="Arial"/>
                <w:b/>
                <w:color w:val="FFFFFF" w:themeColor="background1"/>
              </w:rPr>
              <w:t>Reference</w:t>
            </w:r>
          </w:p>
        </w:tc>
        <w:tc>
          <w:tcPr>
            <w:tcW w:w="7938" w:type="dxa"/>
            <w:shd w:val="clear" w:color="auto" w:fill="77206D" w:themeFill="accent5" w:themeFillShade="BF"/>
          </w:tcPr>
          <w:p w:rsidRPr="00B9232E" w:rsidR="00FC02BC" w:rsidP="00B41C0A" w:rsidRDefault="00FC02BC" w14:paraId="4E1CFB06" w14:textId="77777777">
            <w:pPr>
              <w:tabs>
                <w:tab w:val="left" w:pos="1506"/>
              </w:tabs>
              <w:jc w:val="center"/>
              <w:rPr>
                <w:rFonts w:ascii="Arial" w:hAnsi="Arial" w:cs="Arial"/>
                <w:b/>
                <w:color w:val="FFFFFF" w:themeColor="background1"/>
              </w:rPr>
            </w:pPr>
            <w:r w:rsidRPr="00B9232E">
              <w:rPr>
                <w:rFonts w:ascii="Arial" w:hAnsi="Arial" w:cs="Arial"/>
                <w:b/>
                <w:color w:val="FFFFFF" w:themeColor="background1"/>
              </w:rPr>
              <w:t>Agenda Item</w:t>
            </w:r>
          </w:p>
        </w:tc>
        <w:tc>
          <w:tcPr>
            <w:tcW w:w="1247" w:type="dxa"/>
            <w:shd w:val="clear" w:color="auto" w:fill="77206D" w:themeFill="accent5" w:themeFillShade="BF"/>
          </w:tcPr>
          <w:p w:rsidRPr="00B9232E" w:rsidR="00FC02BC" w:rsidP="00B41C0A" w:rsidRDefault="00FC02BC" w14:paraId="48D7051F" w14:textId="77777777">
            <w:pPr>
              <w:tabs>
                <w:tab w:val="left" w:pos="1506"/>
              </w:tabs>
              <w:jc w:val="center"/>
              <w:rPr>
                <w:rFonts w:ascii="Arial" w:hAnsi="Arial" w:cs="Arial"/>
                <w:b/>
                <w:color w:val="FFFFFF" w:themeColor="background1"/>
              </w:rPr>
            </w:pPr>
            <w:r w:rsidRPr="00B9232E">
              <w:rPr>
                <w:rFonts w:ascii="Arial" w:hAnsi="Arial" w:cs="Arial"/>
                <w:b/>
                <w:color w:val="FFFFFF" w:themeColor="background1"/>
              </w:rPr>
              <w:t>Action</w:t>
            </w:r>
          </w:p>
        </w:tc>
      </w:tr>
      <w:tr w:rsidRPr="00B9232E" w:rsidR="00FC02BC" w:rsidTr="00B161F0" w14:paraId="5DAD1CED" w14:textId="77777777">
        <w:tc>
          <w:tcPr>
            <w:tcW w:w="1271" w:type="dxa"/>
          </w:tcPr>
          <w:p w:rsidRPr="00B9232E" w:rsidR="00FC02BC" w:rsidP="00B41C0A" w:rsidRDefault="00FC02BC" w14:paraId="35EBEE8C" w14:textId="49311C2A">
            <w:pPr>
              <w:tabs>
                <w:tab w:val="left" w:pos="1506"/>
              </w:tabs>
              <w:rPr>
                <w:rFonts w:ascii="Arial" w:hAnsi="Arial" w:cs="Arial"/>
                <w:b/>
              </w:rPr>
            </w:pPr>
            <w:r w:rsidRPr="00B9232E">
              <w:rPr>
                <w:rFonts w:ascii="Arial" w:hAnsi="Arial" w:cs="Arial"/>
                <w:b/>
              </w:rPr>
              <w:t>UHW 2</w:t>
            </w:r>
            <w:r w:rsidRPr="00B9232E" w:rsidR="00A503C1">
              <w:rPr>
                <w:rFonts w:ascii="Arial" w:hAnsi="Arial" w:cs="Arial"/>
                <w:b/>
              </w:rPr>
              <w:t>5/01</w:t>
            </w:r>
            <w:r w:rsidRPr="00B9232E">
              <w:rPr>
                <w:rFonts w:ascii="Arial" w:hAnsi="Arial" w:cs="Arial"/>
                <w:b/>
              </w:rPr>
              <w:t>/001</w:t>
            </w:r>
          </w:p>
        </w:tc>
        <w:tc>
          <w:tcPr>
            <w:tcW w:w="7938" w:type="dxa"/>
          </w:tcPr>
          <w:p w:rsidRPr="00B9232E" w:rsidR="00FC02BC" w:rsidP="00B41C0A" w:rsidRDefault="00FC02BC" w14:paraId="372B3A84" w14:textId="77777777">
            <w:pPr>
              <w:tabs>
                <w:tab w:val="left" w:pos="1506"/>
              </w:tabs>
              <w:rPr>
                <w:rFonts w:ascii="Arial" w:hAnsi="Arial" w:cs="Arial"/>
                <w:b/>
              </w:rPr>
            </w:pPr>
            <w:r w:rsidRPr="00B9232E">
              <w:rPr>
                <w:rFonts w:ascii="Arial" w:hAnsi="Arial" w:cs="Arial"/>
                <w:b/>
              </w:rPr>
              <w:t>Welcome &amp; Introductions</w:t>
            </w:r>
          </w:p>
          <w:p w:rsidRPr="00B9232E" w:rsidR="00FC02BC" w:rsidP="00B41C0A" w:rsidRDefault="00FC02BC" w14:paraId="1070A2A3" w14:textId="77777777">
            <w:pPr>
              <w:tabs>
                <w:tab w:val="left" w:pos="1506"/>
              </w:tabs>
              <w:rPr>
                <w:rFonts w:ascii="Arial" w:hAnsi="Arial" w:cs="Arial"/>
                <w:b/>
              </w:rPr>
            </w:pPr>
          </w:p>
          <w:p w:rsidRPr="00B9232E" w:rsidR="00FC02BC" w:rsidP="00B41C0A" w:rsidRDefault="00FC02BC" w14:paraId="4C1C0208" w14:textId="77777777">
            <w:pPr>
              <w:tabs>
                <w:tab w:val="left" w:pos="1506"/>
              </w:tabs>
              <w:rPr>
                <w:rFonts w:ascii="Arial" w:hAnsi="Arial" w:cs="Arial"/>
              </w:rPr>
            </w:pPr>
            <w:r w:rsidRPr="00B9232E">
              <w:rPr>
                <w:rFonts w:ascii="Arial" w:hAnsi="Arial" w:cs="Arial"/>
              </w:rPr>
              <w:t>The UHB Chair welcomed everybody to the meeting in English and Welsh.</w:t>
            </w:r>
          </w:p>
          <w:p w:rsidRPr="00B9232E" w:rsidR="00966E41" w:rsidP="00B41C0A" w:rsidRDefault="00966E41" w14:paraId="50A7085A" w14:textId="77777777">
            <w:pPr>
              <w:tabs>
                <w:tab w:val="left" w:pos="1506"/>
              </w:tabs>
              <w:rPr>
                <w:rFonts w:ascii="Arial" w:hAnsi="Arial" w:cs="Arial"/>
              </w:rPr>
            </w:pPr>
          </w:p>
          <w:p w:rsidRPr="00B9232E" w:rsidR="00966E41" w:rsidP="00B41C0A" w:rsidRDefault="00966E41" w14:paraId="7AABC69C" w14:textId="6B917221">
            <w:pPr>
              <w:tabs>
                <w:tab w:val="left" w:pos="1506"/>
              </w:tabs>
              <w:rPr>
                <w:rFonts w:ascii="Arial" w:hAnsi="Arial" w:cs="Arial"/>
              </w:rPr>
            </w:pPr>
            <w:r w:rsidRPr="00B9232E">
              <w:rPr>
                <w:rFonts w:ascii="Arial" w:hAnsi="Arial" w:cs="Arial"/>
              </w:rPr>
              <w:t xml:space="preserve">He introduced the new Independent Member, Rachna Upadhya </w:t>
            </w:r>
            <w:r w:rsidR="0075600A">
              <w:rPr>
                <w:rFonts w:ascii="Arial" w:hAnsi="Arial" w:cs="Arial"/>
              </w:rPr>
              <w:t xml:space="preserve">(IMRU) </w:t>
            </w:r>
            <w:r w:rsidRPr="00B9232E">
              <w:rPr>
                <w:rFonts w:ascii="Arial" w:hAnsi="Arial" w:cs="Arial"/>
              </w:rPr>
              <w:t xml:space="preserve">to the Board and advised that it was also the final meeting of the Interim Executive Director of Strategic Planning (IEDSP), Marie Davies as they were leaving Cardiff and Vale to work as the Executive Director of Planning for Swansea University Health Board. </w:t>
            </w:r>
          </w:p>
          <w:p w:rsidRPr="00B9232E" w:rsidR="00966E41" w:rsidP="00B41C0A" w:rsidRDefault="00966E41" w14:paraId="10EB0B0F" w14:textId="77777777">
            <w:pPr>
              <w:tabs>
                <w:tab w:val="left" w:pos="1506"/>
              </w:tabs>
              <w:rPr>
                <w:rFonts w:ascii="Arial" w:hAnsi="Arial" w:cs="Arial"/>
              </w:rPr>
            </w:pPr>
          </w:p>
          <w:p w:rsidRPr="00B9232E" w:rsidR="00966E41" w:rsidP="00B41C0A" w:rsidRDefault="00966E41" w14:paraId="2C4901DE" w14:textId="15ACA301">
            <w:pPr>
              <w:tabs>
                <w:tab w:val="left" w:pos="1506"/>
              </w:tabs>
              <w:rPr>
                <w:rFonts w:ascii="Arial" w:hAnsi="Arial" w:cs="Arial"/>
              </w:rPr>
            </w:pPr>
            <w:r w:rsidRPr="00B9232E">
              <w:rPr>
                <w:rFonts w:ascii="Arial" w:hAnsi="Arial" w:cs="Arial"/>
              </w:rPr>
              <w:t xml:space="preserve">He thanked Marie for </w:t>
            </w:r>
            <w:proofErr w:type="gramStart"/>
            <w:r w:rsidRPr="00B9232E">
              <w:rPr>
                <w:rFonts w:ascii="Arial" w:hAnsi="Arial" w:cs="Arial"/>
              </w:rPr>
              <w:t>all of</w:t>
            </w:r>
            <w:proofErr w:type="gramEnd"/>
            <w:r w:rsidRPr="00B9232E">
              <w:rPr>
                <w:rFonts w:ascii="Arial" w:hAnsi="Arial" w:cs="Arial"/>
              </w:rPr>
              <w:t xml:space="preserve"> her hard work during her time at the Health Board.</w:t>
            </w:r>
          </w:p>
          <w:p w:rsidRPr="00B9232E" w:rsidR="00FC02BC" w:rsidP="00B41C0A" w:rsidRDefault="00FC02BC" w14:paraId="6986DD4C" w14:textId="77777777">
            <w:pPr>
              <w:tabs>
                <w:tab w:val="left" w:pos="1506"/>
              </w:tabs>
              <w:rPr>
                <w:rFonts w:ascii="Arial" w:hAnsi="Arial" w:cs="Arial"/>
              </w:rPr>
            </w:pPr>
          </w:p>
        </w:tc>
        <w:tc>
          <w:tcPr>
            <w:tcW w:w="1247" w:type="dxa"/>
            <w:shd w:val="clear" w:color="auto" w:fill="auto"/>
          </w:tcPr>
          <w:p w:rsidRPr="00B9232E" w:rsidR="00FC02BC" w:rsidP="00B41C0A" w:rsidRDefault="00FC02BC" w14:paraId="75E49821" w14:textId="77777777">
            <w:pPr>
              <w:tabs>
                <w:tab w:val="left" w:pos="1506"/>
              </w:tabs>
              <w:rPr>
                <w:rFonts w:ascii="Arial" w:hAnsi="Arial" w:cs="Arial"/>
              </w:rPr>
            </w:pPr>
          </w:p>
        </w:tc>
      </w:tr>
      <w:tr w:rsidRPr="00B9232E" w:rsidR="00FC02BC" w:rsidTr="00B161F0" w14:paraId="7E49038B" w14:textId="77777777">
        <w:tc>
          <w:tcPr>
            <w:tcW w:w="1271" w:type="dxa"/>
          </w:tcPr>
          <w:p w:rsidRPr="00B9232E" w:rsidR="00FC02BC" w:rsidP="00B41C0A" w:rsidRDefault="00A503C1" w14:paraId="553BA283" w14:textId="51FA5E82">
            <w:pPr>
              <w:tabs>
                <w:tab w:val="left" w:pos="1506"/>
              </w:tabs>
              <w:rPr>
                <w:rFonts w:ascii="Arial" w:hAnsi="Arial" w:cs="Arial"/>
              </w:rPr>
            </w:pPr>
            <w:r w:rsidRPr="00B9232E">
              <w:rPr>
                <w:rFonts w:ascii="Arial" w:hAnsi="Arial" w:cs="Arial"/>
                <w:b/>
              </w:rPr>
              <w:t>UHW 25/01/002</w:t>
            </w:r>
          </w:p>
        </w:tc>
        <w:tc>
          <w:tcPr>
            <w:tcW w:w="7938" w:type="dxa"/>
          </w:tcPr>
          <w:p w:rsidRPr="00B9232E" w:rsidR="00FC02BC" w:rsidP="00B41C0A" w:rsidRDefault="00FC02BC" w14:paraId="6BD66370" w14:textId="77777777">
            <w:pPr>
              <w:tabs>
                <w:tab w:val="left" w:pos="1506"/>
              </w:tabs>
              <w:rPr>
                <w:rFonts w:ascii="Arial" w:hAnsi="Arial" w:cs="Arial"/>
                <w:b/>
              </w:rPr>
            </w:pPr>
            <w:r w:rsidRPr="00B9232E">
              <w:rPr>
                <w:rFonts w:ascii="Arial" w:hAnsi="Arial" w:cs="Arial"/>
                <w:b/>
              </w:rPr>
              <w:t>Declarations of Interest</w:t>
            </w:r>
          </w:p>
          <w:p w:rsidRPr="00B9232E" w:rsidR="00FC02BC" w:rsidP="00B41C0A" w:rsidRDefault="00FC02BC" w14:paraId="1AB1B674" w14:textId="77777777">
            <w:pPr>
              <w:tabs>
                <w:tab w:val="left" w:pos="1506"/>
              </w:tabs>
              <w:rPr>
                <w:rFonts w:ascii="Arial" w:hAnsi="Arial" w:cs="Arial"/>
                <w:b/>
              </w:rPr>
            </w:pPr>
          </w:p>
          <w:p w:rsidRPr="00B9232E" w:rsidR="00FC02BC" w:rsidP="00B41C0A" w:rsidRDefault="00FC02BC" w14:paraId="2EB12FDF" w14:textId="77777777">
            <w:pPr>
              <w:tabs>
                <w:tab w:val="left" w:pos="1506"/>
              </w:tabs>
              <w:rPr>
                <w:rFonts w:ascii="Arial" w:hAnsi="Arial" w:cs="Arial"/>
              </w:rPr>
            </w:pPr>
            <w:r w:rsidRPr="00B9232E">
              <w:rPr>
                <w:rFonts w:ascii="Arial" w:hAnsi="Arial" w:cs="Arial"/>
              </w:rPr>
              <w:t>No declarations were noted.</w:t>
            </w:r>
          </w:p>
          <w:p w:rsidRPr="00B9232E" w:rsidR="00FC02BC" w:rsidP="00B41C0A" w:rsidRDefault="00FC02BC" w14:paraId="5E864C89" w14:textId="77777777">
            <w:pPr>
              <w:tabs>
                <w:tab w:val="left" w:pos="1506"/>
              </w:tabs>
              <w:rPr>
                <w:rFonts w:ascii="Arial" w:hAnsi="Arial" w:cs="Arial"/>
              </w:rPr>
            </w:pPr>
          </w:p>
        </w:tc>
        <w:tc>
          <w:tcPr>
            <w:tcW w:w="1247" w:type="dxa"/>
            <w:shd w:val="clear" w:color="auto" w:fill="auto"/>
          </w:tcPr>
          <w:p w:rsidRPr="00B9232E" w:rsidR="00FC02BC" w:rsidP="00B41C0A" w:rsidRDefault="00FC02BC" w14:paraId="61330B65" w14:textId="77777777">
            <w:pPr>
              <w:tabs>
                <w:tab w:val="left" w:pos="1506"/>
              </w:tabs>
              <w:rPr>
                <w:rFonts w:ascii="Arial" w:hAnsi="Arial" w:cs="Arial"/>
              </w:rPr>
            </w:pPr>
          </w:p>
        </w:tc>
      </w:tr>
      <w:tr w:rsidRPr="00B9232E" w:rsidR="00FC02BC" w:rsidTr="00B161F0" w14:paraId="1247D054" w14:textId="77777777">
        <w:tc>
          <w:tcPr>
            <w:tcW w:w="1271" w:type="dxa"/>
          </w:tcPr>
          <w:p w:rsidRPr="00B9232E" w:rsidR="00FC02BC" w:rsidP="00B41C0A" w:rsidRDefault="00A503C1" w14:paraId="5219F43D" w14:textId="27B9ED6C">
            <w:pPr>
              <w:tabs>
                <w:tab w:val="left" w:pos="1506"/>
              </w:tabs>
              <w:rPr>
                <w:rFonts w:ascii="Arial" w:hAnsi="Arial" w:cs="Arial"/>
              </w:rPr>
            </w:pPr>
            <w:r w:rsidRPr="00B9232E">
              <w:rPr>
                <w:rFonts w:ascii="Arial" w:hAnsi="Arial" w:cs="Arial"/>
                <w:b/>
              </w:rPr>
              <w:lastRenderedPageBreak/>
              <w:t>UHW 25/01/003</w:t>
            </w:r>
          </w:p>
        </w:tc>
        <w:tc>
          <w:tcPr>
            <w:tcW w:w="7938" w:type="dxa"/>
          </w:tcPr>
          <w:p w:rsidRPr="00B9232E" w:rsidR="00FC02BC" w:rsidP="00B41C0A" w:rsidRDefault="00FC02BC" w14:paraId="48BBB508" w14:textId="77777777">
            <w:pPr>
              <w:tabs>
                <w:tab w:val="left" w:pos="1506"/>
              </w:tabs>
              <w:rPr>
                <w:rFonts w:ascii="Arial" w:hAnsi="Arial" w:cs="Arial"/>
                <w:b/>
              </w:rPr>
            </w:pPr>
            <w:r w:rsidRPr="00B9232E">
              <w:rPr>
                <w:rFonts w:ascii="Arial" w:hAnsi="Arial" w:cs="Arial"/>
                <w:b/>
              </w:rPr>
              <w:t>Minutes of the Annual General Meeting held 11.09.2024 &amp; Board Meeting held 26.09.2024</w:t>
            </w:r>
          </w:p>
          <w:p w:rsidRPr="00B9232E" w:rsidR="00FC02BC" w:rsidP="00B41C0A" w:rsidRDefault="00FC02BC" w14:paraId="641CCAD2" w14:textId="77777777">
            <w:pPr>
              <w:tabs>
                <w:tab w:val="left" w:pos="1506"/>
              </w:tabs>
              <w:rPr>
                <w:rFonts w:ascii="Arial" w:hAnsi="Arial" w:cs="Arial"/>
              </w:rPr>
            </w:pPr>
          </w:p>
          <w:p w:rsidRPr="00B9232E" w:rsidR="00FC02BC" w:rsidP="00B41C0A" w:rsidRDefault="00FC02BC" w14:paraId="3F9DCF1A" w14:textId="121940CB">
            <w:pPr>
              <w:tabs>
                <w:tab w:val="left" w:pos="1506"/>
              </w:tabs>
              <w:rPr>
                <w:rFonts w:ascii="Arial" w:hAnsi="Arial" w:cs="Arial"/>
              </w:rPr>
            </w:pPr>
            <w:r w:rsidRPr="00B9232E">
              <w:rPr>
                <w:rFonts w:ascii="Arial" w:hAnsi="Arial" w:cs="Arial"/>
              </w:rPr>
              <w:t>The Minutes of the Board Meeting held 2</w:t>
            </w:r>
            <w:r w:rsidRPr="00B9232E" w:rsidR="00993DB8">
              <w:rPr>
                <w:rFonts w:ascii="Arial" w:hAnsi="Arial" w:cs="Arial"/>
              </w:rPr>
              <w:t>8</w:t>
            </w:r>
            <w:r w:rsidRPr="00B9232E">
              <w:rPr>
                <w:rFonts w:ascii="Arial" w:hAnsi="Arial" w:cs="Arial"/>
              </w:rPr>
              <w:t>.</w:t>
            </w:r>
            <w:r w:rsidRPr="00B9232E" w:rsidR="00993DB8">
              <w:rPr>
                <w:rFonts w:ascii="Arial" w:hAnsi="Arial" w:cs="Arial"/>
              </w:rPr>
              <w:t>11</w:t>
            </w:r>
            <w:r w:rsidRPr="00B9232E">
              <w:rPr>
                <w:rFonts w:ascii="Arial" w:hAnsi="Arial" w:cs="Arial"/>
              </w:rPr>
              <w:t xml:space="preserve">.2024 were received. </w:t>
            </w:r>
          </w:p>
          <w:p w:rsidRPr="00B9232E" w:rsidR="0081057C" w:rsidP="00B41C0A" w:rsidRDefault="0081057C" w14:paraId="5DC4E157" w14:textId="77777777">
            <w:pPr>
              <w:tabs>
                <w:tab w:val="left" w:pos="1506"/>
              </w:tabs>
              <w:rPr>
                <w:rFonts w:ascii="Arial" w:hAnsi="Arial" w:cs="Arial"/>
              </w:rPr>
            </w:pPr>
          </w:p>
          <w:p w:rsidRPr="00B9232E" w:rsidR="0081057C" w:rsidP="00B41C0A" w:rsidRDefault="0081057C" w14:paraId="2713A29E" w14:textId="34E4CE9B">
            <w:pPr>
              <w:tabs>
                <w:tab w:val="left" w:pos="1506"/>
              </w:tabs>
              <w:rPr>
                <w:rFonts w:ascii="Arial" w:hAnsi="Arial" w:cs="Arial"/>
              </w:rPr>
            </w:pPr>
            <w:r w:rsidRPr="00B9232E">
              <w:rPr>
                <w:rFonts w:ascii="Arial" w:hAnsi="Arial" w:cs="Arial"/>
              </w:rPr>
              <w:t>The Chair advised the Board that one of the figures (£4.4m) did not seem correct within the minute in relation to backlog maintenance and asked the Executive Director of Finance (EDF) for clarity.</w:t>
            </w:r>
          </w:p>
          <w:p w:rsidRPr="00B9232E" w:rsidR="0081057C" w:rsidP="00B41C0A" w:rsidRDefault="0081057C" w14:paraId="4E3B3580" w14:textId="77777777">
            <w:pPr>
              <w:tabs>
                <w:tab w:val="left" w:pos="1506"/>
              </w:tabs>
              <w:rPr>
                <w:rFonts w:ascii="Arial" w:hAnsi="Arial" w:cs="Arial"/>
              </w:rPr>
            </w:pPr>
          </w:p>
          <w:p w:rsidRPr="00B9232E" w:rsidR="0081057C" w:rsidP="00B41C0A" w:rsidRDefault="0081057C" w14:paraId="65F48FFB" w14:textId="1E01A920">
            <w:pPr>
              <w:tabs>
                <w:tab w:val="left" w:pos="1506"/>
              </w:tabs>
              <w:rPr>
                <w:rFonts w:ascii="Arial" w:hAnsi="Arial" w:cs="Arial"/>
              </w:rPr>
            </w:pPr>
            <w:r w:rsidRPr="00B9232E">
              <w:rPr>
                <w:rFonts w:ascii="Arial" w:hAnsi="Arial" w:cs="Arial"/>
              </w:rPr>
              <w:t xml:space="preserve">The EDF responded that the Health Board had been awarded £4.4m from Welsh Government (WG) towards the backlog maintenance. </w:t>
            </w:r>
          </w:p>
          <w:p w:rsidRPr="00B9232E" w:rsidR="0081057C" w:rsidP="00B41C0A" w:rsidRDefault="0081057C" w14:paraId="6D497DB9" w14:textId="77777777">
            <w:pPr>
              <w:tabs>
                <w:tab w:val="left" w:pos="1506"/>
              </w:tabs>
              <w:rPr>
                <w:rFonts w:ascii="Arial" w:hAnsi="Arial" w:cs="Arial"/>
              </w:rPr>
            </w:pPr>
          </w:p>
          <w:p w:rsidRPr="00B9232E" w:rsidR="00993DB8" w:rsidP="00B41C0A" w:rsidRDefault="0081057C" w14:paraId="2551BF82" w14:textId="714DA999">
            <w:pPr>
              <w:tabs>
                <w:tab w:val="left" w:pos="1506"/>
              </w:tabs>
              <w:rPr>
                <w:rFonts w:ascii="Arial" w:hAnsi="Arial" w:cs="Arial"/>
              </w:rPr>
            </w:pPr>
            <w:r w:rsidRPr="00B9232E">
              <w:rPr>
                <w:rFonts w:ascii="Arial" w:hAnsi="Arial" w:cs="Arial"/>
              </w:rPr>
              <w:t xml:space="preserve">The Senior Corporate Governance Officer (SCGO) agreed to amend the minute to reflect the accuracy. </w:t>
            </w:r>
          </w:p>
          <w:p w:rsidRPr="00B9232E" w:rsidR="00FC02BC" w:rsidP="00B41C0A" w:rsidRDefault="00FC02BC" w14:paraId="241EF91B" w14:textId="77777777">
            <w:pPr>
              <w:tabs>
                <w:tab w:val="left" w:pos="1506"/>
              </w:tabs>
              <w:rPr>
                <w:rFonts w:ascii="Arial" w:hAnsi="Arial" w:cs="Arial"/>
              </w:rPr>
            </w:pPr>
          </w:p>
          <w:p w:rsidRPr="00B9232E" w:rsidR="00FC02BC" w:rsidP="00B41C0A" w:rsidRDefault="00FC02BC" w14:paraId="5347406C" w14:textId="77777777">
            <w:pPr>
              <w:tabs>
                <w:tab w:val="left" w:pos="1506"/>
              </w:tabs>
              <w:rPr>
                <w:rFonts w:ascii="Arial" w:hAnsi="Arial" w:cs="Arial"/>
                <w:b/>
              </w:rPr>
            </w:pPr>
            <w:r w:rsidRPr="00B9232E">
              <w:rPr>
                <w:rFonts w:ascii="Arial" w:hAnsi="Arial" w:cs="Arial"/>
                <w:b/>
              </w:rPr>
              <w:t>The Board resolved that:</w:t>
            </w:r>
          </w:p>
          <w:p w:rsidRPr="00B9232E" w:rsidR="00FC02BC" w:rsidP="00B41C0A" w:rsidRDefault="00FC02BC" w14:paraId="6F7F513D" w14:textId="77777777">
            <w:pPr>
              <w:tabs>
                <w:tab w:val="left" w:pos="1506"/>
              </w:tabs>
              <w:rPr>
                <w:rFonts w:ascii="Arial" w:hAnsi="Arial" w:cs="Arial"/>
                <w:b/>
              </w:rPr>
            </w:pPr>
          </w:p>
          <w:p w:rsidRPr="00B9232E" w:rsidR="00FC02BC" w:rsidP="00FC02BC" w:rsidRDefault="00FC02BC" w14:paraId="025C817B" w14:textId="6531C935">
            <w:pPr>
              <w:pStyle w:val="ListParagraph"/>
              <w:numPr>
                <w:ilvl w:val="0"/>
                <w:numId w:val="5"/>
              </w:numPr>
              <w:tabs>
                <w:tab w:val="left" w:pos="1506"/>
              </w:tabs>
              <w:rPr>
                <w:rFonts w:ascii="Arial" w:hAnsi="Arial" w:cs="Arial"/>
              </w:rPr>
            </w:pPr>
            <w:r w:rsidRPr="00B9232E">
              <w:rPr>
                <w:rFonts w:ascii="Arial" w:hAnsi="Arial" w:cs="Arial"/>
              </w:rPr>
              <w:t xml:space="preserve">The </w:t>
            </w:r>
            <w:r w:rsidRPr="00B9232E" w:rsidR="0081057C">
              <w:rPr>
                <w:rFonts w:ascii="Arial" w:hAnsi="Arial" w:cs="Arial"/>
              </w:rPr>
              <w:t xml:space="preserve">minutes of the Board Meeting held 28.11.2024 were </w:t>
            </w:r>
            <w:r w:rsidRPr="00B9232E" w:rsidR="0081057C">
              <w:rPr>
                <w:rFonts w:ascii="Arial" w:hAnsi="Arial" w:cs="Arial"/>
                <w:b/>
                <w:bCs/>
              </w:rPr>
              <w:t>approved</w:t>
            </w:r>
            <w:r w:rsidRPr="00B9232E" w:rsidR="0081057C">
              <w:rPr>
                <w:rFonts w:ascii="Arial" w:hAnsi="Arial" w:cs="Arial"/>
              </w:rPr>
              <w:t xml:space="preserve"> as a true and accurate record of the meeting pending the one amendment.</w:t>
            </w:r>
          </w:p>
          <w:p w:rsidRPr="00B9232E" w:rsidR="00FC02BC" w:rsidP="00B41C0A" w:rsidRDefault="00FC02BC" w14:paraId="31E009F3" w14:textId="77777777">
            <w:pPr>
              <w:tabs>
                <w:tab w:val="left" w:pos="1506"/>
              </w:tabs>
              <w:rPr>
                <w:rFonts w:ascii="Arial" w:hAnsi="Arial" w:cs="Arial"/>
              </w:rPr>
            </w:pPr>
          </w:p>
        </w:tc>
        <w:tc>
          <w:tcPr>
            <w:tcW w:w="1247" w:type="dxa"/>
            <w:shd w:val="clear" w:color="auto" w:fill="auto"/>
          </w:tcPr>
          <w:p w:rsidRPr="00B9232E" w:rsidR="00FC02BC" w:rsidP="00B41C0A" w:rsidRDefault="00FC02BC" w14:paraId="7AEA86F1" w14:textId="77777777">
            <w:pPr>
              <w:tabs>
                <w:tab w:val="left" w:pos="1506"/>
              </w:tabs>
              <w:rPr>
                <w:rFonts w:ascii="Arial" w:hAnsi="Arial" w:cs="Arial"/>
              </w:rPr>
            </w:pPr>
          </w:p>
        </w:tc>
      </w:tr>
      <w:tr w:rsidRPr="00B9232E" w:rsidR="00FC02BC" w:rsidTr="00B161F0" w14:paraId="76A26C81" w14:textId="77777777">
        <w:tc>
          <w:tcPr>
            <w:tcW w:w="1271" w:type="dxa"/>
          </w:tcPr>
          <w:p w:rsidRPr="00B9232E" w:rsidR="00FC02BC" w:rsidP="00B41C0A" w:rsidRDefault="00A503C1" w14:paraId="680FD4E5" w14:textId="4D5BB6A7">
            <w:pPr>
              <w:tabs>
                <w:tab w:val="left" w:pos="1506"/>
              </w:tabs>
              <w:rPr>
                <w:rFonts w:ascii="Arial" w:hAnsi="Arial" w:cs="Arial"/>
              </w:rPr>
            </w:pPr>
            <w:r w:rsidRPr="00B9232E">
              <w:rPr>
                <w:rFonts w:ascii="Arial" w:hAnsi="Arial" w:cs="Arial"/>
                <w:b/>
              </w:rPr>
              <w:t>UHW 25/01/004</w:t>
            </w:r>
          </w:p>
        </w:tc>
        <w:tc>
          <w:tcPr>
            <w:tcW w:w="7938" w:type="dxa"/>
          </w:tcPr>
          <w:p w:rsidRPr="00B9232E" w:rsidR="00FC02BC" w:rsidP="00B41C0A" w:rsidRDefault="00FC02BC" w14:paraId="42673FBD" w14:textId="77777777">
            <w:pPr>
              <w:tabs>
                <w:tab w:val="left" w:pos="1506"/>
              </w:tabs>
              <w:rPr>
                <w:rFonts w:ascii="Arial" w:hAnsi="Arial" w:cs="Arial"/>
                <w:b/>
              </w:rPr>
            </w:pPr>
            <w:r w:rsidRPr="00B9232E">
              <w:rPr>
                <w:rFonts w:ascii="Arial" w:hAnsi="Arial" w:cs="Arial"/>
                <w:b/>
              </w:rPr>
              <w:t>Actions – Following Meeting held 26.09.2024</w:t>
            </w:r>
          </w:p>
          <w:p w:rsidRPr="00B9232E" w:rsidR="00FC02BC" w:rsidP="00B41C0A" w:rsidRDefault="00FC02BC" w14:paraId="0E051ABE" w14:textId="77777777">
            <w:pPr>
              <w:tabs>
                <w:tab w:val="left" w:pos="1506"/>
              </w:tabs>
              <w:rPr>
                <w:rFonts w:ascii="Arial" w:hAnsi="Arial" w:cs="Arial"/>
              </w:rPr>
            </w:pPr>
          </w:p>
          <w:p w:rsidRPr="00B9232E" w:rsidR="00FC02BC" w:rsidP="00B41C0A" w:rsidRDefault="00FC02BC" w14:paraId="74DF9FC5" w14:textId="37303316">
            <w:pPr>
              <w:tabs>
                <w:tab w:val="left" w:pos="1506"/>
              </w:tabs>
              <w:rPr>
                <w:rFonts w:ascii="Arial" w:hAnsi="Arial" w:cs="Arial"/>
              </w:rPr>
            </w:pPr>
            <w:r w:rsidRPr="00B9232E">
              <w:rPr>
                <w:rFonts w:ascii="Arial" w:hAnsi="Arial" w:cs="Arial"/>
              </w:rPr>
              <w:t xml:space="preserve">The Director of Corporate Governance (DCG) advised the Board that all actions were marked as complete </w:t>
            </w:r>
            <w:r w:rsidRPr="00B9232E" w:rsidR="006F59E8">
              <w:rPr>
                <w:rFonts w:ascii="Arial" w:hAnsi="Arial" w:cs="Arial"/>
              </w:rPr>
              <w:t>except for</w:t>
            </w:r>
            <w:r w:rsidRPr="00B9232E" w:rsidR="00CF613A">
              <w:rPr>
                <w:rFonts w:ascii="Arial" w:hAnsi="Arial" w:cs="Arial"/>
              </w:rPr>
              <w:t xml:space="preserve"> one which outlined ongoing work around the Board Assurance Framework and the portfolio changes upon the departure of the IEDSP.</w:t>
            </w:r>
          </w:p>
          <w:p w:rsidRPr="00B9232E" w:rsidR="00FC02BC" w:rsidP="00B41C0A" w:rsidRDefault="00FC02BC" w14:paraId="420143F9" w14:textId="77777777">
            <w:pPr>
              <w:tabs>
                <w:tab w:val="left" w:pos="1506"/>
              </w:tabs>
              <w:rPr>
                <w:rFonts w:ascii="Arial" w:hAnsi="Arial" w:cs="Arial"/>
              </w:rPr>
            </w:pPr>
          </w:p>
          <w:p w:rsidRPr="00B9232E" w:rsidR="00FC02BC" w:rsidP="00B41C0A" w:rsidRDefault="00FC02BC" w14:paraId="45998797" w14:textId="77777777">
            <w:pPr>
              <w:tabs>
                <w:tab w:val="left" w:pos="1506"/>
              </w:tabs>
              <w:rPr>
                <w:rFonts w:ascii="Arial" w:hAnsi="Arial" w:cs="Arial"/>
                <w:b/>
              </w:rPr>
            </w:pPr>
            <w:r w:rsidRPr="00B9232E">
              <w:rPr>
                <w:rFonts w:ascii="Arial" w:hAnsi="Arial" w:cs="Arial"/>
                <w:b/>
              </w:rPr>
              <w:t>The Board resolved that:</w:t>
            </w:r>
          </w:p>
          <w:p w:rsidRPr="00B9232E" w:rsidR="00FC02BC" w:rsidP="00B41C0A" w:rsidRDefault="00FC02BC" w14:paraId="2DF3876B" w14:textId="77777777">
            <w:pPr>
              <w:tabs>
                <w:tab w:val="left" w:pos="1506"/>
              </w:tabs>
              <w:rPr>
                <w:rFonts w:ascii="Arial" w:hAnsi="Arial" w:cs="Arial"/>
              </w:rPr>
            </w:pPr>
          </w:p>
          <w:p w:rsidRPr="00B9232E" w:rsidR="00FC02BC" w:rsidP="00FC02BC" w:rsidRDefault="00FC02BC" w14:paraId="729EEC5C" w14:textId="49337D13">
            <w:pPr>
              <w:pStyle w:val="ListParagraph"/>
              <w:numPr>
                <w:ilvl w:val="0"/>
                <w:numId w:val="7"/>
              </w:numPr>
              <w:tabs>
                <w:tab w:val="left" w:pos="1506"/>
              </w:tabs>
              <w:rPr>
                <w:rFonts w:ascii="Arial" w:hAnsi="Arial" w:cs="Arial"/>
              </w:rPr>
            </w:pPr>
            <w:r w:rsidRPr="00B9232E">
              <w:rPr>
                <w:rFonts w:ascii="Arial" w:hAnsi="Arial" w:cs="Arial"/>
              </w:rPr>
              <w:t>The Actions – Following Meeting held 2</w:t>
            </w:r>
            <w:r w:rsidRPr="00B9232E" w:rsidR="00CF613A">
              <w:rPr>
                <w:rFonts w:ascii="Arial" w:hAnsi="Arial" w:cs="Arial"/>
              </w:rPr>
              <w:t>8</w:t>
            </w:r>
            <w:r w:rsidRPr="00B9232E">
              <w:rPr>
                <w:rFonts w:ascii="Arial" w:hAnsi="Arial" w:cs="Arial"/>
              </w:rPr>
              <w:t>.</w:t>
            </w:r>
            <w:r w:rsidRPr="00B9232E" w:rsidR="00CF613A">
              <w:rPr>
                <w:rFonts w:ascii="Arial" w:hAnsi="Arial" w:cs="Arial"/>
              </w:rPr>
              <w:t>11</w:t>
            </w:r>
            <w:r w:rsidRPr="00B9232E">
              <w:rPr>
                <w:rFonts w:ascii="Arial" w:hAnsi="Arial" w:cs="Arial"/>
              </w:rPr>
              <w:t xml:space="preserve">.2024 were </w:t>
            </w:r>
            <w:r w:rsidRPr="00B9232E">
              <w:rPr>
                <w:rFonts w:ascii="Arial" w:hAnsi="Arial" w:cs="Arial"/>
                <w:b/>
              </w:rPr>
              <w:t>noted.</w:t>
            </w:r>
          </w:p>
          <w:p w:rsidRPr="00B9232E" w:rsidR="00FC02BC" w:rsidP="00B41C0A" w:rsidRDefault="00FC02BC" w14:paraId="55DE731E" w14:textId="77777777">
            <w:pPr>
              <w:tabs>
                <w:tab w:val="left" w:pos="1506"/>
              </w:tabs>
              <w:rPr>
                <w:rFonts w:ascii="Arial" w:hAnsi="Arial" w:cs="Arial"/>
              </w:rPr>
            </w:pPr>
          </w:p>
        </w:tc>
        <w:tc>
          <w:tcPr>
            <w:tcW w:w="1247" w:type="dxa"/>
            <w:shd w:val="clear" w:color="auto" w:fill="auto"/>
          </w:tcPr>
          <w:p w:rsidRPr="00B9232E" w:rsidR="00FC02BC" w:rsidP="00B41C0A" w:rsidRDefault="00FC02BC" w14:paraId="51F31CBD" w14:textId="77777777">
            <w:pPr>
              <w:tabs>
                <w:tab w:val="left" w:pos="1506"/>
              </w:tabs>
              <w:rPr>
                <w:rFonts w:ascii="Arial" w:hAnsi="Arial" w:cs="Arial"/>
              </w:rPr>
            </w:pPr>
          </w:p>
        </w:tc>
      </w:tr>
      <w:tr w:rsidRPr="00B9232E" w:rsidR="00FC02BC" w:rsidTr="00B161F0" w14:paraId="213FC8FD" w14:textId="77777777">
        <w:tc>
          <w:tcPr>
            <w:tcW w:w="1271" w:type="dxa"/>
          </w:tcPr>
          <w:p w:rsidRPr="00B9232E" w:rsidR="00FC02BC" w:rsidP="00B41C0A" w:rsidRDefault="00A503C1" w14:paraId="502975A4" w14:textId="267A27CF">
            <w:pPr>
              <w:tabs>
                <w:tab w:val="left" w:pos="1506"/>
              </w:tabs>
              <w:rPr>
                <w:rFonts w:ascii="Arial" w:hAnsi="Arial" w:cs="Arial"/>
              </w:rPr>
            </w:pPr>
            <w:r w:rsidRPr="00B9232E">
              <w:rPr>
                <w:rFonts w:ascii="Arial" w:hAnsi="Arial" w:cs="Arial"/>
                <w:b/>
              </w:rPr>
              <w:t>UHW 25/01/005</w:t>
            </w:r>
          </w:p>
        </w:tc>
        <w:tc>
          <w:tcPr>
            <w:tcW w:w="7938" w:type="dxa"/>
          </w:tcPr>
          <w:p w:rsidRPr="00B9232E" w:rsidR="00FC02BC" w:rsidP="00B41C0A" w:rsidRDefault="00FC02BC" w14:paraId="6192FA41" w14:textId="77777777">
            <w:pPr>
              <w:tabs>
                <w:tab w:val="left" w:pos="1506"/>
              </w:tabs>
              <w:rPr>
                <w:rFonts w:ascii="Arial" w:hAnsi="Arial" w:cs="Arial"/>
                <w:b/>
              </w:rPr>
            </w:pPr>
            <w:r w:rsidRPr="00B9232E">
              <w:rPr>
                <w:rFonts w:ascii="Arial" w:hAnsi="Arial" w:cs="Arial"/>
                <w:b/>
              </w:rPr>
              <w:t>Patient Story – Every Day I was Making Good Progress</w:t>
            </w:r>
          </w:p>
          <w:p w:rsidRPr="00B9232E" w:rsidR="00FC02BC" w:rsidP="00B41C0A" w:rsidRDefault="00FC02BC" w14:paraId="5E977C1C" w14:textId="77777777">
            <w:pPr>
              <w:tabs>
                <w:tab w:val="left" w:pos="1506"/>
              </w:tabs>
              <w:rPr>
                <w:rFonts w:ascii="Arial" w:hAnsi="Arial" w:cs="Arial"/>
                <w:b/>
              </w:rPr>
            </w:pPr>
          </w:p>
          <w:p w:rsidRPr="00B9232E" w:rsidR="00FC02BC" w:rsidP="00B41C0A" w:rsidRDefault="00FC02BC" w14:paraId="7481189C" w14:textId="77777777">
            <w:pPr>
              <w:tabs>
                <w:tab w:val="left" w:pos="1506"/>
              </w:tabs>
              <w:rPr>
                <w:rFonts w:ascii="Arial" w:hAnsi="Arial" w:cs="Arial"/>
              </w:rPr>
            </w:pPr>
            <w:r w:rsidRPr="00B9232E">
              <w:rPr>
                <w:rFonts w:ascii="Arial" w:hAnsi="Arial" w:cs="Arial"/>
              </w:rPr>
              <w:t>The Patient Story was received.</w:t>
            </w:r>
          </w:p>
          <w:p w:rsidRPr="00B9232E" w:rsidR="00FC02BC" w:rsidP="00B41C0A" w:rsidRDefault="00FC02BC" w14:paraId="1799FBBB" w14:textId="77777777">
            <w:pPr>
              <w:tabs>
                <w:tab w:val="left" w:pos="1506"/>
              </w:tabs>
              <w:rPr>
                <w:rFonts w:ascii="Arial" w:hAnsi="Arial" w:cs="Arial"/>
              </w:rPr>
            </w:pPr>
          </w:p>
          <w:p w:rsidR="00FC02BC" w:rsidP="00B41C0A" w:rsidRDefault="00FC02BC" w14:paraId="095AED82" w14:textId="45BFB2BF">
            <w:pPr>
              <w:tabs>
                <w:tab w:val="left" w:pos="1506"/>
              </w:tabs>
              <w:rPr>
                <w:rFonts w:ascii="Arial" w:hAnsi="Arial" w:cs="Arial"/>
              </w:rPr>
            </w:pPr>
            <w:r w:rsidRPr="00B9232E">
              <w:rPr>
                <w:rFonts w:ascii="Arial" w:hAnsi="Arial" w:cs="Arial"/>
              </w:rPr>
              <w:t xml:space="preserve">The video provided the Board with a patient’s account </w:t>
            </w:r>
            <w:r w:rsidRPr="00CB2305" w:rsidR="00CB2305">
              <w:rPr>
                <w:rFonts w:ascii="Arial" w:hAnsi="Arial" w:cs="Arial"/>
              </w:rPr>
              <w:t>with mental health services</w:t>
            </w:r>
            <w:r w:rsidR="00CB2305">
              <w:rPr>
                <w:rFonts w:ascii="Arial" w:hAnsi="Arial" w:cs="Arial"/>
              </w:rPr>
              <w:t xml:space="preserve"> </w:t>
            </w:r>
            <w:r w:rsidRPr="00CB2305" w:rsidR="00CB2305">
              <w:rPr>
                <w:rFonts w:ascii="Arial" w:hAnsi="Arial" w:cs="Arial"/>
              </w:rPr>
              <w:t xml:space="preserve">highlighting </w:t>
            </w:r>
            <w:r w:rsidR="00CB2305">
              <w:rPr>
                <w:rFonts w:ascii="Arial" w:hAnsi="Arial" w:cs="Arial"/>
              </w:rPr>
              <w:t>their</w:t>
            </w:r>
            <w:r w:rsidRPr="00CB2305" w:rsidR="00CB2305">
              <w:rPr>
                <w:rFonts w:ascii="Arial" w:hAnsi="Arial" w:cs="Arial"/>
              </w:rPr>
              <w:t xml:space="preserve"> journey</w:t>
            </w:r>
            <w:r w:rsidR="00CB2305">
              <w:rPr>
                <w:rFonts w:ascii="Arial" w:hAnsi="Arial" w:cs="Arial"/>
              </w:rPr>
              <w:t xml:space="preserve"> </w:t>
            </w:r>
            <w:r w:rsidRPr="00CB2305" w:rsidR="00CB2305">
              <w:rPr>
                <w:rFonts w:ascii="Arial" w:hAnsi="Arial" w:cs="Arial"/>
              </w:rPr>
              <w:t xml:space="preserve">and the benefits </w:t>
            </w:r>
            <w:r w:rsidR="00CB2305">
              <w:rPr>
                <w:rFonts w:ascii="Arial" w:hAnsi="Arial" w:cs="Arial"/>
              </w:rPr>
              <w:t xml:space="preserve">they </w:t>
            </w:r>
            <w:r w:rsidRPr="00CB2305" w:rsidR="00CB2305">
              <w:rPr>
                <w:rFonts w:ascii="Arial" w:hAnsi="Arial" w:cs="Arial"/>
              </w:rPr>
              <w:t>found from physical activity and exercis</w:t>
            </w:r>
            <w:r w:rsidR="00CB2305">
              <w:rPr>
                <w:rFonts w:ascii="Arial" w:hAnsi="Arial" w:cs="Arial"/>
              </w:rPr>
              <w:t>e.</w:t>
            </w:r>
          </w:p>
          <w:p w:rsidR="00CB2305" w:rsidP="00B41C0A" w:rsidRDefault="00CB2305" w14:paraId="378E9680" w14:textId="77777777">
            <w:pPr>
              <w:tabs>
                <w:tab w:val="left" w:pos="1506"/>
              </w:tabs>
              <w:rPr>
                <w:rFonts w:ascii="Arial" w:hAnsi="Arial" w:cs="Arial"/>
              </w:rPr>
            </w:pPr>
          </w:p>
          <w:p w:rsidR="00CB2305" w:rsidP="00B41C0A" w:rsidRDefault="00CB2305" w14:paraId="4C4ED7F4" w14:textId="77777777">
            <w:pPr>
              <w:tabs>
                <w:tab w:val="left" w:pos="1506"/>
              </w:tabs>
              <w:rPr>
                <w:rFonts w:ascii="Arial" w:hAnsi="Arial" w:cs="Arial"/>
              </w:rPr>
            </w:pPr>
            <w:r>
              <w:rPr>
                <w:rFonts w:ascii="Arial" w:hAnsi="Arial" w:cs="Arial"/>
              </w:rPr>
              <w:t xml:space="preserve">The patient </w:t>
            </w:r>
            <w:r w:rsidRPr="00CB2305">
              <w:rPr>
                <w:rFonts w:ascii="Arial" w:hAnsi="Arial" w:cs="Arial"/>
              </w:rPr>
              <w:t xml:space="preserve">shared </w:t>
            </w:r>
            <w:r>
              <w:rPr>
                <w:rFonts w:ascii="Arial" w:hAnsi="Arial" w:cs="Arial"/>
              </w:rPr>
              <w:t>their</w:t>
            </w:r>
            <w:r w:rsidRPr="00CB2305">
              <w:rPr>
                <w:rFonts w:ascii="Arial" w:hAnsi="Arial" w:cs="Arial"/>
              </w:rPr>
              <w:t xml:space="preserve"> experiences of depression, bipolar episodes, and how </w:t>
            </w:r>
            <w:r>
              <w:rPr>
                <w:rFonts w:ascii="Arial" w:hAnsi="Arial" w:cs="Arial"/>
              </w:rPr>
              <w:t>they</w:t>
            </w:r>
            <w:r w:rsidRPr="00CB2305">
              <w:rPr>
                <w:rFonts w:ascii="Arial" w:hAnsi="Arial" w:cs="Arial"/>
              </w:rPr>
              <w:t xml:space="preserve"> struggled to engage with family and friends. </w:t>
            </w:r>
          </w:p>
          <w:p w:rsidR="00CB2305" w:rsidP="00B41C0A" w:rsidRDefault="00CB2305" w14:paraId="59902FEE" w14:textId="77777777">
            <w:pPr>
              <w:tabs>
                <w:tab w:val="left" w:pos="1506"/>
              </w:tabs>
              <w:rPr>
                <w:rFonts w:ascii="Arial" w:hAnsi="Arial" w:cs="Arial"/>
              </w:rPr>
            </w:pPr>
          </w:p>
          <w:p w:rsidR="00CB2305" w:rsidP="00B41C0A" w:rsidRDefault="00CB2305" w14:paraId="0117F1E4" w14:textId="53F8BDF5">
            <w:pPr>
              <w:tabs>
                <w:tab w:val="left" w:pos="1506"/>
              </w:tabs>
              <w:rPr>
                <w:rFonts w:ascii="Arial" w:hAnsi="Arial" w:cs="Arial"/>
              </w:rPr>
            </w:pPr>
            <w:r>
              <w:rPr>
                <w:rFonts w:ascii="Arial" w:hAnsi="Arial" w:cs="Arial"/>
              </w:rPr>
              <w:t xml:space="preserve">They </w:t>
            </w:r>
            <w:r w:rsidRPr="00CB2305">
              <w:rPr>
                <w:rFonts w:ascii="Arial" w:hAnsi="Arial" w:cs="Arial"/>
              </w:rPr>
              <w:t>described how a four-week rehabilitation program, which included gym sessions and daily walks, significantly improved</w:t>
            </w:r>
            <w:r>
              <w:rPr>
                <w:rFonts w:ascii="Arial" w:hAnsi="Arial" w:cs="Arial"/>
              </w:rPr>
              <w:t xml:space="preserve"> their</w:t>
            </w:r>
            <w:r w:rsidRPr="00CB2305">
              <w:rPr>
                <w:rFonts w:ascii="Arial" w:hAnsi="Arial" w:cs="Arial"/>
              </w:rPr>
              <w:t xml:space="preserve"> mental health and overall well-being</w:t>
            </w:r>
            <w:r>
              <w:rPr>
                <w:rFonts w:ascii="Arial" w:hAnsi="Arial" w:cs="Arial"/>
              </w:rPr>
              <w:t>.</w:t>
            </w:r>
          </w:p>
          <w:p w:rsidR="00CB2305" w:rsidP="00B41C0A" w:rsidRDefault="00CB2305" w14:paraId="6CB181A5" w14:textId="77777777">
            <w:pPr>
              <w:tabs>
                <w:tab w:val="left" w:pos="1506"/>
              </w:tabs>
              <w:rPr>
                <w:rFonts w:ascii="Arial" w:hAnsi="Arial" w:cs="Arial"/>
              </w:rPr>
            </w:pPr>
          </w:p>
          <w:p w:rsidR="00CB2305" w:rsidP="00B41C0A" w:rsidRDefault="00CB2305" w14:paraId="347F924B" w14:textId="42554F18">
            <w:pPr>
              <w:tabs>
                <w:tab w:val="left" w:pos="1506"/>
              </w:tabs>
              <w:rPr>
                <w:rFonts w:ascii="Arial" w:hAnsi="Arial" w:cs="Arial"/>
              </w:rPr>
            </w:pPr>
            <w:r>
              <w:rPr>
                <w:rFonts w:ascii="Arial" w:hAnsi="Arial" w:cs="Arial"/>
              </w:rPr>
              <w:t xml:space="preserve">The Executive Nurse Director (END) </w:t>
            </w:r>
            <w:r w:rsidRPr="00CB2305">
              <w:rPr>
                <w:rFonts w:ascii="Arial" w:hAnsi="Arial" w:cs="Arial"/>
              </w:rPr>
              <w:t>highlighted the importance of integrating physical activity into mental health treatment and the benefits of social interaction during th</w:t>
            </w:r>
            <w:r>
              <w:rPr>
                <w:rFonts w:ascii="Arial" w:hAnsi="Arial" w:cs="Arial"/>
              </w:rPr>
              <w:t>ose</w:t>
            </w:r>
            <w:r w:rsidRPr="00CB2305">
              <w:rPr>
                <w:rFonts w:ascii="Arial" w:hAnsi="Arial" w:cs="Arial"/>
              </w:rPr>
              <w:t xml:space="preserve"> activities. He also mentioned the gym facilities available in the mental health unit and the connections with local gyms to ensure a seamless transition for patients after discharge</w:t>
            </w:r>
            <w:r>
              <w:rPr>
                <w:rFonts w:ascii="Arial" w:hAnsi="Arial" w:cs="Arial"/>
              </w:rPr>
              <w:t>.</w:t>
            </w:r>
          </w:p>
          <w:p w:rsidR="00CB2305" w:rsidP="00B41C0A" w:rsidRDefault="00CB2305" w14:paraId="620AF3FB" w14:textId="77777777">
            <w:pPr>
              <w:tabs>
                <w:tab w:val="left" w:pos="1506"/>
              </w:tabs>
              <w:rPr>
                <w:rFonts w:ascii="Arial" w:hAnsi="Arial" w:cs="Arial"/>
              </w:rPr>
            </w:pPr>
          </w:p>
          <w:p w:rsidRPr="00B9232E" w:rsidR="00CB2305" w:rsidP="00B41C0A" w:rsidRDefault="00CB2305" w14:paraId="5B8A8A1F" w14:textId="5F2A2961">
            <w:pPr>
              <w:tabs>
                <w:tab w:val="left" w:pos="1506"/>
              </w:tabs>
              <w:rPr>
                <w:rFonts w:ascii="Arial" w:hAnsi="Arial" w:cs="Arial"/>
              </w:rPr>
            </w:pPr>
            <w:r>
              <w:rPr>
                <w:rFonts w:ascii="Arial" w:hAnsi="Arial" w:cs="Arial"/>
              </w:rPr>
              <w:t>Board</w:t>
            </w:r>
            <w:r w:rsidRPr="00CB2305">
              <w:rPr>
                <w:rFonts w:ascii="Arial" w:hAnsi="Arial" w:cs="Arial"/>
              </w:rPr>
              <w:t xml:space="preserve"> members discussed the importance of physical activity for mental health, the need for a consolidated approach to support patients, and the role of community programs in sustaining th</w:t>
            </w:r>
            <w:r>
              <w:rPr>
                <w:rFonts w:ascii="Arial" w:hAnsi="Arial" w:cs="Arial"/>
              </w:rPr>
              <w:t>ose</w:t>
            </w:r>
            <w:r w:rsidRPr="00CB2305">
              <w:rPr>
                <w:rFonts w:ascii="Arial" w:hAnsi="Arial" w:cs="Arial"/>
              </w:rPr>
              <w:t xml:space="preserve"> benefits</w:t>
            </w:r>
          </w:p>
          <w:p w:rsidRPr="00B9232E" w:rsidR="00FC02BC" w:rsidP="00B41C0A" w:rsidRDefault="00FC02BC" w14:paraId="00564D07" w14:textId="77777777">
            <w:pPr>
              <w:tabs>
                <w:tab w:val="left" w:pos="1506"/>
              </w:tabs>
              <w:rPr>
                <w:rFonts w:ascii="Arial" w:hAnsi="Arial" w:cs="Arial"/>
              </w:rPr>
            </w:pPr>
          </w:p>
          <w:p w:rsidRPr="00B9232E" w:rsidR="00FC02BC" w:rsidP="00B41C0A" w:rsidRDefault="00FC02BC" w14:paraId="09D5ACE2" w14:textId="77777777">
            <w:pPr>
              <w:tabs>
                <w:tab w:val="left" w:pos="1506"/>
              </w:tabs>
              <w:rPr>
                <w:rFonts w:ascii="Arial" w:hAnsi="Arial" w:cs="Arial"/>
                <w:b/>
              </w:rPr>
            </w:pPr>
            <w:r w:rsidRPr="00B9232E">
              <w:rPr>
                <w:rFonts w:ascii="Arial" w:hAnsi="Arial" w:cs="Arial"/>
                <w:b/>
              </w:rPr>
              <w:t>The Board resolved that:</w:t>
            </w:r>
          </w:p>
          <w:p w:rsidRPr="00B9232E" w:rsidR="00FC02BC" w:rsidP="00B41C0A" w:rsidRDefault="00FC02BC" w14:paraId="65561B70" w14:textId="77777777">
            <w:pPr>
              <w:tabs>
                <w:tab w:val="left" w:pos="1506"/>
              </w:tabs>
              <w:rPr>
                <w:rFonts w:ascii="Arial" w:hAnsi="Arial" w:cs="Arial"/>
                <w:b/>
              </w:rPr>
            </w:pPr>
          </w:p>
          <w:p w:rsidRPr="00B9232E" w:rsidR="00FC02BC" w:rsidP="00FC02BC" w:rsidRDefault="00FC02BC" w14:paraId="33678EE4" w14:textId="77777777">
            <w:pPr>
              <w:pStyle w:val="ListParagraph"/>
              <w:numPr>
                <w:ilvl w:val="0"/>
                <w:numId w:val="6"/>
              </w:numPr>
              <w:tabs>
                <w:tab w:val="left" w:pos="1506"/>
              </w:tabs>
              <w:rPr>
                <w:rFonts w:ascii="Arial" w:hAnsi="Arial" w:cs="Arial"/>
              </w:rPr>
            </w:pPr>
            <w:r w:rsidRPr="00B9232E">
              <w:rPr>
                <w:rFonts w:ascii="Arial" w:hAnsi="Arial" w:cs="Arial"/>
              </w:rPr>
              <w:t xml:space="preserve">The Patient Story was </w:t>
            </w:r>
            <w:r w:rsidRPr="00B9232E">
              <w:rPr>
                <w:rFonts w:ascii="Arial" w:hAnsi="Arial" w:cs="Arial"/>
                <w:b/>
              </w:rPr>
              <w:t>noted.</w:t>
            </w:r>
          </w:p>
          <w:p w:rsidRPr="00B9232E" w:rsidR="00FC02BC" w:rsidP="00B41C0A" w:rsidRDefault="00FC02BC" w14:paraId="26E18B02" w14:textId="77777777">
            <w:pPr>
              <w:tabs>
                <w:tab w:val="left" w:pos="1506"/>
              </w:tabs>
              <w:rPr>
                <w:rFonts w:ascii="Arial" w:hAnsi="Arial" w:cs="Arial"/>
              </w:rPr>
            </w:pPr>
          </w:p>
        </w:tc>
        <w:tc>
          <w:tcPr>
            <w:tcW w:w="1247" w:type="dxa"/>
            <w:shd w:val="clear" w:color="auto" w:fill="auto"/>
          </w:tcPr>
          <w:p w:rsidRPr="00B9232E" w:rsidR="00FC02BC" w:rsidP="00B41C0A" w:rsidRDefault="00FC02BC" w14:paraId="359E9ED3" w14:textId="77777777">
            <w:pPr>
              <w:tabs>
                <w:tab w:val="left" w:pos="1506"/>
              </w:tabs>
              <w:rPr>
                <w:rFonts w:ascii="Arial" w:hAnsi="Arial" w:cs="Arial"/>
              </w:rPr>
            </w:pPr>
          </w:p>
        </w:tc>
      </w:tr>
      <w:tr w:rsidRPr="00B9232E" w:rsidR="00FC02BC" w:rsidTr="00B161F0" w14:paraId="60134332" w14:textId="77777777">
        <w:tc>
          <w:tcPr>
            <w:tcW w:w="1271" w:type="dxa"/>
          </w:tcPr>
          <w:p w:rsidRPr="00B9232E" w:rsidR="00FC02BC" w:rsidP="00B41C0A" w:rsidRDefault="00A503C1" w14:paraId="270E5E90" w14:textId="1681B1C3">
            <w:pPr>
              <w:tabs>
                <w:tab w:val="left" w:pos="1506"/>
              </w:tabs>
              <w:rPr>
                <w:rFonts w:ascii="Arial" w:hAnsi="Arial" w:cs="Arial"/>
              </w:rPr>
            </w:pPr>
            <w:r w:rsidRPr="00B9232E">
              <w:rPr>
                <w:rFonts w:ascii="Arial" w:hAnsi="Arial" w:cs="Arial"/>
                <w:b/>
              </w:rPr>
              <w:lastRenderedPageBreak/>
              <w:t>UHW 25/01/006</w:t>
            </w:r>
          </w:p>
        </w:tc>
        <w:tc>
          <w:tcPr>
            <w:tcW w:w="7938" w:type="dxa"/>
          </w:tcPr>
          <w:p w:rsidRPr="00B9232E" w:rsidR="00FC02BC" w:rsidP="00B41C0A" w:rsidRDefault="00FC02BC" w14:paraId="6D4E8D2E" w14:textId="77777777">
            <w:pPr>
              <w:tabs>
                <w:tab w:val="left" w:pos="1506"/>
              </w:tabs>
              <w:rPr>
                <w:rFonts w:ascii="Arial" w:hAnsi="Arial" w:cs="Arial"/>
                <w:b/>
              </w:rPr>
            </w:pPr>
            <w:r w:rsidRPr="00B9232E">
              <w:rPr>
                <w:rFonts w:ascii="Arial" w:hAnsi="Arial" w:cs="Arial"/>
                <w:b/>
              </w:rPr>
              <w:t>Chairs Reports &amp; Chairs Action taken since last meeting:</w:t>
            </w:r>
          </w:p>
          <w:p w:rsidRPr="00B9232E" w:rsidR="00FC02BC" w:rsidP="00B41C0A" w:rsidRDefault="00FC02BC" w14:paraId="798B19DD" w14:textId="77777777">
            <w:pPr>
              <w:tabs>
                <w:tab w:val="left" w:pos="1506"/>
              </w:tabs>
              <w:rPr>
                <w:rFonts w:ascii="Arial" w:hAnsi="Arial" w:cs="Arial"/>
                <w:b/>
              </w:rPr>
            </w:pPr>
          </w:p>
          <w:p w:rsidRPr="00B9232E" w:rsidR="00FC02BC" w:rsidP="00B41C0A" w:rsidRDefault="00FC02BC" w14:paraId="686C32BC" w14:textId="77777777">
            <w:pPr>
              <w:tabs>
                <w:tab w:val="left" w:pos="1506"/>
              </w:tabs>
              <w:rPr>
                <w:rFonts w:ascii="Arial" w:hAnsi="Arial" w:cs="Arial"/>
              </w:rPr>
            </w:pPr>
            <w:r w:rsidRPr="00B9232E">
              <w:rPr>
                <w:rFonts w:ascii="Arial" w:hAnsi="Arial" w:cs="Arial"/>
              </w:rPr>
              <w:t xml:space="preserve">The Chairs Report was received. </w:t>
            </w:r>
          </w:p>
          <w:p w:rsidRPr="00B9232E" w:rsidR="00FC02BC" w:rsidP="00B41C0A" w:rsidRDefault="00FC02BC" w14:paraId="19E35574" w14:textId="77777777">
            <w:pPr>
              <w:tabs>
                <w:tab w:val="left" w:pos="1506"/>
              </w:tabs>
              <w:rPr>
                <w:rFonts w:ascii="Arial" w:hAnsi="Arial" w:cs="Arial"/>
              </w:rPr>
            </w:pPr>
          </w:p>
          <w:p w:rsidRPr="00B9232E" w:rsidR="00FC02BC" w:rsidP="00B41C0A" w:rsidRDefault="00FC02BC" w14:paraId="4151FFFC" w14:textId="77777777">
            <w:pPr>
              <w:tabs>
                <w:tab w:val="left" w:pos="1506"/>
              </w:tabs>
              <w:rPr>
                <w:rFonts w:ascii="Arial" w:hAnsi="Arial" w:cs="Arial"/>
              </w:rPr>
            </w:pPr>
            <w:r w:rsidRPr="00B9232E">
              <w:rPr>
                <w:rFonts w:ascii="Arial" w:hAnsi="Arial" w:cs="Arial"/>
              </w:rPr>
              <w:t>The UHB Chair advised the Board that he would take the report as read and highlighted key points which included:</w:t>
            </w:r>
          </w:p>
          <w:p w:rsidRPr="00B9232E" w:rsidR="006F59E8" w:rsidP="00B41C0A" w:rsidRDefault="006F59E8" w14:paraId="66ACC284" w14:textId="77777777">
            <w:pPr>
              <w:tabs>
                <w:tab w:val="left" w:pos="1506"/>
              </w:tabs>
              <w:rPr>
                <w:rFonts w:ascii="Arial" w:hAnsi="Arial" w:cs="Arial"/>
              </w:rPr>
            </w:pPr>
          </w:p>
          <w:p w:rsidRPr="00B9232E" w:rsidR="006F59E8" w:rsidP="006F59E8" w:rsidRDefault="006F59E8" w14:paraId="365F5A2F" w14:textId="13EFFB3D">
            <w:pPr>
              <w:pStyle w:val="ListParagraph"/>
              <w:numPr>
                <w:ilvl w:val="0"/>
                <w:numId w:val="44"/>
              </w:numPr>
              <w:tabs>
                <w:tab w:val="left" w:pos="1506"/>
              </w:tabs>
              <w:rPr>
                <w:rFonts w:ascii="Arial" w:hAnsi="Arial" w:cs="Arial"/>
              </w:rPr>
            </w:pPr>
            <w:r w:rsidRPr="00B9232E">
              <w:rPr>
                <w:rFonts w:ascii="Arial" w:hAnsi="Arial" w:cs="Arial"/>
              </w:rPr>
              <w:t>New Years Honours List: it was noted that four colleagues had received recognition for their work in healthcare in the King’s New Year’s Honours List for 2025 and that it was a great recognition not just for them individually but as a Health Board as well.</w:t>
            </w:r>
          </w:p>
          <w:p w:rsidRPr="00B9232E" w:rsidR="006F59E8" w:rsidP="006F59E8" w:rsidRDefault="006F59E8" w14:paraId="482113BE" w14:textId="77777777">
            <w:pPr>
              <w:pStyle w:val="ListParagraph"/>
              <w:tabs>
                <w:tab w:val="left" w:pos="1506"/>
              </w:tabs>
              <w:rPr>
                <w:rFonts w:ascii="Arial" w:hAnsi="Arial" w:cs="Arial"/>
              </w:rPr>
            </w:pPr>
          </w:p>
          <w:p w:rsidRPr="00B9232E" w:rsidR="00E801AD" w:rsidP="00E801AD" w:rsidRDefault="006F59E8" w14:paraId="0E45026C" w14:textId="1D29AFF5">
            <w:pPr>
              <w:pStyle w:val="ListParagraph"/>
              <w:numPr>
                <w:ilvl w:val="0"/>
                <w:numId w:val="44"/>
              </w:numPr>
              <w:rPr>
                <w:rFonts w:ascii="Arial" w:hAnsi="Arial" w:cs="Arial"/>
              </w:rPr>
            </w:pPr>
            <w:r w:rsidRPr="00B9232E">
              <w:rPr>
                <w:rFonts w:ascii="Arial" w:hAnsi="Arial" w:cs="Arial"/>
              </w:rPr>
              <w:t xml:space="preserve">Youth Board: </w:t>
            </w:r>
            <w:r w:rsidRPr="00B9232E" w:rsidR="00E801AD">
              <w:rPr>
                <w:rFonts w:ascii="Arial" w:hAnsi="Arial" w:cs="Arial"/>
              </w:rPr>
              <w:t>the UHB Chair highlighted 2 key figures within the Youth Board, Athika Ahmed and Ellis Peares and praised the fantastic work undertaken by them and the Youth Board as whole. He thanked the Independent Member, Capital &amp; Estates (IMCE) and Lisa Cordery for the support and engagement they provided to the Youth Board.</w:t>
            </w:r>
          </w:p>
          <w:p w:rsidRPr="00B9232E" w:rsidR="00E801AD" w:rsidP="00E801AD" w:rsidRDefault="00E801AD" w14:paraId="2BA0B94F" w14:textId="77777777">
            <w:pPr>
              <w:pStyle w:val="ListParagraph"/>
              <w:rPr>
                <w:rFonts w:ascii="Arial" w:hAnsi="Arial" w:cs="Arial"/>
              </w:rPr>
            </w:pPr>
          </w:p>
          <w:p w:rsidRPr="00B9232E" w:rsidR="00FC02BC" w:rsidP="00E801AD" w:rsidRDefault="00E801AD" w14:paraId="2A4EC637" w14:textId="4FD049CC">
            <w:pPr>
              <w:pStyle w:val="ListParagraph"/>
              <w:numPr>
                <w:ilvl w:val="0"/>
                <w:numId w:val="44"/>
              </w:numPr>
              <w:rPr>
                <w:rFonts w:ascii="Arial" w:hAnsi="Arial" w:cs="Arial"/>
              </w:rPr>
            </w:pPr>
            <w:r w:rsidRPr="00B9232E">
              <w:rPr>
                <w:rFonts w:ascii="Arial" w:hAnsi="Arial" w:cs="Arial"/>
              </w:rPr>
              <w:t>Fixing the Common Seal/Chair’s Action and other signed Documents since the last Board meeting</w:t>
            </w:r>
          </w:p>
          <w:p w:rsidRPr="00B9232E" w:rsidR="00FC02BC" w:rsidP="00B41C0A" w:rsidRDefault="00FC02BC" w14:paraId="2B16EC92" w14:textId="77777777">
            <w:pPr>
              <w:tabs>
                <w:tab w:val="left" w:pos="1506"/>
              </w:tabs>
              <w:rPr>
                <w:rFonts w:ascii="Arial" w:hAnsi="Arial" w:cs="Arial"/>
              </w:rPr>
            </w:pPr>
          </w:p>
          <w:p w:rsidRPr="00B9232E" w:rsidR="00FC02BC" w:rsidP="00B41C0A" w:rsidRDefault="00FC02BC" w14:paraId="297E668C" w14:textId="77777777">
            <w:pPr>
              <w:tabs>
                <w:tab w:val="left" w:pos="1506"/>
              </w:tabs>
              <w:rPr>
                <w:rFonts w:ascii="Arial" w:hAnsi="Arial" w:cs="Arial"/>
                <w:b/>
              </w:rPr>
            </w:pPr>
            <w:r w:rsidRPr="00B9232E">
              <w:rPr>
                <w:rFonts w:ascii="Arial" w:hAnsi="Arial" w:cs="Arial"/>
                <w:b/>
              </w:rPr>
              <w:t>The Board resolved that:</w:t>
            </w:r>
          </w:p>
          <w:p w:rsidRPr="00B9232E" w:rsidR="00FC02BC" w:rsidP="00B41C0A" w:rsidRDefault="00FC02BC" w14:paraId="7130C39A" w14:textId="77777777">
            <w:pPr>
              <w:tabs>
                <w:tab w:val="left" w:pos="1506"/>
              </w:tabs>
              <w:rPr>
                <w:rFonts w:ascii="Arial" w:hAnsi="Arial" w:cs="Arial"/>
                <w:b/>
              </w:rPr>
            </w:pPr>
          </w:p>
          <w:p w:rsidRPr="00B9232E" w:rsidR="00FC02BC" w:rsidP="00FC02BC" w:rsidRDefault="00FC02BC" w14:paraId="76CCD45E" w14:textId="77777777">
            <w:pPr>
              <w:pStyle w:val="ListParagraph"/>
              <w:numPr>
                <w:ilvl w:val="0"/>
                <w:numId w:val="8"/>
              </w:numPr>
              <w:tabs>
                <w:tab w:val="left" w:pos="1506"/>
              </w:tabs>
              <w:rPr>
                <w:rFonts w:ascii="Arial" w:hAnsi="Arial" w:cs="Arial"/>
              </w:rPr>
            </w:pPr>
            <w:r w:rsidRPr="00B9232E">
              <w:rPr>
                <w:rFonts w:ascii="Arial" w:hAnsi="Arial" w:cs="Arial"/>
              </w:rPr>
              <w:t xml:space="preserve">The report was </w:t>
            </w:r>
            <w:r w:rsidRPr="00B9232E">
              <w:rPr>
                <w:rFonts w:ascii="Arial" w:hAnsi="Arial" w:cs="Arial"/>
                <w:b/>
              </w:rPr>
              <w:t>noted.</w:t>
            </w:r>
            <w:r w:rsidRPr="00B9232E">
              <w:rPr>
                <w:rFonts w:ascii="Arial" w:hAnsi="Arial" w:cs="Arial"/>
              </w:rPr>
              <w:t xml:space="preserve"> </w:t>
            </w:r>
          </w:p>
          <w:p w:rsidRPr="00B9232E" w:rsidR="00FC02BC" w:rsidP="00FC02BC" w:rsidRDefault="00FC02BC" w14:paraId="2AFC09DE" w14:textId="77777777">
            <w:pPr>
              <w:pStyle w:val="ListParagraph"/>
              <w:numPr>
                <w:ilvl w:val="0"/>
                <w:numId w:val="8"/>
              </w:numPr>
              <w:tabs>
                <w:tab w:val="left" w:pos="1506"/>
              </w:tabs>
              <w:rPr>
                <w:rFonts w:ascii="Arial" w:hAnsi="Arial" w:cs="Arial"/>
              </w:rPr>
            </w:pPr>
            <w:r w:rsidRPr="00B9232E">
              <w:rPr>
                <w:rFonts w:ascii="Arial" w:hAnsi="Arial" w:cs="Arial"/>
              </w:rPr>
              <w:t xml:space="preserve">The Chair’s Actions undertaken were </w:t>
            </w:r>
            <w:r w:rsidRPr="00B9232E">
              <w:rPr>
                <w:rFonts w:ascii="Arial" w:hAnsi="Arial" w:cs="Arial"/>
                <w:b/>
              </w:rPr>
              <w:t>approved</w:t>
            </w:r>
          </w:p>
          <w:p w:rsidRPr="00B9232E" w:rsidR="00FC02BC" w:rsidP="00FC02BC" w:rsidRDefault="00FC02BC" w14:paraId="22135CE5" w14:textId="77777777">
            <w:pPr>
              <w:pStyle w:val="ListParagraph"/>
              <w:numPr>
                <w:ilvl w:val="0"/>
                <w:numId w:val="8"/>
              </w:numPr>
              <w:tabs>
                <w:tab w:val="left" w:pos="1506"/>
              </w:tabs>
              <w:rPr>
                <w:rFonts w:ascii="Arial" w:hAnsi="Arial" w:cs="Arial"/>
              </w:rPr>
            </w:pPr>
            <w:r w:rsidRPr="00B9232E">
              <w:rPr>
                <w:rFonts w:ascii="Arial" w:hAnsi="Arial" w:cs="Arial"/>
              </w:rPr>
              <w:t xml:space="preserve">The application of the Health Board Seal and completion of the Agreements detailed within the report was </w:t>
            </w:r>
            <w:r w:rsidRPr="00B9232E">
              <w:rPr>
                <w:rFonts w:ascii="Arial" w:hAnsi="Arial" w:cs="Arial"/>
                <w:b/>
              </w:rPr>
              <w:t>approved.</w:t>
            </w:r>
          </w:p>
          <w:p w:rsidRPr="00B9232E" w:rsidR="00FC02BC" w:rsidP="00B41C0A" w:rsidRDefault="00FC02BC" w14:paraId="5BDF8F76" w14:textId="77777777">
            <w:pPr>
              <w:tabs>
                <w:tab w:val="left" w:pos="1506"/>
              </w:tabs>
              <w:rPr>
                <w:rFonts w:ascii="Arial" w:hAnsi="Arial" w:cs="Arial"/>
              </w:rPr>
            </w:pPr>
          </w:p>
        </w:tc>
        <w:tc>
          <w:tcPr>
            <w:tcW w:w="1247" w:type="dxa"/>
            <w:shd w:val="clear" w:color="auto" w:fill="auto"/>
          </w:tcPr>
          <w:p w:rsidRPr="00B9232E" w:rsidR="00FC02BC" w:rsidP="00B41C0A" w:rsidRDefault="00FC02BC" w14:paraId="2A8F8CA4" w14:textId="77777777">
            <w:pPr>
              <w:tabs>
                <w:tab w:val="left" w:pos="1506"/>
              </w:tabs>
              <w:rPr>
                <w:rFonts w:ascii="Arial" w:hAnsi="Arial" w:cs="Arial"/>
              </w:rPr>
            </w:pPr>
          </w:p>
        </w:tc>
      </w:tr>
      <w:tr w:rsidRPr="00B9232E" w:rsidR="00FC02BC" w:rsidTr="00B161F0" w14:paraId="4A11A57F" w14:textId="77777777">
        <w:tc>
          <w:tcPr>
            <w:tcW w:w="1271" w:type="dxa"/>
          </w:tcPr>
          <w:p w:rsidRPr="00B9232E" w:rsidR="00FC02BC" w:rsidP="00B41C0A" w:rsidRDefault="00A503C1" w14:paraId="5E05CA47" w14:textId="5BD6E0A7">
            <w:pPr>
              <w:tabs>
                <w:tab w:val="left" w:pos="1506"/>
              </w:tabs>
              <w:rPr>
                <w:rFonts w:ascii="Arial" w:hAnsi="Arial" w:cs="Arial"/>
              </w:rPr>
            </w:pPr>
            <w:r w:rsidRPr="00B9232E">
              <w:rPr>
                <w:rFonts w:ascii="Arial" w:hAnsi="Arial" w:cs="Arial"/>
                <w:b/>
              </w:rPr>
              <w:t>UHW 25/01/007</w:t>
            </w:r>
          </w:p>
        </w:tc>
        <w:tc>
          <w:tcPr>
            <w:tcW w:w="7938" w:type="dxa"/>
          </w:tcPr>
          <w:p w:rsidRPr="00B9232E" w:rsidR="00FC02BC" w:rsidP="00B41C0A" w:rsidRDefault="00FC02BC" w14:paraId="1F2DDBF6" w14:textId="77777777">
            <w:pPr>
              <w:tabs>
                <w:tab w:val="left" w:pos="1506"/>
              </w:tabs>
              <w:rPr>
                <w:rFonts w:ascii="Arial" w:hAnsi="Arial" w:cs="Arial"/>
                <w:b/>
              </w:rPr>
            </w:pPr>
            <w:r w:rsidRPr="00B9232E">
              <w:rPr>
                <w:rFonts w:ascii="Arial" w:hAnsi="Arial" w:cs="Arial"/>
                <w:b/>
              </w:rPr>
              <w:t xml:space="preserve">Chief Executive Officer (CEO) Report </w:t>
            </w:r>
          </w:p>
          <w:p w:rsidRPr="00B9232E" w:rsidR="00FC02BC" w:rsidP="00B41C0A" w:rsidRDefault="00FC02BC" w14:paraId="3D5C41DC" w14:textId="77777777">
            <w:pPr>
              <w:tabs>
                <w:tab w:val="left" w:pos="1506"/>
              </w:tabs>
              <w:rPr>
                <w:rFonts w:ascii="Arial" w:hAnsi="Arial" w:cs="Arial"/>
                <w:b/>
              </w:rPr>
            </w:pPr>
          </w:p>
          <w:p w:rsidRPr="00B9232E" w:rsidR="00FC02BC" w:rsidP="00B41C0A" w:rsidRDefault="00FC02BC" w14:paraId="1757786E" w14:textId="77777777">
            <w:pPr>
              <w:tabs>
                <w:tab w:val="left" w:pos="1506"/>
              </w:tabs>
              <w:rPr>
                <w:rFonts w:ascii="Arial" w:hAnsi="Arial" w:cs="Arial"/>
              </w:rPr>
            </w:pPr>
            <w:r w:rsidRPr="00B9232E">
              <w:rPr>
                <w:rFonts w:ascii="Arial" w:hAnsi="Arial" w:cs="Arial"/>
              </w:rPr>
              <w:t>The CEO Report was received.</w:t>
            </w:r>
          </w:p>
          <w:p w:rsidRPr="00B9232E" w:rsidR="00FC02BC" w:rsidP="00B41C0A" w:rsidRDefault="00FC02BC" w14:paraId="11B3CFD5" w14:textId="77777777">
            <w:pPr>
              <w:tabs>
                <w:tab w:val="left" w:pos="1506"/>
              </w:tabs>
              <w:rPr>
                <w:rFonts w:ascii="Arial" w:hAnsi="Arial" w:cs="Arial"/>
              </w:rPr>
            </w:pPr>
          </w:p>
          <w:p w:rsidRPr="00B9232E" w:rsidR="00FC02BC" w:rsidP="00B41C0A" w:rsidRDefault="00FC02BC" w14:paraId="3A38D6E0" w14:textId="77777777">
            <w:pPr>
              <w:tabs>
                <w:tab w:val="left" w:pos="1506"/>
              </w:tabs>
              <w:rPr>
                <w:rFonts w:ascii="Arial" w:hAnsi="Arial" w:cs="Arial"/>
              </w:rPr>
            </w:pPr>
            <w:r w:rsidRPr="00B9232E">
              <w:rPr>
                <w:rFonts w:ascii="Arial" w:hAnsi="Arial" w:cs="Arial"/>
              </w:rPr>
              <w:t xml:space="preserve">The CEO advised the Board that she would take the report as read and noted that it outlined </w:t>
            </w:r>
            <w:proofErr w:type="gramStart"/>
            <w:r w:rsidRPr="00B9232E">
              <w:rPr>
                <w:rFonts w:ascii="Arial" w:hAnsi="Arial" w:cs="Arial"/>
              </w:rPr>
              <w:t>a number of</w:t>
            </w:r>
            <w:proofErr w:type="gramEnd"/>
            <w:r w:rsidRPr="00B9232E">
              <w:rPr>
                <w:rFonts w:ascii="Arial" w:hAnsi="Arial" w:cs="Arial"/>
              </w:rPr>
              <w:t xml:space="preserve"> elements and levels of assurance of the important work ongoing across the Organisation which included but was not limited to:</w:t>
            </w:r>
          </w:p>
          <w:p w:rsidRPr="00B9232E" w:rsidR="004104FC" w:rsidP="00B41C0A" w:rsidRDefault="004104FC" w14:paraId="7B184AC3" w14:textId="77777777">
            <w:pPr>
              <w:tabs>
                <w:tab w:val="left" w:pos="1506"/>
              </w:tabs>
              <w:rPr>
                <w:rFonts w:ascii="Arial" w:hAnsi="Arial" w:cs="Arial"/>
              </w:rPr>
            </w:pPr>
          </w:p>
          <w:p w:rsidR="00280B69" w:rsidP="00B41C0A" w:rsidRDefault="00280B69" w14:paraId="1CC22560" w14:textId="77777777">
            <w:pPr>
              <w:pStyle w:val="ListParagraph"/>
              <w:numPr>
                <w:ilvl w:val="0"/>
                <w:numId w:val="51"/>
              </w:numPr>
              <w:tabs>
                <w:tab w:val="left" w:pos="1506"/>
              </w:tabs>
              <w:rPr>
                <w:rFonts w:ascii="Arial" w:hAnsi="Arial" w:cs="Arial"/>
              </w:rPr>
            </w:pPr>
            <w:r w:rsidRPr="00280B69">
              <w:rPr>
                <w:rFonts w:ascii="Arial" w:hAnsi="Arial" w:cs="Arial"/>
              </w:rPr>
              <w:t xml:space="preserve">A challenging </w:t>
            </w:r>
            <w:r w:rsidRPr="00280B69" w:rsidR="004104FC">
              <w:rPr>
                <w:rFonts w:ascii="Arial" w:hAnsi="Arial" w:cs="Arial"/>
              </w:rPr>
              <w:t>festive season</w:t>
            </w:r>
            <w:r w:rsidRPr="00280B69">
              <w:rPr>
                <w:rFonts w:ascii="Arial" w:hAnsi="Arial" w:cs="Arial"/>
              </w:rPr>
              <w:t>: The CEO reflected on the difficult Christmas and New Year period, noting the operational pressures and the commitment and professionalism of the teams in coping with the challenges.</w:t>
            </w:r>
          </w:p>
          <w:p w:rsidRPr="00280B69" w:rsidR="00280B69" w:rsidP="00280B69" w:rsidRDefault="00280B69" w14:paraId="389C965C" w14:textId="77777777">
            <w:pPr>
              <w:rPr>
                <w:rFonts w:ascii="Arial" w:hAnsi="Arial" w:cs="Arial"/>
              </w:rPr>
            </w:pPr>
          </w:p>
          <w:p w:rsidR="00280B69" w:rsidP="00B41C0A" w:rsidRDefault="00280B69" w14:paraId="70D50E90" w14:textId="5A894EBD">
            <w:pPr>
              <w:pStyle w:val="ListParagraph"/>
              <w:numPr>
                <w:ilvl w:val="0"/>
                <w:numId w:val="51"/>
              </w:numPr>
              <w:tabs>
                <w:tab w:val="left" w:pos="1506"/>
              </w:tabs>
              <w:rPr>
                <w:rFonts w:ascii="Arial" w:hAnsi="Arial" w:cs="Arial"/>
              </w:rPr>
            </w:pPr>
            <w:r w:rsidRPr="00280B69">
              <w:rPr>
                <w:rFonts w:ascii="Arial" w:hAnsi="Arial" w:cs="Arial"/>
              </w:rPr>
              <w:t xml:space="preserve">Winter Plan: </w:t>
            </w:r>
            <w:r>
              <w:rPr>
                <w:rFonts w:ascii="Arial" w:hAnsi="Arial" w:cs="Arial"/>
              </w:rPr>
              <w:t>it was noted that t</w:t>
            </w:r>
            <w:r w:rsidRPr="00280B69">
              <w:rPr>
                <w:rFonts w:ascii="Arial" w:hAnsi="Arial" w:cs="Arial"/>
              </w:rPr>
              <w:t>he winter plan was executed effectively, but the actual levels of community transmission of respiratory viruses exceeded the modelling, leading to increased pressure on services. Additional beds were opened, but the organi</w:t>
            </w:r>
            <w:r>
              <w:rPr>
                <w:rFonts w:ascii="Arial" w:hAnsi="Arial" w:cs="Arial"/>
              </w:rPr>
              <w:t>s</w:t>
            </w:r>
            <w:r w:rsidRPr="00280B69">
              <w:rPr>
                <w:rFonts w:ascii="Arial" w:hAnsi="Arial" w:cs="Arial"/>
              </w:rPr>
              <w:t>ation still faced inefficiencies due to the high demand.</w:t>
            </w:r>
          </w:p>
          <w:p w:rsidRPr="00280B69" w:rsidR="00280B69" w:rsidP="00280B69" w:rsidRDefault="00280B69" w14:paraId="68B69B07" w14:textId="77777777">
            <w:pPr>
              <w:pStyle w:val="ListParagraph"/>
              <w:rPr>
                <w:rFonts w:ascii="Arial" w:hAnsi="Arial" w:cs="Arial"/>
              </w:rPr>
            </w:pPr>
          </w:p>
          <w:p w:rsidR="00280B69" w:rsidP="00B41C0A" w:rsidRDefault="00280B69" w14:paraId="001CB774" w14:textId="351AC2F2">
            <w:pPr>
              <w:pStyle w:val="ListParagraph"/>
              <w:numPr>
                <w:ilvl w:val="0"/>
                <w:numId w:val="51"/>
              </w:numPr>
              <w:tabs>
                <w:tab w:val="left" w:pos="1506"/>
              </w:tabs>
              <w:rPr>
                <w:rFonts w:ascii="Arial" w:hAnsi="Arial" w:cs="Arial"/>
              </w:rPr>
            </w:pPr>
            <w:r w:rsidRPr="00280B69">
              <w:rPr>
                <w:rFonts w:ascii="Arial" w:hAnsi="Arial" w:cs="Arial"/>
              </w:rPr>
              <w:t>Vaccination Program</w:t>
            </w:r>
            <w:r>
              <w:rPr>
                <w:rFonts w:ascii="Arial" w:hAnsi="Arial" w:cs="Arial"/>
              </w:rPr>
              <w:t xml:space="preserve">: The CEO </w:t>
            </w:r>
            <w:r w:rsidRPr="00280B69">
              <w:rPr>
                <w:rFonts w:ascii="Arial" w:hAnsi="Arial" w:cs="Arial"/>
              </w:rPr>
              <w:t xml:space="preserve">expressed </w:t>
            </w:r>
            <w:r>
              <w:rPr>
                <w:rFonts w:ascii="Arial" w:hAnsi="Arial" w:cs="Arial"/>
              </w:rPr>
              <w:t xml:space="preserve">their </w:t>
            </w:r>
            <w:r w:rsidRPr="00280B69">
              <w:rPr>
                <w:rFonts w:ascii="Arial" w:hAnsi="Arial" w:cs="Arial"/>
              </w:rPr>
              <w:t>disappointment in the low response rate to the vaccination program, particularly among the workforce, which contributed to high sickness levels and the need for expensive temporary workers.</w:t>
            </w:r>
            <w:r>
              <w:rPr>
                <w:rFonts w:ascii="Arial" w:hAnsi="Arial" w:cs="Arial"/>
              </w:rPr>
              <w:t xml:space="preserve"> It was noted that ef</w:t>
            </w:r>
            <w:r w:rsidRPr="00280B69">
              <w:rPr>
                <w:rFonts w:ascii="Arial" w:hAnsi="Arial" w:cs="Arial"/>
              </w:rPr>
              <w:t xml:space="preserve">forts </w:t>
            </w:r>
            <w:r>
              <w:rPr>
                <w:rFonts w:ascii="Arial" w:hAnsi="Arial" w:cs="Arial"/>
              </w:rPr>
              <w:t xml:space="preserve">were </w:t>
            </w:r>
            <w:r w:rsidRPr="00280B69">
              <w:rPr>
                <w:rFonts w:ascii="Arial" w:hAnsi="Arial" w:cs="Arial"/>
              </w:rPr>
              <w:t>being made to understand and improve vaccination uptake</w:t>
            </w:r>
            <w:r>
              <w:rPr>
                <w:rFonts w:ascii="Arial" w:hAnsi="Arial" w:cs="Arial"/>
              </w:rPr>
              <w:t>.</w:t>
            </w:r>
          </w:p>
          <w:p w:rsidRPr="00280B69" w:rsidR="00280B69" w:rsidP="00280B69" w:rsidRDefault="00280B69" w14:paraId="6785EF55" w14:textId="77777777">
            <w:pPr>
              <w:pStyle w:val="ListParagraph"/>
              <w:rPr>
                <w:rFonts w:ascii="Arial" w:hAnsi="Arial" w:cs="Arial"/>
              </w:rPr>
            </w:pPr>
          </w:p>
          <w:p w:rsidR="00280B69" w:rsidP="00B41C0A" w:rsidRDefault="00280B69" w14:paraId="738C46D3" w14:textId="2580F4A1">
            <w:pPr>
              <w:pStyle w:val="ListParagraph"/>
              <w:numPr>
                <w:ilvl w:val="0"/>
                <w:numId w:val="51"/>
              </w:numPr>
              <w:tabs>
                <w:tab w:val="left" w:pos="1506"/>
              </w:tabs>
              <w:rPr>
                <w:rFonts w:ascii="Arial" w:hAnsi="Arial" w:cs="Arial"/>
              </w:rPr>
            </w:pPr>
            <w:r w:rsidRPr="00280B69">
              <w:rPr>
                <w:rFonts w:ascii="Arial" w:hAnsi="Arial" w:cs="Arial"/>
              </w:rPr>
              <w:t xml:space="preserve">Financial Position: </w:t>
            </w:r>
            <w:r>
              <w:rPr>
                <w:rFonts w:ascii="Arial" w:hAnsi="Arial" w:cs="Arial"/>
              </w:rPr>
              <w:t>it was noted that t</w:t>
            </w:r>
            <w:r w:rsidRPr="00280B69">
              <w:rPr>
                <w:rFonts w:ascii="Arial" w:hAnsi="Arial" w:cs="Arial"/>
              </w:rPr>
              <w:t>he organi</w:t>
            </w:r>
            <w:r>
              <w:rPr>
                <w:rFonts w:ascii="Arial" w:hAnsi="Arial" w:cs="Arial"/>
              </w:rPr>
              <w:t>sation</w:t>
            </w:r>
            <w:r w:rsidRPr="00280B69">
              <w:rPr>
                <w:rFonts w:ascii="Arial" w:hAnsi="Arial" w:cs="Arial"/>
              </w:rPr>
              <w:t xml:space="preserve"> </w:t>
            </w:r>
            <w:r>
              <w:rPr>
                <w:rFonts w:ascii="Arial" w:hAnsi="Arial" w:cs="Arial"/>
              </w:rPr>
              <w:t>was</w:t>
            </w:r>
            <w:r w:rsidRPr="00280B69">
              <w:rPr>
                <w:rFonts w:ascii="Arial" w:hAnsi="Arial" w:cs="Arial"/>
              </w:rPr>
              <w:t xml:space="preserve"> struggling to deliver on the financial forecast of £27.7 million</w:t>
            </w:r>
            <w:r>
              <w:rPr>
                <w:rFonts w:ascii="Arial" w:hAnsi="Arial" w:cs="Arial"/>
              </w:rPr>
              <w:t xml:space="preserve"> and that t</w:t>
            </w:r>
            <w:r w:rsidRPr="00280B69">
              <w:rPr>
                <w:rFonts w:ascii="Arial" w:hAnsi="Arial" w:cs="Arial"/>
              </w:rPr>
              <w:t xml:space="preserve">here </w:t>
            </w:r>
            <w:r>
              <w:rPr>
                <w:rFonts w:ascii="Arial" w:hAnsi="Arial" w:cs="Arial"/>
              </w:rPr>
              <w:t>was</w:t>
            </w:r>
            <w:r w:rsidRPr="00280B69">
              <w:rPr>
                <w:rFonts w:ascii="Arial" w:hAnsi="Arial" w:cs="Arial"/>
              </w:rPr>
              <w:t xml:space="preserve"> a focus on forensic and extreme grip and control on expenditure, particularly around temporary workforce costs</w:t>
            </w:r>
          </w:p>
          <w:p w:rsidRPr="00280B69" w:rsidR="00280B69" w:rsidP="00280B69" w:rsidRDefault="00280B69" w14:paraId="0781B37F" w14:textId="77777777">
            <w:pPr>
              <w:pStyle w:val="ListParagraph"/>
              <w:rPr>
                <w:rFonts w:ascii="Arial" w:hAnsi="Arial" w:cs="Arial"/>
              </w:rPr>
            </w:pPr>
          </w:p>
          <w:p w:rsidR="00280B69" w:rsidP="00B41C0A" w:rsidRDefault="00280B69" w14:paraId="24E886A2" w14:textId="53DD1665">
            <w:pPr>
              <w:pStyle w:val="ListParagraph"/>
              <w:numPr>
                <w:ilvl w:val="0"/>
                <w:numId w:val="51"/>
              </w:numPr>
              <w:tabs>
                <w:tab w:val="left" w:pos="1506"/>
              </w:tabs>
              <w:rPr>
                <w:rFonts w:ascii="Arial" w:hAnsi="Arial" w:cs="Arial"/>
              </w:rPr>
            </w:pPr>
            <w:r w:rsidRPr="00280B69">
              <w:rPr>
                <w:rFonts w:ascii="Arial" w:hAnsi="Arial" w:cs="Arial"/>
              </w:rPr>
              <w:t>Planning Event: The rapid planning event</w:t>
            </w:r>
            <w:r>
              <w:rPr>
                <w:rFonts w:ascii="Arial" w:hAnsi="Arial" w:cs="Arial"/>
              </w:rPr>
              <w:t xml:space="preserve"> (RPE)</w:t>
            </w:r>
            <w:r w:rsidRPr="00280B69">
              <w:rPr>
                <w:rFonts w:ascii="Arial" w:hAnsi="Arial" w:cs="Arial"/>
              </w:rPr>
              <w:t xml:space="preserve"> was discussed, with an emphasis on ensuring the annual plan </w:t>
            </w:r>
            <w:r>
              <w:rPr>
                <w:rFonts w:ascii="Arial" w:hAnsi="Arial" w:cs="Arial"/>
              </w:rPr>
              <w:t xml:space="preserve">was </w:t>
            </w:r>
            <w:r w:rsidRPr="00280B69">
              <w:rPr>
                <w:rFonts w:ascii="Arial" w:hAnsi="Arial" w:cs="Arial"/>
              </w:rPr>
              <w:t xml:space="preserve">understood and owned </w:t>
            </w:r>
            <w:r w:rsidRPr="00280B69">
              <w:rPr>
                <w:rFonts w:ascii="Arial" w:hAnsi="Arial" w:cs="Arial"/>
              </w:rPr>
              <w:lastRenderedPageBreak/>
              <w:t>by the organi</w:t>
            </w:r>
            <w:r>
              <w:rPr>
                <w:rFonts w:ascii="Arial" w:hAnsi="Arial" w:cs="Arial"/>
              </w:rPr>
              <w:t>s</w:t>
            </w:r>
            <w:r w:rsidRPr="00280B69">
              <w:rPr>
                <w:rFonts w:ascii="Arial" w:hAnsi="Arial" w:cs="Arial"/>
              </w:rPr>
              <w:t xml:space="preserve">ation. </w:t>
            </w:r>
            <w:r>
              <w:rPr>
                <w:rFonts w:ascii="Arial" w:hAnsi="Arial" w:cs="Arial"/>
              </w:rPr>
              <w:t>It was noted that t</w:t>
            </w:r>
            <w:r w:rsidRPr="00280B69">
              <w:rPr>
                <w:rFonts w:ascii="Arial" w:hAnsi="Arial" w:cs="Arial"/>
              </w:rPr>
              <w:t xml:space="preserve">he </w:t>
            </w:r>
            <w:r>
              <w:rPr>
                <w:rFonts w:ascii="Arial" w:hAnsi="Arial" w:cs="Arial"/>
              </w:rPr>
              <w:t>E</w:t>
            </w:r>
            <w:r w:rsidRPr="00280B69">
              <w:rPr>
                <w:rFonts w:ascii="Arial" w:hAnsi="Arial" w:cs="Arial"/>
              </w:rPr>
              <w:t>xecutive portfolio leads ha</w:t>
            </w:r>
            <w:r>
              <w:rPr>
                <w:rFonts w:ascii="Arial" w:hAnsi="Arial" w:cs="Arial"/>
              </w:rPr>
              <w:t>d</w:t>
            </w:r>
            <w:r w:rsidRPr="00280B69">
              <w:rPr>
                <w:rFonts w:ascii="Arial" w:hAnsi="Arial" w:cs="Arial"/>
              </w:rPr>
              <w:t xml:space="preserve"> articulated their priorities, and the task </w:t>
            </w:r>
            <w:r>
              <w:rPr>
                <w:rFonts w:ascii="Arial" w:hAnsi="Arial" w:cs="Arial"/>
              </w:rPr>
              <w:t>was</w:t>
            </w:r>
            <w:r w:rsidRPr="00280B69">
              <w:rPr>
                <w:rFonts w:ascii="Arial" w:hAnsi="Arial" w:cs="Arial"/>
              </w:rPr>
              <w:t xml:space="preserve"> to align the plan's response to th</w:t>
            </w:r>
            <w:r>
              <w:rPr>
                <w:rFonts w:ascii="Arial" w:hAnsi="Arial" w:cs="Arial"/>
              </w:rPr>
              <w:t xml:space="preserve">ose </w:t>
            </w:r>
            <w:r w:rsidRPr="00280B69">
              <w:rPr>
                <w:rFonts w:ascii="Arial" w:hAnsi="Arial" w:cs="Arial"/>
              </w:rPr>
              <w:t>priorities</w:t>
            </w:r>
            <w:r>
              <w:rPr>
                <w:rFonts w:ascii="Arial" w:hAnsi="Arial" w:cs="Arial"/>
              </w:rPr>
              <w:t>.</w:t>
            </w:r>
          </w:p>
          <w:p w:rsidRPr="0075600A" w:rsidR="0075600A" w:rsidP="0075600A" w:rsidRDefault="0075600A" w14:paraId="1E4C564A" w14:textId="77777777">
            <w:pPr>
              <w:pStyle w:val="ListParagraph"/>
              <w:rPr>
                <w:rFonts w:ascii="Arial" w:hAnsi="Arial" w:cs="Arial"/>
              </w:rPr>
            </w:pPr>
          </w:p>
          <w:p w:rsidR="0075600A" w:rsidP="0075600A" w:rsidRDefault="0075600A" w14:paraId="79F7462E" w14:textId="34A65C5A">
            <w:pPr>
              <w:tabs>
                <w:tab w:val="left" w:pos="1506"/>
              </w:tabs>
              <w:rPr>
                <w:rFonts w:ascii="Arial" w:hAnsi="Arial" w:cs="Arial"/>
              </w:rPr>
            </w:pPr>
            <w:r>
              <w:rPr>
                <w:rFonts w:ascii="Arial" w:hAnsi="Arial" w:cs="Arial"/>
              </w:rPr>
              <w:t xml:space="preserve">The new Independent Member, Rachna Upadhya (IMRU) asked </w:t>
            </w:r>
            <w:r w:rsidRPr="0075600A">
              <w:rPr>
                <w:rFonts w:ascii="Arial" w:hAnsi="Arial" w:cs="Arial"/>
              </w:rPr>
              <w:t>whether the vaccination policy was timed correctly and if there should be an effort to promote and engage the community to take the vaccine earlier</w:t>
            </w:r>
            <w:r>
              <w:rPr>
                <w:rFonts w:ascii="Arial" w:hAnsi="Arial" w:cs="Arial"/>
              </w:rPr>
              <w:t>.</w:t>
            </w:r>
          </w:p>
          <w:p w:rsidR="0075600A" w:rsidP="0075600A" w:rsidRDefault="0075600A" w14:paraId="24C24454" w14:textId="77777777">
            <w:pPr>
              <w:tabs>
                <w:tab w:val="left" w:pos="1506"/>
              </w:tabs>
              <w:rPr>
                <w:rFonts w:ascii="Arial" w:hAnsi="Arial" w:cs="Arial"/>
              </w:rPr>
            </w:pPr>
          </w:p>
          <w:p w:rsidRPr="0075600A" w:rsidR="0075600A" w:rsidP="0075600A" w:rsidRDefault="0075600A" w14:paraId="3C5DA3A1" w14:textId="09F3C026">
            <w:pPr>
              <w:tabs>
                <w:tab w:val="left" w:pos="1506"/>
              </w:tabs>
              <w:rPr>
                <w:rFonts w:ascii="Arial" w:hAnsi="Arial" w:cs="Arial"/>
              </w:rPr>
            </w:pPr>
            <w:r>
              <w:rPr>
                <w:rFonts w:ascii="Arial" w:hAnsi="Arial" w:cs="Arial"/>
              </w:rPr>
              <w:t xml:space="preserve">The CEO and the Executive Director of Public Health (EDPH) responded, </w:t>
            </w:r>
            <w:r w:rsidRPr="0075600A">
              <w:rPr>
                <w:rFonts w:ascii="Arial" w:hAnsi="Arial" w:cs="Arial"/>
              </w:rPr>
              <w:t xml:space="preserve">explaining that the vaccination timetable </w:t>
            </w:r>
            <w:r>
              <w:rPr>
                <w:rFonts w:ascii="Arial" w:hAnsi="Arial" w:cs="Arial"/>
              </w:rPr>
              <w:t>was</w:t>
            </w:r>
            <w:r w:rsidRPr="0075600A">
              <w:rPr>
                <w:rFonts w:ascii="Arial" w:hAnsi="Arial" w:cs="Arial"/>
              </w:rPr>
              <w:t xml:space="preserve"> set by the JCVI (Joint Committee on Vaccination and Immunisation), and </w:t>
            </w:r>
            <w:r>
              <w:rPr>
                <w:rFonts w:ascii="Arial" w:hAnsi="Arial" w:cs="Arial"/>
              </w:rPr>
              <w:t xml:space="preserve">that </w:t>
            </w:r>
            <w:r w:rsidRPr="0075600A">
              <w:rPr>
                <w:rFonts w:ascii="Arial" w:hAnsi="Arial" w:cs="Arial"/>
              </w:rPr>
              <w:t>the organ</w:t>
            </w:r>
            <w:r>
              <w:rPr>
                <w:rFonts w:ascii="Arial" w:hAnsi="Arial" w:cs="Arial"/>
              </w:rPr>
              <w:t>i</w:t>
            </w:r>
            <w:r w:rsidRPr="0075600A">
              <w:rPr>
                <w:rFonts w:ascii="Arial" w:hAnsi="Arial" w:cs="Arial"/>
              </w:rPr>
              <w:t>sation d</w:t>
            </w:r>
            <w:r>
              <w:rPr>
                <w:rFonts w:ascii="Arial" w:hAnsi="Arial" w:cs="Arial"/>
              </w:rPr>
              <w:t>id</w:t>
            </w:r>
            <w:r w:rsidRPr="0075600A">
              <w:rPr>
                <w:rFonts w:ascii="Arial" w:hAnsi="Arial" w:cs="Arial"/>
              </w:rPr>
              <w:t xml:space="preserve"> not have control over the timetable. However, they acknowledged the importance of public messaging and the need for continuous campaigns to encourage vaccination.</w:t>
            </w:r>
            <w:r>
              <w:rPr>
                <w:rFonts w:ascii="Arial" w:hAnsi="Arial" w:cs="Arial"/>
              </w:rPr>
              <w:t xml:space="preserve"> </w:t>
            </w:r>
          </w:p>
          <w:p w:rsidRPr="00B9232E" w:rsidR="00FC02BC" w:rsidP="00B41C0A" w:rsidRDefault="00FC02BC" w14:paraId="234B32E5" w14:textId="77777777">
            <w:pPr>
              <w:tabs>
                <w:tab w:val="left" w:pos="1506"/>
              </w:tabs>
              <w:rPr>
                <w:rFonts w:ascii="Arial" w:hAnsi="Arial" w:cs="Arial"/>
              </w:rPr>
            </w:pPr>
          </w:p>
          <w:p w:rsidRPr="00B9232E" w:rsidR="00FC02BC" w:rsidP="00B41C0A" w:rsidRDefault="00FC02BC" w14:paraId="16EC2D8C" w14:textId="77777777">
            <w:pPr>
              <w:tabs>
                <w:tab w:val="left" w:pos="1506"/>
              </w:tabs>
              <w:rPr>
                <w:rFonts w:ascii="Arial" w:hAnsi="Arial" w:cs="Arial"/>
                <w:b/>
              </w:rPr>
            </w:pPr>
            <w:r w:rsidRPr="00B9232E">
              <w:rPr>
                <w:rFonts w:ascii="Arial" w:hAnsi="Arial" w:cs="Arial"/>
                <w:b/>
              </w:rPr>
              <w:t>The Board resolved that:</w:t>
            </w:r>
          </w:p>
          <w:p w:rsidRPr="00B9232E" w:rsidR="00FC02BC" w:rsidP="00B41C0A" w:rsidRDefault="00FC02BC" w14:paraId="7D9C09BB" w14:textId="77777777">
            <w:pPr>
              <w:tabs>
                <w:tab w:val="left" w:pos="1506"/>
              </w:tabs>
              <w:rPr>
                <w:rFonts w:ascii="Arial" w:hAnsi="Arial" w:cs="Arial"/>
              </w:rPr>
            </w:pPr>
          </w:p>
          <w:p w:rsidRPr="00011995" w:rsidR="00FC02BC" w:rsidP="00FC02BC" w:rsidRDefault="00FC02BC" w14:paraId="662E3BC6" w14:textId="77777777">
            <w:pPr>
              <w:pStyle w:val="ListParagraph"/>
              <w:numPr>
                <w:ilvl w:val="0"/>
                <w:numId w:val="9"/>
              </w:numPr>
              <w:tabs>
                <w:tab w:val="left" w:pos="1506"/>
              </w:tabs>
              <w:rPr>
                <w:rFonts w:ascii="Arial" w:hAnsi="Arial" w:cs="Arial"/>
              </w:rPr>
            </w:pPr>
            <w:r w:rsidRPr="00011995">
              <w:rPr>
                <w:rFonts w:ascii="Arial" w:hAnsi="Arial" w:cs="Arial"/>
              </w:rPr>
              <w:t xml:space="preserve">The Strategic Overview and Key Executive Activity to provide assurance described in the report were </w:t>
            </w:r>
            <w:r w:rsidRPr="00011995">
              <w:rPr>
                <w:rFonts w:ascii="Arial" w:hAnsi="Arial" w:cs="Arial"/>
                <w:b/>
              </w:rPr>
              <w:t>noted.</w:t>
            </w:r>
          </w:p>
          <w:p w:rsidRPr="00B9232E" w:rsidR="00FC02BC" w:rsidP="00B41C0A" w:rsidRDefault="00FC02BC" w14:paraId="16B80A0D" w14:textId="77777777">
            <w:pPr>
              <w:tabs>
                <w:tab w:val="left" w:pos="1506"/>
              </w:tabs>
              <w:rPr>
                <w:rFonts w:ascii="Arial" w:hAnsi="Arial" w:cs="Arial"/>
              </w:rPr>
            </w:pPr>
          </w:p>
        </w:tc>
        <w:tc>
          <w:tcPr>
            <w:tcW w:w="1247" w:type="dxa"/>
            <w:shd w:val="clear" w:color="auto" w:fill="auto"/>
          </w:tcPr>
          <w:p w:rsidRPr="00B9232E" w:rsidR="00FC02BC" w:rsidP="00B41C0A" w:rsidRDefault="00FC02BC" w14:paraId="2D665683" w14:textId="77777777">
            <w:pPr>
              <w:tabs>
                <w:tab w:val="left" w:pos="1506"/>
              </w:tabs>
              <w:rPr>
                <w:rFonts w:ascii="Arial" w:hAnsi="Arial" w:cs="Arial"/>
              </w:rPr>
            </w:pPr>
          </w:p>
        </w:tc>
      </w:tr>
      <w:tr w:rsidRPr="00B9232E" w:rsidR="00FC02BC" w:rsidTr="00B161F0" w14:paraId="42170259" w14:textId="77777777">
        <w:tc>
          <w:tcPr>
            <w:tcW w:w="1271" w:type="dxa"/>
          </w:tcPr>
          <w:p w:rsidRPr="00B9232E" w:rsidR="00FC02BC" w:rsidP="00B41C0A" w:rsidRDefault="00A503C1" w14:paraId="2206E509" w14:textId="3C68494B">
            <w:pPr>
              <w:tabs>
                <w:tab w:val="left" w:pos="1506"/>
              </w:tabs>
              <w:rPr>
                <w:rFonts w:ascii="Arial" w:hAnsi="Arial" w:cs="Arial"/>
              </w:rPr>
            </w:pPr>
            <w:r w:rsidRPr="00B9232E">
              <w:rPr>
                <w:rFonts w:ascii="Arial" w:hAnsi="Arial" w:cs="Arial"/>
                <w:b/>
              </w:rPr>
              <w:t>UHW 25/01/008</w:t>
            </w:r>
          </w:p>
        </w:tc>
        <w:tc>
          <w:tcPr>
            <w:tcW w:w="7938" w:type="dxa"/>
          </w:tcPr>
          <w:p w:rsidRPr="00B9232E" w:rsidR="00FC02BC" w:rsidP="00B41C0A" w:rsidRDefault="00FC02BC" w14:paraId="7D8D5352" w14:textId="77777777">
            <w:pPr>
              <w:tabs>
                <w:tab w:val="left" w:pos="1506"/>
              </w:tabs>
              <w:rPr>
                <w:rFonts w:ascii="Arial" w:hAnsi="Arial" w:cs="Arial"/>
                <w:b/>
              </w:rPr>
            </w:pPr>
            <w:r w:rsidRPr="00B9232E">
              <w:rPr>
                <w:rFonts w:ascii="Arial" w:hAnsi="Arial" w:cs="Arial"/>
                <w:b/>
              </w:rPr>
              <w:t>Board Assurance Framework</w:t>
            </w:r>
          </w:p>
          <w:p w:rsidRPr="00B9232E" w:rsidR="00FC02BC" w:rsidP="00B41C0A" w:rsidRDefault="00FC02BC" w14:paraId="31C274D0" w14:textId="77777777">
            <w:pPr>
              <w:tabs>
                <w:tab w:val="left" w:pos="1506"/>
              </w:tabs>
              <w:rPr>
                <w:rFonts w:ascii="Arial" w:hAnsi="Arial" w:cs="Arial"/>
                <w:b/>
              </w:rPr>
            </w:pPr>
          </w:p>
          <w:p w:rsidRPr="00B9232E" w:rsidR="00FC02BC" w:rsidP="00B41C0A" w:rsidRDefault="00FC02BC" w14:paraId="0C082B81" w14:textId="77777777">
            <w:pPr>
              <w:tabs>
                <w:tab w:val="left" w:pos="1506"/>
              </w:tabs>
              <w:rPr>
                <w:rFonts w:ascii="Arial" w:hAnsi="Arial" w:cs="Arial"/>
              </w:rPr>
            </w:pPr>
            <w:r w:rsidRPr="00B9232E">
              <w:rPr>
                <w:rFonts w:ascii="Arial" w:hAnsi="Arial" w:cs="Arial"/>
              </w:rPr>
              <w:t>The Board Assurance Framework (BAF) was received.</w:t>
            </w:r>
          </w:p>
          <w:p w:rsidRPr="00B9232E" w:rsidR="00563F5B" w:rsidP="00B41C0A" w:rsidRDefault="00563F5B" w14:paraId="0678818C" w14:textId="7DF1AE77">
            <w:pPr>
              <w:tabs>
                <w:tab w:val="left" w:pos="1506"/>
              </w:tabs>
              <w:rPr>
                <w:rFonts w:ascii="Arial" w:hAnsi="Arial" w:cs="Arial"/>
              </w:rPr>
            </w:pPr>
          </w:p>
          <w:p w:rsidRPr="00B9232E" w:rsidR="00200476" w:rsidP="00B41C0A" w:rsidRDefault="00563F5B" w14:paraId="3894AC79" w14:textId="65D8ED61">
            <w:pPr>
              <w:tabs>
                <w:tab w:val="left" w:pos="1506"/>
              </w:tabs>
              <w:rPr>
                <w:rFonts w:ascii="Arial" w:hAnsi="Arial" w:cs="Arial"/>
              </w:rPr>
            </w:pPr>
            <w:r w:rsidRPr="00B9232E">
              <w:rPr>
                <w:rFonts w:ascii="Arial" w:hAnsi="Arial" w:cs="Arial"/>
              </w:rPr>
              <w:t>The DCG advised the Board that there had not been any change</w:t>
            </w:r>
            <w:r w:rsidRPr="00B9232E" w:rsidR="00F049E7">
              <w:rPr>
                <w:rFonts w:ascii="Arial" w:hAnsi="Arial" w:cs="Arial"/>
              </w:rPr>
              <w:t>s</w:t>
            </w:r>
            <w:r w:rsidRPr="00B9232E">
              <w:rPr>
                <w:rFonts w:ascii="Arial" w:hAnsi="Arial" w:cs="Arial"/>
              </w:rPr>
              <w:t xml:space="preserve"> to the overarching risk scores and </w:t>
            </w:r>
            <w:r w:rsidRPr="00B9232E" w:rsidR="00F049E7">
              <w:rPr>
                <w:rFonts w:ascii="Arial" w:hAnsi="Arial" w:cs="Arial"/>
              </w:rPr>
              <w:t>noted that what could be observed within the report, especially around digital and sustainability was the impact of the Rapid Planning Event (held in December 2024) playing through the actions and narrative contained within the BAF.</w:t>
            </w:r>
          </w:p>
          <w:p w:rsidRPr="00B9232E" w:rsidR="00FC02BC" w:rsidP="00B41C0A" w:rsidRDefault="00FC02BC" w14:paraId="49FEB99C" w14:textId="77777777">
            <w:pPr>
              <w:tabs>
                <w:tab w:val="left" w:pos="1506"/>
              </w:tabs>
              <w:rPr>
                <w:rFonts w:ascii="Arial" w:hAnsi="Arial" w:cs="Arial"/>
              </w:rPr>
            </w:pPr>
          </w:p>
          <w:p w:rsidRPr="00B9232E" w:rsidR="00FC02BC" w:rsidP="00B41C0A" w:rsidRDefault="00FC02BC" w14:paraId="4C237042" w14:textId="77777777">
            <w:pPr>
              <w:tabs>
                <w:tab w:val="left" w:pos="1506"/>
              </w:tabs>
              <w:rPr>
                <w:rFonts w:ascii="Arial" w:hAnsi="Arial" w:cs="Arial"/>
                <w:b/>
              </w:rPr>
            </w:pPr>
            <w:r w:rsidRPr="00B9232E">
              <w:rPr>
                <w:rFonts w:ascii="Arial" w:hAnsi="Arial" w:cs="Arial"/>
                <w:b/>
              </w:rPr>
              <w:t>The Board resolved that:</w:t>
            </w:r>
          </w:p>
          <w:p w:rsidRPr="00B9232E" w:rsidR="00FC02BC" w:rsidP="00B41C0A" w:rsidRDefault="00FC02BC" w14:paraId="069684F9" w14:textId="77777777">
            <w:pPr>
              <w:tabs>
                <w:tab w:val="left" w:pos="1506"/>
              </w:tabs>
              <w:rPr>
                <w:rFonts w:ascii="Arial" w:hAnsi="Arial" w:cs="Arial"/>
                <w:color w:val="FF0000"/>
              </w:rPr>
            </w:pPr>
          </w:p>
          <w:p w:rsidRPr="00B9232E" w:rsidR="00FC02BC" w:rsidP="00FC02BC" w:rsidRDefault="00FC02BC" w14:paraId="5777F4A3" w14:textId="77777777">
            <w:pPr>
              <w:pStyle w:val="ListParagraph"/>
              <w:numPr>
                <w:ilvl w:val="0"/>
                <w:numId w:val="10"/>
              </w:numPr>
              <w:tabs>
                <w:tab w:val="left" w:pos="1506"/>
              </w:tabs>
              <w:rPr>
                <w:rFonts w:ascii="Arial" w:hAnsi="Arial" w:cs="Arial"/>
              </w:rPr>
            </w:pPr>
            <w:r w:rsidRPr="00B9232E">
              <w:rPr>
                <w:rFonts w:ascii="Arial" w:hAnsi="Arial" w:cs="Arial"/>
              </w:rPr>
              <w:t xml:space="preserve">The risk themes regarding the delivery of Strategic Objectives detailed on the attached BAF were reviewed and </w:t>
            </w:r>
            <w:r w:rsidRPr="00B9232E">
              <w:rPr>
                <w:rFonts w:ascii="Arial" w:hAnsi="Arial" w:cs="Arial"/>
                <w:b/>
              </w:rPr>
              <w:t>noted.</w:t>
            </w:r>
          </w:p>
          <w:p w:rsidRPr="00B9232E" w:rsidR="00FC02BC" w:rsidP="00B41C0A" w:rsidRDefault="00FC02BC" w14:paraId="2FF0E330" w14:textId="77777777">
            <w:pPr>
              <w:tabs>
                <w:tab w:val="left" w:pos="1506"/>
              </w:tabs>
              <w:rPr>
                <w:rFonts w:ascii="Arial" w:hAnsi="Arial" w:cs="Arial"/>
              </w:rPr>
            </w:pPr>
          </w:p>
        </w:tc>
        <w:tc>
          <w:tcPr>
            <w:tcW w:w="1247" w:type="dxa"/>
            <w:shd w:val="clear" w:color="auto" w:fill="auto"/>
          </w:tcPr>
          <w:p w:rsidRPr="00B9232E" w:rsidR="00FC02BC" w:rsidP="00B41C0A" w:rsidRDefault="00FC02BC" w14:paraId="47487756" w14:textId="77777777">
            <w:pPr>
              <w:tabs>
                <w:tab w:val="left" w:pos="1506"/>
              </w:tabs>
              <w:rPr>
                <w:rFonts w:ascii="Arial" w:hAnsi="Arial" w:cs="Arial"/>
              </w:rPr>
            </w:pPr>
          </w:p>
        </w:tc>
      </w:tr>
      <w:tr w:rsidRPr="00B9232E" w:rsidR="00FC02BC" w:rsidTr="00B161F0" w14:paraId="5D222209" w14:textId="77777777">
        <w:tc>
          <w:tcPr>
            <w:tcW w:w="1271" w:type="dxa"/>
          </w:tcPr>
          <w:p w:rsidRPr="00B9232E" w:rsidR="00FC02BC" w:rsidP="00B41C0A" w:rsidRDefault="00A503C1" w14:paraId="07C1DD96" w14:textId="66D4BCD7">
            <w:pPr>
              <w:tabs>
                <w:tab w:val="left" w:pos="1506"/>
              </w:tabs>
              <w:rPr>
                <w:rFonts w:ascii="Arial" w:hAnsi="Arial" w:cs="Arial"/>
              </w:rPr>
            </w:pPr>
            <w:r w:rsidRPr="00B9232E">
              <w:rPr>
                <w:rFonts w:ascii="Arial" w:hAnsi="Arial" w:cs="Arial"/>
                <w:b/>
              </w:rPr>
              <w:t>UHW 25/01/009</w:t>
            </w:r>
          </w:p>
        </w:tc>
        <w:tc>
          <w:tcPr>
            <w:tcW w:w="7938" w:type="dxa"/>
          </w:tcPr>
          <w:p w:rsidRPr="00B9232E" w:rsidR="00FC02BC" w:rsidP="00B41C0A" w:rsidRDefault="00FC02BC" w14:paraId="335E8162" w14:textId="77777777">
            <w:pPr>
              <w:tabs>
                <w:tab w:val="left" w:pos="1506"/>
              </w:tabs>
              <w:rPr>
                <w:rFonts w:ascii="Arial" w:hAnsi="Arial" w:cs="Arial"/>
                <w:b/>
              </w:rPr>
            </w:pPr>
            <w:r w:rsidRPr="00B9232E">
              <w:rPr>
                <w:rFonts w:ascii="Arial" w:hAnsi="Arial" w:cs="Arial"/>
                <w:b/>
              </w:rPr>
              <w:t>Chairs Reports from Committees of the Board:</w:t>
            </w:r>
          </w:p>
          <w:p w:rsidRPr="00B9232E" w:rsidR="00F049E7" w:rsidP="00B41C0A" w:rsidRDefault="00F049E7" w14:paraId="77D747BA" w14:textId="77777777">
            <w:pPr>
              <w:tabs>
                <w:tab w:val="left" w:pos="1506"/>
              </w:tabs>
              <w:rPr>
                <w:rFonts w:ascii="Arial" w:hAnsi="Arial" w:cs="Arial"/>
                <w:b/>
              </w:rPr>
            </w:pPr>
          </w:p>
          <w:p w:rsidRPr="00B9232E" w:rsidR="00EA3FE4" w:rsidP="00B41C0A" w:rsidRDefault="003D120D" w14:paraId="55105983" w14:textId="2F1AC298">
            <w:pPr>
              <w:tabs>
                <w:tab w:val="left" w:pos="1506"/>
              </w:tabs>
              <w:rPr>
                <w:rFonts w:ascii="Arial" w:hAnsi="Arial" w:cs="Arial"/>
                <w:bCs/>
              </w:rPr>
            </w:pPr>
            <w:r w:rsidRPr="00B9232E">
              <w:rPr>
                <w:rFonts w:ascii="Arial" w:hAnsi="Arial" w:cs="Arial"/>
                <w:b/>
              </w:rPr>
              <w:t>People &amp; Culture Committee:</w:t>
            </w:r>
            <w:r w:rsidRPr="00B9232E">
              <w:rPr>
                <w:rFonts w:ascii="Arial" w:hAnsi="Arial" w:cs="Arial"/>
                <w:bCs/>
              </w:rPr>
              <w:t xml:space="preserve"> </w:t>
            </w:r>
            <w:r w:rsidRPr="00B9232E" w:rsidR="00634693">
              <w:rPr>
                <w:rFonts w:ascii="Arial" w:hAnsi="Arial" w:cs="Arial"/>
                <w:bCs/>
              </w:rPr>
              <w:t xml:space="preserve">The UHB Chair noted that the Chair and the Vice Chair of the Committee were unavailable to comment but had sent </w:t>
            </w:r>
            <w:r w:rsidRPr="00B9232E" w:rsidR="00EA3FE4">
              <w:rPr>
                <w:rFonts w:ascii="Arial" w:hAnsi="Arial" w:cs="Arial"/>
                <w:bCs/>
              </w:rPr>
              <w:t>a statement</w:t>
            </w:r>
            <w:r w:rsidRPr="00B9232E" w:rsidR="00D37A77">
              <w:rPr>
                <w:rFonts w:ascii="Arial" w:hAnsi="Arial" w:cs="Arial"/>
                <w:bCs/>
              </w:rPr>
              <w:t xml:space="preserve"> to read out</w:t>
            </w:r>
            <w:r w:rsidRPr="00B9232E" w:rsidR="00EA3FE4">
              <w:rPr>
                <w:rFonts w:ascii="Arial" w:hAnsi="Arial" w:cs="Arial"/>
                <w:bCs/>
              </w:rPr>
              <w:t xml:space="preserve">: </w:t>
            </w:r>
          </w:p>
          <w:p w:rsidRPr="00B9232E" w:rsidR="00EA3FE4" w:rsidP="00B41C0A" w:rsidRDefault="00EA3FE4" w14:paraId="0B74951A" w14:textId="77777777">
            <w:pPr>
              <w:tabs>
                <w:tab w:val="left" w:pos="1506"/>
              </w:tabs>
              <w:rPr>
                <w:rFonts w:ascii="Arial" w:hAnsi="Arial" w:cs="Arial"/>
                <w:bCs/>
              </w:rPr>
            </w:pPr>
          </w:p>
          <w:p w:rsidRPr="00B9232E" w:rsidR="00F049E7" w:rsidP="00B41C0A" w:rsidRDefault="00EA3FE4" w14:paraId="06F1A953" w14:textId="7D29FF7B">
            <w:pPr>
              <w:tabs>
                <w:tab w:val="left" w:pos="1506"/>
              </w:tabs>
              <w:rPr>
                <w:rFonts w:ascii="Arial" w:hAnsi="Arial" w:cs="Arial"/>
                <w:bCs/>
                <w:i/>
                <w:iCs/>
              </w:rPr>
            </w:pPr>
            <w:r w:rsidRPr="00B9232E">
              <w:rPr>
                <w:rFonts w:ascii="Arial" w:hAnsi="Arial" w:cs="Arial"/>
                <w:bCs/>
                <w:i/>
                <w:iCs/>
              </w:rPr>
              <w:t>“</w:t>
            </w:r>
            <w:r w:rsidRPr="00B9232E" w:rsidR="00634693">
              <w:rPr>
                <w:rFonts w:ascii="Arial" w:hAnsi="Arial" w:cs="Arial"/>
                <w:bCs/>
                <w:i/>
                <w:iCs/>
              </w:rPr>
              <w:t xml:space="preserve">The </w:t>
            </w:r>
            <w:r w:rsidRPr="00B9232E">
              <w:rPr>
                <w:rFonts w:ascii="Arial" w:hAnsi="Arial" w:cs="Arial"/>
                <w:bCs/>
                <w:i/>
                <w:iCs/>
              </w:rPr>
              <w:t>People &amp; Culture Committee</w:t>
            </w:r>
            <w:r w:rsidRPr="00B9232E" w:rsidR="00634693">
              <w:rPr>
                <w:rFonts w:ascii="Arial" w:hAnsi="Arial" w:cs="Arial"/>
                <w:bCs/>
                <w:i/>
                <w:iCs/>
              </w:rPr>
              <w:t xml:space="preserve"> was made aware of the critical role played by Primary Care and how important it was to </w:t>
            </w:r>
            <w:r w:rsidRPr="00B9232E">
              <w:rPr>
                <w:rFonts w:ascii="Arial" w:hAnsi="Arial" w:cs="Arial"/>
                <w:bCs/>
                <w:i/>
                <w:iCs/>
              </w:rPr>
              <w:t>achieve</w:t>
            </w:r>
            <w:r w:rsidRPr="00B9232E" w:rsidR="00634693">
              <w:rPr>
                <w:rFonts w:ascii="Arial" w:hAnsi="Arial" w:cs="Arial"/>
                <w:bCs/>
                <w:i/>
                <w:iCs/>
              </w:rPr>
              <w:t xml:space="preserve"> the Health Boards strategic ambitions. </w:t>
            </w:r>
            <w:r w:rsidRPr="00B9232E">
              <w:rPr>
                <w:rFonts w:ascii="Arial" w:hAnsi="Arial" w:cs="Arial"/>
                <w:bCs/>
                <w:i/>
                <w:iCs/>
              </w:rPr>
              <w:t xml:space="preserve">The Committee </w:t>
            </w:r>
            <w:r w:rsidRPr="00B9232E" w:rsidR="00634693">
              <w:rPr>
                <w:rFonts w:ascii="Arial" w:hAnsi="Arial" w:cs="Arial"/>
                <w:bCs/>
                <w:i/>
                <w:iCs/>
              </w:rPr>
              <w:t>therefore commissioned an</w:t>
            </w:r>
            <w:r w:rsidRPr="00B9232E">
              <w:rPr>
                <w:rFonts w:ascii="Arial" w:hAnsi="Arial" w:cs="Arial"/>
                <w:bCs/>
                <w:i/>
                <w:iCs/>
              </w:rPr>
              <w:t xml:space="preserve"> </w:t>
            </w:r>
            <w:r w:rsidRPr="00B9232E" w:rsidR="00634693">
              <w:rPr>
                <w:rFonts w:ascii="Arial" w:hAnsi="Arial" w:cs="Arial"/>
                <w:bCs/>
                <w:i/>
                <w:iCs/>
              </w:rPr>
              <w:t xml:space="preserve">item on the Primary Care workforce. The team </w:t>
            </w:r>
            <w:r w:rsidRPr="00B9232E">
              <w:rPr>
                <w:rFonts w:ascii="Arial" w:hAnsi="Arial" w:cs="Arial"/>
                <w:bCs/>
                <w:i/>
                <w:iCs/>
              </w:rPr>
              <w:t>were</w:t>
            </w:r>
            <w:r w:rsidRPr="00B9232E" w:rsidR="00634693">
              <w:rPr>
                <w:rFonts w:ascii="Arial" w:hAnsi="Arial" w:cs="Arial"/>
                <w:bCs/>
                <w:i/>
                <w:iCs/>
              </w:rPr>
              <w:t xml:space="preserve"> clearly working to get better workforce data so that they c</w:t>
            </w:r>
            <w:r w:rsidRPr="00B9232E">
              <w:rPr>
                <w:rFonts w:ascii="Arial" w:hAnsi="Arial" w:cs="Arial"/>
                <w:bCs/>
                <w:i/>
                <w:iCs/>
              </w:rPr>
              <w:t>ould</w:t>
            </w:r>
            <w:r w:rsidRPr="00B9232E" w:rsidR="00634693">
              <w:rPr>
                <w:rFonts w:ascii="Arial" w:hAnsi="Arial" w:cs="Arial"/>
                <w:bCs/>
                <w:i/>
                <w:iCs/>
              </w:rPr>
              <w:t xml:space="preserve"> strengthen planning. </w:t>
            </w:r>
            <w:r w:rsidRPr="00B9232E">
              <w:rPr>
                <w:rFonts w:ascii="Arial" w:hAnsi="Arial" w:cs="Arial"/>
                <w:bCs/>
                <w:i/>
                <w:iCs/>
              </w:rPr>
              <w:t xml:space="preserve">The Committee </w:t>
            </w:r>
            <w:r w:rsidRPr="00B9232E" w:rsidR="00634693">
              <w:rPr>
                <w:rFonts w:ascii="Arial" w:hAnsi="Arial" w:cs="Arial"/>
                <w:bCs/>
                <w:i/>
                <w:iCs/>
              </w:rPr>
              <w:t xml:space="preserve">have asked that this </w:t>
            </w:r>
            <w:r w:rsidRPr="00B9232E">
              <w:rPr>
                <w:rFonts w:ascii="Arial" w:hAnsi="Arial" w:cs="Arial"/>
                <w:bCs/>
                <w:i/>
                <w:iCs/>
              </w:rPr>
              <w:t>be</w:t>
            </w:r>
            <w:r w:rsidRPr="00B9232E" w:rsidR="00634693">
              <w:rPr>
                <w:rFonts w:ascii="Arial" w:hAnsi="Arial" w:cs="Arial"/>
                <w:bCs/>
                <w:i/>
                <w:iCs/>
              </w:rPr>
              <w:t xml:space="preserve"> brought back to the </w:t>
            </w:r>
            <w:r w:rsidRPr="00B9232E">
              <w:rPr>
                <w:rFonts w:ascii="Arial" w:hAnsi="Arial" w:cs="Arial"/>
                <w:bCs/>
                <w:i/>
                <w:iCs/>
              </w:rPr>
              <w:t>C</w:t>
            </w:r>
            <w:r w:rsidRPr="00B9232E" w:rsidR="00634693">
              <w:rPr>
                <w:rFonts w:ascii="Arial" w:hAnsi="Arial" w:cs="Arial"/>
                <w:bCs/>
                <w:i/>
                <w:iCs/>
              </w:rPr>
              <w:t>ommittee once the Clinical Directorate ha</w:t>
            </w:r>
            <w:r w:rsidRPr="00B9232E">
              <w:rPr>
                <w:rFonts w:ascii="Arial" w:hAnsi="Arial" w:cs="Arial"/>
                <w:bCs/>
                <w:i/>
                <w:iCs/>
              </w:rPr>
              <w:t>d</w:t>
            </w:r>
            <w:r w:rsidRPr="00B9232E" w:rsidR="00634693">
              <w:rPr>
                <w:rFonts w:ascii="Arial" w:hAnsi="Arial" w:cs="Arial"/>
                <w:bCs/>
                <w:i/>
                <w:iCs/>
              </w:rPr>
              <w:t xml:space="preserve"> a clearer picture</w:t>
            </w:r>
            <w:r w:rsidRPr="00B9232E">
              <w:rPr>
                <w:rFonts w:ascii="Arial" w:hAnsi="Arial" w:cs="Arial"/>
                <w:bCs/>
                <w:i/>
                <w:iCs/>
              </w:rPr>
              <w:t>”</w:t>
            </w:r>
          </w:p>
          <w:p w:rsidRPr="00B9232E" w:rsidR="00EA3FE4" w:rsidP="00B41C0A" w:rsidRDefault="00EA3FE4" w14:paraId="2A352BAD" w14:textId="77777777">
            <w:pPr>
              <w:tabs>
                <w:tab w:val="left" w:pos="1506"/>
              </w:tabs>
              <w:rPr>
                <w:rFonts w:ascii="Arial" w:hAnsi="Arial" w:cs="Arial"/>
                <w:b/>
                <w:i/>
                <w:iCs/>
              </w:rPr>
            </w:pPr>
          </w:p>
          <w:p w:rsidRPr="00B9232E" w:rsidR="00EA3FE4" w:rsidP="00B41C0A" w:rsidRDefault="00EA3FE4" w14:paraId="30EE5BD4" w14:textId="68611FCA">
            <w:pPr>
              <w:tabs>
                <w:tab w:val="left" w:pos="1506"/>
              </w:tabs>
              <w:rPr>
                <w:rFonts w:ascii="Arial" w:hAnsi="Arial" w:cs="Arial"/>
                <w:bCs/>
              </w:rPr>
            </w:pPr>
            <w:r w:rsidRPr="00B9232E">
              <w:rPr>
                <w:rFonts w:ascii="Arial" w:hAnsi="Arial" w:cs="Arial"/>
                <w:bCs/>
              </w:rPr>
              <w:t>The CEO advised the Board that the sickness absence within the report needed to provide assurance on how it impacted the Health Boards financial situation.</w:t>
            </w:r>
          </w:p>
          <w:p w:rsidRPr="00B9232E" w:rsidR="00EA3FE4" w:rsidP="00B41C0A" w:rsidRDefault="00EA3FE4" w14:paraId="2A136FA8" w14:textId="77777777">
            <w:pPr>
              <w:tabs>
                <w:tab w:val="left" w:pos="1506"/>
              </w:tabs>
              <w:rPr>
                <w:rFonts w:ascii="Arial" w:hAnsi="Arial" w:cs="Arial"/>
                <w:bCs/>
              </w:rPr>
            </w:pPr>
          </w:p>
          <w:p w:rsidRPr="00B9232E" w:rsidR="00EA3FE4" w:rsidP="00B41C0A" w:rsidRDefault="00EA3FE4" w14:paraId="4CADB900" w14:textId="6630F544">
            <w:pPr>
              <w:tabs>
                <w:tab w:val="left" w:pos="1506"/>
              </w:tabs>
              <w:rPr>
                <w:rFonts w:ascii="Arial" w:hAnsi="Arial" w:cs="Arial"/>
                <w:bCs/>
              </w:rPr>
            </w:pPr>
            <w:r w:rsidRPr="00B9232E">
              <w:rPr>
                <w:rFonts w:ascii="Arial" w:hAnsi="Arial" w:cs="Arial"/>
                <w:bCs/>
              </w:rPr>
              <w:t xml:space="preserve">The Executive Director of People &amp; Culture (EDPC) responded that it would be included in the next meeting that included a Chairs Report from the Committee.  </w:t>
            </w:r>
          </w:p>
          <w:p w:rsidRPr="00B9232E" w:rsidR="002C67CE" w:rsidP="00B41C0A" w:rsidRDefault="002C67CE" w14:paraId="4FC4B1A3" w14:textId="0F28D801">
            <w:pPr>
              <w:tabs>
                <w:tab w:val="left" w:pos="1506"/>
              </w:tabs>
              <w:rPr>
                <w:rFonts w:ascii="Arial" w:hAnsi="Arial" w:cs="Arial"/>
                <w:bCs/>
              </w:rPr>
            </w:pPr>
            <w:r w:rsidRPr="00B9232E">
              <w:rPr>
                <w:rFonts w:ascii="Arial" w:hAnsi="Arial" w:cs="Arial"/>
                <w:bCs/>
              </w:rPr>
              <w:t xml:space="preserve"> </w:t>
            </w:r>
          </w:p>
          <w:p w:rsidRPr="00B9232E" w:rsidR="002C67CE" w:rsidP="00B41C0A" w:rsidRDefault="002C67CE" w14:paraId="65D85EEC" w14:textId="2CB82385">
            <w:pPr>
              <w:tabs>
                <w:tab w:val="left" w:pos="1506"/>
              </w:tabs>
              <w:rPr>
                <w:rFonts w:ascii="Arial" w:hAnsi="Arial" w:cs="Arial"/>
                <w:bCs/>
              </w:rPr>
            </w:pPr>
            <w:r w:rsidRPr="00B9232E">
              <w:rPr>
                <w:rFonts w:ascii="Arial" w:hAnsi="Arial" w:cs="Arial"/>
                <w:b/>
              </w:rPr>
              <w:t>Quality. Safety &amp; Experience</w:t>
            </w:r>
            <w:r w:rsidRPr="00B9232E" w:rsidR="00D37A77">
              <w:rPr>
                <w:rFonts w:ascii="Arial" w:hAnsi="Arial" w:cs="Arial"/>
                <w:b/>
              </w:rPr>
              <w:t xml:space="preserve"> Committee:</w:t>
            </w:r>
            <w:r w:rsidRPr="00B9232E">
              <w:rPr>
                <w:rFonts w:ascii="Arial" w:hAnsi="Arial" w:cs="Arial"/>
                <w:bCs/>
              </w:rPr>
              <w:t xml:space="preserve"> </w:t>
            </w:r>
            <w:r w:rsidRPr="00B9232E" w:rsidR="00D37A77">
              <w:rPr>
                <w:rFonts w:ascii="Arial" w:hAnsi="Arial" w:cs="Arial"/>
                <w:bCs/>
              </w:rPr>
              <w:t xml:space="preserve">The UHB Vice Chair (UHBVC) advised the Board that he would take the paper as read and noted that </w:t>
            </w:r>
            <w:proofErr w:type="gramStart"/>
            <w:r w:rsidRPr="00B9232E" w:rsidR="00D37A77">
              <w:rPr>
                <w:rFonts w:ascii="Arial" w:hAnsi="Arial" w:cs="Arial"/>
                <w:bCs/>
              </w:rPr>
              <w:t>a number of</w:t>
            </w:r>
            <w:proofErr w:type="gramEnd"/>
            <w:r w:rsidRPr="00B9232E" w:rsidR="00D37A77">
              <w:rPr>
                <w:rFonts w:ascii="Arial" w:hAnsi="Arial" w:cs="Arial"/>
                <w:bCs/>
              </w:rPr>
              <w:t xml:space="preserve"> issues were discussed by the Committee including the pressures </w:t>
            </w:r>
            <w:r w:rsidRPr="00B9232E" w:rsidR="00D37A77">
              <w:rPr>
                <w:rFonts w:ascii="Arial" w:hAnsi="Arial" w:cs="Arial"/>
                <w:bCs/>
              </w:rPr>
              <w:lastRenderedPageBreak/>
              <w:t>and demands on the Mental Health Clinical Board and emphasised the need for continued support and improvement in that area.</w:t>
            </w:r>
          </w:p>
          <w:p w:rsidRPr="00B9232E" w:rsidR="00D37A77" w:rsidP="00B41C0A" w:rsidRDefault="00D37A77" w14:paraId="0EF4CF24" w14:textId="77777777">
            <w:pPr>
              <w:tabs>
                <w:tab w:val="left" w:pos="1506"/>
              </w:tabs>
              <w:rPr>
                <w:rFonts w:ascii="Arial" w:hAnsi="Arial" w:cs="Arial"/>
                <w:b/>
              </w:rPr>
            </w:pPr>
          </w:p>
          <w:p w:rsidRPr="00B9232E" w:rsidR="00D37A77" w:rsidP="00B41C0A" w:rsidRDefault="00D37A77" w14:paraId="0BB03F60" w14:textId="3CD77FC9">
            <w:pPr>
              <w:tabs>
                <w:tab w:val="left" w:pos="1506"/>
              </w:tabs>
              <w:rPr>
                <w:rFonts w:ascii="Arial" w:hAnsi="Arial" w:cs="Arial"/>
                <w:bCs/>
              </w:rPr>
            </w:pPr>
            <w:r w:rsidRPr="00B9232E">
              <w:rPr>
                <w:rFonts w:ascii="Arial" w:hAnsi="Arial" w:cs="Arial"/>
                <w:bCs/>
              </w:rPr>
              <w:t>He also emphasised the importance of addressing equity and inequities in healthcare, noting the ongoing work to analyse data and understand the impact of protected characteristics on healthcare outcomes.</w:t>
            </w:r>
          </w:p>
          <w:p w:rsidRPr="00B9232E" w:rsidR="00D37A77" w:rsidP="00B41C0A" w:rsidRDefault="00D37A77" w14:paraId="7622E009" w14:textId="77777777">
            <w:pPr>
              <w:tabs>
                <w:tab w:val="left" w:pos="1506"/>
              </w:tabs>
              <w:rPr>
                <w:rFonts w:ascii="Arial" w:hAnsi="Arial" w:cs="Arial"/>
                <w:bCs/>
              </w:rPr>
            </w:pPr>
          </w:p>
          <w:p w:rsidRPr="00B9232E" w:rsidR="00D37A77" w:rsidP="00B41C0A" w:rsidRDefault="00D37A77" w14:paraId="2FE0190E" w14:textId="104A409F">
            <w:pPr>
              <w:tabs>
                <w:tab w:val="left" w:pos="1506"/>
              </w:tabs>
              <w:rPr>
                <w:rFonts w:ascii="Arial" w:hAnsi="Arial" w:cs="Arial"/>
                <w:bCs/>
              </w:rPr>
            </w:pPr>
            <w:r w:rsidRPr="00B9232E">
              <w:rPr>
                <w:rFonts w:ascii="Arial" w:hAnsi="Arial" w:cs="Arial"/>
                <w:b/>
              </w:rPr>
              <w:t>Finance &amp; Performance</w:t>
            </w:r>
            <w:r w:rsidRPr="00B9232E">
              <w:rPr>
                <w:rFonts w:ascii="Arial" w:hAnsi="Arial" w:cs="Arial"/>
                <w:bCs/>
              </w:rPr>
              <w:t xml:space="preserve"> – The Independent Member – Finance (IMF) advised the Board that he would take the report as read and noted that following conclusion of the Committee meeting, all Independent Members had been invited to the subsequent Committee meetings. </w:t>
            </w:r>
          </w:p>
          <w:p w:rsidRPr="00B9232E" w:rsidR="00D37A77" w:rsidP="00B41C0A" w:rsidRDefault="00D37A77" w14:paraId="40E84A33" w14:textId="77777777">
            <w:pPr>
              <w:tabs>
                <w:tab w:val="left" w:pos="1506"/>
              </w:tabs>
              <w:rPr>
                <w:rFonts w:ascii="Arial" w:hAnsi="Arial" w:cs="Arial"/>
                <w:bCs/>
              </w:rPr>
            </w:pPr>
          </w:p>
          <w:p w:rsidRPr="00B9232E" w:rsidR="00D37A77" w:rsidP="00B41C0A" w:rsidRDefault="00D37A77" w14:paraId="285B9B47" w14:textId="37816ED5">
            <w:pPr>
              <w:tabs>
                <w:tab w:val="left" w:pos="1506"/>
              </w:tabs>
              <w:rPr>
                <w:rFonts w:ascii="Arial" w:hAnsi="Arial" w:cs="Arial"/>
                <w:bCs/>
              </w:rPr>
            </w:pPr>
            <w:r w:rsidRPr="00B9232E">
              <w:rPr>
                <w:rFonts w:ascii="Arial" w:hAnsi="Arial" w:cs="Arial"/>
                <w:bCs/>
              </w:rPr>
              <w:t xml:space="preserve">The UHB Chair added that as of April 2025, all Independent Members would be members of the Finance &amp; Performance Committee. </w:t>
            </w:r>
          </w:p>
          <w:p w:rsidRPr="00B9232E" w:rsidR="00F45907" w:rsidP="00B41C0A" w:rsidRDefault="00F45907" w14:paraId="2177DAB2" w14:textId="0EF6ACDF">
            <w:pPr>
              <w:tabs>
                <w:tab w:val="left" w:pos="1506"/>
              </w:tabs>
              <w:rPr>
                <w:rFonts w:ascii="Arial" w:hAnsi="Arial" w:cs="Arial"/>
                <w:bCs/>
              </w:rPr>
            </w:pPr>
          </w:p>
          <w:p w:rsidRPr="00B9232E" w:rsidR="00F45907" w:rsidP="00B41C0A" w:rsidRDefault="00F45907" w14:paraId="3DE7EFFF" w14:textId="551BE4BA">
            <w:pPr>
              <w:tabs>
                <w:tab w:val="left" w:pos="1506"/>
              </w:tabs>
              <w:rPr>
                <w:rFonts w:ascii="Arial" w:hAnsi="Arial" w:cs="Arial"/>
                <w:bCs/>
              </w:rPr>
            </w:pPr>
            <w:r w:rsidRPr="00B9232E">
              <w:rPr>
                <w:rFonts w:ascii="Arial" w:hAnsi="Arial" w:cs="Arial"/>
                <w:b/>
              </w:rPr>
              <w:t>Charitable Funds</w:t>
            </w:r>
            <w:r w:rsidRPr="00B9232E" w:rsidR="00EA0B14">
              <w:rPr>
                <w:rFonts w:ascii="Arial" w:hAnsi="Arial" w:cs="Arial"/>
                <w:b/>
              </w:rPr>
              <w:t xml:space="preserve"> Committee</w:t>
            </w:r>
            <w:r w:rsidRPr="00B9232E">
              <w:rPr>
                <w:rFonts w:ascii="Arial" w:hAnsi="Arial" w:cs="Arial"/>
                <w:bCs/>
              </w:rPr>
              <w:t xml:space="preserve"> – </w:t>
            </w:r>
            <w:r w:rsidRPr="00B9232E" w:rsidR="00EA0B14">
              <w:rPr>
                <w:rFonts w:ascii="Arial" w:hAnsi="Arial" w:cs="Arial"/>
                <w:bCs/>
              </w:rPr>
              <w:t xml:space="preserve">The IMF advised the Board that </w:t>
            </w:r>
            <w:proofErr w:type="gramStart"/>
            <w:r w:rsidRPr="00B9232E" w:rsidR="00EA0B14">
              <w:rPr>
                <w:rFonts w:ascii="Arial" w:hAnsi="Arial" w:cs="Arial"/>
                <w:bCs/>
              </w:rPr>
              <w:t>all of</w:t>
            </w:r>
            <w:proofErr w:type="gramEnd"/>
            <w:r w:rsidRPr="00B9232E" w:rsidR="00EA0B14">
              <w:rPr>
                <w:rFonts w:ascii="Arial" w:hAnsi="Arial" w:cs="Arial"/>
                <w:bCs/>
              </w:rPr>
              <w:t xml:space="preserve"> the recommendations from the Committee to the Board of Trustees had been approved.</w:t>
            </w:r>
          </w:p>
          <w:p w:rsidRPr="00B9232E" w:rsidR="00FC02BC" w:rsidP="00B41C0A" w:rsidRDefault="00FC02BC" w14:paraId="77912C64" w14:textId="77777777">
            <w:pPr>
              <w:tabs>
                <w:tab w:val="left" w:pos="1506"/>
              </w:tabs>
              <w:rPr>
                <w:rFonts w:ascii="Arial" w:hAnsi="Arial" w:cs="Arial"/>
              </w:rPr>
            </w:pPr>
          </w:p>
          <w:p w:rsidRPr="00B9232E" w:rsidR="00FC02BC" w:rsidP="00B41C0A" w:rsidRDefault="00FC02BC" w14:paraId="1760EEF1" w14:textId="77777777">
            <w:pPr>
              <w:tabs>
                <w:tab w:val="left" w:pos="1506"/>
              </w:tabs>
              <w:rPr>
                <w:rFonts w:ascii="Arial" w:hAnsi="Arial" w:cs="Arial"/>
                <w:b/>
              </w:rPr>
            </w:pPr>
            <w:r w:rsidRPr="00B9232E">
              <w:rPr>
                <w:rFonts w:ascii="Arial" w:hAnsi="Arial" w:cs="Arial"/>
                <w:b/>
              </w:rPr>
              <w:t>The Board resolved that:</w:t>
            </w:r>
          </w:p>
          <w:p w:rsidRPr="00B9232E" w:rsidR="00FC02BC" w:rsidP="00B41C0A" w:rsidRDefault="00FC02BC" w14:paraId="7CBB5BB4" w14:textId="77777777">
            <w:pPr>
              <w:tabs>
                <w:tab w:val="left" w:pos="1506"/>
              </w:tabs>
              <w:rPr>
                <w:rFonts w:ascii="Arial" w:hAnsi="Arial" w:cs="Arial"/>
                <w:b/>
              </w:rPr>
            </w:pPr>
          </w:p>
          <w:p w:rsidRPr="00B9232E" w:rsidR="00FC02BC" w:rsidP="00FC02BC" w:rsidRDefault="00FC02BC" w14:paraId="3ABA0586" w14:textId="77777777">
            <w:pPr>
              <w:pStyle w:val="ListParagraph"/>
              <w:numPr>
                <w:ilvl w:val="0"/>
                <w:numId w:val="11"/>
              </w:numPr>
              <w:tabs>
                <w:tab w:val="left" w:pos="1506"/>
              </w:tabs>
              <w:rPr>
                <w:rFonts w:ascii="Arial" w:hAnsi="Arial" w:cs="Arial"/>
              </w:rPr>
            </w:pPr>
            <w:r w:rsidRPr="00B9232E">
              <w:rPr>
                <w:rFonts w:ascii="Arial" w:hAnsi="Arial" w:cs="Arial"/>
              </w:rPr>
              <w:t xml:space="preserve">The Chairs Reports were </w:t>
            </w:r>
            <w:r w:rsidRPr="00B9232E">
              <w:rPr>
                <w:rFonts w:ascii="Arial" w:hAnsi="Arial" w:cs="Arial"/>
                <w:b/>
              </w:rPr>
              <w:t>noted</w:t>
            </w:r>
            <w:r w:rsidRPr="00B9232E">
              <w:rPr>
                <w:rFonts w:ascii="Arial" w:hAnsi="Arial" w:cs="Arial"/>
              </w:rPr>
              <w:t>.</w:t>
            </w:r>
          </w:p>
          <w:p w:rsidRPr="00B9232E" w:rsidR="00FC02BC" w:rsidP="00B41C0A" w:rsidRDefault="00FC02BC" w14:paraId="0D72A659" w14:textId="77777777">
            <w:pPr>
              <w:tabs>
                <w:tab w:val="left" w:pos="1506"/>
              </w:tabs>
              <w:rPr>
                <w:rFonts w:ascii="Arial" w:hAnsi="Arial" w:cs="Arial"/>
              </w:rPr>
            </w:pPr>
          </w:p>
        </w:tc>
        <w:tc>
          <w:tcPr>
            <w:tcW w:w="1247" w:type="dxa"/>
            <w:shd w:val="clear" w:color="auto" w:fill="auto"/>
          </w:tcPr>
          <w:p w:rsidRPr="00B9232E" w:rsidR="00FC02BC" w:rsidP="00B41C0A" w:rsidRDefault="00FC02BC" w14:paraId="02644E72" w14:textId="77777777">
            <w:pPr>
              <w:tabs>
                <w:tab w:val="left" w:pos="1506"/>
              </w:tabs>
              <w:rPr>
                <w:rFonts w:ascii="Arial" w:hAnsi="Arial" w:cs="Arial"/>
              </w:rPr>
            </w:pPr>
          </w:p>
        </w:tc>
      </w:tr>
      <w:tr w:rsidRPr="00B9232E" w:rsidR="00FC02BC" w:rsidTr="00B161F0" w14:paraId="01E61992" w14:textId="77777777">
        <w:tc>
          <w:tcPr>
            <w:tcW w:w="1271" w:type="dxa"/>
          </w:tcPr>
          <w:p w:rsidRPr="00B9232E" w:rsidR="00FC02BC" w:rsidP="00B41C0A" w:rsidRDefault="00A503C1" w14:paraId="01809D13" w14:textId="31387A4F">
            <w:pPr>
              <w:tabs>
                <w:tab w:val="left" w:pos="1506"/>
              </w:tabs>
              <w:rPr>
                <w:rFonts w:ascii="Arial" w:hAnsi="Arial" w:cs="Arial"/>
              </w:rPr>
            </w:pPr>
            <w:r w:rsidRPr="00B9232E">
              <w:rPr>
                <w:rFonts w:ascii="Arial" w:hAnsi="Arial" w:cs="Arial"/>
                <w:b/>
              </w:rPr>
              <w:t>UHW 25/01/010</w:t>
            </w:r>
          </w:p>
        </w:tc>
        <w:tc>
          <w:tcPr>
            <w:tcW w:w="7938" w:type="dxa"/>
          </w:tcPr>
          <w:p w:rsidRPr="00B9232E" w:rsidR="00FC02BC" w:rsidP="00FC02BC" w:rsidRDefault="00FC02BC" w14:paraId="24E81291" w14:textId="77777777">
            <w:pPr>
              <w:tabs>
                <w:tab w:val="left" w:pos="1506"/>
              </w:tabs>
              <w:rPr>
                <w:rFonts w:ascii="Arial" w:hAnsi="Arial" w:cs="Arial"/>
                <w:b/>
                <w:bCs/>
              </w:rPr>
            </w:pPr>
            <w:r w:rsidRPr="00B9232E">
              <w:rPr>
                <w:rFonts w:ascii="Arial" w:hAnsi="Arial" w:cs="Arial"/>
                <w:b/>
                <w:bCs/>
              </w:rPr>
              <w:t>Strategic Planning, Commissioning and Partnership Update</w:t>
            </w:r>
          </w:p>
          <w:p w:rsidRPr="00B9232E" w:rsidR="00783A80" w:rsidP="00FC02BC" w:rsidRDefault="00783A80" w14:paraId="39A7AC52" w14:textId="77777777">
            <w:pPr>
              <w:tabs>
                <w:tab w:val="left" w:pos="1506"/>
              </w:tabs>
              <w:rPr>
                <w:rFonts w:ascii="Arial" w:hAnsi="Arial" w:cs="Arial"/>
                <w:b/>
                <w:bCs/>
              </w:rPr>
            </w:pPr>
          </w:p>
          <w:p w:rsidRPr="00B9232E" w:rsidR="00783A80" w:rsidP="00FC02BC" w:rsidRDefault="00783A80" w14:paraId="10F276F9" w14:textId="45E0EA82">
            <w:pPr>
              <w:tabs>
                <w:tab w:val="left" w:pos="1506"/>
              </w:tabs>
              <w:rPr>
                <w:rFonts w:ascii="Arial" w:hAnsi="Arial" w:cs="Arial"/>
              </w:rPr>
            </w:pPr>
            <w:r w:rsidRPr="00B9232E">
              <w:rPr>
                <w:rFonts w:ascii="Arial" w:hAnsi="Arial" w:cs="Arial"/>
              </w:rPr>
              <w:t>The Strategic Planning, Commissioning and Partnership Update was received.</w:t>
            </w:r>
          </w:p>
          <w:p w:rsidRPr="00B9232E" w:rsidR="00783A80" w:rsidP="00FC02BC" w:rsidRDefault="00783A80" w14:paraId="3E0CFA52" w14:textId="77777777">
            <w:pPr>
              <w:tabs>
                <w:tab w:val="left" w:pos="1506"/>
              </w:tabs>
              <w:rPr>
                <w:rFonts w:ascii="Arial" w:hAnsi="Arial" w:cs="Arial"/>
              </w:rPr>
            </w:pPr>
          </w:p>
          <w:p w:rsidRPr="00B9232E" w:rsidR="00783A80" w:rsidP="00FC02BC" w:rsidRDefault="00783A80" w14:paraId="6254CBB7" w14:textId="36E14F92">
            <w:pPr>
              <w:tabs>
                <w:tab w:val="left" w:pos="1506"/>
              </w:tabs>
              <w:rPr>
                <w:rFonts w:ascii="Arial" w:hAnsi="Arial" w:cs="Arial"/>
              </w:rPr>
            </w:pPr>
            <w:r w:rsidRPr="00B9232E">
              <w:rPr>
                <w:rFonts w:ascii="Arial" w:hAnsi="Arial" w:cs="Arial"/>
              </w:rPr>
              <w:t xml:space="preserve">The Interim Executive Director of Strategic Planning </w:t>
            </w:r>
            <w:r w:rsidRPr="00B9232E" w:rsidR="00F12DC4">
              <w:rPr>
                <w:rFonts w:ascii="Arial" w:hAnsi="Arial" w:cs="Arial"/>
              </w:rPr>
              <w:t xml:space="preserve">(IEDSP) </w:t>
            </w:r>
            <w:r w:rsidRPr="00B9232E">
              <w:rPr>
                <w:rFonts w:ascii="Arial" w:hAnsi="Arial" w:cs="Arial"/>
              </w:rPr>
              <w:t>explained to the new Independent Member that the report provided the Board with an update on key areas of strategic planning, commissioning, and partnership work programmes.</w:t>
            </w:r>
          </w:p>
          <w:p w:rsidRPr="00B9232E" w:rsidR="00783A80" w:rsidP="00FC02BC" w:rsidRDefault="00783A80" w14:paraId="7B2A678A" w14:textId="77777777">
            <w:pPr>
              <w:tabs>
                <w:tab w:val="left" w:pos="1506"/>
              </w:tabs>
              <w:rPr>
                <w:rFonts w:ascii="Arial" w:hAnsi="Arial" w:cs="Arial"/>
              </w:rPr>
            </w:pPr>
          </w:p>
          <w:p w:rsidRPr="00B9232E" w:rsidR="00783A80" w:rsidP="00FC02BC" w:rsidRDefault="00783A80" w14:paraId="51DBC5DA" w14:textId="464AD739">
            <w:pPr>
              <w:tabs>
                <w:tab w:val="left" w:pos="1506"/>
              </w:tabs>
              <w:rPr>
                <w:rFonts w:ascii="Arial" w:hAnsi="Arial" w:cs="Arial"/>
              </w:rPr>
            </w:pPr>
            <w:r w:rsidRPr="00B9232E">
              <w:rPr>
                <w:rFonts w:ascii="Arial" w:hAnsi="Arial" w:cs="Arial"/>
              </w:rPr>
              <w:t>Key areas of the report were highlighted which included:</w:t>
            </w:r>
          </w:p>
          <w:p w:rsidRPr="00B9232E" w:rsidR="00783A80" w:rsidP="00FC02BC" w:rsidRDefault="00783A80" w14:paraId="79EC47A4" w14:textId="77777777">
            <w:pPr>
              <w:tabs>
                <w:tab w:val="left" w:pos="1506"/>
              </w:tabs>
              <w:rPr>
                <w:rFonts w:ascii="Arial" w:hAnsi="Arial" w:cs="Arial"/>
              </w:rPr>
            </w:pPr>
          </w:p>
          <w:p w:rsidRPr="00B9232E" w:rsidR="00783A80" w:rsidP="00783A80" w:rsidRDefault="00F12DC4" w14:paraId="2C5335DB" w14:textId="488657BD">
            <w:pPr>
              <w:pStyle w:val="ListParagraph"/>
              <w:numPr>
                <w:ilvl w:val="0"/>
                <w:numId w:val="45"/>
              </w:numPr>
              <w:tabs>
                <w:tab w:val="left" w:pos="1506"/>
              </w:tabs>
              <w:rPr>
                <w:rFonts w:ascii="Arial" w:hAnsi="Arial" w:cs="Arial"/>
              </w:rPr>
            </w:pPr>
            <w:r w:rsidRPr="00B9232E">
              <w:rPr>
                <w:rFonts w:ascii="Arial" w:hAnsi="Arial" w:cs="Arial"/>
              </w:rPr>
              <w:t>Southeast</w:t>
            </w:r>
            <w:r w:rsidRPr="00B9232E" w:rsidR="00783A80">
              <w:rPr>
                <w:rFonts w:ascii="Arial" w:hAnsi="Arial" w:cs="Arial"/>
              </w:rPr>
              <w:t xml:space="preserve"> Wales Planning: Emphasis was placed on the pressure around the role and partnership responsibilities within the planning </w:t>
            </w:r>
            <w:r w:rsidRPr="00B9232E">
              <w:rPr>
                <w:rFonts w:ascii="Arial" w:hAnsi="Arial" w:cs="Arial"/>
              </w:rPr>
              <w:t>around the Llantrisant H</w:t>
            </w:r>
            <w:r w:rsidRPr="00B9232E" w:rsidR="00783A80">
              <w:rPr>
                <w:rFonts w:ascii="Arial" w:hAnsi="Arial" w:cs="Arial"/>
              </w:rPr>
              <w:t xml:space="preserve">ealth </w:t>
            </w:r>
            <w:r w:rsidRPr="00B9232E">
              <w:rPr>
                <w:rFonts w:ascii="Arial" w:hAnsi="Arial" w:cs="Arial"/>
              </w:rPr>
              <w:t>P</w:t>
            </w:r>
            <w:r w:rsidRPr="00B9232E" w:rsidR="00783A80">
              <w:rPr>
                <w:rFonts w:ascii="Arial" w:hAnsi="Arial" w:cs="Arial"/>
              </w:rPr>
              <w:t>a</w:t>
            </w:r>
            <w:r w:rsidRPr="00B9232E">
              <w:rPr>
                <w:rFonts w:ascii="Arial" w:hAnsi="Arial" w:cs="Arial"/>
              </w:rPr>
              <w:t>rk</w:t>
            </w:r>
            <w:r w:rsidRPr="00B9232E" w:rsidR="00783A80">
              <w:rPr>
                <w:rFonts w:ascii="Arial" w:hAnsi="Arial" w:cs="Arial"/>
              </w:rPr>
              <w:t xml:space="preserve"> proposal. There </w:t>
            </w:r>
            <w:r w:rsidRPr="00B9232E">
              <w:rPr>
                <w:rFonts w:ascii="Arial" w:hAnsi="Arial" w:cs="Arial"/>
              </w:rPr>
              <w:t>was</w:t>
            </w:r>
            <w:r w:rsidRPr="00B9232E" w:rsidR="00783A80">
              <w:rPr>
                <w:rFonts w:ascii="Arial" w:hAnsi="Arial" w:cs="Arial"/>
              </w:rPr>
              <w:t xml:space="preserve"> a clear priority from Welsh Government</w:t>
            </w:r>
            <w:r w:rsidRPr="00B9232E">
              <w:rPr>
                <w:rFonts w:ascii="Arial" w:hAnsi="Arial" w:cs="Arial"/>
              </w:rPr>
              <w:t xml:space="preserve"> (WG)</w:t>
            </w:r>
            <w:r w:rsidRPr="00B9232E" w:rsidR="00783A80">
              <w:rPr>
                <w:rFonts w:ascii="Arial" w:hAnsi="Arial" w:cs="Arial"/>
              </w:rPr>
              <w:t xml:space="preserve"> to work with C</w:t>
            </w:r>
            <w:r w:rsidRPr="00B9232E">
              <w:rPr>
                <w:rFonts w:ascii="Arial" w:hAnsi="Arial" w:cs="Arial"/>
              </w:rPr>
              <w:t>wm Taf Morgannwg (CTM)</w:t>
            </w:r>
            <w:r w:rsidRPr="00B9232E" w:rsidR="00783A80">
              <w:rPr>
                <w:rFonts w:ascii="Arial" w:hAnsi="Arial" w:cs="Arial"/>
              </w:rPr>
              <w:t xml:space="preserve"> colleagues to deliver services from that facility, focusing on high volume, low complexity services. The financial challenges in the current environment were noted as a significant factor.</w:t>
            </w:r>
          </w:p>
          <w:p w:rsidRPr="00B9232E" w:rsidR="00F12DC4" w:rsidP="00F12DC4" w:rsidRDefault="00F12DC4" w14:paraId="297F6529" w14:textId="77777777">
            <w:pPr>
              <w:pStyle w:val="ListParagraph"/>
              <w:tabs>
                <w:tab w:val="left" w:pos="1506"/>
              </w:tabs>
              <w:rPr>
                <w:rFonts w:ascii="Arial" w:hAnsi="Arial" w:cs="Arial"/>
              </w:rPr>
            </w:pPr>
          </w:p>
          <w:p w:rsidRPr="00B9232E" w:rsidR="00F12DC4" w:rsidP="00783A80" w:rsidRDefault="00F12DC4" w14:paraId="1C9A7EF6" w14:textId="1DFF3B89">
            <w:pPr>
              <w:pStyle w:val="ListParagraph"/>
              <w:numPr>
                <w:ilvl w:val="0"/>
                <w:numId w:val="45"/>
              </w:numPr>
              <w:tabs>
                <w:tab w:val="left" w:pos="1506"/>
              </w:tabs>
              <w:rPr>
                <w:rFonts w:ascii="Arial" w:hAnsi="Arial" w:cs="Arial"/>
              </w:rPr>
            </w:pPr>
            <w:r w:rsidRPr="00B9232E">
              <w:rPr>
                <w:rFonts w:ascii="Arial" w:hAnsi="Arial" w:cs="Arial"/>
              </w:rPr>
              <w:t>Joint Commissioning Committee (JCC): it was noted that the JCC was moving from having an integrated commissioning plan to having its own IMTP. It was noted that there was an expectation for prioritisation of requirements from providers and commissioners, with a JCC meeting scheduled in February 2025 to address that.</w:t>
            </w:r>
          </w:p>
          <w:p w:rsidRPr="00B9232E" w:rsidR="00F12DC4" w:rsidP="00F12DC4" w:rsidRDefault="00F12DC4" w14:paraId="1390E07B" w14:textId="77777777">
            <w:pPr>
              <w:pStyle w:val="ListParagraph"/>
              <w:rPr>
                <w:rFonts w:ascii="Arial" w:hAnsi="Arial" w:cs="Arial"/>
              </w:rPr>
            </w:pPr>
          </w:p>
          <w:p w:rsidRPr="00B9232E" w:rsidR="00F12DC4" w:rsidP="00F12DC4" w:rsidRDefault="00F12DC4" w14:paraId="6A45D1DC" w14:textId="24738401">
            <w:pPr>
              <w:pStyle w:val="ListParagraph"/>
              <w:numPr>
                <w:ilvl w:val="0"/>
                <w:numId w:val="45"/>
              </w:numPr>
              <w:tabs>
                <w:tab w:val="left" w:pos="1506"/>
              </w:tabs>
              <w:rPr>
                <w:rFonts w:ascii="Arial" w:hAnsi="Arial" w:cs="Arial"/>
              </w:rPr>
            </w:pPr>
            <w:r w:rsidRPr="00B9232E">
              <w:rPr>
                <w:rFonts w:ascii="Arial" w:hAnsi="Arial" w:cs="Arial"/>
              </w:rPr>
              <w:t>Emergency Planning: it was noted that following the Hillsborough Disaster and Inquiry, Bishop James Jones produced a report, ‘</w:t>
            </w:r>
            <w:r w:rsidRPr="00B9232E">
              <w:rPr>
                <w:rFonts w:ascii="Arial" w:hAnsi="Arial" w:cs="Arial"/>
                <w:i/>
                <w:iCs/>
              </w:rPr>
              <w:t xml:space="preserve">The patronising disposition of unaccountable power’, </w:t>
            </w:r>
            <w:r w:rsidRPr="00B9232E">
              <w:rPr>
                <w:rFonts w:ascii="Arial" w:hAnsi="Arial" w:cs="Arial"/>
              </w:rPr>
              <w:t>a report to ensure the pain and suffering of the Hillsborough families was not repeated.</w:t>
            </w:r>
          </w:p>
          <w:p w:rsidRPr="00B9232E" w:rsidR="00F12DC4" w:rsidP="00F12DC4" w:rsidRDefault="00F12DC4" w14:paraId="5E17D0B7" w14:textId="77777777">
            <w:pPr>
              <w:pStyle w:val="ListParagraph"/>
              <w:rPr>
                <w:rFonts w:ascii="Arial" w:hAnsi="Arial" w:cs="Arial"/>
              </w:rPr>
            </w:pPr>
          </w:p>
          <w:p w:rsidRPr="00B9232E" w:rsidR="00F12DC4" w:rsidP="00F12DC4" w:rsidRDefault="00F12DC4" w14:paraId="3B20382C" w14:textId="54EDDB8D">
            <w:pPr>
              <w:pStyle w:val="ListParagraph"/>
              <w:tabs>
                <w:tab w:val="left" w:pos="1506"/>
              </w:tabs>
              <w:rPr>
                <w:rFonts w:ascii="Arial" w:hAnsi="Arial" w:cs="Arial"/>
              </w:rPr>
            </w:pPr>
            <w:r w:rsidRPr="00B9232E">
              <w:rPr>
                <w:rFonts w:ascii="Arial" w:hAnsi="Arial" w:cs="Arial"/>
              </w:rPr>
              <w:t xml:space="preserve">The IEDSP noted that one of the specific outcomes of the report was the production of ‘The Charter for Families Bereaved by Public Tragedy’ which was introduced and tested last year through two All Wales Public Services workshops. The Board was asked to approve the Health Boards commitment to the Charter for Bereaved Families, coordinated by South Wales Police. </w:t>
            </w:r>
          </w:p>
          <w:p w:rsidRPr="00B9232E" w:rsidR="00F12DC4" w:rsidP="00F12DC4" w:rsidRDefault="00F12DC4" w14:paraId="31CB65F5" w14:textId="77777777">
            <w:pPr>
              <w:pStyle w:val="ListParagraph"/>
              <w:tabs>
                <w:tab w:val="left" w:pos="1506"/>
              </w:tabs>
              <w:rPr>
                <w:rFonts w:ascii="Arial" w:hAnsi="Arial" w:cs="Arial"/>
              </w:rPr>
            </w:pPr>
          </w:p>
          <w:p w:rsidRPr="00B9232E" w:rsidR="00F12DC4" w:rsidP="00F12DC4" w:rsidRDefault="00F12DC4" w14:paraId="737BBC87" w14:textId="1457E677">
            <w:pPr>
              <w:tabs>
                <w:tab w:val="left" w:pos="1506"/>
              </w:tabs>
              <w:rPr>
                <w:rFonts w:ascii="Arial" w:hAnsi="Arial" w:cs="Arial"/>
              </w:rPr>
            </w:pPr>
            <w:r w:rsidRPr="00B9232E">
              <w:rPr>
                <w:rFonts w:ascii="Arial" w:hAnsi="Arial" w:cs="Arial"/>
              </w:rPr>
              <w:lastRenderedPageBreak/>
              <w:t xml:space="preserve">The Independent Member – Capital &amp; Estates (IMCE) </w:t>
            </w:r>
            <w:r w:rsidRPr="00B9232E" w:rsidR="008F732A">
              <w:rPr>
                <w:rFonts w:ascii="Arial" w:hAnsi="Arial" w:cs="Arial"/>
              </w:rPr>
              <w:t xml:space="preserve">noted the launch of the Clinical Service Plan; Babies Children and Young Persons plan to 2035 and </w:t>
            </w:r>
            <w:r w:rsidRPr="00B9232E" w:rsidR="00741E28">
              <w:rPr>
                <w:rFonts w:ascii="Arial" w:hAnsi="Arial" w:cs="Arial"/>
              </w:rPr>
              <w:t>noted that it almost served as a blueprint for future Clinical Service Plans</w:t>
            </w:r>
            <w:r w:rsidRPr="00B9232E" w:rsidR="00F145F9">
              <w:rPr>
                <w:rFonts w:ascii="Arial" w:hAnsi="Arial" w:cs="Arial"/>
              </w:rPr>
              <w:t xml:space="preserve"> (CSP) and asked if there had been any learning from it.</w:t>
            </w:r>
          </w:p>
          <w:p w:rsidRPr="00B9232E" w:rsidR="00F145F9" w:rsidP="00F12DC4" w:rsidRDefault="00F145F9" w14:paraId="5F1647B7" w14:textId="77777777">
            <w:pPr>
              <w:tabs>
                <w:tab w:val="left" w:pos="1506"/>
              </w:tabs>
              <w:rPr>
                <w:rFonts w:ascii="Arial" w:hAnsi="Arial" w:cs="Arial"/>
              </w:rPr>
            </w:pPr>
          </w:p>
          <w:p w:rsidRPr="00B9232E" w:rsidR="00F145F9" w:rsidP="00F12DC4" w:rsidRDefault="00F145F9" w14:paraId="0996AAFA" w14:textId="75ED67AA">
            <w:pPr>
              <w:tabs>
                <w:tab w:val="left" w:pos="1506"/>
              </w:tabs>
              <w:rPr>
                <w:rFonts w:ascii="Arial" w:hAnsi="Arial" w:cs="Arial"/>
              </w:rPr>
            </w:pPr>
            <w:r w:rsidRPr="00B9232E">
              <w:rPr>
                <w:rFonts w:ascii="Arial" w:hAnsi="Arial" w:cs="Arial"/>
              </w:rPr>
              <w:t xml:space="preserve">The IEDSP responded that learning could be taken from the Clinical Service Plan; Babies Children and Young Persons plan to 2035 to inform future development and noted that the ambition was to drive the development of the CSP through the unplanned and unscheduled care approach.  </w:t>
            </w:r>
          </w:p>
          <w:p w:rsidRPr="00B9232E" w:rsidR="00F145F9" w:rsidP="00F12DC4" w:rsidRDefault="00F145F9" w14:paraId="60F1E160" w14:textId="77777777">
            <w:pPr>
              <w:tabs>
                <w:tab w:val="left" w:pos="1506"/>
              </w:tabs>
              <w:rPr>
                <w:rFonts w:ascii="Arial" w:hAnsi="Arial" w:cs="Arial"/>
              </w:rPr>
            </w:pPr>
          </w:p>
          <w:p w:rsidRPr="00B9232E" w:rsidR="00F145F9" w:rsidP="00F12DC4" w:rsidRDefault="00F145F9" w14:paraId="10BEFEDA" w14:textId="36B71F8D">
            <w:pPr>
              <w:tabs>
                <w:tab w:val="left" w:pos="1506"/>
              </w:tabs>
              <w:rPr>
                <w:rFonts w:ascii="Arial" w:hAnsi="Arial" w:cs="Arial"/>
              </w:rPr>
            </w:pPr>
            <w:r w:rsidRPr="00B9232E">
              <w:rPr>
                <w:rFonts w:ascii="Arial" w:hAnsi="Arial" w:cs="Arial"/>
              </w:rPr>
              <w:t xml:space="preserve">She added that the level of engagement from stakeholders and Clinical Boards was </w:t>
            </w:r>
            <w:proofErr w:type="gramStart"/>
            <w:r w:rsidRPr="00B9232E">
              <w:rPr>
                <w:rFonts w:ascii="Arial" w:hAnsi="Arial" w:cs="Arial"/>
              </w:rPr>
              <w:t>really positive</w:t>
            </w:r>
            <w:proofErr w:type="gramEnd"/>
            <w:r w:rsidRPr="00B9232E">
              <w:rPr>
                <w:rFonts w:ascii="Arial" w:hAnsi="Arial" w:cs="Arial"/>
              </w:rPr>
              <w:t xml:space="preserve">. </w:t>
            </w:r>
          </w:p>
          <w:p w:rsidRPr="00B9232E" w:rsidR="00F145F9" w:rsidP="00F12DC4" w:rsidRDefault="00F145F9" w14:paraId="22838FD5" w14:textId="77777777">
            <w:pPr>
              <w:tabs>
                <w:tab w:val="left" w:pos="1506"/>
              </w:tabs>
              <w:rPr>
                <w:rFonts w:ascii="Arial" w:hAnsi="Arial" w:cs="Arial"/>
              </w:rPr>
            </w:pPr>
          </w:p>
          <w:p w:rsidRPr="00B9232E" w:rsidR="00F145F9" w:rsidP="00F145F9" w:rsidRDefault="00F145F9" w14:paraId="5C02B1A8" w14:textId="77777777">
            <w:pPr>
              <w:tabs>
                <w:tab w:val="left" w:pos="1506"/>
              </w:tabs>
              <w:rPr>
                <w:rFonts w:ascii="Arial" w:hAnsi="Arial" w:cs="Arial"/>
                <w:b/>
              </w:rPr>
            </w:pPr>
            <w:r w:rsidRPr="00B9232E">
              <w:rPr>
                <w:rFonts w:ascii="Arial" w:hAnsi="Arial" w:cs="Arial"/>
                <w:b/>
              </w:rPr>
              <w:t>The Board resolved that:</w:t>
            </w:r>
          </w:p>
          <w:p w:rsidRPr="00B9232E" w:rsidR="00F145F9" w:rsidP="00F12DC4" w:rsidRDefault="00F145F9" w14:paraId="06789BEE" w14:textId="77777777">
            <w:pPr>
              <w:tabs>
                <w:tab w:val="left" w:pos="1506"/>
              </w:tabs>
              <w:rPr>
                <w:rFonts w:ascii="Arial" w:hAnsi="Arial" w:cs="Arial"/>
              </w:rPr>
            </w:pPr>
          </w:p>
          <w:p w:rsidRPr="00B9232E" w:rsidR="00F145F9" w:rsidP="00F12DC4" w:rsidRDefault="00F145F9" w14:paraId="69C5DEE1" w14:textId="77777777">
            <w:pPr>
              <w:pStyle w:val="ListParagraph"/>
              <w:numPr>
                <w:ilvl w:val="0"/>
                <w:numId w:val="46"/>
              </w:numPr>
              <w:tabs>
                <w:tab w:val="left" w:pos="1506"/>
              </w:tabs>
              <w:rPr>
                <w:rFonts w:ascii="Arial" w:hAnsi="Arial" w:cs="Arial"/>
              </w:rPr>
            </w:pPr>
            <w:r w:rsidRPr="00B9232E">
              <w:rPr>
                <w:rFonts w:ascii="Arial" w:hAnsi="Arial" w:cs="Arial"/>
              </w:rPr>
              <w:t xml:space="preserve">The </w:t>
            </w:r>
            <w:r w:rsidRPr="00B9232E" w:rsidR="00F12DC4">
              <w:rPr>
                <w:rFonts w:ascii="Arial" w:hAnsi="Arial" w:cs="Arial"/>
              </w:rPr>
              <w:t xml:space="preserve">progress being made across the Strategic Planning, Commissioning and Partnership portfolio </w:t>
            </w:r>
            <w:r w:rsidRPr="00B9232E">
              <w:rPr>
                <w:rFonts w:ascii="Arial" w:hAnsi="Arial" w:cs="Arial"/>
              </w:rPr>
              <w:t>was noted.</w:t>
            </w:r>
          </w:p>
          <w:p w:rsidRPr="00B9232E" w:rsidR="00F12DC4" w:rsidP="00F12DC4" w:rsidRDefault="00F145F9" w14:paraId="2F4D0E51" w14:textId="0F2A1221">
            <w:pPr>
              <w:pStyle w:val="ListParagraph"/>
              <w:numPr>
                <w:ilvl w:val="0"/>
                <w:numId w:val="46"/>
              </w:numPr>
              <w:tabs>
                <w:tab w:val="left" w:pos="1506"/>
              </w:tabs>
              <w:rPr>
                <w:rFonts w:ascii="Arial" w:hAnsi="Arial" w:cs="Arial"/>
              </w:rPr>
            </w:pPr>
            <w:r w:rsidRPr="00B9232E">
              <w:rPr>
                <w:rFonts w:ascii="Arial" w:hAnsi="Arial" w:cs="Arial"/>
              </w:rPr>
              <w:t xml:space="preserve">The Health Boards </w:t>
            </w:r>
            <w:r w:rsidRPr="00B9232E" w:rsidR="00F12DC4">
              <w:rPr>
                <w:rFonts w:ascii="Arial" w:hAnsi="Arial" w:cs="Arial"/>
              </w:rPr>
              <w:t xml:space="preserve">commitment to the ‘The Charter for Families Bereaved by Public Tragedy’ through signing the document </w:t>
            </w:r>
            <w:r w:rsidRPr="00B9232E">
              <w:rPr>
                <w:rFonts w:ascii="Arial" w:hAnsi="Arial" w:cs="Arial"/>
              </w:rPr>
              <w:t xml:space="preserve">was approved. </w:t>
            </w:r>
          </w:p>
          <w:p w:rsidRPr="00B9232E" w:rsidR="00F45907" w:rsidP="00FC02BC" w:rsidRDefault="00F45907" w14:paraId="654D2172" w14:textId="68A7063B">
            <w:pPr>
              <w:tabs>
                <w:tab w:val="left" w:pos="1506"/>
              </w:tabs>
              <w:rPr>
                <w:rFonts w:ascii="Arial" w:hAnsi="Arial" w:cs="Arial"/>
              </w:rPr>
            </w:pPr>
          </w:p>
        </w:tc>
        <w:tc>
          <w:tcPr>
            <w:tcW w:w="1247" w:type="dxa"/>
            <w:shd w:val="clear" w:color="auto" w:fill="auto"/>
          </w:tcPr>
          <w:p w:rsidRPr="00B9232E" w:rsidR="00FC02BC" w:rsidP="00B41C0A" w:rsidRDefault="00FC02BC" w14:paraId="5B08F684" w14:textId="77777777">
            <w:pPr>
              <w:tabs>
                <w:tab w:val="left" w:pos="1506"/>
              </w:tabs>
              <w:rPr>
                <w:rFonts w:ascii="Arial" w:hAnsi="Arial" w:cs="Arial"/>
              </w:rPr>
            </w:pPr>
          </w:p>
        </w:tc>
      </w:tr>
      <w:tr w:rsidRPr="00B9232E" w:rsidR="00FC02BC" w:rsidTr="00B161F0" w14:paraId="1CB8CD26" w14:textId="77777777">
        <w:tc>
          <w:tcPr>
            <w:tcW w:w="1271" w:type="dxa"/>
          </w:tcPr>
          <w:p w:rsidRPr="00B9232E" w:rsidR="00FC02BC" w:rsidP="00B41C0A" w:rsidRDefault="003B6B0E" w14:paraId="52643F9F" w14:textId="72747B27">
            <w:pPr>
              <w:tabs>
                <w:tab w:val="left" w:pos="1506"/>
              </w:tabs>
              <w:rPr>
                <w:rFonts w:ascii="Arial" w:hAnsi="Arial" w:cs="Arial"/>
              </w:rPr>
            </w:pPr>
            <w:r w:rsidRPr="00B9232E">
              <w:rPr>
                <w:rFonts w:ascii="Arial" w:hAnsi="Arial" w:cs="Arial"/>
                <w:b/>
              </w:rPr>
              <w:t>UHW 25/01/011</w:t>
            </w:r>
          </w:p>
        </w:tc>
        <w:tc>
          <w:tcPr>
            <w:tcW w:w="7938" w:type="dxa"/>
          </w:tcPr>
          <w:p w:rsidRPr="00B9232E" w:rsidR="00FC02BC" w:rsidP="00FC02BC" w:rsidRDefault="00FC02BC" w14:paraId="6F050C08" w14:textId="77777777">
            <w:pPr>
              <w:tabs>
                <w:tab w:val="left" w:pos="1506"/>
              </w:tabs>
              <w:rPr>
                <w:rFonts w:ascii="Arial" w:hAnsi="Arial" w:cs="Arial"/>
                <w:b/>
                <w:bCs/>
              </w:rPr>
            </w:pPr>
            <w:r w:rsidRPr="00B9232E">
              <w:rPr>
                <w:rFonts w:ascii="Arial" w:hAnsi="Arial" w:cs="Arial"/>
                <w:b/>
                <w:bCs/>
              </w:rPr>
              <w:t>Infected Blood Inquiry Update - Learning &amp; Recommendations</w:t>
            </w:r>
          </w:p>
          <w:p w:rsidRPr="00B9232E" w:rsidR="004063A7" w:rsidP="00FC02BC" w:rsidRDefault="004063A7" w14:paraId="580DFB64" w14:textId="77777777">
            <w:pPr>
              <w:tabs>
                <w:tab w:val="left" w:pos="1506"/>
              </w:tabs>
              <w:rPr>
                <w:rFonts w:ascii="Arial" w:hAnsi="Arial" w:cs="Arial"/>
                <w:b/>
                <w:bCs/>
              </w:rPr>
            </w:pPr>
          </w:p>
          <w:p w:rsidRPr="00B9232E" w:rsidR="004063A7" w:rsidP="00FC02BC" w:rsidRDefault="004063A7" w14:paraId="4F7C7CF5" w14:textId="1CB4006D">
            <w:pPr>
              <w:tabs>
                <w:tab w:val="left" w:pos="1506"/>
              </w:tabs>
              <w:rPr>
                <w:rFonts w:ascii="Arial" w:hAnsi="Arial" w:cs="Arial"/>
              </w:rPr>
            </w:pPr>
            <w:r w:rsidRPr="00B9232E">
              <w:rPr>
                <w:rFonts w:ascii="Arial" w:hAnsi="Arial" w:cs="Arial"/>
              </w:rPr>
              <w:t xml:space="preserve">The Infected Blood Inquiry Update - Learning &amp; Recommendations was received. </w:t>
            </w:r>
          </w:p>
          <w:p w:rsidRPr="00B9232E" w:rsidR="004B7287" w:rsidP="00FC02BC" w:rsidRDefault="004B7287" w14:paraId="37BB3228" w14:textId="77777777">
            <w:pPr>
              <w:tabs>
                <w:tab w:val="left" w:pos="1506"/>
              </w:tabs>
              <w:rPr>
                <w:rFonts w:ascii="Arial" w:hAnsi="Arial" w:cs="Arial"/>
              </w:rPr>
            </w:pPr>
          </w:p>
          <w:p w:rsidRPr="00B9232E" w:rsidR="004B7287" w:rsidP="00FC02BC" w:rsidRDefault="004B7287" w14:paraId="7F949771" w14:textId="5EB12D42">
            <w:pPr>
              <w:tabs>
                <w:tab w:val="left" w:pos="1506"/>
              </w:tabs>
              <w:rPr>
                <w:rFonts w:ascii="Arial" w:hAnsi="Arial" w:cs="Arial"/>
              </w:rPr>
            </w:pPr>
            <w:r w:rsidRPr="00B9232E">
              <w:rPr>
                <w:rFonts w:ascii="Arial" w:hAnsi="Arial" w:cs="Arial"/>
              </w:rPr>
              <w:t>The Deputy Medical Director (D</w:t>
            </w:r>
            <w:r w:rsidRPr="00B9232E" w:rsidR="00245760">
              <w:rPr>
                <w:rFonts w:ascii="Arial" w:hAnsi="Arial" w:cs="Arial"/>
              </w:rPr>
              <w:t>M</w:t>
            </w:r>
            <w:r w:rsidRPr="00B9232E">
              <w:rPr>
                <w:rFonts w:ascii="Arial" w:hAnsi="Arial" w:cs="Arial"/>
              </w:rPr>
              <w:t xml:space="preserve">D) </w:t>
            </w:r>
            <w:r w:rsidRPr="00B9232E" w:rsidR="008E0238">
              <w:rPr>
                <w:rFonts w:ascii="Arial" w:hAnsi="Arial" w:cs="Arial"/>
              </w:rPr>
              <w:t>Richard summarised the paper on the infected blood inquiry, which examined the use of contaminated blood leading to infections with hepatitis B, C, and HIV. The key findings included widespread infection, government and NHS failure, and destruction of evidence across the UK.</w:t>
            </w:r>
          </w:p>
          <w:p w:rsidRPr="00B9232E" w:rsidR="008E0238" w:rsidP="00FC02BC" w:rsidRDefault="008E0238" w14:paraId="43490224" w14:textId="77777777">
            <w:pPr>
              <w:tabs>
                <w:tab w:val="left" w:pos="1506"/>
              </w:tabs>
              <w:rPr>
                <w:rFonts w:ascii="Arial" w:hAnsi="Arial" w:cs="Arial"/>
              </w:rPr>
            </w:pPr>
          </w:p>
          <w:p w:rsidRPr="00B9232E" w:rsidR="008E0238" w:rsidP="00FC02BC" w:rsidRDefault="008E0238" w14:paraId="5CA37A21" w14:textId="48E6F22A">
            <w:pPr>
              <w:tabs>
                <w:tab w:val="left" w:pos="1506"/>
              </w:tabs>
              <w:rPr>
                <w:rFonts w:ascii="Arial" w:hAnsi="Arial" w:cs="Arial"/>
              </w:rPr>
            </w:pPr>
            <w:r w:rsidRPr="00B9232E">
              <w:rPr>
                <w:rFonts w:ascii="Arial" w:hAnsi="Arial" w:cs="Arial"/>
              </w:rPr>
              <w:t>He added that WG were expected to provide feedback to the inquiry later in the year, with a national program chaired by the Deputy Chief Medical Officer.</w:t>
            </w:r>
          </w:p>
          <w:p w:rsidRPr="00B9232E" w:rsidR="008E0238" w:rsidP="00FC02BC" w:rsidRDefault="008E0238" w14:paraId="1289FA64" w14:textId="77777777">
            <w:pPr>
              <w:tabs>
                <w:tab w:val="left" w:pos="1506"/>
              </w:tabs>
              <w:rPr>
                <w:rFonts w:ascii="Arial" w:hAnsi="Arial" w:cs="Arial"/>
              </w:rPr>
            </w:pPr>
          </w:p>
          <w:p w:rsidRPr="00B9232E" w:rsidR="008E0238" w:rsidP="00FC02BC" w:rsidRDefault="008E0238" w14:paraId="00E23B9C" w14:textId="7A6E3CD8">
            <w:pPr>
              <w:tabs>
                <w:tab w:val="left" w:pos="1506"/>
              </w:tabs>
              <w:rPr>
                <w:rFonts w:ascii="Arial" w:hAnsi="Arial" w:cs="Arial"/>
              </w:rPr>
            </w:pPr>
            <w:r w:rsidRPr="00B9232E">
              <w:rPr>
                <w:rFonts w:ascii="Arial" w:hAnsi="Arial" w:cs="Arial"/>
              </w:rPr>
              <w:t>It was noted that in relation to the Health Boards point of view, it had been of benefit by remaining close to the affected individuals and learning from their experiences</w:t>
            </w:r>
            <w:r w:rsidRPr="00B9232E" w:rsidR="00245760">
              <w:rPr>
                <w:rFonts w:ascii="Arial" w:hAnsi="Arial" w:cs="Arial"/>
              </w:rPr>
              <w:t xml:space="preserve"> and key actions were drawn out of that which included: </w:t>
            </w:r>
          </w:p>
          <w:p w:rsidRPr="00B9232E" w:rsidR="00245760" w:rsidP="00FC02BC" w:rsidRDefault="00245760" w14:paraId="7AA03A8F" w14:textId="77777777">
            <w:pPr>
              <w:tabs>
                <w:tab w:val="left" w:pos="1506"/>
              </w:tabs>
              <w:rPr>
                <w:rFonts w:ascii="Arial" w:hAnsi="Arial" w:cs="Arial"/>
              </w:rPr>
            </w:pPr>
          </w:p>
          <w:p w:rsidRPr="00B9232E" w:rsidR="00245760" w:rsidP="00245760" w:rsidRDefault="00245760" w14:paraId="3A2610F7" w14:textId="77777777">
            <w:pPr>
              <w:pStyle w:val="ListParagraph"/>
              <w:numPr>
                <w:ilvl w:val="0"/>
                <w:numId w:val="47"/>
              </w:numPr>
              <w:tabs>
                <w:tab w:val="left" w:pos="1506"/>
              </w:tabs>
              <w:rPr>
                <w:rFonts w:ascii="Arial" w:hAnsi="Arial" w:cs="Arial"/>
              </w:rPr>
            </w:pPr>
            <w:r w:rsidRPr="00B9232E">
              <w:rPr>
                <w:rFonts w:ascii="Arial" w:hAnsi="Arial" w:cs="Arial"/>
              </w:rPr>
              <w:t>Improved patient safety measures and traceability of blood products.</w:t>
            </w:r>
          </w:p>
          <w:p w:rsidRPr="00B9232E" w:rsidR="00245760" w:rsidP="00245760" w:rsidRDefault="00245760" w14:paraId="3D6E6199" w14:textId="77777777">
            <w:pPr>
              <w:pStyle w:val="ListParagraph"/>
              <w:numPr>
                <w:ilvl w:val="0"/>
                <w:numId w:val="47"/>
              </w:numPr>
              <w:tabs>
                <w:tab w:val="left" w:pos="1506"/>
              </w:tabs>
              <w:rPr>
                <w:rFonts w:ascii="Arial" w:hAnsi="Arial" w:cs="Arial"/>
              </w:rPr>
            </w:pPr>
            <w:r w:rsidRPr="00B9232E">
              <w:rPr>
                <w:rFonts w:ascii="Arial" w:hAnsi="Arial" w:cs="Arial"/>
              </w:rPr>
              <w:t>Enhanced governance for record-keeping and ensuring information availability.</w:t>
            </w:r>
          </w:p>
          <w:p w:rsidRPr="00B9232E" w:rsidR="00245760" w:rsidP="00245760" w:rsidRDefault="00245760" w14:paraId="4018EF3C" w14:textId="77777777">
            <w:pPr>
              <w:pStyle w:val="ListParagraph"/>
              <w:numPr>
                <w:ilvl w:val="0"/>
                <w:numId w:val="47"/>
              </w:numPr>
              <w:tabs>
                <w:tab w:val="left" w:pos="1506"/>
              </w:tabs>
              <w:rPr>
                <w:rFonts w:ascii="Arial" w:hAnsi="Arial" w:cs="Arial"/>
              </w:rPr>
            </w:pPr>
            <w:r w:rsidRPr="00B9232E">
              <w:rPr>
                <w:rFonts w:ascii="Arial" w:hAnsi="Arial" w:cs="Arial"/>
              </w:rPr>
              <w:t>Support for affected individuals, including psychological support and clinical explanations.</w:t>
            </w:r>
          </w:p>
          <w:p w:rsidRPr="00B9232E" w:rsidR="00145A2F" w:rsidP="00245760" w:rsidRDefault="00245760" w14:paraId="58159286" w14:textId="5EF271C6">
            <w:pPr>
              <w:pStyle w:val="ListParagraph"/>
              <w:numPr>
                <w:ilvl w:val="0"/>
                <w:numId w:val="47"/>
              </w:numPr>
              <w:tabs>
                <w:tab w:val="left" w:pos="1506"/>
              </w:tabs>
              <w:rPr>
                <w:rFonts w:ascii="Arial" w:hAnsi="Arial" w:cs="Arial"/>
              </w:rPr>
            </w:pPr>
            <w:r w:rsidRPr="00B9232E">
              <w:rPr>
                <w:rFonts w:ascii="Arial" w:hAnsi="Arial" w:cs="Arial"/>
              </w:rPr>
              <w:t>Compliance with inquiry recommendations, including follow-up for patients with liver disease.</w:t>
            </w:r>
          </w:p>
          <w:p w:rsidRPr="00B9232E" w:rsidR="00245760" w:rsidP="00245760" w:rsidRDefault="00245760" w14:paraId="7AED7519" w14:textId="77777777">
            <w:pPr>
              <w:tabs>
                <w:tab w:val="left" w:pos="1506"/>
              </w:tabs>
              <w:rPr>
                <w:rFonts w:ascii="Arial" w:hAnsi="Arial" w:cs="Arial"/>
              </w:rPr>
            </w:pPr>
          </w:p>
          <w:p w:rsidRPr="00B9232E" w:rsidR="00245760" w:rsidP="00245760" w:rsidRDefault="00245760" w14:paraId="51DD50DB" w14:textId="3A63CD9F">
            <w:pPr>
              <w:tabs>
                <w:tab w:val="left" w:pos="1506"/>
              </w:tabs>
              <w:rPr>
                <w:rFonts w:ascii="Arial" w:hAnsi="Arial" w:cs="Arial"/>
              </w:rPr>
            </w:pPr>
            <w:r w:rsidRPr="00B9232E">
              <w:rPr>
                <w:rFonts w:ascii="Arial" w:hAnsi="Arial" w:cs="Arial"/>
              </w:rPr>
              <w:t xml:space="preserve">The DMD advised the Board that one of they key messages was that whilst the Blood Inquiry had provided learning opportunities, the Health Board needed to be mindful that it would happen anywhere in the Health Board and so learning from the incident had to be taken to exercise the duty of care to the people affected by it and to spread across the organisation. </w:t>
            </w:r>
          </w:p>
          <w:p w:rsidRPr="00B9232E" w:rsidR="00245760" w:rsidP="00245760" w:rsidRDefault="00245760" w14:paraId="6FF24A4B" w14:textId="77777777">
            <w:pPr>
              <w:tabs>
                <w:tab w:val="left" w:pos="1506"/>
              </w:tabs>
              <w:rPr>
                <w:rFonts w:ascii="Arial" w:hAnsi="Arial" w:cs="Arial"/>
              </w:rPr>
            </w:pPr>
          </w:p>
          <w:p w:rsidRPr="00B9232E" w:rsidR="00245760" w:rsidP="00245760" w:rsidRDefault="00245760" w14:paraId="08794949" w14:textId="67838E4F">
            <w:pPr>
              <w:tabs>
                <w:tab w:val="left" w:pos="1506"/>
              </w:tabs>
              <w:rPr>
                <w:rFonts w:ascii="Arial" w:hAnsi="Arial" w:cs="Arial"/>
              </w:rPr>
            </w:pPr>
            <w:r w:rsidRPr="00B9232E">
              <w:rPr>
                <w:rFonts w:ascii="Arial" w:hAnsi="Arial" w:cs="Arial"/>
              </w:rPr>
              <w:t>The IMCE asked how the Health Board were performing in relation to the consent training module within the mandatory training programme.</w:t>
            </w:r>
          </w:p>
          <w:p w:rsidRPr="00B9232E" w:rsidR="00245760" w:rsidP="00245760" w:rsidRDefault="00245760" w14:paraId="473D9173" w14:textId="77777777">
            <w:pPr>
              <w:tabs>
                <w:tab w:val="left" w:pos="1506"/>
              </w:tabs>
              <w:rPr>
                <w:rFonts w:ascii="Arial" w:hAnsi="Arial" w:cs="Arial"/>
              </w:rPr>
            </w:pPr>
          </w:p>
          <w:p w:rsidRPr="00B9232E" w:rsidR="00245760" w:rsidP="00245760" w:rsidRDefault="00245760" w14:paraId="7FE449F0" w14:textId="013B1D10">
            <w:pPr>
              <w:tabs>
                <w:tab w:val="left" w:pos="1506"/>
              </w:tabs>
              <w:rPr>
                <w:rFonts w:ascii="Arial" w:hAnsi="Arial" w:cs="Arial"/>
              </w:rPr>
            </w:pPr>
            <w:r w:rsidRPr="00B9232E">
              <w:rPr>
                <w:rFonts w:ascii="Arial" w:hAnsi="Arial" w:cs="Arial"/>
              </w:rPr>
              <w:t>The DMD responded that improvements were needed in that area and that work was ongoing to address that.</w:t>
            </w:r>
          </w:p>
          <w:p w:rsidRPr="00B9232E" w:rsidR="00245760" w:rsidP="00245760" w:rsidRDefault="00245760" w14:paraId="6C6A5F10" w14:textId="77777777">
            <w:pPr>
              <w:tabs>
                <w:tab w:val="left" w:pos="1506"/>
              </w:tabs>
              <w:rPr>
                <w:rFonts w:ascii="Arial" w:hAnsi="Arial" w:cs="Arial"/>
              </w:rPr>
            </w:pPr>
          </w:p>
          <w:p w:rsidRPr="00B9232E" w:rsidR="00245760" w:rsidP="00245760" w:rsidRDefault="00245760" w14:paraId="3DEA78CF" w14:textId="75D58095">
            <w:pPr>
              <w:tabs>
                <w:tab w:val="left" w:pos="1506"/>
              </w:tabs>
              <w:rPr>
                <w:rFonts w:ascii="Arial" w:hAnsi="Arial" w:cs="Arial"/>
              </w:rPr>
            </w:pPr>
            <w:r w:rsidRPr="00B9232E">
              <w:rPr>
                <w:rFonts w:ascii="Arial" w:hAnsi="Arial" w:cs="Arial"/>
              </w:rPr>
              <w:lastRenderedPageBreak/>
              <w:t xml:space="preserve">The IMCE noted that current changes to job planning would ensure that an ethics lead was identified and asked how robust the Health Boards approach to ethics was in the absence of that role currently. </w:t>
            </w:r>
          </w:p>
          <w:p w:rsidRPr="00B9232E" w:rsidR="00245760" w:rsidP="00245760" w:rsidRDefault="00245760" w14:paraId="5646F821" w14:textId="77777777">
            <w:pPr>
              <w:tabs>
                <w:tab w:val="left" w:pos="1506"/>
              </w:tabs>
              <w:rPr>
                <w:rFonts w:ascii="Arial" w:hAnsi="Arial" w:cs="Arial"/>
              </w:rPr>
            </w:pPr>
          </w:p>
          <w:p w:rsidRPr="00B9232E" w:rsidR="00245760" w:rsidP="00245760" w:rsidRDefault="00245760" w14:paraId="676E4926" w14:textId="1A545E0A">
            <w:pPr>
              <w:tabs>
                <w:tab w:val="left" w:pos="1506"/>
              </w:tabs>
              <w:rPr>
                <w:rFonts w:ascii="Arial" w:hAnsi="Arial" w:cs="Arial"/>
              </w:rPr>
            </w:pPr>
            <w:r w:rsidRPr="00B9232E">
              <w:rPr>
                <w:rFonts w:ascii="Arial" w:hAnsi="Arial" w:cs="Arial"/>
              </w:rPr>
              <w:t xml:space="preserve">The DMD responded that in relation to the Joint Research Office (JRO), medicine was highly regulated </w:t>
            </w:r>
            <w:r w:rsidRPr="00B9232E" w:rsidR="009B6611">
              <w:rPr>
                <w:rFonts w:ascii="Arial" w:hAnsi="Arial" w:cs="Arial"/>
              </w:rPr>
              <w:t xml:space="preserve">to ensure that the Health Board was adhering to relevant ethics. </w:t>
            </w:r>
          </w:p>
          <w:p w:rsidRPr="00B9232E" w:rsidR="009B6611" w:rsidP="00245760" w:rsidRDefault="009B6611" w14:paraId="1F056DFA" w14:textId="32ADD2AA">
            <w:pPr>
              <w:tabs>
                <w:tab w:val="left" w:pos="1506"/>
              </w:tabs>
              <w:rPr>
                <w:rFonts w:ascii="Arial" w:hAnsi="Arial" w:cs="Arial"/>
              </w:rPr>
            </w:pPr>
          </w:p>
          <w:p w:rsidRPr="00B9232E" w:rsidR="009B6611" w:rsidP="00245760" w:rsidRDefault="009B6611" w14:paraId="06883F45" w14:textId="77777777">
            <w:pPr>
              <w:tabs>
                <w:tab w:val="left" w:pos="1506"/>
              </w:tabs>
              <w:rPr>
                <w:rFonts w:ascii="Arial" w:hAnsi="Arial" w:cs="Arial"/>
              </w:rPr>
            </w:pPr>
            <w:r w:rsidRPr="00B9232E">
              <w:rPr>
                <w:rFonts w:ascii="Arial" w:hAnsi="Arial" w:cs="Arial"/>
              </w:rPr>
              <w:t>He added that the Health Board had an ethics Committee, chaired by someone who had Supporting Professional Activities (SPA) time allocated in their job plan and noted that a multidisciplinary approach to ethics was required.</w:t>
            </w:r>
          </w:p>
          <w:p w:rsidRPr="00B9232E" w:rsidR="009B6611" w:rsidP="00245760" w:rsidRDefault="009B6611" w14:paraId="1EAB12DF" w14:textId="77777777">
            <w:pPr>
              <w:tabs>
                <w:tab w:val="left" w:pos="1506"/>
              </w:tabs>
              <w:rPr>
                <w:rFonts w:ascii="Arial" w:hAnsi="Arial" w:cs="Arial"/>
              </w:rPr>
            </w:pPr>
          </w:p>
          <w:p w:rsidRPr="00B9232E" w:rsidR="001E4394" w:rsidP="009B6611" w:rsidRDefault="009B6611" w14:paraId="4CB828D2" w14:textId="24FCAEB8">
            <w:pPr>
              <w:tabs>
                <w:tab w:val="left" w:pos="1506"/>
              </w:tabs>
              <w:rPr>
                <w:rFonts w:ascii="Arial" w:hAnsi="Arial" w:cs="Arial"/>
              </w:rPr>
            </w:pPr>
            <w:r w:rsidRPr="00B9232E">
              <w:rPr>
                <w:rFonts w:ascii="Arial" w:hAnsi="Arial" w:cs="Arial"/>
              </w:rPr>
              <w:t>The CEO asked if the DMD was getting sufficient engagement from the Blood Health National Oversight Group (BHNOG).</w:t>
            </w:r>
          </w:p>
          <w:p w:rsidRPr="00B9232E" w:rsidR="009B6611" w:rsidP="009B6611" w:rsidRDefault="009B6611" w14:paraId="5DE4B158" w14:textId="77777777">
            <w:pPr>
              <w:tabs>
                <w:tab w:val="left" w:pos="1506"/>
              </w:tabs>
              <w:rPr>
                <w:rFonts w:ascii="Arial" w:hAnsi="Arial" w:cs="Arial"/>
              </w:rPr>
            </w:pPr>
          </w:p>
          <w:p w:rsidRPr="00B9232E" w:rsidR="009B6611" w:rsidP="009B6611" w:rsidRDefault="009B6611" w14:paraId="72C24BDF" w14:textId="7E9F46E7">
            <w:pPr>
              <w:tabs>
                <w:tab w:val="left" w:pos="1506"/>
              </w:tabs>
              <w:rPr>
                <w:rFonts w:ascii="Arial" w:hAnsi="Arial" w:cs="Arial"/>
              </w:rPr>
            </w:pPr>
            <w:r w:rsidRPr="00B9232E">
              <w:rPr>
                <w:rFonts w:ascii="Arial" w:hAnsi="Arial" w:cs="Arial"/>
              </w:rPr>
              <w:t xml:space="preserve">The DMD responded that he attended the national meetings and noted that they were collecting information on what was being done and that he would work with the BHNOG to deliver on what was required. </w:t>
            </w:r>
          </w:p>
          <w:p w:rsidRPr="00B9232E" w:rsidR="009B6611" w:rsidP="009B6611" w:rsidRDefault="009B6611" w14:paraId="479F3DAB" w14:textId="77777777">
            <w:pPr>
              <w:tabs>
                <w:tab w:val="left" w:pos="1506"/>
              </w:tabs>
              <w:rPr>
                <w:rFonts w:ascii="Arial" w:hAnsi="Arial" w:cs="Arial"/>
              </w:rPr>
            </w:pPr>
          </w:p>
          <w:p w:rsidRPr="00B9232E" w:rsidR="009B6611" w:rsidP="009B6611" w:rsidRDefault="009B6611" w14:paraId="7CA4AF5F" w14:textId="7227F1BE">
            <w:pPr>
              <w:tabs>
                <w:tab w:val="left" w:pos="1506"/>
              </w:tabs>
              <w:rPr>
                <w:rFonts w:ascii="Arial" w:hAnsi="Arial" w:cs="Arial"/>
              </w:rPr>
            </w:pPr>
            <w:r w:rsidRPr="00B9232E">
              <w:rPr>
                <w:rFonts w:ascii="Arial" w:hAnsi="Arial" w:cs="Arial"/>
              </w:rPr>
              <w:t>The CEO noted that she would meet with the Chair of the BHNOG with the DMD.</w:t>
            </w:r>
          </w:p>
          <w:p w:rsidRPr="00B9232E" w:rsidR="008E0238" w:rsidP="00145A2F" w:rsidRDefault="008E0238" w14:paraId="02D9B60B" w14:textId="77777777">
            <w:pPr>
              <w:tabs>
                <w:tab w:val="left" w:pos="1506"/>
              </w:tabs>
              <w:rPr>
                <w:rFonts w:ascii="Arial" w:hAnsi="Arial" w:cs="Arial"/>
              </w:rPr>
            </w:pPr>
          </w:p>
          <w:p w:rsidRPr="00B9232E" w:rsidR="009B6611" w:rsidP="008E0238" w:rsidRDefault="008E0238" w14:paraId="5BAAB37A" w14:textId="77777777">
            <w:pPr>
              <w:tabs>
                <w:tab w:val="left" w:pos="1506"/>
              </w:tabs>
              <w:rPr>
                <w:rFonts w:ascii="Arial" w:hAnsi="Arial" w:cs="Arial"/>
                <w:b/>
                <w:bCs/>
              </w:rPr>
            </w:pPr>
            <w:r w:rsidRPr="00B9232E">
              <w:rPr>
                <w:rFonts w:ascii="Arial" w:hAnsi="Arial" w:cs="Arial"/>
                <w:b/>
                <w:bCs/>
              </w:rPr>
              <w:t>The Board resolved that:</w:t>
            </w:r>
          </w:p>
          <w:p w:rsidRPr="00B9232E" w:rsidR="009B6611" w:rsidP="008E0238" w:rsidRDefault="009B6611" w14:paraId="24C4DB9E" w14:textId="77777777">
            <w:pPr>
              <w:tabs>
                <w:tab w:val="left" w:pos="1506"/>
              </w:tabs>
              <w:rPr>
                <w:rFonts w:ascii="Arial" w:hAnsi="Arial" w:cs="Arial"/>
              </w:rPr>
            </w:pPr>
          </w:p>
          <w:p w:rsidRPr="00B9232E" w:rsidR="008E0238" w:rsidP="009B6611" w:rsidRDefault="009B6611" w14:paraId="1C22D508" w14:textId="1A6752C3">
            <w:pPr>
              <w:pStyle w:val="ListParagraph"/>
              <w:numPr>
                <w:ilvl w:val="0"/>
                <w:numId w:val="48"/>
              </w:numPr>
              <w:tabs>
                <w:tab w:val="left" w:pos="1506"/>
              </w:tabs>
              <w:rPr>
                <w:rFonts w:ascii="Arial" w:hAnsi="Arial" w:cs="Arial"/>
                <w:b/>
                <w:bCs/>
              </w:rPr>
            </w:pPr>
            <w:r w:rsidRPr="00B9232E">
              <w:rPr>
                <w:rFonts w:ascii="Arial" w:hAnsi="Arial" w:cs="Arial"/>
              </w:rPr>
              <w:t xml:space="preserve">The </w:t>
            </w:r>
            <w:r w:rsidRPr="00B9232E" w:rsidR="008E0238">
              <w:rPr>
                <w:rFonts w:ascii="Arial" w:hAnsi="Arial" w:cs="Arial"/>
              </w:rPr>
              <w:t xml:space="preserve">report </w:t>
            </w:r>
            <w:r w:rsidRPr="00B9232E">
              <w:rPr>
                <w:rFonts w:ascii="Arial" w:hAnsi="Arial" w:cs="Arial"/>
              </w:rPr>
              <w:t>was noted</w:t>
            </w:r>
          </w:p>
          <w:p w:rsidRPr="00B9232E" w:rsidR="00145A2F" w:rsidP="00FC02BC" w:rsidRDefault="009B6611" w14:paraId="6DAED434" w14:textId="542F67F5">
            <w:pPr>
              <w:pStyle w:val="ListParagraph"/>
              <w:numPr>
                <w:ilvl w:val="0"/>
                <w:numId w:val="48"/>
              </w:numPr>
              <w:tabs>
                <w:tab w:val="left" w:pos="1506"/>
              </w:tabs>
              <w:rPr>
                <w:rFonts w:ascii="Arial" w:hAnsi="Arial" w:cs="Arial"/>
                <w:b/>
                <w:bCs/>
              </w:rPr>
            </w:pPr>
            <w:r w:rsidRPr="00B9232E">
              <w:rPr>
                <w:rFonts w:ascii="Arial" w:hAnsi="Arial" w:cs="Arial"/>
              </w:rPr>
              <w:t xml:space="preserve">Reports would be received </w:t>
            </w:r>
            <w:r w:rsidRPr="00B9232E" w:rsidR="008E0238">
              <w:rPr>
                <w:rFonts w:ascii="Arial" w:hAnsi="Arial" w:cs="Arial"/>
              </w:rPr>
              <w:t xml:space="preserve">at regular intervals as specified by the </w:t>
            </w:r>
            <w:r w:rsidRPr="00B9232E">
              <w:rPr>
                <w:rFonts w:ascii="Arial" w:hAnsi="Arial" w:cs="Arial"/>
              </w:rPr>
              <w:t>Board.</w:t>
            </w:r>
          </w:p>
          <w:p w:rsidRPr="00B9232E" w:rsidR="00145A2F" w:rsidP="00FC02BC" w:rsidRDefault="00145A2F" w14:paraId="4AE9F81F" w14:textId="7F540DFA">
            <w:pPr>
              <w:tabs>
                <w:tab w:val="left" w:pos="1506"/>
              </w:tabs>
              <w:rPr>
                <w:rFonts w:ascii="Arial" w:hAnsi="Arial" w:cs="Arial"/>
              </w:rPr>
            </w:pPr>
          </w:p>
        </w:tc>
        <w:tc>
          <w:tcPr>
            <w:tcW w:w="1247" w:type="dxa"/>
            <w:shd w:val="clear" w:color="auto" w:fill="auto"/>
          </w:tcPr>
          <w:p w:rsidRPr="00B9232E" w:rsidR="00FC02BC" w:rsidP="00B41C0A" w:rsidRDefault="00FC02BC" w14:paraId="0CE08772" w14:textId="77777777">
            <w:pPr>
              <w:tabs>
                <w:tab w:val="left" w:pos="1506"/>
              </w:tabs>
              <w:rPr>
                <w:rFonts w:ascii="Arial" w:hAnsi="Arial" w:cs="Arial"/>
              </w:rPr>
            </w:pPr>
          </w:p>
        </w:tc>
      </w:tr>
      <w:tr w:rsidRPr="00B9232E" w:rsidR="00FC02BC" w:rsidTr="00B161F0" w14:paraId="07C4CDC0" w14:textId="77777777">
        <w:tc>
          <w:tcPr>
            <w:tcW w:w="1271" w:type="dxa"/>
          </w:tcPr>
          <w:p w:rsidRPr="00B9232E" w:rsidR="00FC02BC" w:rsidP="00B41C0A" w:rsidRDefault="00A503C1" w14:paraId="78A2EF23" w14:textId="5CDA099B">
            <w:pPr>
              <w:tabs>
                <w:tab w:val="left" w:pos="1506"/>
              </w:tabs>
              <w:rPr>
                <w:rFonts w:ascii="Arial" w:hAnsi="Arial" w:cs="Arial"/>
              </w:rPr>
            </w:pPr>
            <w:r w:rsidRPr="00B9232E">
              <w:rPr>
                <w:rFonts w:ascii="Arial" w:hAnsi="Arial" w:cs="Arial"/>
                <w:b/>
              </w:rPr>
              <w:t>UHW 25/01/01</w:t>
            </w:r>
            <w:r w:rsidRPr="00B9232E" w:rsidR="003B6B0E">
              <w:rPr>
                <w:rFonts w:ascii="Arial" w:hAnsi="Arial" w:cs="Arial"/>
                <w:b/>
              </w:rPr>
              <w:t>2</w:t>
            </w:r>
          </w:p>
        </w:tc>
        <w:tc>
          <w:tcPr>
            <w:tcW w:w="7938" w:type="dxa"/>
          </w:tcPr>
          <w:p w:rsidRPr="00B9232E" w:rsidR="00FC02BC" w:rsidP="00B41C0A" w:rsidRDefault="00FC02BC" w14:paraId="6CE8CB0F" w14:textId="77777777">
            <w:pPr>
              <w:tabs>
                <w:tab w:val="left" w:pos="1506"/>
              </w:tabs>
              <w:rPr>
                <w:rFonts w:ascii="Arial" w:hAnsi="Arial" w:cs="Arial"/>
                <w:b/>
                <w:bCs/>
              </w:rPr>
            </w:pPr>
            <w:r w:rsidRPr="00B9232E">
              <w:rPr>
                <w:rFonts w:ascii="Arial" w:hAnsi="Arial" w:cs="Arial"/>
                <w:b/>
                <w:bCs/>
              </w:rPr>
              <w:t>Director of Public Health Annual Report: Prioritising the Early Years, Investing for the Future</w:t>
            </w:r>
          </w:p>
          <w:p w:rsidRPr="00B9232E" w:rsidR="008F4AA6" w:rsidP="00B41C0A" w:rsidRDefault="008F4AA6" w14:paraId="0F9F54E2" w14:textId="77777777">
            <w:pPr>
              <w:tabs>
                <w:tab w:val="left" w:pos="1506"/>
              </w:tabs>
              <w:rPr>
                <w:rFonts w:ascii="Arial" w:hAnsi="Arial" w:cs="Arial"/>
                <w:b/>
                <w:bCs/>
              </w:rPr>
            </w:pPr>
          </w:p>
          <w:p w:rsidRPr="00B9232E" w:rsidR="008F4AA6" w:rsidP="00B41C0A" w:rsidRDefault="008F4AA6" w14:paraId="754EE4D5" w14:textId="28BB6E92">
            <w:pPr>
              <w:tabs>
                <w:tab w:val="left" w:pos="1506"/>
              </w:tabs>
              <w:rPr>
                <w:rFonts w:ascii="Arial" w:hAnsi="Arial" w:cs="Arial"/>
              </w:rPr>
            </w:pPr>
            <w:r w:rsidRPr="00B9232E">
              <w:rPr>
                <w:rFonts w:ascii="Arial" w:hAnsi="Arial" w:cs="Arial"/>
              </w:rPr>
              <w:t xml:space="preserve">The Director of Public Health Annual Report: Prioritising the Early Years, investing for the Future was received. </w:t>
            </w:r>
          </w:p>
          <w:p w:rsidRPr="00B9232E" w:rsidR="008F4AA6" w:rsidP="00B41C0A" w:rsidRDefault="008F4AA6" w14:paraId="08100439" w14:textId="77777777">
            <w:pPr>
              <w:tabs>
                <w:tab w:val="left" w:pos="1506"/>
              </w:tabs>
              <w:rPr>
                <w:rFonts w:ascii="Arial" w:hAnsi="Arial" w:cs="Arial"/>
              </w:rPr>
            </w:pPr>
          </w:p>
          <w:p w:rsidRPr="00B9232E" w:rsidR="008F4AA6" w:rsidP="00B41C0A" w:rsidRDefault="008F4AA6" w14:paraId="39E8C4E1" w14:textId="3B00763F">
            <w:pPr>
              <w:tabs>
                <w:tab w:val="left" w:pos="1506"/>
              </w:tabs>
              <w:rPr>
                <w:rFonts w:ascii="Arial" w:hAnsi="Arial" w:cs="Arial"/>
              </w:rPr>
            </w:pPr>
            <w:r w:rsidRPr="00B9232E">
              <w:rPr>
                <w:rFonts w:ascii="Arial" w:hAnsi="Arial" w:cs="Arial"/>
              </w:rPr>
              <w:t xml:space="preserve">The Executive Director of Public Health (EDPH) advised the Board that the report was not just for the Organisation but was for all areas across Cardiff and the Vale. </w:t>
            </w:r>
          </w:p>
          <w:p w:rsidRPr="00B9232E" w:rsidR="008F4AA6" w:rsidP="00B41C0A" w:rsidRDefault="008F4AA6" w14:paraId="6B4A37DB" w14:textId="77777777">
            <w:pPr>
              <w:tabs>
                <w:tab w:val="left" w:pos="1506"/>
              </w:tabs>
              <w:rPr>
                <w:rFonts w:ascii="Arial" w:hAnsi="Arial" w:cs="Arial"/>
              </w:rPr>
            </w:pPr>
          </w:p>
          <w:p w:rsidRPr="00B9232E" w:rsidR="008F4AA6" w:rsidP="00B41C0A" w:rsidRDefault="008F4AA6" w14:paraId="5584CB50" w14:textId="0BE6E7C0">
            <w:pPr>
              <w:tabs>
                <w:tab w:val="left" w:pos="1506"/>
              </w:tabs>
              <w:rPr>
                <w:rFonts w:ascii="Arial" w:hAnsi="Arial" w:cs="Arial"/>
              </w:rPr>
            </w:pPr>
            <w:r w:rsidRPr="00B9232E">
              <w:rPr>
                <w:rFonts w:ascii="Arial" w:hAnsi="Arial" w:cs="Arial"/>
              </w:rPr>
              <w:t>She added that it was</w:t>
            </w:r>
            <w:r w:rsidRPr="00B9232E" w:rsidR="0055095E">
              <w:rPr>
                <w:rFonts w:ascii="Arial" w:hAnsi="Arial" w:cs="Arial"/>
              </w:rPr>
              <w:t xml:space="preserve"> an</w:t>
            </w:r>
            <w:r w:rsidRPr="00B9232E">
              <w:rPr>
                <w:rFonts w:ascii="Arial" w:hAnsi="Arial" w:cs="Arial"/>
              </w:rPr>
              <w:t xml:space="preserve"> independent review </w:t>
            </w:r>
            <w:r w:rsidRPr="00B9232E" w:rsidR="0055095E">
              <w:rPr>
                <w:rFonts w:ascii="Arial" w:hAnsi="Arial" w:cs="Arial"/>
              </w:rPr>
              <w:t xml:space="preserve">undertaken by her </w:t>
            </w:r>
            <w:r w:rsidRPr="00B9232E">
              <w:rPr>
                <w:rFonts w:ascii="Arial" w:hAnsi="Arial" w:cs="Arial"/>
              </w:rPr>
              <w:t>and had been a historical feature that all Executive Directors of Public Health drew attention to</w:t>
            </w:r>
            <w:r w:rsidRPr="00B9232E" w:rsidR="0055095E">
              <w:rPr>
                <w:rFonts w:ascii="Arial" w:hAnsi="Arial" w:cs="Arial"/>
              </w:rPr>
              <w:t xml:space="preserve"> whilst in post. </w:t>
            </w:r>
          </w:p>
          <w:p w:rsidRPr="00B9232E" w:rsidR="008F4AA6" w:rsidP="00B41C0A" w:rsidRDefault="008F4AA6" w14:paraId="76FBC598" w14:textId="77777777">
            <w:pPr>
              <w:tabs>
                <w:tab w:val="left" w:pos="1506"/>
              </w:tabs>
              <w:rPr>
                <w:rFonts w:ascii="Arial" w:hAnsi="Arial" w:cs="Arial"/>
              </w:rPr>
            </w:pPr>
          </w:p>
          <w:p w:rsidRPr="00B9232E" w:rsidR="00F3319B" w:rsidP="00B41C0A" w:rsidRDefault="0055095E" w14:paraId="05663DDA" w14:textId="7E109D8F">
            <w:pPr>
              <w:tabs>
                <w:tab w:val="left" w:pos="1506"/>
              </w:tabs>
              <w:rPr>
                <w:rFonts w:ascii="Arial" w:hAnsi="Arial" w:cs="Arial"/>
              </w:rPr>
            </w:pPr>
            <w:r w:rsidRPr="00B9232E">
              <w:rPr>
                <w:rFonts w:ascii="Arial" w:hAnsi="Arial" w:cs="Arial"/>
              </w:rPr>
              <w:t xml:space="preserve">It was noted that the theme of this year’s Director of Public Health’s Annual Report was on the health of children aged 0-5 years and was a response to a recent report by the Academy of Medical Sciences, which set out the rationale and scientific basis for a strong, sustained policy focus on improving health in the early years.  </w:t>
            </w:r>
          </w:p>
          <w:p w:rsidRPr="00B9232E" w:rsidR="0055095E" w:rsidP="00B41C0A" w:rsidRDefault="0055095E" w14:paraId="10AC1CB7" w14:textId="77777777">
            <w:pPr>
              <w:tabs>
                <w:tab w:val="left" w:pos="1506"/>
              </w:tabs>
              <w:rPr>
                <w:rFonts w:ascii="Arial" w:hAnsi="Arial" w:cs="Arial"/>
              </w:rPr>
            </w:pPr>
          </w:p>
          <w:p w:rsidRPr="00B9232E" w:rsidR="0055095E" w:rsidP="00B41C0A" w:rsidRDefault="0055095E" w14:paraId="783B5289" w14:textId="3DB12490">
            <w:pPr>
              <w:tabs>
                <w:tab w:val="left" w:pos="1506"/>
              </w:tabs>
              <w:rPr>
                <w:rFonts w:ascii="Arial" w:hAnsi="Arial" w:cs="Arial"/>
              </w:rPr>
            </w:pPr>
            <w:r w:rsidRPr="00B9232E">
              <w:rPr>
                <w:rFonts w:ascii="Arial" w:hAnsi="Arial" w:cs="Arial"/>
              </w:rPr>
              <w:t>The EDPH advised the Board that the report was compiled with 4 topic areas:</w:t>
            </w:r>
          </w:p>
          <w:p w:rsidRPr="00B9232E" w:rsidR="00F3319B" w:rsidP="00B41C0A" w:rsidRDefault="00F3319B" w14:paraId="15BE9456" w14:textId="77777777">
            <w:pPr>
              <w:tabs>
                <w:tab w:val="left" w:pos="1506"/>
              </w:tabs>
              <w:rPr>
                <w:rFonts w:ascii="Arial" w:hAnsi="Arial" w:cs="Arial"/>
              </w:rPr>
            </w:pPr>
          </w:p>
          <w:p w:rsidRPr="00B9232E" w:rsidR="0055095E" w:rsidP="00B41C0A" w:rsidRDefault="00F3319B" w14:paraId="616B204B" w14:textId="77777777">
            <w:pPr>
              <w:pStyle w:val="ListParagraph"/>
              <w:numPr>
                <w:ilvl w:val="0"/>
                <w:numId w:val="49"/>
              </w:numPr>
              <w:tabs>
                <w:tab w:val="left" w:pos="1506"/>
              </w:tabs>
              <w:rPr>
                <w:rFonts w:ascii="Arial" w:hAnsi="Arial" w:cs="Arial"/>
              </w:rPr>
            </w:pPr>
            <w:r w:rsidRPr="00B9232E">
              <w:rPr>
                <w:rFonts w:ascii="Arial" w:hAnsi="Arial" w:cs="Arial"/>
              </w:rPr>
              <w:t>Vaccination</w:t>
            </w:r>
            <w:r w:rsidRPr="00B9232E" w:rsidR="0055095E">
              <w:rPr>
                <w:rFonts w:ascii="Arial" w:hAnsi="Arial" w:cs="Arial"/>
              </w:rPr>
              <w:t>: it was noted that there was variability of vaccination uptake by geographical area, levels of deprivation, and ethnic minority groups, and efforts were highlighted to increase uptake through outreach programs and collaboration with Cardiff Council.</w:t>
            </w:r>
          </w:p>
          <w:p w:rsidRPr="00B9232E" w:rsidR="0055095E" w:rsidP="0055095E" w:rsidRDefault="0055095E" w14:paraId="7E7744CD" w14:textId="77777777">
            <w:pPr>
              <w:pStyle w:val="ListParagraph"/>
              <w:tabs>
                <w:tab w:val="left" w:pos="1506"/>
              </w:tabs>
              <w:rPr>
                <w:rFonts w:ascii="Arial" w:hAnsi="Arial" w:cs="Arial"/>
              </w:rPr>
            </w:pPr>
          </w:p>
          <w:p w:rsidRPr="00B9232E" w:rsidR="00F3319B" w:rsidP="00B41C0A" w:rsidRDefault="00F3319B" w14:paraId="6BDE1C07" w14:textId="52261111">
            <w:pPr>
              <w:pStyle w:val="ListParagraph"/>
              <w:numPr>
                <w:ilvl w:val="0"/>
                <w:numId w:val="49"/>
              </w:numPr>
              <w:tabs>
                <w:tab w:val="left" w:pos="1506"/>
              </w:tabs>
              <w:rPr>
                <w:rFonts w:ascii="Arial" w:hAnsi="Arial" w:cs="Arial"/>
              </w:rPr>
            </w:pPr>
            <w:r w:rsidRPr="00B9232E">
              <w:rPr>
                <w:rFonts w:ascii="Arial" w:hAnsi="Arial" w:cs="Arial"/>
              </w:rPr>
              <w:t>Obesity and Weight Management</w:t>
            </w:r>
            <w:r w:rsidRPr="00B9232E" w:rsidR="0055095E">
              <w:rPr>
                <w:rFonts w:ascii="Arial" w:hAnsi="Arial" w:cs="Arial"/>
              </w:rPr>
              <w:t xml:space="preserve">: there was an emphasis on collaboration with partners to address obesity through a comprehensive action plan with 30 different actions. </w:t>
            </w:r>
          </w:p>
          <w:p w:rsidRPr="00B9232E" w:rsidR="0055095E" w:rsidP="0055095E" w:rsidRDefault="0055095E" w14:paraId="3E6A9A17" w14:textId="77777777">
            <w:pPr>
              <w:pStyle w:val="ListParagraph"/>
              <w:rPr>
                <w:rFonts w:ascii="Arial" w:hAnsi="Arial" w:cs="Arial"/>
              </w:rPr>
            </w:pPr>
          </w:p>
          <w:p w:rsidRPr="00B9232E" w:rsidR="0055095E" w:rsidP="0055095E" w:rsidRDefault="0055095E" w14:paraId="014B3CDD" w14:textId="4A00D600">
            <w:pPr>
              <w:pStyle w:val="ListParagraph"/>
              <w:tabs>
                <w:tab w:val="left" w:pos="1506"/>
              </w:tabs>
              <w:rPr>
                <w:rFonts w:ascii="Arial" w:hAnsi="Arial" w:cs="Arial"/>
              </w:rPr>
            </w:pPr>
            <w:r w:rsidRPr="00B9232E">
              <w:rPr>
                <w:rFonts w:ascii="Arial" w:hAnsi="Arial" w:cs="Arial"/>
              </w:rPr>
              <w:lastRenderedPageBreak/>
              <w:t>It was noted that the environment had drastically changed over the last 30 years, impacting people's health and well-being and there was a focus on addressing high fat, sugar, and salt advertising and promoting healthier food and movement plans</w:t>
            </w:r>
          </w:p>
          <w:p w:rsidRPr="00B9232E" w:rsidR="0055095E" w:rsidP="0055095E" w:rsidRDefault="0055095E" w14:paraId="38DF2E59" w14:textId="77777777">
            <w:pPr>
              <w:pStyle w:val="ListParagraph"/>
              <w:tabs>
                <w:tab w:val="left" w:pos="1506"/>
              </w:tabs>
              <w:rPr>
                <w:rFonts w:ascii="Arial" w:hAnsi="Arial" w:cs="Arial"/>
              </w:rPr>
            </w:pPr>
          </w:p>
          <w:p w:rsidRPr="00B9232E" w:rsidR="0055095E" w:rsidP="0055095E" w:rsidRDefault="0055095E" w14:paraId="294489D2" w14:textId="77777777">
            <w:pPr>
              <w:pStyle w:val="ListParagraph"/>
              <w:tabs>
                <w:tab w:val="left" w:pos="1506"/>
              </w:tabs>
              <w:rPr>
                <w:rFonts w:ascii="Arial" w:hAnsi="Arial" w:cs="Arial"/>
              </w:rPr>
            </w:pPr>
            <w:r w:rsidRPr="00B9232E">
              <w:rPr>
                <w:rFonts w:ascii="Arial" w:hAnsi="Arial" w:cs="Arial"/>
              </w:rPr>
              <w:t>The EDPH advised the Board that the Health Board had developed a local framework and action plan to implement the changes and noted that whilst the current plan could be implemented, there was a desire to go further and faster, and an investment plan had been developed to support that.</w:t>
            </w:r>
          </w:p>
          <w:p w:rsidRPr="00B9232E" w:rsidR="0055095E" w:rsidP="0055095E" w:rsidRDefault="0055095E" w14:paraId="434995CF" w14:textId="77777777">
            <w:pPr>
              <w:pStyle w:val="ListParagraph"/>
              <w:tabs>
                <w:tab w:val="left" w:pos="1506"/>
              </w:tabs>
              <w:rPr>
                <w:rFonts w:ascii="Arial" w:hAnsi="Arial" w:cs="Arial"/>
              </w:rPr>
            </w:pPr>
          </w:p>
          <w:p w:rsidRPr="00B9232E" w:rsidR="0055095E" w:rsidP="0055095E" w:rsidRDefault="0055095E" w14:paraId="3C50AAD8" w14:textId="620311D7">
            <w:pPr>
              <w:pStyle w:val="ListParagraph"/>
              <w:numPr>
                <w:ilvl w:val="0"/>
                <w:numId w:val="49"/>
              </w:numPr>
              <w:tabs>
                <w:tab w:val="left" w:pos="1506"/>
              </w:tabs>
              <w:rPr>
                <w:rFonts w:ascii="Arial" w:hAnsi="Arial" w:cs="Arial"/>
              </w:rPr>
            </w:pPr>
            <w:r w:rsidRPr="00B9232E">
              <w:rPr>
                <w:rFonts w:ascii="Arial" w:hAnsi="Arial" w:cs="Arial"/>
              </w:rPr>
              <w:t>Oral Health</w:t>
            </w:r>
            <w:r w:rsidRPr="00B9232E" w:rsidR="00DE5955">
              <w:rPr>
                <w:rFonts w:ascii="Arial" w:hAnsi="Arial" w:cs="Arial"/>
              </w:rPr>
              <w:t>: it was noted that tooth extractions were the most common reason for hospital admissions in children aged zero to five and that one third of children aged 5 had dental cavities.</w:t>
            </w:r>
          </w:p>
          <w:p w:rsidRPr="00B9232E" w:rsidR="00DE5955" w:rsidP="00DE5955" w:rsidRDefault="00DE5955" w14:paraId="11F49CA0" w14:textId="77777777">
            <w:pPr>
              <w:pStyle w:val="ListParagraph"/>
              <w:tabs>
                <w:tab w:val="left" w:pos="1506"/>
              </w:tabs>
              <w:rPr>
                <w:rFonts w:ascii="Arial" w:hAnsi="Arial" w:cs="Arial"/>
              </w:rPr>
            </w:pPr>
          </w:p>
          <w:p w:rsidRPr="00B9232E" w:rsidR="00DE5955" w:rsidP="00DE5955" w:rsidRDefault="00DE5955" w14:paraId="7C7F04B4" w14:textId="5B989054">
            <w:pPr>
              <w:pStyle w:val="ListParagraph"/>
              <w:tabs>
                <w:tab w:val="left" w:pos="1506"/>
              </w:tabs>
              <w:rPr>
                <w:rFonts w:ascii="Arial" w:hAnsi="Arial" w:cs="Arial"/>
              </w:rPr>
            </w:pPr>
            <w:r w:rsidRPr="00B9232E">
              <w:rPr>
                <w:rFonts w:ascii="Arial" w:hAnsi="Arial" w:cs="Arial"/>
              </w:rPr>
              <w:t>The EDPH advised the Board that the Health Board were working closely with the dental team and public health colleagues to promote the Designed to Smile program and improve oral health outcomes.</w:t>
            </w:r>
          </w:p>
          <w:p w:rsidRPr="00B9232E" w:rsidR="00DE5955" w:rsidP="00DE5955" w:rsidRDefault="00DE5955" w14:paraId="3B330524" w14:textId="77777777">
            <w:pPr>
              <w:pStyle w:val="ListParagraph"/>
              <w:tabs>
                <w:tab w:val="left" w:pos="1506"/>
              </w:tabs>
              <w:rPr>
                <w:rFonts w:ascii="Arial" w:hAnsi="Arial" w:cs="Arial"/>
              </w:rPr>
            </w:pPr>
          </w:p>
          <w:p w:rsidRPr="00B9232E" w:rsidR="00DE5955" w:rsidP="00DE5955" w:rsidRDefault="00DE5955" w14:paraId="7FBC4900" w14:textId="77777777">
            <w:pPr>
              <w:pStyle w:val="ListParagraph"/>
              <w:tabs>
                <w:tab w:val="left" w:pos="1506"/>
              </w:tabs>
              <w:rPr>
                <w:rFonts w:ascii="Arial" w:hAnsi="Arial" w:cs="Arial"/>
              </w:rPr>
            </w:pPr>
            <w:r w:rsidRPr="00B9232E">
              <w:rPr>
                <w:rFonts w:ascii="Arial" w:hAnsi="Arial" w:cs="Arial"/>
              </w:rPr>
              <w:t>She added that addressing oral health required a multifaceted approach, including improving access to dental care, promoting better diet, and reducing the consumption of sugary drinks.</w:t>
            </w:r>
          </w:p>
          <w:p w:rsidRPr="00B9232E" w:rsidR="00DE5955" w:rsidP="00DE5955" w:rsidRDefault="00DE5955" w14:paraId="1D7A10D1" w14:textId="77777777">
            <w:pPr>
              <w:pStyle w:val="ListParagraph"/>
              <w:tabs>
                <w:tab w:val="left" w:pos="1506"/>
              </w:tabs>
              <w:rPr>
                <w:rFonts w:ascii="Arial" w:hAnsi="Arial" w:cs="Arial"/>
              </w:rPr>
            </w:pPr>
          </w:p>
          <w:p w:rsidRPr="00B9232E" w:rsidR="00F3319B" w:rsidP="00DE5955" w:rsidRDefault="00F3319B" w14:paraId="6A8A0665" w14:textId="0D646C08">
            <w:pPr>
              <w:pStyle w:val="ListParagraph"/>
              <w:numPr>
                <w:ilvl w:val="0"/>
                <w:numId w:val="49"/>
              </w:numPr>
              <w:tabs>
                <w:tab w:val="left" w:pos="1506"/>
              </w:tabs>
              <w:rPr>
                <w:rFonts w:ascii="Arial" w:hAnsi="Arial" w:cs="Arial"/>
              </w:rPr>
            </w:pPr>
            <w:r w:rsidRPr="00B9232E">
              <w:rPr>
                <w:rFonts w:ascii="Arial" w:hAnsi="Arial" w:cs="Arial"/>
              </w:rPr>
              <w:t>Breastfeeding</w:t>
            </w:r>
            <w:r w:rsidRPr="00B9232E" w:rsidR="00347B81">
              <w:rPr>
                <w:rFonts w:ascii="Arial" w:hAnsi="Arial" w:cs="Arial"/>
              </w:rPr>
              <w:t>: it was noted that breastfeeding provided multiple health benefits for both mother and child, including bonding, nutrition, and overall well-being.</w:t>
            </w:r>
          </w:p>
          <w:p w:rsidRPr="00B9232E" w:rsidR="00347B81" w:rsidP="00347B81" w:rsidRDefault="00347B81" w14:paraId="3D959C1B" w14:textId="77777777">
            <w:pPr>
              <w:pStyle w:val="ListParagraph"/>
              <w:tabs>
                <w:tab w:val="left" w:pos="1506"/>
              </w:tabs>
              <w:rPr>
                <w:rFonts w:ascii="Arial" w:hAnsi="Arial" w:cs="Arial"/>
              </w:rPr>
            </w:pPr>
          </w:p>
          <w:p w:rsidRPr="00B9232E" w:rsidR="00347B81" w:rsidP="00347B81" w:rsidRDefault="00347B81" w14:paraId="257CF862" w14:textId="250C4113">
            <w:pPr>
              <w:pStyle w:val="ListParagraph"/>
              <w:tabs>
                <w:tab w:val="left" w:pos="1506"/>
              </w:tabs>
              <w:rPr>
                <w:rFonts w:ascii="Arial" w:hAnsi="Arial" w:cs="Arial"/>
              </w:rPr>
            </w:pPr>
            <w:r w:rsidRPr="00B9232E">
              <w:rPr>
                <w:rFonts w:ascii="Arial" w:hAnsi="Arial" w:cs="Arial"/>
              </w:rPr>
              <w:t>The EDPH advised the Board that there was a significant drop-off in breastfeeding rates from 71% at birth to 30% over six months.</w:t>
            </w:r>
          </w:p>
          <w:p w:rsidRPr="00B9232E" w:rsidR="00347B81" w:rsidP="00347B81" w:rsidRDefault="00347B81" w14:paraId="610575D2" w14:textId="62B22DDC">
            <w:pPr>
              <w:pStyle w:val="ListParagraph"/>
              <w:tabs>
                <w:tab w:val="left" w:pos="1506"/>
              </w:tabs>
              <w:rPr>
                <w:rFonts w:ascii="Arial" w:hAnsi="Arial" w:cs="Arial"/>
              </w:rPr>
            </w:pPr>
          </w:p>
          <w:p w:rsidRPr="00B9232E" w:rsidR="00347B81" w:rsidP="00347B81" w:rsidRDefault="00347B81" w14:paraId="687C9843" w14:textId="0D0AB23A">
            <w:pPr>
              <w:pStyle w:val="ListParagraph"/>
              <w:tabs>
                <w:tab w:val="left" w:pos="1506"/>
              </w:tabs>
              <w:rPr>
                <w:rFonts w:ascii="Arial" w:hAnsi="Arial" w:cs="Arial"/>
              </w:rPr>
            </w:pPr>
            <w:r w:rsidRPr="00B9232E">
              <w:rPr>
                <w:rFonts w:ascii="Arial" w:hAnsi="Arial" w:cs="Arial"/>
              </w:rPr>
              <w:t>It was noted that an emphasis was required on the need for better support and advocacy for breastfeeding, including addressing the recent employment tribunal case related to breastfeeding support facilities and ensuring resources were focused on the most vulnerable communities.</w:t>
            </w:r>
          </w:p>
          <w:p w:rsidRPr="00B9232E" w:rsidR="00347B81" w:rsidP="00347B81" w:rsidRDefault="00347B81" w14:paraId="208BC7B9" w14:textId="77777777">
            <w:pPr>
              <w:pStyle w:val="ListParagraph"/>
              <w:tabs>
                <w:tab w:val="left" w:pos="1506"/>
              </w:tabs>
              <w:rPr>
                <w:rFonts w:ascii="Arial" w:hAnsi="Arial" w:cs="Arial"/>
              </w:rPr>
            </w:pPr>
          </w:p>
          <w:p w:rsidRPr="00B9232E" w:rsidR="00347B81" w:rsidP="00347B81" w:rsidRDefault="00347B81" w14:paraId="6F2D7147" w14:textId="2A2E0C35">
            <w:pPr>
              <w:tabs>
                <w:tab w:val="left" w:pos="1506"/>
              </w:tabs>
              <w:rPr>
                <w:rFonts w:ascii="Arial" w:hAnsi="Arial" w:cs="Arial"/>
              </w:rPr>
            </w:pPr>
            <w:r w:rsidRPr="00B9232E">
              <w:rPr>
                <w:rFonts w:ascii="Arial" w:hAnsi="Arial" w:cs="Arial"/>
              </w:rPr>
              <w:t xml:space="preserve">The UHB Chair thanked the EDPC for the report and noted that there had been a lot of enthusiasm for it at the Cardiff Public Service Board. </w:t>
            </w:r>
          </w:p>
          <w:p w:rsidRPr="00B9232E" w:rsidR="00347B81" w:rsidP="00347B81" w:rsidRDefault="00347B81" w14:paraId="177BE423" w14:textId="77777777">
            <w:pPr>
              <w:tabs>
                <w:tab w:val="left" w:pos="1506"/>
              </w:tabs>
              <w:rPr>
                <w:rFonts w:ascii="Arial" w:hAnsi="Arial" w:cs="Arial"/>
              </w:rPr>
            </w:pPr>
          </w:p>
          <w:p w:rsidRPr="00B9232E" w:rsidR="00347B81" w:rsidP="00347B81" w:rsidRDefault="00347B81" w14:paraId="1F7807F5" w14:textId="68898C73">
            <w:pPr>
              <w:tabs>
                <w:tab w:val="left" w:pos="1506"/>
              </w:tabs>
              <w:rPr>
                <w:rFonts w:ascii="Arial" w:hAnsi="Arial" w:cs="Arial"/>
              </w:rPr>
            </w:pPr>
            <w:r w:rsidRPr="00B9232E">
              <w:rPr>
                <w:rFonts w:ascii="Arial" w:hAnsi="Arial" w:cs="Arial"/>
              </w:rPr>
              <w:t>The UHBVC emphasised the importance of investing in early childhood health, highlighting that investing resources in that area now would yield significant returns in the future and stressed the need to ensure that those returns were measured accurately to understand the impact of the investments.</w:t>
            </w:r>
          </w:p>
          <w:p w:rsidRPr="00B9232E" w:rsidR="00347B81" w:rsidP="00347B81" w:rsidRDefault="00347B81" w14:paraId="02039B22" w14:textId="77777777">
            <w:pPr>
              <w:tabs>
                <w:tab w:val="left" w:pos="1506"/>
              </w:tabs>
              <w:rPr>
                <w:rFonts w:ascii="Arial" w:hAnsi="Arial" w:cs="Arial"/>
              </w:rPr>
            </w:pPr>
          </w:p>
          <w:p w:rsidRPr="00B9232E" w:rsidR="00347B81" w:rsidP="00347B81" w:rsidRDefault="00347B81" w14:paraId="77904E1E" w14:textId="77DC9DCD">
            <w:pPr>
              <w:tabs>
                <w:tab w:val="left" w:pos="1506"/>
              </w:tabs>
              <w:rPr>
                <w:rFonts w:ascii="Arial" w:hAnsi="Arial" w:cs="Arial"/>
              </w:rPr>
            </w:pPr>
            <w:r w:rsidRPr="00B9232E">
              <w:rPr>
                <w:rFonts w:ascii="Arial" w:hAnsi="Arial" w:cs="Arial"/>
              </w:rPr>
              <w:t>Rachna Upadhya</w:t>
            </w:r>
            <w:r w:rsidRPr="00B9232E" w:rsidR="00F92F7D">
              <w:rPr>
                <w:rFonts w:ascii="Arial" w:hAnsi="Arial" w:cs="Arial"/>
              </w:rPr>
              <w:t xml:space="preserve"> (RU),</w:t>
            </w:r>
            <w:r w:rsidRPr="00B9232E">
              <w:rPr>
                <w:rFonts w:ascii="Arial" w:hAnsi="Arial" w:cs="Arial"/>
              </w:rPr>
              <w:t xml:space="preserve"> the Independent Member wondered what could be done about the third of young children suffering with poor oral health. </w:t>
            </w:r>
          </w:p>
          <w:p w:rsidRPr="00B9232E" w:rsidR="00347B81" w:rsidP="00347B81" w:rsidRDefault="00347B81" w14:paraId="24E18ED6" w14:textId="77777777">
            <w:pPr>
              <w:tabs>
                <w:tab w:val="left" w:pos="1506"/>
              </w:tabs>
              <w:rPr>
                <w:rFonts w:ascii="Arial" w:hAnsi="Arial" w:cs="Arial"/>
              </w:rPr>
            </w:pPr>
          </w:p>
          <w:p w:rsidRPr="00B9232E" w:rsidR="00347B81" w:rsidP="00347B81" w:rsidRDefault="00347B81" w14:paraId="50C8B676" w14:textId="77777777">
            <w:pPr>
              <w:tabs>
                <w:tab w:val="left" w:pos="1506"/>
              </w:tabs>
              <w:rPr>
                <w:rFonts w:ascii="Arial" w:hAnsi="Arial" w:cs="Arial"/>
              </w:rPr>
            </w:pPr>
            <w:r w:rsidRPr="00B9232E">
              <w:rPr>
                <w:rFonts w:ascii="Arial" w:hAnsi="Arial" w:cs="Arial"/>
              </w:rPr>
              <w:t>The EDPH responded that addressing poor oral health in young children was complex and required a multifaceted approach.</w:t>
            </w:r>
          </w:p>
          <w:p w:rsidRPr="00B9232E" w:rsidR="00347B81" w:rsidP="00347B81" w:rsidRDefault="00347B81" w14:paraId="6341C0FA" w14:textId="77777777">
            <w:pPr>
              <w:tabs>
                <w:tab w:val="left" w:pos="1506"/>
              </w:tabs>
              <w:rPr>
                <w:rFonts w:ascii="Arial" w:hAnsi="Arial" w:cs="Arial"/>
              </w:rPr>
            </w:pPr>
          </w:p>
          <w:p w:rsidRPr="00B9232E" w:rsidR="00347B81" w:rsidP="00347B81" w:rsidRDefault="00347B81" w14:paraId="0FA740F0" w14:textId="46C5DE86">
            <w:pPr>
              <w:tabs>
                <w:tab w:val="left" w:pos="1506"/>
              </w:tabs>
              <w:rPr>
                <w:rFonts w:ascii="Arial" w:hAnsi="Arial" w:cs="Arial"/>
              </w:rPr>
            </w:pPr>
            <w:r w:rsidRPr="00B9232E">
              <w:rPr>
                <w:rFonts w:ascii="Arial" w:hAnsi="Arial" w:cs="Arial"/>
              </w:rPr>
              <w:t xml:space="preserve">She added that children and young people were prioritised on lists and noted that promotion of better </w:t>
            </w:r>
            <w:r w:rsidRPr="00B9232E" w:rsidR="00F92F7D">
              <w:rPr>
                <w:rFonts w:ascii="Arial" w:hAnsi="Arial" w:cs="Arial"/>
              </w:rPr>
              <w:t>diet and</w:t>
            </w:r>
            <w:r w:rsidRPr="00B9232E">
              <w:rPr>
                <w:rFonts w:ascii="Arial" w:hAnsi="Arial" w:cs="Arial"/>
              </w:rPr>
              <w:t xml:space="preserve"> reducing the consumption of sugary drinks</w:t>
            </w:r>
            <w:r w:rsidRPr="00B9232E" w:rsidR="00F92F7D">
              <w:rPr>
                <w:rFonts w:ascii="Arial" w:hAnsi="Arial" w:cs="Arial"/>
              </w:rPr>
              <w:t xml:space="preserve"> was key in tackling the issues. </w:t>
            </w:r>
          </w:p>
          <w:p w:rsidRPr="00B9232E" w:rsidR="00F92F7D" w:rsidP="00347B81" w:rsidRDefault="00F92F7D" w14:paraId="15E92210" w14:textId="77777777">
            <w:pPr>
              <w:tabs>
                <w:tab w:val="left" w:pos="1506"/>
              </w:tabs>
              <w:rPr>
                <w:rFonts w:ascii="Arial" w:hAnsi="Arial" w:cs="Arial"/>
              </w:rPr>
            </w:pPr>
          </w:p>
          <w:p w:rsidRPr="00B9232E" w:rsidR="00F92F7D" w:rsidP="00347B81" w:rsidRDefault="00F92F7D" w14:paraId="608BEBBB" w14:textId="19391C00">
            <w:pPr>
              <w:tabs>
                <w:tab w:val="left" w:pos="1506"/>
              </w:tabs>
              <w:rPr>
                <w:rFonts w:ascii="Arial" w:hAnsi="Arial" w:cs="Arial"/>
              </w:rPr>
            </w:pPr>
            <w:r w:rsidRPr="00B9232E">
              <w:rPr>
                <w:rFonts w:ascii="Arial" w:hAnsi="Arial" w:cs="Arial"/>
              </w:rPr>
              <w:t>RU asked if there were enough dentists to cope with the demand.</w:t>
            </w:r>
          </w:p>
          <w:p w:rsidRPr="00B9232E" w:rsidR="00F92F7D" w:rsidP="00347B81" w:rsidRDefault="00F92F7D" w14:paraId="2E2A0D79" w14:textId="77777777">
            <w:pPr>
              <w:tabs>
                <w:tab w:val="left" w:pos="1506"/>
              </w:tabs>
              <w:rPr>
                <w:rFonts w:ascii="Arial" w:hAnsi="Arial" w:cs="Arial"/>
              </w:rPr>
            </w:pPr>
          </w:p>
          <w:p w:rsidRPr="00B9232E" w:rsidR="00F92F7D" w:rsidP="00347B81" w:rsidRDefault="00F92F7D" w14:paraId="0CDB8152" w14:textId="2004E9C9">
            <w:pPr>
              <w:tabs>
                <w:tab w:val="left" w:pos="1506"/>
              </w:tabs>
              <w:rPr>
                <w:rFonts w:ascii="Arial" w:hAnsi="Arial" w:cs="Arial"/>
              </w:rPr>
            </w:pPr>
            <w:r w:rsidRPr="00B9232E">
              <w:rPr>
                <w:rFonts w:ascii="Arial" w:hAnsi="Arial" w:cs="Arial"/>
              </w:rPr>
              <w:t>The EDPH responded that she would find the data and report it back to RU.</w:t>
            </w:r>
          </w:p>
          <w:p w:rsidRPr="00B9232E" w:rsidR="00F92F7D" w:rsidP="00347B81" w:rsidRDefault="00F92F7D" w14:paraId="4B73AD9E" w14:textId="77777777">
            <w:pPr>
              <w:tabs>
                <w:tab w:val="left" w:pos="1506"/>
              </w:tabs>
              <w:rPr>
                <w:rFonts w:ascii="Arial" w:hAnsi="Arial" w:cs="Arial"/>
              </w:rPr>
            </w:pPr>
          </w:p>
          <w:p w:rsidRPr="00B9232E" w:rsidR="00F92F7D" w:rsidP="00F92F7D" w:rsidRDefault="00F92F7D" w14:paraId="6966B73F" w14:textId="77777777">
            <w:pPr>
              <w:tabs>
                <w:tab w:val="left" w:pos="1506"/>
              </w:tabs>
              <w:rPr>
                <w:rFonts w:ascii="Arial" w:hAnsi="Arial" w:cs="Arial"/>
                <w:b/>
                <w:bCs/>
              </w:rPr>
            </w:pPr>
            <w:r w:rsidRPr="00B9232E">
              <w:rPr>
                <w:rFonts w:ascii="Arial" w:hAnsi="Arial" w:cs="Arial"/>
                <w:b/>
                <w:bCs/>
              </w:rPr>
              <w:t>The Board resolved that:</w:t>
            </w:r>
          </w:p>
          <w:p w:rsidRPr="00B9232E" w:rsidR="00F92F7D" w:rsidP="00347B81" w:rsidRDefault="00F92F7D" w14:paraId="19C3036A" w14:textId="77777777">
            <w:pPr>
              <w:tabs>
                <w:tab w:val="left" w:pos="1506"/>
              </w:tabs>
              <w:rPr>
                <w:rFonts w:ascii="Arial" w:hAnsi="Arial" w:cs="Arial"/>
              </w:rPr>
            </w:pPr>
          </w:p>
          <w:p w:rsidRPr="00B9232E" w:rsidR="00F92F7D" w:rsidP="00F92F7D" w:rsidRDefault="00F92F7D" w14:paraId="64DB15C1" w14:textId="4B23B4F3">
            <w:pPr>
              <w:pStyle w:val="ListParagraph"/>
              <w:numPr>
                <w:ilvl w:val="0"/>
                <w:numId w:val="50"/>
              </w:numPr>
              <w:tabs>
                <w:tab w:val="left" w:pos="1506"/>
              </w:tabs>
              <w:rPr>
                <w:rFonts w:ascii="Arial" w:hAnsi="Arial" w:cs="Arial"/>
              </w:rPr>
            </w:pPr>
            <w:r w:rsidRPr="00B9232E">
              <w:rPr>
                <w:rFonts w:ascii="Arial" w:hAnsi="Arial" w:cs="Arial"/>
              </w:rPr>
              <w:lastRenderedPageBreak/>
              <w:t>The Director of Public Health Annual Report: Prioritising the early years- investing for the future was noted.</w:t>
            </w:r>
          </w:p>
          <w:p w:rsidRPr="00B9232E" w:rsidR="00F3319B" w:rsidP="00B41C0A" w:rsidRDefault="00F92F7D" w14:paraId="5E483FC0" w14:textId="33E19862">
            <w:pPr>
              <w:tabs>
                <w:tab w:val="left" w:pos="1506"/>
              </w:tabs>
              <w:rPr>
                <w:rFonts w:ascii="Arial" w:hAnsi="Arial" w:cs="Arial"/>
              </w:rPr>
            </w:pPr>
            <w:r w:rsidRPr="00B9232E">
              <w:rPr>
                <w:rFonts w:ascii="Arial" w:hAnsi="Arial" w:cs="Arial"/>
              </w:rPr>
              <w:t xml:space="preserve"> </w:t>
            </w:r>
          </w:p>
        </w:tc>
        <w:tc>
          <w:tcPr>
            <w:tcW w:w="1247" w:type="dxa"/>
            <w:shd w:val="clear" w:color="auto" w:fill="auto"/>
          </w:tcPr>
          <w:p w:rsidRPr="00B9232E" w:rsidR="00FC02BC" w:rsidP="00B41C0A" w:rsidRDefault="00FC02BC" w14:paraId="14C2946D" w14:textId="77777777">
            <w:pPr>
              <w:tabs>
                <w:tab w:val="left" w:pos="1506"/>
              </w:tabs>
              <w:rPr>
                <w:rFonts w:ascii="Arial" w:hAnsi="Arial" w:cs="Arial"/>
              </w:rPr>
            </w:pPr>
          </w:p>
        </w:tc>
      </w:tr>
      <w:tr w:rsidRPr="00B9232E" w:rsidR="00FC02BC" w:rsidTr="00B161F0" w14:paraId="5B17BC88" w14:textId="77777777">
        <w:tc>
          <w:tcPr>
            <w:tcW w:w="1271" w:type="dxa"/>
          </w:tcPr>
          <w:p w:rsidRPr="00B9232E" w:rsidR="00FC02BC" w:rsidP="00B41C0A" w:rsidRDefault="00A503C1" w14:paraId="2416026A" w14:textId="6C9F2E93">
            <w:pPr>
              <w:tabs>
                <w:tab w:val="left" w:pos="1506"/>
              </w:tabs>
              <w:rPr>
                <w:rFonts w:ascii="Arial" w:hAnsi="Arial" w:cs="Arial"/>
              </w:rPr>
            </w:pPr>
            <w:r w:rsidRPr="00B9232E">
              <w:rPr>
                <w:rFonts w:ascii="Arial" w:hAnsi="Arial" w:cs="Arial"/>
                <w:b/>
              </w:rPr>
              <w:lastRenderedPageBreak/>
              <w:t>UHW 25/01/01</w:t>
            </w:r>
            <w:r w:rsidRPr="00B9232E" w:rsidR="003B6B0E">
              <w:rPr>
                <w:rFonts w:ascii="Arial" w:hAnsi="Arial" w:cs="Arial"/>
                <w:b/>
              </w:rPr>
              <w:t>3</w:t>
            </w:r>
          </w:p>
        </w:tc>
        <w:tc>
          <w:tcPr>
            <w:tcW w:w="7938" w:type="dxa"/>
          </w:tcPr>
          <w:p w:rsidRPr="00B9232E" w:rsidR="00FC02BC" w:rsidP="00B41C0A" w:rsidRDefault="00FC02BC" w14:paraId="092173E1" w14:textId="77777777">
            <w:pPr>
              <w:tabs>
                <w:tab w:val="left" w:pos="1506"/>
              </w:tabs>
              <w:rPr>
                <w:rFonts w:ascii="Arial" w:hAnsi="Arial" w:cs="Arial"/>
                <w:b/>
                <w:bCs/>
              </w:rPr>
            </w:pPr>
            <w:r w:rsidRPr="00B9232E">
              <w:rPr>
                <w:rFonts w:ascii="Arial" w:hAnsi="Arial" w:cs="Arial"/>
                <w:b/>
                <w:bCs/>
              </w:rPr>
              <w:t>Pentyrch Development  </w:t>
            </w:r>
          </w:p>
          <w:p w:rsidRPr="00B9232E" w:rsidR="00DA0A2F" w:rsidP="00B41C0A" w:rsidRDefault="00DA0A2F" w14:paraId="024AFAAA" w14:textId="77777777">
            <w:pPr>
              <w:tabs>
                <w:tab w:val="left" w:pos="1506"/>
              </w:tabs>
              <w:rPr>
                <w:rFonts w:ascii="Arial" w:hAnsi="Arial" w:cs="Arial"/>
                <w:b/>
                <w:bCs/>
              </w:rPr>
            </w:pPr>
          </w:p>
          <w:p w:rsidRPr="00B9232E" w:rsidR="00DA0A2F" w:rsidP="00B41C0A" w:rsidRDefault="00DA0A2F" w14:paraId="4F493B86" w14:textId="7DD52A6E">
            <w:pPr>
              <w:tabs>
                <w:tab w:val="left" w:pos="1506"/>
              </w:tabs>
              <w:rPr>
                <w:rFonts w:ascii="Arial" w:hAnsi="Arial" w:cs="Arial"/>
              </w:rPr>
            </w:pPr>
            <w:r w:rsidRPr="00B9232E">
              <w:rPr>
                <w:rFonts w:ascii="Arial" w:hAnsi="Arial" w:cs="Arial"/>
              </w:rPr>
              <w:t xml:space="preserve">The Pentyrch Development paper was received. </w:t>
            </w:r>
          </w:p>
          <w:p w:rsidRPr="00B9232E" w:rsidR="00DA0A2F" w:rsidP="00B41C0A" w:rsidRDefault="00DA0A2F" w14:paraId="5915319F" w14:textId="77777777">
            <w:pPr>
              <w:tabs>
                <w:tab w:val="left" w:pos="1506"/>
              </w:tabs>
              <w:rPr>
                <w:rFonts w:ascii="Arial" w:hAnsi="Arial" w:cs="Arial"/>
              </w:rPr>
            </w:pPr>
          </w:p>
          <w:p w:rsidRPr="00B9232E" w:rsidR="00DA0A2F" w:rsidP="00B41C0A" w:rsidRDefault="00DA0A2F" w14:paraId="0E1AC173" w14:textId="2CB9B0C7">
            <w:pPr>
              <w:tabs>
                <w:tab w:val="left" w:pos="1506"/>
              </w:tabs>
              <w:rPr>
                <w:rFonts w:ascii="Arial" w:hAnsi="Arial" w:cs="Arial"/>
              </w:rPr>
            </w:pPr>
            <w:r w:rsidRPr="00B9232E">
              <w:rPr>
                <w:rFonts w:ascii="Arial" w:hAnsi="Arial" w:cs="Arial"/>
              </w:rPr>
              <w:t>The EDF advised the Board that it was approval by the Board as it was over the value of £1m to award the works contract for the replacement of Pentyrch Surgery</w:t>
            </w:r>
            <w:r w:rsidRPr="00B9232E" w:rsidR="00BC03B1">
              <w:rPr>
                <w:rFonts w:ascii="Arial" w:hAnsi="Arial" w:cs="Arial"/>
              </w:rPr>
              <w:t>.</w:t>
            </w:r>
          </w:p>
          <w:p w:rsidRPr="00B9232E" w:rsidR="00BC03B1" w:rsidP="00B41C0A" w:rsidRDefault="00BC03B1" w14:paraId="4F4C4A45" w14:textId="77777777">
            <w:pPr>
              <w:tabs>
                <w:tab w:val="left" w:pos="1506"/>
              </w:tabs>
              <w:rPr>
                <w:rFonts w:ascii="Arial" w:hAnsi="Arial" w:cs="Arial"/>
              </w:rPr>
            </w:pPr>
          </w:p>
          <w:p w:rsidRPr="00B9232E" w:rsidR="00BC03B1" w:rsidP="00B41C0A" w:rsidRDefault="00BC03B1" w14:paraId="317D4659" w14:textId="249A7756">
            <w:pPr>
              <w:tabs>
                <w:tab w:val="left" w:pos="1506"/>
              </w:tabs>
              <w:rPr>
                <w:rFonts w:ascii="Arial" w:hAnsi="Arial" w:cs="Arial"/>
              </w:rPr>
            </w:pPr>
            <w:r w:rsidRPr="00B9232E">
              <w:rPr>
                <w:rFonts w:ascii="Arial" w:hAnsi="Arial" w:cs="Arial"/>
              </w:rPr>
              <w:t>The UHB Vice Chair asked if the Health Boards plans to progress, to ensure the provision of high-quality primary care estate to address both current capacity/infrastructure pressures should have been included in the report recommendations given the public interest around the Pentyrch development.</w:t>
            </w:r>
          </w:p>
          <w:p w:rsidRPr="00B9232E" w:rsidR="00BC03B1" w:rsidP="00B41C0A" w:rsidRDefault="00BC03B1" w14:paraId="524FD531" w14:textId="77777777">
            <w:pPr>
              <w:tabs>
                <w:tab w:val="left" w:pos="1506"/>
              </w:tabs>
              <w:rPr>
                <w:rFonts w:ascii="Arial" w:hAnsi="Arial" w:cs="Arial"/>
              </w:rPr>
            </w:pPr>
          </w:p>
          <w:p w:rsidRPr="00B9232E" w:rsidR="00BC03B1" w:rsidP="00B41C0A" w:rsidRDefault="00BC03B1" w14:paraId="6F59B099" w14:textId="778DC203">
            <w:pPr>
              <w:tabs>
                <w:tab w:val="left" w:pos="1506"/>
              </w:tabs>
              <w:rPr>
                <w:rFonts w:ascii="Arial" w:hAnsi="Arial" w:cs="Arial"/>
              </w:rPr>
            </w:pPr>
            <w:r w:rsidRPr="00B9232E">
              <w:rPr>
                <w:rFonts w:ascii="Arial" w:hAnsi="Arial" w:cs="Arial"/>
              </w:rPr>
              <w:t>The CEO advised the Board that concerns continued to be raised from the residents of Pentyrch around the location of the development and noted that whilst the development was known as Pentyrch, it would be developed nearby in Rhydlafar.</w:t>
            </w:r>
          </w:p>
          <w:p w:rsidRPr="00B9232E" w:rsidR="00BC03B1" w:rsidP="00B41C0A" w:rsidRDefault="00BC03B1" w14:paraId="4311688C" w14:textId="77777777">
            <w:pPr>
              <w:tabs>
                <w:tab w:val="left" w:pos="1506"/>
              </w:tabs>
              <w:rPr>
                <w:rFonts w:ascii="Arial" w:hAnsi="Arial" w:cs="Arial"/>
              </w:rPr>
            </w:pPr>
          </w:p>
          <w:p w:rsidRPr="00B9232E" w:rsidR="00124C2B" w:rsidP="00B41C0A" w:rsidRDefault="00BC03B1" w14:paraId="2E78FBBB" w14:textId="07242CC4">
            <w:pPr>
              <w:tabs>
                <w:tab w:val="left" w:pos="1506"/>
              </w:tabs>
              <w:rPr>
                <w:rFonts w:ascii="Arial" w:hAnsi="Arial" w:cs="Arial"/>
              </w:rPr>
            </w:pPr>
            <w:r w:rsidRPr="00B9232E">
              <w:rPr>
                <w:rFonts w:ascii="Arial" w:hAnsi="Arial" w:cs="Arial"/>
              </w:rPr>
              <w:t>She added that she had been engaged with those residents through their group to do work to understand what (if any) challenges there would be in locating the development in Rhydlafar and noted that they were at the stage where a final report around transportation was ready.</w:t>
            </w:r>
          </w:p>
          <w:p w:rsidRPr="00B9232E" w:rsidR="00BC03B1" w:rsidP="00B41C0A" w:rsidRDefault="00BC03B1" w14:paraId="0755CADD" w14:textId="77777777">
            <w:pPr>
              <w:tabs>
                <w:tab w:val="left" w:pos="1506"/>
              </w:tabs>
              <w:rPr>
                <w:rFonts w:ascii="Arial" w:hAnsi="Arial" w:cs="Arial"/>
              </w:rPr>
            </w:pPr>
          </w:p>
          <w:p w:rsidRPr="00B9232E" w:rsidR="007B21AF" w:rsidP="00B41C0A" w:rsidRDefault="00BC03B1" w14:paraId="6538B22E" w14:textId="3D759C7D">
            <w:pPr>
              <w:tabs>
                <w:tab w:val="left" w:pos="1506"/>
              </w:tabs>
              <w:rPr>
                <w:rFonts w:ascii="Arial" w:hAnsi="Arial" w:cs="Arial"/>
              </w:rPr>
            </w:pPr>
            <w:r w:rsidRPr="00B9232E">
              <w:rPr>
                <w:rFonts w:ascii="Arial" w:hAnsi="Arial" w:cs="Arial"/>
              </w:rPr>
              <w:t xml:space="preserve">The UHB Chair noted that the report recommendations would be changed to include </w:t>
            </w:r>
            <w:r w:rsidRPr="00B9232E" w:rsidR="007B21AF">
              <w:rPr>
                <w:rFonts w:ascii="Arial" w:hAnsi="Arial" w:cs="Arial"/>
              </w:rPr>
              <w:t xml:space="preserve">the need for a </w:t>
            </w:r>
            <w:r w:rsidRPr="00B9232E">
              <w:rPr>
                <w:rFonts w:ascii="Arial" w:hAnsi="Arial" w:cs="Arial"/>
              </w:rPr>
              <w:t xml:space="preserve">long-term accommodation solution to </w:t>
            </w:r>
            <w:r w:rsidRPr="00B9232E" w:rsidR="00CD68BC">
              <w:rPr>
                <w:rFonts w:ascii="Arial" w:hAnsi="Arial" w:cs="Arial"/>
              </w:rPr>
              <w:t>the</w:t>
            </w:r>
            <w:r w:rsidRPr="00B9232E">
              <w:rPr>
                <w:rFonts w:ascii="Arial" w:hAnsi="Arial" w:cs="Arial"/>
              </w:rPr>
              <w:t xml:space="preserve"> </w:t>
            </w:r>
            <w:r w:rsidRPr="00B9232E" w:rsidR="00CD68BC">
              <w:rPr>
                <w:rFonts w:ascii="Arial" w:hAnsi="Arial" w:cs="Arial"/>
              </w:rPr>
              <w:t xml:space="preserve">temporary </w:t>
            </w:r>
            <w:r w:rsidRPr="00B9232E">
              <w:rPr>
                <w:rFonts w:ascii="Arial" w:hAnsi="Arial" w:cs="Arial"/>
              </w:rPr>
              <w:t xml:space="preserve">accommodation at Pentyrch. </w:t>
            </w:r>
          </w:p>
          <w:p w:rsidRPr="00B9232E" w:rsidR="00BC03B1" w:rsidP="00B41C0A" w:rsidRDefault="00BC03B1" w14:paraId="5AFDA44E" w14:textId="77777777">
            <w:pPr>
              <w:tabs>
                <w:tab w:val="left" w:pos="1506"/>
              </w:tabs>
              <w:rPr>
                <w:rFonts w:ascii="Arial" w:hAnsi="Arial" w:cs="Arial"/>
              </w:rPr>
            </w:pPr>
          </w:p>
          <w:p w:rsidRPr="00B9232E" w:rsidR="00BC03B1" w:rsidP="00BC03B1" w:rsidRDefault="00BC03B1" w14:paraId="0C429243" w14:textId="77777777">
            <w:pPr>
              <w:tabs>
                <w:tab w:val="left" w:pos="1506"/>
              </w:tabs>
              <w:rPr>
                <w:rFonts w:ascii="Arial" w:hAnsi="Arial" w:cs="Arial"/>
                <w:b/>
              </w:rPr>
            </w:pPr>
            <w:r w:rsidRPr="00B9232E">
              <w:rPr>
                <w:rFonts w:ascii="Arial" w:hAnsi="Arial" w:cs="Arial"/>
                <w:b/>
              </w:rPr>
              <w:t>The Board resolved that:</w:t>
            </w:r>
          </w:p>
          <w:p w:rsidRPr="00B9232E" w:rsidR="00BC03B1" w:rsidP="00B41C0A" w:rsidRDefault="00BC03B1" w14:paraId="29C8827C" w14:textId="77777777">
            <w:pPr>
              <w:tabs>
                <w:tab w:val="left" w:pos="1506"/>
              </w:tabs>
              <w:rPr>
                <w:rFonts w:ascii="Arial" w:hAnsi="Arial" w:cs="Arial"/>
              </w:rPr>
            </w:pPr>
          </w:p>
          <w:p w:rsidRPr="00B9232E" w:rsidR="00CD68BC" w:rsidP="00B41C0A" w:rsidRDefault="00BC03B1" w14:paraId="7C364942" w14:textId="77777777">
            <w:pPr>
              <w:pStyle w:val="ListParagraph"/>
              <w:numPr>
                <w:ilvl w:val="0"/>
                <w:numId w:val="42"/>
              </w:numPr>
              <w:tabs>
                <w:tab w:val="left" w:pos="1506"/>
              </w:tabs>
              <w:rPr>
                <w:rFonts w:ascii="Arial" w:hAnsi="Arial" w:cs="Arial"/>
              </w:rPr>
            </w:pPr>
            <w:r w:rsidRPr="00B9232E">
              <w:rPr>
                <w:rFonts w:ascii="Arial" w:hAnsi="Arial" w:cs="Arial"/>
              </w:rPr>
              <w:t xml:space="preserve">The need for a long-term accommodation solution to </w:t>
            </w:r>
            <w:r w:rsidRPr="00B9232E" w:rsidR="00CD68BC">
              <w:rPr>
                <w:rFonts w:ascii="Arial" w:hAnsi="Arial" w:cs="Arial"/>
              </w:rPr>
              <w:t>the</w:t>
            </w:r>
            <w:r w:rsidRPr="00B9232E">
              <w:rPr>
                <w:rFonts w:ascii="Arial" w:hAnsi="Arial" w:cs="Arial"/>
              </w:rPr>
              <w:t xml:space="preserve"> temporar</w:t>
            </w:r>
            <w:r w:rsidRPr="00B9232E" w:rsidR="00CD68BC">
              <w:rPr>
                <w:rFonts w:ascii="Arial" w:hAnsi="Arial" w:cs="Arial"/>
              </w:rPr>
              <w:t xml:space="preserve">y </w:t>
            </w:r>
            <w:r w:rsidRPr="00B9232E">
              <w:rPr>
                <w:rFonts w:ascii="Arial" w:hAnsi="Arial" w:cs="Arial"/>
              </w:rPr>
              <w:t xml:space="preserve">accommodation </w:t>
            </w:r>
            <w:r w:rsidRPr="00B9232E" w:rsidR="00CD68BC">
              <w:rPr>
                <w:rFonts w:ascii="Arial" w:hAnsi="Arial" w:cs="Arial"/>
              </w:rPr>
              <w:t xml:space="preserve">currently </w:t>
            </w:r>
            <w:r w:rsidRPr="00B9232E">
              <w:rPr>
                <w:rFonts w:ascii="Arial" w:hAnsi="Arial" w:cs="Arial"/>
              </w:rPr>
              <w:t>at Pentyrch</w:t>
            </w:r>
            <w:r w:rsidRPr="00B9232E" w:rsidR="00CD68BC">
              <w:rPr>
                <w:rFonts w:ascii="Arial" w:hAnsi="Arial" w:cs="Arial"/>
              </w:rPr>
              <w:t xml:space="preserve"> was noted</w:t>
            </w:r>
          </w:p>
          <w:p w:rsidRPr="00B9232E" w:rsidR="00BC03B1" w:rsidP="00B41C0A" w:rsidRDefault="00CD68BC" w14:paraId="7258C03A" w14:textId="57A900C2">
            <w:pPr>
              <w:pStyle w:val="ListParagraph"/>
              <w:numPr>
                <w:ilvl w:val="0"/>
                <w:numId w:val="42"/>
              </w:numPr>
              <w:tabs>
                <w:tab w:val="left" w:pos="1506"/>
              </w:tabs>
              <w:rPr>
                <w:rFonts w:ascii="Arial" w:hAnsi="Arial" w:cs="Arial"/>
              </w:rPr>
            </w:pPr>
            <w:r w:rsidRPr="00B9232E">
              <w:rPr>
                <w:rFonts w:ascii="Arial" w:hAnsi="Arial" w:cs="Arial"/>
              </w:rPr>
              <w:t>T</w:t>
            </w:r>
            <w:r w:rsidRPr="00B9232E" w:rsidR="00BC03B1">
              <w:rPr>
                <w:rFonts w:ascii="Arial" w:hAnsi="Arial" w:cs="Arial"/>
              </w:rPr>
              <w:t>he award of this contract for Pentyrch Surgery’s Development to BECT Building Contractors Ltd for a value of £3,481,565.38 + VAT</w:t>
            </w:r>
            <w:r w:rsidRPr="00B9232E">
              <w:rPr>
                <w:rFonts w:ascii="Arial" w:hAnsi="Arial" w:cs="Arial"/>
              </w:rPr>
              <w:t xml:space="preserve"> was approved.</w:t>
            </w:r>
          </w:p>
          <w:p w:rsidRPr="00B9232E" w:rsidR="004A4176" w:rsidP="00B41C0A" w:rsidRDefault="004A4176" w14:paraId="1FB1D799" w14:textId="7CA93D42">
            <w:pPr>
              <w:tabs>
                <w:tab w:val="left" w:pos="1506"/>
              </w:tabs>
              <w:rPr>
                <w:rFonts w:ascii="Arial" w:hAnsi="Arial" w:cs="Arial"/>
              </w:rPr>
            </w:pPr>
          </w:p>
        </w:tc>
        <w:tc>
          <w:tcPr>
            <w:tcW w:w="1247" w:type="dxa"/>
            <w:shd w:val="clear" w:color="auto" w:fill="auto"/>
          </w:tcPr>
          <w:p w:rsidRPr="00B9232E" w:rsidR="00FC02BC" w:rsidP="00B41C0A" w:rsidRDefault="00FC02BC" w14:paraId="04A8CEF2" w14:textId="77777777">
            <w:pPr>
              <w:tabs>
                <w:tab w:val="left" w:pos="1506"/>
              </w:tabs>
              <w:rPr>
                <w:rFonts w:ascii="Arial" w:hAnsi="Arial" w:cs="Arial"/>
              </w:rPr>
            </w:pPr>
          </w:p>
        </w:tc>
      </w:tr>
      <w:tr w:rsidRPr="00B9232E" w:rsidR="00FC02BC" w:rsidTr="00B161F0" w14:paraId="69CF9656" w14:textId="77777777">
        <w:tc>
          <w:tcPr>
            <w:tcW w:w="1271" w:type="dxa"/>
          </w:tcPr>
          <w:p w:rsidRPr="00B9232E" w:rsidR="00FC02BC" w:rsidP="00B41C0A" w:rsidRDefault="00A503C1" w14:paraId="38A88419" w14:textId="45272B1D">
            <w:pPr>
              <w:tabs>
                <w:tab w:val="left" w:pos="1506"/>
              </w:tabs>
              <w:rPr>
                <w:rFonts w:ascii="Arial" w:hAnsi="Arial" w:cs="Arial"/>
              </w:rPr>
            </w:pPr>
            <w:r w:rsidRPr="00B9232E">
              <w:rPr>
                <w:rFonts w:ascii="Arial" w:hAnsi="Arial" w:cs="Arial"/>
                <w:b/>
              </w:rPr>
              <w:t>UHW 25/01/01</w:t>
            </w:r>
            <w:r w:rsidRPr="00B9232E" w:rsidR="003B6B0E">
              <w:rPr>
                <w:rFonts w:ascii="Arial" w:hAnsi="Arial" w:cs="Arial"/>
                <w:b/>
              </w:rPr>
              <w:t>4</w:t>
            </w:r>
          </w:p>
        </w:tc>
        <w:tc>
          <w:tcPr>
            <w:tcW w:w="7938" w:type="dxa"/>
          </w:tcPr>
          <w:p w:rsidRPr="00B9232E" w:rsidR="00FC02BC" w:rsidP="00B41C0A" w:rsidRDefault="00FC02BC" w14:paraId="01B10B7B" w14:textId="77777777">
            <w:pPr>
              <w:tabs>
                <w:tab w:val="left" w:pos="1506"/>
              </w:tabs>
              <w:rPr>
                <w:rFonts w:ascii="Arial" w:hAnsi="Arial" w:cs="Arial"/>
                <w:b/>
                <w:bCs/>
              </w:rPr>
            </w:pPr>
            <w:r w:rsidRPr="00B9232E">
              <w:rPr>
                <w:rFonts w:ascii="Arial" w:hAnsi="Arial" w:cs="Arial"/>
                <w:b/>
                <w:bCs/>
              </w:rPr>
              <w:t>Joint Commissioning Committee Governance Framework</w:t>
            </w:r>
          </w:p>
          <w:p w:rsidRPr="00B9232E" w:rsidR="00DA0A2F" w:rsidP="00B41C0A" w:rsidRDefault="00DA0A2F" w14:paraId="58749BC2" w14:textId="77777777">
            <w:pPr>
              <w:tabs>
                <w:tab w:val="left" w:pos="1506"/>
              </w:tabs>
              <w:rPr>
                <w:rFonts w:ascii="Arial" w:hAnsi="Arial" w:cs="Arial"/>
                <w:b/>
                <w:bCs/>
              </w:rPr>
            </w:pPr>
          </w:p>
          <w:p w:rsidRPr="00B9232E" w:rsidR="00DA0A2F" w:rsidP="00B41C0A" w:rsidRDefault="00DA0A2F" w14:paraId="645DA14F" w14:textId="74D6A035">
            <w:pPr>
              <w:tabs>
                <w:tab w:val="left" w:pos="1506"/>
              </w:tabs>
              <w:rPr>
                <w:rFonts w:ascii="Arial" w:hAnsi="Arial" w:cs="Arial"/>
              </w:rPr>
            </w:pPr>
            <w:r w:rsidRPr="00B9232E">
              <w:rPr>
                <w:rFonts w:ascii="Arial" w:hAnsi="Arial" w:cs="Arial"/>
              </w:rPr>
              <w:t>The Joint Commissioning Committee</w:t>
            </w:r>
            <w:r w:rsidRPr="00B9232E" w:rsidR="00A51271">
              <w:rPr>
                <w:rFonts w:ascii="Arial" w:hAnsi="Arial" w:cs="Arial"/>
              </w:rPr>
              <w:t xml:space="preserve"> (JCC)</w:t>
            </w:r>
            <w:r w:rsidRPr="00B9232E">
              <w:rPr>
                <w:rFonts w:ascii="Arial" w:hAnsi="Arial" w:cs="Arial"/>
              </w:rPr>
              <w:t xml:space="preserve"> Governance Framework was received.</w:t>
            </w:r>
          </w:p>
          <w:p w:rsidRPr="00B9232E" w:rsidR="00DA0A2F" w:rsidP="00B41C0A" w:rsidRDefault="00DA0A2F" w14:paraId="27718C1A" w14:textId="77777777">
            <w:pPr>
              <w:tabs>
                <w:tab w:val="left" w:pos="1506"/>
              </w:tabs>
              <w:rPr>
                <w:rFonts w:ascii="Arial" w:hAnsi="Arial" w:cs="Arial"/>
              </w:rPr>
            </w:pPr>
          </w:p>
          <w:p w:rsidRPr="00B9232E" w:rsidR="00A51271" w:rsidP="00B41C0A" w:rsidRDefault="00DA0A2F" w14:paraId="1378F0B1" w14:textId="21B66775">
            <w:pPr>
              <w:tabs>
                <w:tab w:val="left" w:pos="1506"/>
              </w:tabs>
              <w:rPr>
                <w:rFonts w:ascii="Arial" w:hAnsi="Arial" w:cs="Arial"/>
              </w:rPr>
            </w:pPr>
            <w:r w:rsidRPr="00B9232E">
              <w:rPr>
                <w:rFonts w:ascii="Arial" w:hAnsi="Arial" w:cs="Arial"/>
              </w:rPr>
              <w:t xml:space="preserve">The DCG </w:t>
            </w:r>
            <w:r w:rsidRPr="00B9232E" w:rsidR="00A51271">
              <w:rPr>
                <w:rFonts w:ascii="Arial" w:hAnsi="Arial" w:cs="Arial"/>
              </w:rPr>
              <w:t>reminded</w:t>
            </w:r>
            <w:r w:rsidRPr="00B9232E">
              <w:rPr>
                <w:rFonts w:ascii="Arial" w:hAnsi="Arial" w:cs="Arial"/>
              </w:rPr>
              <w:t xml:space="preserve"> the Board that </w:t>
            </w:r>
            <w:r w:rsidRPr="00B9232E" w:rsidR="00A51271">
              <w:rPr>
                <w:rFonts w:ascii="Arial" w:hAnsi="Arial" w:cs="Arial"/>
              </w:rPr>
              <w:t xml:space="preserve">the JCC was established in April 2024 and noted that because it was a Joint Committee of the 7 Health Boards in Wales, certain decisions would not be made by the JCC and had to be filtered through each of the Health Boards. </w:t>
            </w:r>
          </w:p>
          <w:p w:rsidRPr="00B9232E" w:rsidR="00A51271" w:rsidP="00B41C0A" w:rsidRDefault="00A51271" w14:paraId="44B10FDB" w14:textId="77777777">
            <w:pPr>
              <w:tabs>
                <w:tab w:val="left" w:pos="1506"/>
              </w:tabs>
              <w:rPr>
                <w:rFonts w:ascii="Arial" w:hAnsi="Arial" w:cs="Arial"/>
              </w:rPr>
            </w:pPr>
          </w:p>
          <w:p w:rsidRPr="00B9232E" w:rsidR="00A51271" w:rsidP="00B41C0A" w:rsidRDefault="00A51271" w14:paraId="1A1EA160" w14:textId="6DF9A018">
            <w:pPr>
              <w:tabs>
                <w:tab w:val="left" w:pos="1506"/>
              </w:tabs>
              <w:rPr>
                <w:rFonts w:ascii="Arial" w:hAnsi="Arial" w:cs="Arial"/>
              </w:rPr>
            </w:pPr>
            <w:r w:rsidRPr="00B9232E">
              <w:rPr>
                <w:rFonts w:ascii="Arial" w:hAnsi="Arial" w:cs="Arial"/>
              </w:rPr>
              <w:t xml:space="preserve">He added that in September 2024, the Board had approved the Terms of Reference (ToR) for 2 of the JCC subcommittees and that since then, it had been decided that Chief Executives would be added as members to those subcommittees rather than attendees and so that was a change that required Board approval. </w:t>
            </w:r>
          </w:p>
          <w:p w:rsidRPr="00B9232E" w:rsidR="00A51271" w:rsidP="00B41C0A" w:rsidRDefault="00A51271" w14:paraId="630FA559" w14:textId="77777777">
            <w:pPr>
              <w:tabs>
                <w:tab w:val="left" w:pos="1506"/>
              </w:tabs>
              <w:rPr>
                <w:rFonts w:ascii="Arial" w:hAnsi="Arial" w:cs="Arial"/>
              </w:rPr>
            </w:pPr>
          </w:p>
          <w:p w:rsidRPr="00B9232E" w:rsidR="00A51271" w:rsidP="00B41C0A" w:rsidRDefault="00A51271" w14:paraId="125AD866" w14:textId="5A93EDCE">
            <w:pPr>
              <w:tabs>
                <w:tab w:val="left" w:pos="1506"/>
              </w:tabs>
              <w:rPr>
                <w:rFonts w:ascii="Arial" w:hAnsi="Arial" w:cs="Arial"/>
              </w:rPr>
            </w:pPr>
            <w:r w:rsidRPr="00B9232E">
              <w:rPr>
                <w:rFonts w:ascii="Arial" w:hAnsi="Arial" w:cs="Arial"/>
              </w:rPr>
              <w:t>It was noted that there was 1 anomaly in the ToR, which included a staff side representative with a "TBC" status. This was identified as likely a mistake, as it was not typical to have such representation at these committees and it was clarified that no one had been asked to fulfil that role, and it was not something any of the Health Boards had requested.</w:t>
            </w:r>
          </w:p>
          <w:p w:rsidRPr="00B9232E" w:rsidR="00A51271" w:rsidP="00B41C0A" w:rsidRDefault="00A51271" w14:paraId="2028B7FE" w14:textId="77777777">
            <w:pPr>
              <w:tabs>
                <w:tab w:val="left" w:pos="1506"/>
              </w:tabs>
              <w:rPr>
                <w:rFonts w:ascii="Arial" w:hAnsi="Arial" w:cs="Arial"/>
              </w:rPr>
            </w:pPr>
          </w:p>
          <w:p w:rsidRPr="00B9232E" w:rsidR="00A51271" w:rsidP="00B41C0A" w:rsidRDefault="00A51271" w14:paraId="620BAA77" w14:textId="3C1EBA09">
            <w:pPr>
              <w:tabs>
                <w:tab w:val="left" w:pos="1506"/>
              </w:tabs>
              <w:rPr>
                <w:rFonts w:ascii="Arial" w:hAnsi="Arial" w:cs="Arial"/>
              </w:rPr>
            </w:pPr>
            <w:r w:rsidRPr="00B9232E">
              <w:rPr>
                <w:rFonts w:ascii="Arial" w:hAnsi="Arial" w:cs="Arial"/>
              </w:rPr>
              <w:lastRenderedPageBreak/>
              <w:t>The DCG advised the Board that the recommendation would be changed to reflect that</w:t>
            </w:r>
            <w:r w:rsidRPr="00B9232E" w:rsidR="006F59E8">
              <w:rPr>
                <w:rFonts w:ascii="Arial" w:hAnsi="Arial" w:cs="Arial"/>
              </w:rPr>
              <w:t>.</w:t>
            </w:r>
          </w:p>
          <w:p w:rsidRPr="00B9232E" w:rsidR="006F59E8" w:rsidP="00B41C0A" w:rsidRDefault="006F59E8" w14:paraId="576EBFC7" w14:textId="77777777">
            <w:pPr>
              <w:tabs>
                <w:tab w:val="left" w:pos="1506"/>
              </w:tabs>
              <w:rPr>
                <w:rFonts w:ascii="Arial" w:hAnsi="Arial" w:cs="Arial"/>
              </w:rPr>
            </w:pPr>
          </w:p>
          <w:p w:rsidRPr="00B9232E" w:rsidR="006F59E8" w:rsidP="006F59E8" w:rsidRDefault="006F59E8" w14:paraId="0B1B3F31" w14:textId="77777777">
            <w:pPr>
              <w:tabs>
                <w:tab w:val="left" w:pos="1506"/>
              </w:tabs>
              <w:rPr>
                <w:rFonts w:ascii="Arial" w:hAnsi="Arial" w:cs="Arial"/>
                <w:b/>
              </w:rPr>
            </w:pPr>
            <w:r w:rsidRPr="00B9232E">
              <w:rPr>
                <w:rFonts w:ascii="Arial" w:hAnsi="Arial" w:cs="Arial"/>
                <w:b/>
              </w:rPr>
              <w:t>The Board resolved that:</w:t>
            </w:r>
          </w:p>
          <w:p w:rsidRPr="00B9232E" w:rsidR="006F59E8" w:rsidP="006F59E8" w:rsidRDefault="006F59E8" w14:paraId="6607F1A1" w14:textId="77777777">
            <w:pPr>
              <w:tabs>
                <w:tab w:val="left" w:pos="1506"/>
              </w:tabs>
              <w:rPr>
                <w:rFonts w:ascii="Arial" w:hAnsi="Arial" w:cs="Arial"/>
              </w:rPr>
            </w:pPr>
          </w:p>
          <w:p w:rsidRPr="00B9232E" w:rsidR="006F59E8" w:rsidP="006F59E8" w:rsidRDefault="006F59E8" w14:paraId="1A395D1C" w14:textId="21AC1E5E">
            <w:pPr>
              <w:pStyle w:val="ListParagraph"/>
              <w:numPr>
                <w:ilvl w:val="0"/>
                <w:numId w:val="43"/>
              </w:numPr>
              <w:tabs>
                <w:tab w:val="left" w:pos="1506"/>
              </w:tabs>
              <w:rPr>
                <w:rFonts w:ascii="Arial" w:hAnsi="Arial" w:cs="Arial"/>
              </w:rPr>
            </w:pPr>
            <w:r w:rsidRPr="00B9232E">
              <w:rPr>
                <w:rFonts w:ascii="Arial" w:hAnsi="Arial" w:cs="Arial"/>
              </w:rPr>
              <w:t xml:space="preserve">The updated terms of reference (ToR) for the JCC Quality, Safety and Outcomes Sub-Committee and the updated terms of reference (ToR) for the JCC Planning, Performance &amp; Finance Sub-Committee were approved pending removal of the staff side representative.  </w:t>
            </w:r>
          </w:p>
          <w:p w:rsidRPr="00B9232E" w:rsidR="007B21AF" w:rsidP="00B41C0A" w:rsidRDefault="007B21AF" w14:paraId="34DB8801" w14:textId="63EC6E26">
            <w:pPr>
              <w:tabs>
                <w:tab w:val="left" w:pos="1506"/>
              </w:tabs>
              <w:rPr>
                <w:rFonts w:ascii="Arial" w:hAnsi="Arial" w:cs="Arial"/>
              </w:rPr>
            </w:pPr>
          </w:p>
        </w:tc>
        <w:tc>
          <w:tcPr>
            <w:tcW w:w="1247" w:type="dxa"/>
            <w:shd w:val="clear" w:color="auto" w:fill="auto"/>
          </w:tcPr>
          <w:p w:rsidRPr="00B9232E" w:rsidR="00FC02BC" w:rsidP="00B41C0A" w:rsidRDefault="00FC02BC" w14:paraId="64FD7071" w14:textId="77777777">
            <w:pPr>
              <w:tabs>
                <w:tab w:val="left" w:pos="1506"/>
              </w:tabs>
              <w:rPr>
                <w:rFonts w:ascii="Arial" w:hAnsi="Arial" w:cs="Arial"/>
              </w:rPr>
            </w:pPr>
          </w:p>
        </w:tc>
      </w:tr>
      <w:tr w:rsidRPr="00B9232E" w:rsidR="00FC02BC" w:rsidTr="00B161F0" w14:paraId="48DA2DE3" w14:textId="77777777">
        <w:tc>
          <w:tcPr>
            <w:tcW w:w="1271" w:type="dxa"/>
          </w:tcPr>
          <w:p w:rsidRPr="00B9232E" w:rsidR="00FC02BC" w:rsidP="00B41C0A" w:rsidRDefault="00A503C1" w14:paraId="5BC741AC" w14:textId="49B07CC3">
            <w:pPr>
              <w:tabs>
                <w:tab w:val="left" w:pos="1506"/>
              </w:tabs>
              <w:rPr>
                <w:rFonts w:ascii="Arial" w:hAnsi="Arial" w:cs="Arial"/>
              </w:rPr>
            </w:pPr>
            <w:r w:rsidRPr="00B9232E">
              <w:rPr>
                <w:rFonts w:ascii="Arial" w:hAnsi="Arial" w:cs="Arial"/>
                <w:b/>
              </w:rPr>
              <w:t>UHW 25/01/01</w:t>
            </w:r>
            <w:r w:rsidRPr="00B9232E" w:rsidR="003B6B0E">
              <w:rPr>
                <w:rFonts w:ascii="Arial" w:hAnsi="Arial" w:cs="Arial"/>
                <w:b/>
              </w:rPr>
              <w:t>5</w:t>
            </w:r>
          </w:p>
        </w:tc>
        <w:tc>
          <w:tcPr>
            <w:tcW w:w="7938" w:type="dxa"/>
          </w:tcPr>
          <w:p w:rsidRPr="00B9232E" w:rsidR="00E045BA" w:rsidP="00B41C0A" w:rsidRDefault="00FC02BC" w14:paraId="3F701CCC" w14:textId="77777777">
            <w:pPr>
              <w:tabs>
                <w:tab w:val="left" w:pos="1506"/>
              </w:tabs>
              <w:rPr>
                <w:rFonts w:ascii="Arial" w:hAnsi="Arial" w:cs="Arial"/>
                <w:b/>
                <w:bCs/>
              </w:rPr>
            </w:pPr>
            <w:r w:rsidRPr="00B9232E">
              <w:rPr>
                <w:rFonts w:ascii="Arial" w:hAnsi="Arial" w:cs="Arial"/>
                <w:b/>
                <w:bCs/>
              </w:rPr>
              <w:t xml:space="preserve">Next Generation Sequencing  </w:t>
            </w:r>
          </w:p>
          <w:p w:rsidRPr="00B9232E" w:rsidR="00DA0A2F" w:rsidP="00B41C0A" w:rsidRDefault="00DA0A2F" w14:paraId="4D02D699" w14:textId="77777777">
            <w:pPr>
              <w:tabs>
                <w:tab w:val="left" w:pos="1506"/>
              </w:tabs>
              <w:rPr>
                <w:rFonts w:ascii="Arial" w:hAnsi="Arial" w:cs="Arial"/>
                <w:b/>
                <w:bCs/>
              </w:rPr>
            </w:pPr>
          </w:p>
          <w:p w:rsidRPr="00B9232E" w:rsidR="00DA0A2F" w:rsidP="00B41C0A" w:rsidRDefault="00DA0A2F" w14:paraId="7EFB3C1F" w14:textId="76782325">
            <w:pPr>
              <w:tabs>
                <w:tab w:val="left" w:pos="1506"/>
              </w:tabs>
              <w:rPr>
                <w:rFonts w:ascii="Arial" w:hAnsi="Arial" w:cs="Arial"/>
              </w:rPr>
            </w:pPr>
            <w:r w:rsidRPr="00B9232E">
              <w:rPr>
                <w:rFonts w:ascii="Arial" w:hAnsi="Arial" w:cs="Arial"/>
              </w:rPr>
              <w:t xml:space="preserve">The Next Generation Sequencing paper was received. </w:t>
            </w:r>
          </w:p>
          <w:p w:rsidRPr="00B9232E" w:rsidR="00DA0A2F" w:rsidP="00B41C0A" w:rsidRDefault="00DA0A2F" w14:paraId="0380B359" w14:textId="77777777">
            <w:pPr>
              <w:tabs>
                <w:tab w:val="left" w:pos="1506"/>
              </w:tabs>
              <w:rPr>
                <w:rFonts w:ascii="Arial" w:hAnsi="Arial" w:cs="Arial"/>
              </w:rPr>
            </w:pPr>
          </w:p>
          <w:p w:rsidR="00DA0A2F" w:rsidP="00B41C0A" w:rsidRDefault="00DA0A2F" w14:paraId="200E3F30" w14:textId="76680A25">
            <w:pPr>
              <w:tabs>
                <w:tab w:val="left" w:pos="1506"/>
              </w:tabs>
              <w:rPr>
                <w:rFonts w:ascii="Arial" w:hAnsi="Arial" w:cs="Arial"/>
              </w:rPr>
            </w:pPr>
            <w:r w:rsidRPr="00B9232E">
              <w:rPr>
                <w:rFonts w:ascii="Arial" w:hAnsi="Arial" w:cs="Arial"/>
              </w:rPr>
              <w:t xml:space="preserve">The EDF advised the Board that the Health Board had </w:t>
            </w:r>
            <w:r w:rsidR="00011995">
              <w:rPr>
                <w:rFonts w:ascii="Arial" w:hAnsi="Arial" w:cs="Arial"/>
              </w:rPr>
              <w:t xml:space="preserve">received the opportunity </w:t>
            </w:r>
            <w:r w:rsidRPr="00011995" w:rsidR="00011995">
              <w:rPr>
                <w:rFonts w:ascii="Arial" w:hAnsi="Arial" w:cs="Arial"/>
              </w:rPr>
              <w:t>to procure a new genetic sequencing machine, the NovaSeq 6000, at a cost of £1.1 million, funded by Welsh Government</w:t>
            </w:r>
            <w:r w:rsidR="00011995">
              <w:rPr>
                <w:rFonts w:ascii="Arial" w:hAnsi="Arial" w:cs="Arial"/>
              </w:rPr>
              <w:t xml:space="preserve"> (WG) who were supportive of the procurement in-year.</w:t>
            </w:r>
          </w:p>
          <w:p w:rsidR="00011995" w:rsidP="00B41C0A" w:rsidRDefault="00011995" w14:paraId="6F173ECB" w14:textId="77777777">
            <w:pPr>
              <w:tabs>
                <w:tab w:val="left" w:pos="1506"/>
              </w:tabs>
              <w:rPr>
                <w:rFonts w:ascii="Arial" w:hAnsi="Arial" w:cs="Arial"/>
              </w:rPr>
            </w:pPr>
          </w:p>
          <w:p w:rsidR="00011995" w:rsidP="00B41C0A" w:rsidRDefault="00011995" w14:paraId="0B02211A" w14:textId="3B745292">
            <w:pPr>
              <w:tabs>
                <w:tab w:val="left" w:pos="1506"/>
              </w:tabs>
              <w:rPr>
                <w:rFonts w:ascii="Arial" w:hAnsi="Arial" w:cs="Arial"/>
              </w:rPr>
            </w:pPr>
            <w:r>
              <w:rPr>
                <w:rFonts w:ascii="Arial" w:hAnsi="Arial" w:cs="Arial"/>
              </w:rPr>
              <w:t xml:space="preserve">It was noted that the </w:t>
            </w:r>
            <w:r w:rsidRPr="00011995">
              <w:rPr>
                <w:rFonts w:ascii="Arial" w:hAnsi="Arial" w:cs="Arial"/>
              </w:rPr>
              <w:t xml:space="preserve">additional operating costs associated with the new sequencer, primarily for maintenance, </w:t>
            </w:r>
            <w:r>
              <w:rPr>
                <w:rFonts w:ascii="Arial" w:hAnsi="Arial" w:cs="Arial"/>
              </w:rPr>
              <w:t xml:space="preserve">were </w:t>
            </w:r>
            <w:r w:rsidRPr="00011995">
              <w:rPr>
                <w:rFonts w:ascii="Arial" w:hAnsi="Arial" w:cs="Arial"/>
              </w:rPr>
              <w:t>expected to be £374,000 over the next three years</w:t>
            </w:r>
            <w:r>
              <w:rPr>
                <w:rFonts w:ascii="Arial" w:hAnsi="Arial" w:cs="Arial"/>
              </w:rPr>
              <w:t xml:space="preserve"> and that the</w:t>
            </w:r>
            <w:r w:rsidRPr="00011995">
              <w:rPr>
                <w:rFonts w:ascii="Arial" w:hAnsi="Arial" w:cs="Arial"/>
              </w:rPr>
              <w:t xml:space="preserve"> costs </w:t>
            </w:r>
            <w:r>
              <w:rPr>
                <w:rFonts w:ascii="Arial" w:hAnsi="Arial" w:cs="Arial"/>
              </w:rPr>
              <w:t>would</w:t>
            </w:r>
            <w:r w:rsidRPr="00011995">
              <w:rPr>
                <w:rFonts w:ascii="Arial" w:hAnsi="Arial" w:cs="Arial"/>
              </w:rPr>
              <w:t xml:space="preserve"> be offset by increased productivity and efficiencies.</w:t>
            </w:r>
          </w:p>
          <w:p w:rsidR="00A354A3" w:rsidP="00B41C0A" w:rsidRDefault="00A354A3" w14:paraId="0284AF71" w14:textId="77777777">
            <w:pPr>
              <w:tabs>
                <w:tab w:val="left" w:pos="1506"/>
              </w:tabs>
              <w:rPr>
                <w:rFonts w:ascii="Arial" w:hAnsi="Arial" w:cs="Arial"/>
              </w:rPr>
            </w:pPr>
          </w:p>
          <w:p w:rsidR="00A354A3" w:rsidP="00B41C0A" w:rsidRDefault="00A354A3" w14:paraId="58E74985" w14:textId="653A0A90">
            <w:pPr>
              <w:tabs>
                <w:tab w:val="left" w:pos="1506"/>
              </w:tabs>
              <w:rPr>
                <w:rFonts w:ascii="Arial" w:hAnsi="Arial" w:cs="Arial"/>
              </w:rPr>
            </w:pPr>
            <w:r>
              <w:rPr>
                <w:rFonts w:ascii="Arial" w:hAnsi="Arial" w:cs="Arial"/>
              </w:rPr>
              <w:t xml:space="preserve">The EDF concluded that the </w:t>
            </w:r>
            <w:r w:rsidRPr="00A354A3">
              <w:rPr>
                <w:rFonts w:ascii="Arial" w:hAnsi="Arial" w:cs="Arial"/>
              </w:rPr>
              <w:t xml:space="preserve">new sequencer </w:t>
            </w:r>
            <w:r>
              <w:rPr>
                <w:rFonts w:ascii="Arial" w:hAnsi="Arial" w:cs="Arial"/>
              </w:rPr>
              <w:t>would</w:t>
            </w:r>
            <w:r w:rsidRPr="00A354A3">
              <w:rPr>
                <w:rFonts w:ascii="Arial" w:hAnsi="Arial" w:cs="Arial"/>
              </w:rPr>
              <w:t xml:space="preserve"> enhance the capacity of the genetic services, which </w:t>
            </w:r>
            <w:r>
              <w:rPr>
                <w:rFonts w:ascii="Arial" w:hAnsi="Arial" w:cs="Arial"/>
              </w:rPr>
              <w:t>were</w:t>
            </w:r>
            <w:r w:rsidRPr="00A354A3">
              <w:rPr>
                <w:rFonts w:ascii="Arial" w:hAnsi="Arial" w:cs="Arial"/>
              </w:rPr>
              <w:t xml:space="preserve"> also funded by </w:t>
            </w:r>
            <w:r>
              <w:rPr>
                <w:rFonts w:ascii="Arial" w:hAnsi="Arial" w:cs="Arial"/>
              </w:rPr>
              <w:t>WG</w:t>
            </w:r>
            <w:r w:rsidRPr="00A354A3">
              <w:rPr>
                <w:rFonts w:ascii="Arial" w:hAnsi="Arial" w:cs="Arial"/>
              </w:rPr>
              <w:t>, ensuring no financial risk to the Health Board</w:t>
            </w:r>
            <w:r>
              <w:rPr>
                <w:rFonts w:ascii="Arial" w:hAnsi="Arial" w:cs="Arial"/>
              </w:rPr>
              <w:t>.</w:t>
            </w:r>
          </w:p>
          <w:p w:rsidR="00A354A3" w:rsidP="00B41C0A" w:rsidRDefault="00A354A3" w14:paraId="5FA279E5" w14:textId="77777777">
            <w:pPr>
              <w:tabs>
                <w:tab w:val="left" w:pos="1506"/>
              </w:tabs>
              <w:rPr>
                <w:rFonts w:ascii="Arial" w:hAnsi="Arial" w:cs="Arial"/>
              </w:rPr>
            </w:pPr>
          </w:p>
          <w:p w:rsidR="00A354A3" w:rsidP="00B41C0A" w:rsidRDefault="00A354A3" w14:paraId="4F194651" w14:textId="66A6A637">
            <w:pPr>
              <w:tabs>
                <w:tab w:val="left" w:pos="1506"/>
              </w:tabs>
              <w:rPr>
                <w:rFonts w:ascii="Arial" w:hAnsi="Arial" w:cs="Arial"/>
              </w:rPr>
            </w:pPr>
            <w:r>
              <w:rPr>
                <w:rFonts w:ascii="Arial" w:hAnsi="Arial" w:cs="Arial"/>
              </w:rPr>
              <w:t>The IMF asked if there was a mechanism to check the savings associated with the machine.</w:t>
            </w:r>
          </w:p>
          <w:p w:rsidR="00A354A3" w:rsidP="00B41C0A" w:rsidRDefault="00A354A3" w14:paraId="137FC318" w14:textId="77777777">
            <w:pPr>
              <w:tabs>
                <w:tab w:val="left" w:pos="1506"/>
              </w:tabs>
              <w:rPr>
                <w:rFonts w:ascii="Arial" w:hAnsi="Arial" w:cs="Arial"/>
              </w:rPr>
            </w:pPr>
          </w:p>
          <w:p w:rsidRPr="00B9232E" w:rsidR="00A354A3" w:rsidP="00B41C0A" w:rsidRDefault="00A354A3" w14:paraId="7DE7A04B" w14:textId="13793BB5">
            <w:pPr>
              <w:tabs>
                <w:tab w:val="left" w:pos="1506"/>
              </w:tabs>
              <w:rPr>
                <w:rFonts w:ascii="Arial" w:hAnsi="Arial" w:cs="Arial"/>
              </w:rPr>
            </w:pPr>
            <w:r>
              <w:rPr>
                <w:rFonts w:ascii="Arial" w:hAnsi="Arial" w:cs="Arial"/>
              </w:rPr>
              <w:t>The EDF responded that there would be.</w:t>
            </w:r>
          </w:p>
          <w:p w:rsidRPr="00B9232E" w:rsidR="00B9232E" w:rsidP="00B41C0A" w:rsidRDefault="00B9232E" w14:paraId="7CE248D8" w14:textId="77777777">
            <w:pPr>
              <w:tabs>
                <w:tab w:val="left" w:pos="1506"/>
              </w:tabs>
              <w:rPr>
                <w:rFonts w:ascii="Arial" w:hAnsi="Arial" w:cs="Arial"/>
              </w:rPr>
            </w:pPr>
          </w:p>
          <w:p w:rsidR="00B9232E" w:rsidP="00B9232E" w:rsidRDefault="00B9232E" w14:paraId="79C7EAF3" w14:textId="77777777">
            <w:pPr>
              <w:tabs>
                <w:tab w:val="left" w:pos="1506"/>
              </w:tabs>
              <w:rPr>
                <w:rFonts w:ascii="Arial" w:hAnsi="Arial" w:cs="Arial"/>
                <w:b/>
              </w:rPr>
            </w:pPr>
            <w:r w:rsidRPr="00B9232E">
              <w:rPr>
                <w:rFonts w:ascii="Arial" w:hAnsi="Arial" w:cs="Arial"/>
                <w:b/>
              </w:rPr>
              <w:t>The Board resolved that:</w:t>
            </w:r>
          </w:p>
          <w:p w:rsidR="00011995" w:rsidP="00B9232E" w:rsidRDefault="00011995" w14:paraId="35A7105B" w14:textId="77777777">
            <w:pPr>
              <w:tabs>
                <w:tab w:val="left" w:pos="1506"/>
              </w:tabs>
              <w:rPr>
                <w:rFonts w:ascii="Arial" w:hAnsi="Arial" w:cs="Arial"/>
                <w:b/>
              </w:rPr>
            </w:pPr>
          </w:p>
          <w:p w:rsidR="00A354A3" w:rsidP="00011995" w:rsidRDefault="00A354A3" w14:paraId="7B62F159" w14:textId="77777777">
            <w:pPr>
              <w:pStyle w:val="ListParagraph"/>
              <w:numPr>
                <w:ilvl w:val="0"/>
                <w:numId w:val="52"/>
              </w:numPr>
              <w:tabs>
                <w:tab w:val="left" w:pos="1506"/>
              </w:tabs>
              <w:rPr>
                <w:rFonts w:ascii="Arial" w:hAnsi="Arial" w:cs="Arial"/>
                <w:bCs/>
              </w:rPr>
            </w:pPr>
            <w:r w:rsidRPr="00A354A3">
              <w:rPr>
                <w:rFonts w:ascii="Arial" w:hAnsi="Arial" w:cs="Arial"/>
                <w:bCs/>
              </w:rPr>
              <w:t>T</w:t>
            </w:r>
            <w:r w:rsidRPr="00A354A3" w:rsidR="00011995">
              <w:rPr>
                <w:rFonts w:ascii="Arial" w:hAnsi="Arial" w:cs="Arial"/>
                <w:bCs/>
              </w:rPr>
              <w:t>he procurement of the NovaSeq X Plus sequencer at a cost of £1,115,627 inclusive of VAT subject to confirmation of the availability of the capital funding by WG</w:t>
            </w:r>
            <w:r w:rsidRPr="00A354A3">
              <w:rPr>
                <w:rFonts w:ascii="Arial" w:hAnsi="Arial" w:cs="Arial"/>
                <w:bCs/>
              </w:rPr>
              <w:t xml:space="preserve"> was approved.</w:t>
            </w:r>
          </w:p>
          <w:p w:rsidR="00FC02BC" w:rsidP="00B41C0A" w:rsidRDefault="00A354A3" w14:paraId="694AEB97" w14:textId="77777777">
            <w:pPr>
              <w:pStyle w:val="ListParagraph"/>
              <w:numPr>
                <w:ilvl w:val="0"/>
                <w:numId w:val="52"/>
              </w:numPr>
              <w:tabs>
                <w:tab w:val="left" w:pos="1506"/>
              </w:tabs>
              <w:rPr>
                <w:rFonts w:ascii="Arial" w:hAnsi="Arial" w:cs="Arial"/>
                <w:bCs/>
              </w:rPr>
            </w:pPr>
            <w:r w:rsidRPr="00A354A3">
              <w:rPr>
                <w:rFonts w:ascii="Arial" w:hAnsi="Arial" w:cs="Arial"/>
                <w:bCs/>
              </w:rPr>
              <w:t>T</w:t>
            </w:r>
            <w:r w:rsidRPr="00A354A3" w:rsidR="00011995">
              <w:rPr>
                <w:rFonts w:ascii="Arial" w:hAnsi="Arial" w:cs="Arial"/>
                <w:bCs/>
              </w:rPr>
              <w:t>he limited availability of the NovaSeq X Plus sequencer and the urgency to raise the necessary purchase order to secure delivery within the current financial year</w:t>
            </w:r>
            <w:r w:rsidRPr="00A354A3">
              <w:rPr>
                <w:rFonts w:ascii="Arial" w:hAnsi="Arial" w:cs="Arial"/>
                <w:bCs/>
              </w:rPr>
              <w:t xml:space="preserve"> was noted</w:t>
            </w:r>
            <w:r>
              <w:rPr>
                <w:rFonts w:ascii="Arial" w:hAnsi="Arial" w:cs="Arial"/>
                <w:bCs/>
              </w:rPr>
              <w:t>.</w:t>
            </w:r>
          </w:p>
          <w:p w:rsidRPr="00A354A3" w:rsidR="00A354A3" w:rsidP="00A354A3" w:rsidRDefault="00A354A3" w14:paraId="431EE5B6" w14:textId="1063FF76">
            <w:pPr>
              <w:pStyle w:val="ListParagraph"/>
              <w:tabs>
                <w:tab w:val="left" w:pos="1506"/>
              </w:tabs>
              <w:rPr>
                <w:rFonts w:ascii="Arial" w:hAnsi="Arial" w:cs="Arial"/>
                <w:bCs/>
              </w:rPr>
            </w:pPr>
          </w:p>
        </w:tc>
        <w:tc>
          <w:tcPr>
            <w:tcW w:w="1247" w:type="dxa"/>
            <w:shd w:val="clear" w:color="auto" w:fill="auto"/>
          </w:tcPr>
          <w:p w:rsidRPr="00B9232E" w:rsidR="00FC02BC" w:rsidP="00B41C0A" w:rsidRDefault="00FC02BC" w14:paraId="135F44AC" w14:textId="77777777">
            <w:pPr>
              <w:tabs>
                <w:tab w:val="left" w:pos="1506"/>
              </w:tabs>
              <w:rPr>
                <w:rFonts w:ascii="Arial" w:hAnsi="Arial" w:cs="Arial"/>
              </w:rPr>
            </w:pPr>
          </w:p>
        </w:tc>
      </w:tr>
      <w:tr w:rsidRPr="00B9232E" w:rsidR="00FC02BC" w:rsidTr="00B161F0" w14:paraId="2683D54B" w14:textId="77777777">
        <w:tc>
          <w:tcPr>
            <w:tcW w:w="1271" w:type="dxa"/>
          </w:tcPr>
          <w:p w:rsidRPr="00B9232E" w:rsidR="00FC02BC" w:rsidP="00B41C0A" w:rsidRDefault="00A503C1" w14:paraId="751F282A" w14:textId="634CE9FA">
            <w:pPr>
              <w:tabs>
                <w:tab w:val="left" w:pos="1506"/>
              </w:tabs>
              <w:rPr>
                <w:rFonts w:ascii="Arial" w:hAnsi="Arial" w:cs="Arial"/>
              </w:rPr>
            </w:pPr>
            <w:r w:rsidRPr="00B9232E">
              <w:rPr>
                <w:rFonts w:ascii="Arial" w:hAnsi="Arial" w:cs="Arial"/>
                <w:b/>
              </w:rPr>
              <w:t>UHW 25/01/01</w:t>
            </w:r>
            <w:r w:rsidRPr="00B9232E" w:rsidR="003B6B0E">
              <w:rPr>
                <w:rFonts w:ascii="Arial" w:hAnsi="Arial" w:cs="Arial"/>
                <w:b/>
              </w:rPr>
              <w:t>6</w:t>
            </w:r>
          </w:p>
        </w:tc>
        <w:tc>
          <w:tcPr>
            <w:tcW w:w="7938" w:type="dxa"/>
          </w:tcPr>
          <w:p w:rsidRPr="00B9232E" w:rsidR="00FC02BC" w:rsidP="00B41C0A" w:rsidRDefault="00FC02BC" w14:paraId="163DA22A" w14:textId="77777777">
            <w:pPr>
              <w:tabs>
                <w:tab w:val="left" w:pos="1506"/>
              </w:tabs>
              <w:rPr>
                <w:rFonts w:ascii="Arial" w:hAnsi="Arial" w:cs="Arial"/>
                <w:b/>
                <w:bCs/>
              </w:rPr>
            </w:pPr>
            <w:r w:rsidRPr="00B9232E">
              <w:rPr>
                <w:rFonts w:ascii="Arial" w:hAnsi="Arial" w:cs="Arial"/>
                <w:b/>
                <w:bCs/>
              </w:rPr>
              <w:t>Operation ‘POET’ - Lessons Learned 2024</w:t>
            </w:r>
          </w:p>
          <w:p w:rsidRPr="00B9232E" w:rsidR="00F60633" w:rsidP="00B41C0A" w:rsidRDefault="00F60633" w14:paraId="1AC3D350" w14:textId="77777777">
            <w:pPr>
              <w:tabs>
                <w:tab w:val="left" w:pos="1506"/>
              </w:tabs>
              <w:rPr>
                <w:rFonts w:ascii="Arial" w:hAnsi="Arial" w:cs="Arial"/>
              </w:rPr>
            </w:pPr>
          </w:p>
          <w:p w:rsidRPr="00B9232E" w:rsidR="000C17CD" w:rsidP="00B41C0A" w:rsidRDefault="000C17CD" w14:paraId="4F3F8352" w14:textId="49461774">
            <w:pPr>
              <w:tabs>
                <w:tab w:val="left" w:pos="1506"/>
              </w:tabs>
              <w:rPr>
                <w:rFonts w:ascii="Arial" w:hAnsi="Arial" w:cs="Arial"/>
              </w:rPr>
            </w:pPr>
            <w:r w:rsidRPr="00B9232E">
              <w:rPr>
                <w:rFonts w:ascii="Arial" w:hAnsi="Arial" w:cs="Arial"/>
              </w:rPr>
              <w:t xml:space="preserve">The </w:t>
            </w:r>
            <w:proofErr w:type="gramStart"/>
            <w:r w:rsidRPr="00B9232E">
              <w:rPr>
                <w:rFonts w:ascii="Arial" w:hAnsi="Arial" w:cs="Arial"/>
              </w:rPr>
              <w:t>Operation</w:t>
            </w:r>
            <w:proofErr w:type="gramEnd"/>
            <w:r w:rsidRPr="00B9232E">
              <w:rPr>
                <w:rFonts w:ascii="Arial" w:hAnsi="Arial" w:cs="Arial"/>
              </w:rPr>
              <w:t xml:space="preserve"> ‘POET’ - Lessons Learned 2024 information was received. </w:t>
            </w:r>
          </w:p>
          <w:p w:rsidRPr="00B9232E" w:rsidR="000C17CD" w:rsidP="00B41C0A" w:rsidRDefault="000C17CD" w14:paraId="62E741DC" w14:textId="77777777">
            <w:pPr>
              <w:tabs>
                <w:tab w:val="left" w:pos="1506"/>
              </w:tabs>
              <w:rPr>
                <w:rFonts w:ascii="Arial" w:hAnsi="Arial" w:cs="Arial"/>
              </w:rPr>
            </w:pPr>
          </w:p>
          <w:p w:rsidRPr="00B9232E" w:rsidR="000C17CD" w:rsidP="000C17CD" w:rsidRDefault="000C17CD" w14:paraId="0CE3418D" w14:textId="77777777">
            <w:pPr>
              <w:tabs>
                <w:tab w:val="left" w:pos="1506"/>
              </w:tabs>
              <w:rPr>
                <w:rFonts w:ascii="Arial" w:hAnsi="Arial" w:cs="Arial"/>
                <w:b/>
              </w:rPr>
            </w:pPr>
            <w:r w:rsidRPr="00B9232E">
              <w:rPr>
                <w:rFonts w:ascii="Arial" w:hAnsi="Arial" w:cs="Arial"/>
                <w:b/>
              </w:rPr>
              <w:t>The Board resolved that:</w:t>
            </w:r>
          </w:p>
          <w:p w:rsidRPr="00B9232E" w:rsidR="000C17CD" w:rsidP="000C17CD" w:rsidRDefault="000C17CD" w14:paraId="60E74B1A" w14:textId="77777777">
            <w:pPr>
              <w:tabs>
                <w:tab w:val="left" w:pos="1506"/>
              </w:tabs>
              <w:rPr>
                <w:rFonts w:ascii="Arial" w:hAnsi="Arial" w:cs="Arial"/>
                <w:b/>
              </w:rPr>
            </w:pPr>
          </w:p>
          <w:p w:rsidRPr="00B9232E" w:rsidR="000C17CD" w:rsidP="000C17CD" w:rsidRDefault="000C17CD" w14:paraId="000C9D19" w14:textId="77777777">
            <w:pPr>
              <w:pStyle w:val="ListParagraph"/>
              <w:numPr>
                <w:ilvl w:val="0"/>
                <w:numId w:val="41"/>
              </w:numPr>
              <w:tabs>
                <w:tab w:val="left" w:pos="1506"/>
              </w:tabs>
              <w:rPr>
                <w:rFonts w:ascii="Arial" w:hAnsi="Arial" w:cs="Arial"/>
                <w:b/>
              </w:rPr>
            </w:pPr>
            <w:r w:rsidRPr="00B9232E">
              <w:rPr>
                <w:rFonts w:ascii="Arial" w:hAnsi="Arial" w:cs="Arial"/>
              </w:rPr>
              <w:t xml:space="preserve">The content of the report and the action plans available, Appendices 1 &amp; 2 were noted and the works necessary to address the actions / recommendations to improve resilience and minimise any impact to patients, staff and visitors, in the event of a power outage was supported. </w:t>
            </w:r>
          </w:p>
          <w:p w:rsidRPr="00B9232E" w:rsidR="000C17CD" w:rsidP="000C17CD" w:rsidRDefault="000C17CD" w14:paraId="25B1DAB6" w14:textId="77777777">
            <w:pPr>
              <w:pStyle w:val="ListParagraph"/>
              <w:numPr>
                <w:ilvl w:val="0"/>
                <w:numId w:val="41"/>
              </w:numPr>
              <w:tabs>
                <w:tab w:val="left" w:pos="1506"/>
              </w:tabs>
              <w:rPr>
                <w:rFonts w:ascii="Arial" w:hAnsi="Arial" w:cs="Arial"/>
                <w:b/>
              </w:rPr>
            </w:pPr>
            <w:r w:rsidRPr="00B9232E">
              <w:rPr>
                <w:rFonts w:ascii="Arial" w:hAnsi="Arial" w:cs="Arial"/>
              </w:rPr>
              <w:t>The continued detailed investigation and preparatory work which was undertaken to proceed with the main event was noted.</w:t>
            </w:r>
          </w:p>
          <w:p w:rsidRPr="00B9232E" w:rsidR="000C17CD" w:rsidP="000C17CD" w:rsidRDefault="000C17CD" w14:paraId="2E51E7BD" w14:textId="3498DB8E">
            <w:pPr>
              <w:pStyle w:val="ListParagraph"/>
              <w:numPr>
                <w:ilvl w:val="0"/>
                <w:numId w:val="41"/>
              </w:numPr>
              <w:tabs>
                <w:tab w:val="left" w:pos="1506"/>
              </w:tabs>
              <w:rPr>
                <w:rFonts w:ascii="Arial" w:hAnsi="Arial" w:cs="Arial"/>
                <w:b/>
              </w:rPr>
            </w:pPr>
            <w:r w:rsidRPr="00B9232E">
              <w:rPr>
                <w:rFonts w:ascii="Arial" w:hAnsi="Arial" w:cs="Arial"/>
              </w:rPr>
              <w:t>The intention to undertake the operation POET exercise on an annual basis across all the sites with the results reported via the appropriate governance route was noted.</w:t>
            </w:r>
          </w:p>
          <w:p w:rsidRPr="00B9232E" w:rsidR="00F60633" w:rsidP="00B41C0A" w:rsidRDefault="00F60633" w14:paraId="35082FCB" w14:textId="57179BDA">
            <w:pPr>
              <w:tabs>
                <w:tab w:val="left" w:pos="1506"/>
              </w:tabs>
              <w:rPr>
                <w:rFonts w:ascii="Arial" w:hAnsi="Arial" w:cs="Arial"/>
              </w:rPr>
            </w:pPr>
          </w:p>
        </w:tc>
        <w:tc>
          <w:tcPr>
            <w:tcW w:w="1247" w:type="dxa"/>
            <w:shd w:val="clear" w:color="auto" w:fill="auto"/>
          </w:tcPr>
          <w:p w:rsidRPr="00B9232E" w:rsidR="00FC02BC" w:rsidP="00B41C0A" w:rsidRDefault="00FC02BC" w14:paraId="161E6134" w14:textId="77777777">
            <w:pPr>
              <w:tabs>
                <w:tab w:val="left" w:pos="1506"/>
              </w:tabs>
              <w:rPr>
                <w:rFonts w:ascii="Arial" w:hAnsi="Arial" w:cs="Arial"/>
              </w:rPr>
            </w:pPr>
          </w:p>
        </w:tc>
      </w:tr>
      <w:tr w:rsidRPr="00B9232E" w:rsidR="00FC02BC" w:rsidTr="00B161F0" w14:paraId="65AAFFCD" w14:textId="77777777">
        <w:tc>
          <w:tcPr>
            <w:tcW w:w="1271" w:type="dxa"/>
          </w:tcPr>
          <w:p w:rsidRPr="00B9232E" w:rsidR="00FC02BC" w:rsidP="00B41C0A" w:rsidRDefault="00A503C1" w14:paraId="2A9A6A13" w14:textId="0C10F66C">
            <w:pPr>
              <w:tabs>
                <w:tab w:val="left" w:pos="1506"/>
              </w:tabs>
              <w:rPr>
                <w:rFonts w:ascii="Arial" w:hAnsi="Arial" w:cs="Arial"/>
              </w:rPr>
            </w:pPr>
            <w:r w:rsidRPr="00B9232E">
              <w:rPr>
                <w:rFonts w:ascii="Arial" w:hAnsi="Arial" w:cs="Arial"/>
                <w:b/>
              </w:rPr>
              <w:lastRenderedPageBreak/>
              <w:t>UHW 25/01/01</w:t>
            </w:r>
            <w:r w:rsidRPr="00B9232E" w:rsidR="003B6B0E">
              <w:rPr>
                <w:rFonts w:ascii="Arial" w:hAnsi="Arial" w:cs="Arial"/>
                <w:b/>
              </w:rPr>
              <w:t>7</w:t>
            </w:r>
          </w:p>
        </w:tc>
        <w:tc>
          <w:tcPr>
            <w:tcW w:w="7938" w:type="dxa"/>
            <w:shd w:val="clear" w:color="auto" w:fill="auto"/>
          </w:tcPr>
          <w:p w:rsidRPr="00B9232E" w:rsidR="00FC02BC" w:rsidP="00B41C0A" w:rsidRDefault="00FC02BC" w14:paraId="1085FF1C" w14:textId="77777777">
            <w:pPr>
              <w:tabs>
                <w:tab w:val="left" w:pos="1506"/>
              </w:tabs>
              <w:rPr>
                <w:rFonts w:ascii="Arial" w:hAnsi="Arial" w:cs="Arial"/>
                <w:b/>
                <w:bCs/>
              </w:rPr>
            </w:pPr>
            <w:r w:rsidRPr="00B9232E">
              <w:rPr>
                <w:rFonts w:ascii="Arial" w:hAnsi="Arial" w:cs="Arial"/>
                <w:b/>
                <w:bCs/>
              </w:rPr>
              <w:t>Corporate Risk Register</w:t>
            </w:r>
          </w:p>
          <w:p w:rsidRPr="00B9232E" w:rsidR="00FC02BC" w:rsidP="00B41C0A" w:rsidRDefault="00FC02BC" w14:paraId="1D2BD289" w14:textId="77777777">
            <w:pPr>
              <w:tabs>
                <w:tab w:val="left" w:pos="1506"/>
              </w:tabs>
              <w:rPr>
                <w:rFonts w:ascii="Arial" w:hAnsi="Arial" w:cs="Arial"/>
              </w:rPr>
            </w:pPr>
          </w:p>
          <w:p w:rsidRPr="00B9232E" w:rsidR="00FC02BC" w:rsidP="00FC02BC" w:rsidRDefault="00FC02BC" w14:paraId="35388DF0" w14:textId="77777777">
            <w:pPr>
              <w:tabs>
                <w:tab w:val="left" w:pos="1506"/>
              </w:tabs>
              <w:rPr>
                <w:rFonts w:ascii="Arial" w:hAnsi="Arial" w:cs="Arial"/>
              </w:rPr>
            </w:pPr>
            <w:r w:rsidRPr="00B9232E">
              <w:rPr>
                <w:rFonts w:ascii="Arial" w:hAnsi="Arial" w:cs="Arial"/>
              </w:rPr>
              <w:t>The Corporate Risk Register was received.</w:t>
            </w:r>
          </w:p>
          <w:p w:rsidRPr="00B9232E" w:rsidR="00FC02BC" w:rsidP="00FC02BC" w:rsidRDefault="00FC02BC" w14:paraId="55AA048E" w14:textId="77777777">
            <w:pPr>
              <w:tabs>
                <w:tab w:val="left" w:pos="1506"/>
              </w:tabs>
              <w:rPr>
                <w:rFonts w:ascii="Arial" w:hAnsi="Arial" w:cs="Arial"/>
              </w:rPr>
            </w:pPr>
          </w:p>
          <w:p w:rsidRPr="00B9232E" w:rsidR="00FC02BC" w:rsidP="00FC02BC" w:rsidRDefault="00FC02BC" w14:paraId="767DA9A7" w14:textId="77777777">
            <w:pPr>
              <w:tabs>
                <w:tab w:val="left" w:pos="1506"/>
              </w:tabs>
              <w:rPr>
                <w:rFonts w:ascii="Arial" w:hAnsi="Arial" w:cs="Arial"/>
                <w:b/>
              </w:rPr>
            </w:pPr>
            <w:r w:rsidRPr="00B9232E">
              <w:rPr>
                <w:rFonts w:ascii="Arial" w:hAnsi="Arial" w:cs="Arial"/>
                <w:b/>
              </w:rPr>
              <w:t>The Board resolved that:</w:t>
            </w:r>
          </w:p>
          <w:p w:rsidRPr="00B9232E" w:rsidR="00FC02BC" w:rsidP="00FC02BC" w:rsidRDefault="00FC02BC" w14:paraId="4DE2655A" w14:textId="77777777">
            <w:pPr>
              <w:tabs>
                <w:tab w:val="left" w:pos="1506"/>
              </w:tabs>
              <w:rPr>
                <w:rFonts w:ascii="Arial" w:hAnsi="Arial" w:cs="Arial"/>
              </w:rPr>
            </w:pPr>
          </w:p>
          <w:p w:rsidRPr="00B9232E" w:rsidR="00FC02BC" w:rsidP="00FC02BC" w:rsidRDefault="00FC02BC" w14:paraId="015706F0" w14:textId="77777777">
            <w:pPr>
              <w:pStyle w:val="ListParagraph"/>
              <w:numPr>
                <w:ilvl w:val="0"/>
                <w:numId w:val="4"/>
              </w:numPr>
              <w:tabs>
                <w:tab w:val="left" w:pos="1506"/>
              </w:tabs>
              <w:rPr>
                <w:rFonts w:ascii="Arial" w:hAnsi="Arial" w:cs="Arial"/>
              </w:rPr>
            </w:pPr>
            <w:r w:rsidRPr="00B9232E">
              <w:rPr>
                <w:rFonts w:ascii="Arial" w:hAnsi="Arial" w:cs="Arial"/>
              </w:rPr>
              <w:t xml:space="preserve">The Corporate Risk Register was </w:t>
            </w:r>
            <w:r w:rsidRPr="00B9232E">
              <w:rPr>
                <w:rFonts w:ascii="Arial" w:hAnsi="Arial" w:cs="Arial"/>
                <w:b/>
              </w:rPr>
              <w:t>noted.</w:t>
            </w:r>
          </w:p>
          <w:p w:rsidRPr="00B9232E" w:rsidR="00FC02BC" w:rsidP="00B41C0A" w:rsidRDefault="00FC02BC" w14:paraId="68C2CE92" w14:textId="437801EE">
            <w:pPr>
              <w:tabs>
                <w:tab w:val="left" w:pos="1506"/>
              </w:tabs>
              <w:rPr>
                <w:rFonts w:ascii="Arial" w:hAnsi="Arial" w:cs="Arial"/>
              </w:rPr>
            </w:pPr>
          </w:p>
        </w:tc>
        <w:tc>
          <w:tcPr>
            <w:tcW w:w="1247" w:type="dxa"/>
            <w:shd w:val="clear" w:color="auto" w:fill="auto"/>
          </w:tcPr>
          <w:p w:rsidRPr="00B9232E" w:rsidR="00FC02BC" w:rsidP="00B41C0A" w:rsidRDefault="00FC02BC" w14:paraId="147B9FB8" w14:textId="77777777">
            <w:pPr>
              <w:tabs>
                <w:tab w:val="left" w:pos="1506"/>
              </w:tabs>
              <w:rPr>
                <w:rFonts w:ascii="Arial" w:hAnsi="Arial" w:cs="Arial"/>
              </w:rPr>
            </w:pPr>
          </w:p>
        </w:tc>
      </w:tr>
      <w:tr w:rsidRPr="00B9232E" w:rsidR="00FC02BC" w:rsidTr="00B161F0" w14:paraId="7F073558" w14:textId="77777777">
        <w:tc>
          <w:tcPr>
            <w:tcW w:w="1271" w:type="dxa"/>
          </w:tcPr>
          <w:p w:rsidRPr="00B9232E" w:rsidR="00FC02BC" w:rsidP="00B41C0A" w:rsidRDefault="00A503C1" w14:paraId="6C2450E2" w14:textId="4712F870">
            <w:pPr>
              <w:tabs>
                <w:tab w:val="left" w:pos="1506"/>
              </w:tabs>
              <w:rPr>
                <w:rFonts w:ascii="Arial" w:hAnsi="Arial" w:cs="Arial"/>
              </w:rPr>
            </w:pPr>
            <w:r w:rsidRPr="00B9232E">
              <w:rPr>
                <w:rFonts w:ascii="Arial" w:hAnsi="Arial" w:cs="Arial"/>
                <w:b/>
              </w:rPr>
              <w:t>UHW 25/01/01</w:t>
            </w:r>
            <w:r w:rsidRPr="00B9232E" w:rsidR="003B6B0E">
              <w:rPr>
                <w:rFonts w:ascii="Arial" w:hAnsi="Arial" w:cs="Arial"/>
                <w:b/>
              </w:rPr>
              <w:t>8</w:t>
            </w:r>
          </w:p>
        </w:tc>
        <w:tc>
          <w:tcPr>
            <w:tcW w:w="7938" w:type="dxa"/>
          </w:tcPr>
          <w:p w:rsidRPr="00B9232E" w:rsidR="00FC02BC" w:rsidP="00B41C0A" w:rsidRDefault="00FC02BC" w14:paraId="384660D2" w14:textId="77777777">
            <w:pPr>
              <w:tabs>
                <w:tab w:val="left" w:pos="1506"/>
              </w:tabs>
              <w:rPr>
                <w:rFonts w:ascii="Arial" w:hAnsi="Arial" w:cs="Arial"/>
                <w:b/>
                <w:bCs/>
              </w:rPr>
            </w:pPr>
            <w:r w:rsidRPr="00B9232E">
              <w:rPr>
                <w:rFonts w:ascii="Arial" w:hAnsi="Arial" w:cs="Arial"/>
                <w:b/>
                <w:bCs/>
              </w:rPr>
              <w:t xml:space="preserve">Board Self-Assessment  </w:t>
            </w:r>
          </w:p>
          <w:p w:rsidRPr="00B9232E" w:rsidR="000C17CD" w:rsidP="00B41C0A" w:rsidRDefault="000C17CD" w14:paraId="60542702" w14:textId="77777777">
            <w:pPr>
              <w:tabs>
                <w:tab w:val="left" w:pos="1506"/>
              </w:tabs>
              <w:rPr>
                <w:rFonts w:ascii="Arial" w:hAnsi="Arial" w:cs="Arial"/>
              </w:rPr>
            </w:pPr>
          </w:p>
          <w:p w:rsidRPr="00B9232E" w:rsidR="000C17CD" w:rsidP="00B41C0A" w:rsidRDefault="000C17CD" w14:paraId="433941FF" w14:textId="5BC2DC53">
            <w:pPr>
              <w:tabs>
                <w:tab w:val="left" w:pos="1506"/>
              </w:tabs>
              <w:rPr>
                <w:rFonts w:ascii="Arial" w:hAnsi="Arial" w:cs="Arial"/>
              </w:rPr>
            </w:pPr>
            <w:r w:rsidRPr="00B9232E">
              <w:rPr>
                <w:rFonts w:ascii="Arial" w:hAnsi="Arial" w:cs="Arial"/>
              </w:rPr>
              <w:t>The Board Self-Assessment information was received.</w:t>
            </w:r>
          </w:p>
          <w:p w:rsidRPr="00B9232E" w:rsidR="00F60633" w:rsidP="00B41C0A" w:rsidRDefault="00F60633" w14:paraId="50FA9EDC" w14:textId="77777777">
            <w:pPr>
              <w:tabs>
                <w:tab w:val="left" w:pos="1506"/>
              </w:tabs>
              <w:rPr>
                <w:rFonts w:ascii="Arial" w:hAnsi="Arial" w:cs="Arial"/>
              </w:rPr>
            </w:pPr>
          </w:p>
          <w:p w:rsidRPr="00B9232E" w:rsidR="000C17CD" w:rsidP="000C17CD" w:rsidRDefault="000C17CD" w14:paraId="39029BBB" w14:textId="77777777">
            <w:pPr>
              <w:tabs>
                <w:tab w:val="left" w:pos="1506"/>
              </w:tabs>
              <w:rPr>
                <w:rFonts w:ascii="Arial" w:hAnsi="Arial" w:cs="Arial"/>
                <w:b/>
                <w:bCs/>
              </w:rPr>
            </w:pPr>
            <w:r w:rsidRPr="00B9232E">
              <w:rPr>
                <w:rFonts w:ascii="Arial" w:hAnsi="Arial" w:cs="Arial"/>
                <w:b/>
                <w:bCs/>
              </w:rPr>
              <w:t>The Board resolved that:</w:t>
            </w:r>
          </w:p>
          <w:p w:rsidRPr="00B9232E" w:rsidR="000C17CD" w:rsidP="000C17CD" w:rsidRDefault="000C17CD" w14:paraId="5B3CBA45" w14:textId="77777777">
            <w:pPr>
              <w:tabs>
                <w:tab w:val="left" w:pos="1506"/>
              </w:tabs>
              <w:rPr>
                <w:rFonts w:ascii="Arial" w:hAnsi="Arial" w:cs="Arial"/>
                <w:b/>
                <w:bCs/>
              </w:rPr>
            </w:pPr>
          </w:p>
          <w:p w:rsidRPr="00B9232E" w:rsidR="00F60633" w:rsidP="000C17CD" w:rsidRDefault="000C17CD" w14:paraId="46D93326" w14:textId="7A9ACE98">
            <w:pPr>
              <w:pStyle w:val="ListParagraph"/>
              <w:numPr>
                <w:ilvl w:val="0"/>
                <w:numId w:val="39"/>
              </w:numPr>
              <w:tabs>
                <w:tab w:val="left" w:pos="1506"/>
              </w:tabs>
              <w:rPr>
                <w:rFonts w:ascii="Arial" w:hAnsi="Arial" w:cs="Arial"/>
              </w:rPr>
            </w:pPr>
            <w:r w:rsidRPr="00B9232E">
              <w:rPr>
                <w:rFonts w:ascii="Arial" w:hAnsi="Arial" w:cs="Arial"/>
              </w:rPr>
              <w:t>The description of the Board Self-Assessment process as a fair reflection of the intent and content of its activities was noted.</w:t>
            </w:r>
          </w:p>
          <w:p w:rsidRPr="00B9232E" w:rsidR="00F60633" w:rsidP="00B41C0A" w:rsidRDefault="00F60633" w14:paraId="0827AD6B" w14:textId="3BF8A1D2">
            <w:pPr>
              <w:tabs>
                <w:tab w:val="left" w:pos="1506"/>
              </w:tabs>
              <w:rPr>
                <w:rFonts w:ascii="Arial" w:hAnsi="Arial" w:cs="Arial"/>
              </w:rPr>
            </w:pPr>
          </w:p>
        </w:tc>
        <w:tc>
          <w:tcPr>
            <w:tcW w:w="1247" w:type="dxa"/>
            <w:shd w:val="clear" w:color="auto" w:fill="auto"/>
          </w:tcPr>
          <w:p w:rsidRPr="00B9232E" w:rsidR="00FC02BC" w:rsidP="00B41C0A" w:rsidRDefault="00FC02BC" w14:paraId="7534A0BC" w14:textId="77777777">
            <w:pPr>
              <w:tabs>
                <w:tab w:val="left" w:pos="1506"/>
              </w:tabs>
              <w:rPr>
                <w:rFonts w:ascii="Arial" w:hAnsi="Arial" w:cs="Arial"/>
              </w:rPr>
            </w:pPr>
          </w:p>
        </w:tc>
      </w:tr>
      <w:tr w:rsidRPr="00B9232E" w:rsidR="00FC02BC" w:rsidTr="00B161F0" w14:paraId="6CD3A744" w14:textId="77777777">
        <w:tc>
          <w:tcPr>
            <w:tcW w:w="1271" w:type="dxa"/>
          </w:tcPr>
          <w:p w:rsidRPr="00B9232E" w:rsidR="00FC02BC" w:rsidP="00B41C0A" w:rsidRDefault="00A503C1" w14:paraId="7E5EBF1F" w14:textId="13453367">
            <w:pPr>
              <w:tabs>
                <w:tab w:val="left" w:pos="1506"/>
              </w:tabs>
              <w:rPr>
                <w:rFonts w:ascii="Arial" w:hAnsi="Arial" w:cs="Arial"/>
              </w:rPr>
            </w:pPr>
            <w:r w:rsidRPr="00B9232E">
              <w:rPr>
                <w:rFonts w:ascii="Arial" w:hAnsi="Arial" w:cs="Arial"/>
                <w:b/>
              </w:rPr>
              <w:t>UHW 25/01/0</w:t>
            </w:r>
            <w:r w:rsidRPr="00B9232E" w:rsidR="003B6B0E">
              <w:rPr>
                <w:rFonts w:ascii="Arial" w:hAnsi="Arial" w:cs="Arial"/>
                <w:b/>
              </w:rPr>
              <w:t>19</w:t>
            </w:r>
          </w:p>
        </w:tc>
        <w:tc>
          <w:tcPr>
            <w:tcW w:w="7938" w:type="dxa"/>
          </w:tcPr>
          <w:p w:rsidRPr="00B9232E" w:rsidR="00FC02BC" w:rsidP="00B41C0A" w:rsidRDefault="00FC02BC" w14:paraId="13D7065E" w14:textId="77777777">
            <w:pPr>
              <w:tabs>
                <w:tab w:val="left" w:pos="1506"/>
              </w:tabs>
              <w:rPr>
                <w:rFonts w:ascii="Arial" w:hAnsi="Arial" w:cs="Arial"/>
              </w:rPr>
            </w:pPr>
            <w:r w:rsidRPr="00B9232E">
              <w:rPr>
                <w:rFonts w:ascii="Arial" w:hAnsi="Arial" w:cs="Arial"/>
              </w:rPr>
              <w:t xml:space="preserve">Reports from Advisory Groups and Joint Committees </w:t>
            </w:r>
          </w:p>
          <w:p w:rsidRPr="00B9232E" w:rsidR="00FC02BC" w:rsidP="00B41C0A" w:rsidRDefault="00FC02BC" w14:paraId="3B1C1299" w14:textId="77777777">
            <w:pPr>
              <w:tabs>
                <w:tab w:val="left" w:pos="1506"/>
              </w:tabs>
              <w:rPr>
                <w:rFonts w:ascii="Arial" w:hAnsi="Arial" w:cs="Arial"/>
              </w:rPr>
            </w:pPr>
          </w:p>
          <w:p w:rsidRPr="00B9232E" w:rsidR="00FC02BC" w:rsidP="00B41C0A" w:rsidRDefault="00FC02BC" w14:paraId="3F02583D" w14:textId="77777777">
            <w:pPr>
              <w:tabs>
                <w:tab w:val="left" w:pos="1506"/>
              </w:tabs>
              <w:rPr>
                <w:rFonts w:ascii="Arial" w:hAnsi="Arial" w:cs="Arial"/>
              </w:rPr>
            </w:pPr>
            <w:r w:rsidRPr="00B9232E">
              <w:rPr>
                <w:rFonts w:ascii="Arial" w:hAnsi="Arial" w:cs="Arial"/>
              </w:rPr>
              <w:t>The Reports from Advisory Groups and Joint Committees were received.</w:t>
            </w:r>
          </w:p>
          <w:p w:rsidRPr="00B9232E" w:rsidR="00FC02BC" w:rsidP="00B41C0A" w:rsidRDefault="00FC02BC" w14:paraId="58000223" w14:textId="77777777">
            <w:pPr>
              <w:tabs>
                <w:tab w:val="left" w:pos="1506"/>
              </w:tabs>
              <w:rPr>
                <w:rFonts w:ascii="Arial" w:hAnsi="Arial" w:cs="Arial"/>
              </w:rPr>
            </w:pPr>
          </w:p>
          <w:p w:rsidRPr="00B9232E" w:rsidR="00FC02BC" w:rsidP="00B41C0A" w:rsidRDefault="00FC02BC" w14:paraId="135EDAB9" w14:textId="77777777">
            <w:pPr>
              <w:tabs>
                <w:tab w:val="left" w:pos="1506"/>
              </w:tabs>
              <w:rPr>
                <w:rFonts w:ascii="Arial" w:hAnsi="Arial" w:cs="Arial"/>
                <w:b/>
              </w:rPr>
            </w:pPr>
            <w:r w:rsidRPr="00B9232E">
              <w:rPr>
                <w:rFonts w:ascii="Arial" w:hAnsi="Arial" w:cs="Arial"/>
                <w:b/>
              </w:rPr>
              <w:t>The Board resolved that:</w:t>
            </w:r>
          </w:p>
          <w:p w:rsidRPr="00B9232E" w:rsidR="00FC02BC" w:rsidP="00B41C0A" w:rsidRDefault="00FC02BC" w14:paraId="38F9B529" w14:textId="77777777">
            <w:pPr>
              <w:tabs>
                <w:tab w:val="left" w:pos="1506"/>
              </w:tabs>
              <w:rPr>
                <w:rFonts w:ascii="Arial" w:hAnsi="Arial" w:cs="Arial"/>
                <w:b/>
              </w:rPr>
            </w:pPr>
          </w:p>
          <w:p w:rsidRPr="00B9232E" w:rsidR="00FC02BC" w:rsidP="00FC02BC" w:rsidRDefault="00FC02BC" w14:paraId="5EA7CA72" w14:textId="77777777">
            <w:pPr>
              <w:pStyle w:val="ListParagraph"/>
              <w:numPr>
                <w:ilvl w:val="0"/>
                <w:numId w:val="3"/>
              </w:numPr>
              <w:tabs>
                <w:tab w:val="left" w:pos="1506"/>
              </w:tabs>
              <w:rPr>
                <w:rFonts w:ascii="Arial" w:hAnsi="Arial" w:cs="Arial"/>
              </w:rPr>
            </w:pPr>
            <w:r w:rsidRPr="00B9232E">
              <w:rPr>
                <w:rFonts w:ascii="Arial" w:hAnsi="Arial" w:cs="Arial"/>
              </w:rPr>
              <w:t xml:space="preserve">The Reports from Advisory Groups and Joint Committees were </w:t>
            </w:r>
            <w:r w:rsidRPr="00B9232E">
              <w:rPr>
                <w:rFonts w:ascii="Arial" w:hAnsi="Arial" w:cs="Arial"/>
                <w:b/>
              </w:rPr>
              <w:t>noted</w:t>
            </w:r>
            <w:r w:rsidRPr="00B9232E">
              <w:rPr>
                <w:rFonts w:ascii="Arial" w:hAnsi="Arial" w:cs="Arial"/>
              </w:rPr>
              <w:t>.</w:t>
            </w:r>
          </w:p>
          <w:p w:rsidRPr="00B9232E" w:rsidR="00FC02BC" w:rsidP="00B41C0A" w:rsidRDefault="00FC02BC" w14:paraId="660E6E79" w14:textId="77777777">
            <w:pPr>
              <w:tabs>
                <w:tab w:val="left" w:pos="1506"/>
              </w:tabs>
              <w:rPr>
                <w:rFonts w:ascii="Arial" w:hAnsi="Arial" w:cs="Arial"/>
              </w:rPr>
            </w:pPr>
          </w:p>
        </w:tc>
        <w:tc>
          <w:tcPr>
            <w:tcW w:w="1247" w:type="dxa"/>
            <w:shd w:val="clear" w:color="auto" w:fill="auto"/>
          </w:tcPr>
          <w:p w:rsidRPr="00B9232E" w:rsidR="00FC02BC" w:rsidP="00B41C0A" w:rsidRDefault="00FC02BC" w14:paraId="52B109D9" w14:textId="77777777">
            <w:pPr>
              <w:tabs>
                <w:tab w:val="left" w:pos="1506"/>
              </w:tabs>
              <w:rPr>
                <w:rFonts w:ascii="Arial" w:hAnsi="Arial" w:cs="Arial"/>
              </w:rPr>
            </w:pPr>
          </w:p>
        </w:tc>
      </w:tr>
      <w:tr w:rsidRPr="00B9232E" w:rsidR="00FC02BC" w:rsidTr="00B161F0" w14:paraId="426FF7CC" w14:textId="77777777">
        <w:tc>
          <w:tcPr>
            <w:tcW w:w="1271" w:type="dxa"/>
          </w:tcPr>
          <w:p w:rsidRPr="00B9232E" w:rsidR="00FC02BC" w:rsidP="00B41C0A" w:rsidRDefault="00A503C1" w14:paraId="0EC4C8F4" w14:textId="66138C00">
            <w:pPr>
              <w:tabs>
                <w:tab w:val="left" w:pos="1506"/>
              </w:tabs>
              <w:rPr>
                <w:rFonts w:ascii="Arial" w:hAnsi="Arial" w:cs="Arial"/>
              </w:rPr>
            </w:pPr>
            <w:r w:rsidRPr="00B9232E">
              <w:rPr>
                <w:rFonts w:ascii="Arial" w:hAnsi="Arial" w:cs="Arial"/>
                <w:b/>
              </w:rPr>
              <w:t>UHW 25/01/02</w:t>
            </w:r>
            <w:r w:rsidRPr="00B9232E" w:rsidR="003B6B0E">
              <w:rPr>
                <w:rFonts w:ascii="Arial" w:hAnsi="Arial" w:cs="Arial"/>
                <w:b/>
              </w:rPr>
              <w:t>0</w:t>
            </w:r>
          </w:p>
        </w:tc>
        <w:tc>
          <w:tcPr>
            <w:tcW w:w="7938" w:type="dxa"/>
          </w:tcPr>
          <w:p w:rsidRPr="00B9232E" w:rsidR="00FC02BC" w:rsidP="00B41C0A" w:rsidRDefault="00FC02BC" w14:paraId="2E5DE5D3" w14:textId="77777777">
            <w:pPr>
              <w:tabs>
                <w:tab w:val="left" w:pos="1506"/>
              </w:tabs>
              <w:rPr>
                <w:rFonts w:ascii="Arial" w:hAnsi="Arial" w:cs="Arial"/>
                <w:b/>
              </w:rPr>
            </w:pPr>
            <w:r w:rsidRPr="00B9232E">
              <w:rPr>
                <w:rFonts w:ascii="Arial" w:hAnsi="Arial" w:cs="Arial"/>
                <w:b/>
              </w:rPr>
              <w:t>Committee, Advisory Group and Joint Committee Minutes:</w:t>
            </w:r>
          </w:p>
          <w:p w:rsidRPr="00B9232E" w:rsidR="00FC02BC" w:rsidP="00B41C0A" w:rsidRDefault="00FC02BC" w14:paraId="6346976F" w14:textId="77777777">
            <w:pPr>
              <w:tabs>
                <w:tab w:val="left" w:pos="1506"/>
              </w:tabs>
              <w:rPr>
                <w:rFonts w:ascii="Arial" w:hAnsi="Arial" w:cs="Arial"/>
                <w:b/>
              </w:rPr>
            </w:pPr>
          </w:p>
          <w:p w:rsidRPr="00B9232E" w:rsidR="00FC02BC" w:rsidP="00B9232E" w:rsidRDefault="00FC02BC" w14:paraId="262C579D" w14:textId="77777777">
            <w:pPr>
              <w:tabs>
                <w:tab w:val="left" w:pos="1506"/>
              </w:tabs>
              <w:rPr>
                <w:rFonts w:ascii="Arial" w:hAnsi="Arial" w:cs="Arial"/>
              </w:rPr>
            </w:pPr>
            <w:r w:rsidRPr="00B9232E">
              <w:rPr>
                <w:rFonts w:ascii="Arial" w:hAnsi="Arial" w:cs="Arial"/>
              </w:rPr>
              <w:t>The Committee, Advisory Group and Joint Committee Minutes were received.</w:t>
            </w:r>
          </w:p>
          <w:p w:rsidRPr="00B9232E" w:rsidR="00FC02BC" w:rsidP="00B41C0A" w:rsidRDefault="00FC02BC" w14:paraId="0E29F728" w14:textId="77777777">
            <w:pPr>
              <w:tabs>
                <w:tab w:val="left" w:pos="1506"/>
              </w:tabs>
              <w:rPr>
                <w:rFonts w:ascii="Arial" w:hAnsi="Arial" w:cs="Arial"/>
              </w:rPr>
            </w:pPr>
          </w:p>
          <w:p w:rsidRPr="00B9232E" w:rsidR="00FC02BC" w:rsidP="00B41C0A" w:rsidRDefault="00FC02BC" w14:paraId="7AFB7A31" w14:textId="77777777">
            <w:pPr>
              <w:tabs>
                <w:tab w:val="left" w:pos="1506"/>
              </w:tabs>
              <w:rPr>
                <w:rFonts w:ascii="Arial" w:hAnsi="Arial" w:cs="Arial"/>
                <w:b/>
              </w:rPr>
            </w:pPr>
            <w:r w:rsidRPr="00B9232E">
              <w:rPr>
                <w:rFonts w:ascii="Arial" w:hAnsi="Arial" w:cs="Arial"/>
                <w:b/>
              </w:rPr>
              <w:t>The Board resolved that:</w:t>
            </w:r>
          </w:p>
          <w:p w:rsidRPr="00B9232E" w:rsidR="00FC02BC" w:rsidP="00B41C0A" w:rsidRDefault="00FC02BC" w14:paraId="1C8BA0A4" w14:textId="77777777">
            <w:pPr>
              <w:tabs>
                <w:tab w:val="left" w:pos="1506"/>
              </w:tabs>
              <w:rPr>
                <w:rFonts w:ascii="Arial" w:hAnsi="Arial" w:cs="Arial"/>
                <w:b/>
              </w:rPr>
            </w:pPr>
          </w:p>
          <w:p w:rsidRPr="00B9232E" w:rsidR="00FC02BC" w:rsidP="00FC02BC" w:rsidRDefault="00FC02BC" w14:paraId="339E6A5A" w14:textId="77777777">
            <w:pPr>
              <w:pStyle w:val="ListParagraph"/>
              <w:numPr>
                <w:ilvl w:val="0"/>
                <w:numId w:val="1"/>
              </w:numPr>
              <w:tabs>
                <w:tab w:val="left" w:pos="1506"/>
              </w:tabs>
              <w:rPr>
                <w:rFonts w:ascii="Arial" w:hAnsi="Arial" w:cs="Arial"/>
              </w:rPr>
            </w:pPr>
            <w:r w:rsidRPr="00B9232E">
              <w:rPr>
                <w:rFonts w:ascii="Arial" w:hAnsi="Arial" w:cs="Arial"/>
              </w:rPr>
              <w:t xml:space="preserve">The Committee, Advisory Group and Joint Committee Minutes were </w:t>
            </w:r>
            <w:r w:rsidRPr="00B9232E">
              <w:rPr>
                <w:rFonts w:ascii="Arial" w:hAnsi="Arial" w:cs="Arial"/>
                <w:b/>
              </w:rPr>
              <w:t>noted.</w:t>
            </w:r>
          </w:p>
          <w:p w:rsidRPr="00B9232E" w:rsidR="00FC02BC" w:rsidP="000C17CD" w:rsidRDefault="00FC02BC" w14:paraId="5F62D011" w14:textId="77777777">
            <w:pPr>
              <w:tabs>
                <w:tab w:val="left" w:pos="1506"/>
              </w:tabs>
              <w:rPr>
                <w:rFonts w:ascii="Arial" w:hAnsi="Arial" w:cs="Arial"/>
              </w:rPr>
            </w:pPr>
          </w:p>
        </w:tc>
        <w:tc>
          <w:tcPr>
            <w:tcW w:w="1247" w:type="dxa"/>
            <w:shd w:val="clear" w:color="auto" w:fill="auto"/>
          </w:tcPr>
          <w:p w:rsidRPr="00B9232E" w:rsidR="00FC02BC" w:rsidP="00B41C0A" w:rsidRDefault="00FC02BC" w14:paraId="6CD5000E" w14:textId="77777777">
            <w:pPr>
              <w:tabs>
                <w:tab w:val="left" w:pos="1506"/>
              </w:tabs>
              <w:rPr>
                <w:rFonts w:ascii="Arial" w:hAnsi="Arial" w:cs="Arial"/>
              </w:rPr>
            </w:pPr>
          </w:p>
        </w:tc>
      </w:tr>
      <w:tr w:rsidRPr="00B9232E" w:rsidR="003B6B0E" w:rsidTr="005D1403" w14:paraId="5FF297B6" w14:textId="77777777">
        <w:tc>
          <w:tcPr>
            <w:tcW w:w="1271" w:type="dxa"/>
          </w:tcPr>
          <w:p w:rsidRPr="00B9232E" w:rsidR="003B6B0E" w:rsidP="00B41C0A" w:rsidRDefault="003B6B0E" w14:paraId="6C3AD9BE" w14:textId="57B7AAAA">
            <w:pPr>
              <w:tabs>
                <w:tab w:val="left" w:pos="1506"/>
              </w:tabs>
              <w:rPr>
                <w:rFonts w:ascii="Arial" w:hAnsi="Arial" w:cs="Arial"/>
                <w:b/>
              </w:rPr>
            </w:pPr>
            <w:r w:rsidRPr="00B9232E">
              <w:rPr>
                <w:rFonts w:ascii="Arial" w:hAnsi="Arial" w:cs="Arial"/>
                <w:b/>
              </w:rPr>
              <w:t>UHW 25/01/021</w:t>
            </w:r>
          </w:p>
        </w:tc>
        <w:tc>
          <w:tcPr>
            <w:tcW w:w="7938" w:type="dxa"/>
          </w:tcPr>
          <w:p w:rsidR="003B6B0E" w:rsidP="003B6B0E" w:rsidRDefault="003B6B0E" w14:paraId="4A08AED8" w14:textId="77777777">
            <w:pPr>
              <w:tabs>
                <w:tab w:val="left" w:pos="1506"/>
              </w:tabs>
              <w:rPr>
                <w:rFonts w:ascii="Arial" w:hAnsi="Arial" w:cs="Arial"/>
                <w:b/>
                <w:bCs/>
              </w:rPr>
            </w:pPr>
            <w:r w:rsidRPr="00B9232E">
              <w:rPr>
                <w:rFonts w:ascii="Arial" w:hAnsi="Arial" w:cs="Arial"/>
                <w:b/>
                <w:bCs/>
              </w:rPr>
              <w:t xml:space="preserve">Integrated Performance Report: </w:t>
            </w:r>
          </w:p>
          <w:p w:rsidR="00C00A10" w:rsidP="003B6B0E" w:rsidRDefault="00C00A10" w14:paraId="69ECC303" w14:textId="77777777">
            <w:pPr>
              <w:tabs>
                <w:tab w:val="left" w:pos="1506"/>
              </w:tabs>
              <w:rPr>
                <w:rFonts w:ascii="Arial" w:hAnsi="Arial" w:cs="Arial"/>
                <w:b/>
                <w:bCs/>
              </w:rPr>
            </w:pPr>
          </w:p>
          <w:p w:rsidR="00C00A10" w:rsidP="003B6B0E" w:rsidRDefault="00C00A10" w14:paraId="6050C348" w14:textId="3DA1CE05">
            <w:pPr>
              <w:tabs>
                <w:tab w:val="left" w:pos="1506"/>
              </w:tabs>
              <w:rPr>
                <w:rFonts w:ascii="Arial" w:hAnsi="Arial" w:cs="Arial"/>
              </w:rPr>
            </w:pPr>
            <w:r w:rsidRPr="00C00A10">
              <w:rPr>
                <w:rFonts w:ascii="Arial" w:hAnsi="Arial" w:cs="Arial"/>
              </w:rPr>
              <w:t>The Integrated Performance Report was received.</w:t>
            </w:r>
          </w:p>
          <w:p w:rsidR="00C00A10" w:rsidP="003B6B0E" w:rsidRDefault="00C00A10" w14:paraId="7DB6DFAB" w14:textId="77777777">
            <w:pPr>
              <w:tabs>
                <w:tab w:val="left" w:pos="1506"/>
              </w:tabs>
              <w:rPr>
                <w:rFonts w:ascii="Arial" w:hAnsi="Arial" w:cs="Arial"/>
              </w:rPr>
            </w:pPr>
          </w:p>
          <w:p w:rsidR="00C00A10" w:rsidP="003B6B0E" w:rsidRDefault="00C00A10" w14:paraId="49BDD40F" w14:textId="1FFE0EBA">
            <w:pPr>
              <w:tabs>
                <w:tab w:val="left" w:pos="1506"/>
              </w:tabs>
              <w:rPr>
                <w:rFonts w:ascii="Arial" w:hAnsi="Arial" w:cs="Arial"/>
              </w:rPr>
            </w:pPr>
            <w:r w:rsidRPr="00C00A10">
              <w:rPr>
                <w:rFonts w:ascii="Arial" w:hAnsi="Arial" w:cs="Arial"/>
                <w:b/>
                <w:bCs/>
              </w:rPr>
              <w:t>Public Heal</w:t>
            </w:r>
            <w:r>
              <w:rPr>
                <w:rFonts w:ascii="Arial" w:hAnsi="Arial" w:cs="Arial"/>
                <w:b/>
                <w:bCs/>
              </w:rPr>
              <w:t xml:space="preserve">th: </w:t>
            </w:r>
            <w:r>
              <w:rPr>
                <w:rFonts w:ascii="Arial" w:hAnsi="Arial" w:cs="Arial"/>
              </w:rPr>
              <w:t xml:space="preserve">The </w:t>
            </w:r>
            <w:r w:rsidR="00B161F0">
              <w:rPr>
                <w:rFonts w:ascii="Arial" w:hAnsi="Arial" w:cs="Arial"/>
              </w:rPr>
              <w:t>EDPH highlighted key areas from the report which included:</w:t>
            </w:r>
          </w:p>
          <w:p w:rsidR="00B161F0" w:rsidP="003B6B0E" w:rsidRDefault="00B161F0" w14:paraId="2108108A" w14:textId="77777777">
            <w:pPr>
              <w:tabs>
                <w:tab w:val="left" w:pos="1506"/>
              </w:tabs>
              <w:rPr>
                <w:rFonts w:ascii="Arial" w:hAnsi="Arial" w:cs="Arial"/>
              </w:rPr>
            </w:pPr>
          </w:p>
          <w:p w:rsidR="00B161F0" w:rsidP="00B161F0" w:rsidRDefault="00B161F0" w14:paraId="416C95B3" w14:textId="00EC1934">
            <w:pPr>
              <w:pStyle w:val="ListParagraph"/>
              <w:numPr>
                <w:ilvl w:val="0"/>
                <w:numId w:val="49"/>
              </w:numPr>
              <w:tabs>
                <w:tab w:val="left" w:pos="1506"/>
              </w:tabs>
              <w:rPr>
                <w:rFonts w:ascii="Arial" w:hAnsi="Arial" w:cs="Arial"/>
              </w:rPr>
            </w:pPr>
            <w:r>
              <w:rPr>
                <w:rFonts w:ascii="Arial" w:hAnsi="Arial" w:cs="Arial"/>
              </w:rPr>
              <w:t>Vaccination: The c</w:t>
            </w:r>
            <w:r w:rsidRPr="00B161F0">
              <w:rPr>
                <w:rFonts w:ascii="Arial" w:hAnsi="Arial" w:cs="Arial"/>
              </w:rPr>
              <w:t xml:space="preserve">urrent uptake for COVID-19 vaccination </w:t>
            </w:r>
            <w:r>
              <w:rPr>
                <w:rFonts w:ascii="Arial" w:hAnsi="Arial" w:cs="Arial"/>
              </w:rPr>
              <w:t>was</w:t>
            </w:r>
            <w:r w:rsidRPr="00B161F0">
              <w:rPr>
                <w:rFonts w:ascii="Arial" w:hAnsi="Arial" w:cs="Arial"/>
              </w:rPr>
              <w:t xml:space="preserve"> 43%, and for flu vaccination, 67%. Efforts </w:t>
            </w:r>
            <w:r>
              <w:rPr>
                <w:rFonts w:ascii="Arial" w:hAnsi="Arial" w:cs="Arial"/>
              </w:rPr>
              <w:t>were</w:t>
            </w:r>
            <w:r w:rsidRPr="00B161F0">
              <w:rPr>
                <w:rFonts w:ascii="Arial" w:hAnsi="Arial" w:cs="Arial"/>
              </w:rPr>
              <w:t xml:space="preserve"> being made to increase uptake, especially among low uptake groups</w:t>
            </w:r>
            <w:r>
              <w:rPr>
                <w:rFonts w:ascii="Arial" w:hAnsi="Arial" w:cs="Arial"/>
              </w:rPr>
              <w:t xml:space="preserve"> and in</w:t>
            </w:r>
            <w:r w:rsidRPr="00B161F0">
              <w:rPr>
                <w:rFonts w:ascii="Arial" w:hAnsi="Arial" w:cs="Arial"/>
              </w:rPr>
              <w:t>itiatives include</w:t>
            </w:r>
            <w:r>
              <w:rPr>
                <w:rFonts w:ascii="Arial" w:hAnsi="Arial" w:cs="Arial"/>
              </w:rPr>
              <w:t>d</w:t>
            </w:r>
            <w:r w:rsidRPr="00B161F0">
              <w:rPr>
                <w:rFonts w:ascii="Arial" w:hAnsi="Arial" w:cs="Arial"/>
              </w:rPr>
              <w:t xml:space="preserve"> outreach events at Gypsy traveller sites and health</w:t>
            </w:r>
            <w:r>
              <w:rPr>
                <w:rFonts w:ascii="Arial" w:hAnsi="Arial" w:cs="Arial"/>
              </w:rPr>
              <w:t xml:space="preserve"> fayres</w:t>
            </w:r>
            <w:r w:rsidRPr="00B161F0">
              <w:rPr>
                <w:rFonts w:ascii="Arial" w:hAnsi="Arial" w:cs="Arial"/>
              </w:rPr>
              <w:t>, as well as mobile vaccination units at events like Cardiff City football matches</w:t>
            </w:r>
            <w:r>
              <w:rPr>
                <w:rFonts w:ascii="Arial" w:hAnsi="Arial" w:cs="Arial"/>
              </w:rPr>
              <w:t>.</w:t>
            </w:r>
          </w:p>
          <w:p w:rsidR="00B161F0" w:rsidP="00B161F0" w:rsidRDefault="00B161F0" w14:paraId="42A368A3" w14:textId="77777777">
            <w:pPr>
              <w:pStyle w:val="ListParagraph"/>
              <w:tabs>
                <w:tab w:val="left" w:pos="1506"/>
              </w:tabs>
              <w:rPr>
                <w:rFonts w:ascii="Arial" w:hAnsi="Arial" w:cs="Arial"/>
              </w:rPr>
            </w:pPr>
          </w:p>
          <w:p w:rsidR="00B161F0" w:rsidP="00B161F0" w:rsidRDefault="00B161F0" w14:paraId="4BE40B78" w14:textId="7B506556">
            <w:pPr>
              <w:pStyle w:val="ListParagraph"/>
              <w:numPr>
                <w:ilvl w:val="0"/>
                <w:numId w:val="49"/>
              </w:numPr>
              <w:tabs>
                <w:tab w:val="left" w:pos="1506"/>
              </w:tabs>
              <w:rPr>
                <w:rFonts w:ascii="Arial" w:hAnsi="Arial" w:cs="Arial"/>
              </w:rPr>
            </w:pPr>
            <w:r>
              <w:rPr>
                <w:rFonts w:ascii="Arial" w:hAnsi="Arial" w:cs="Arial"/>
              </w:rPr>
              <w:t xml:space="preserve">Healthy Weight: </w:t>
            </w:r>
            <w:r w:rsidRPr="00B161F0">
              <w:rPr>
                <w:rFonts w:ascii="Arial" w:hAnsi="Arial" w:cs="Arial"/>
              </w:rPr>
              <w:t>A clear action plan ha</w:t>
            </w:r>
            <w:r>
              <w:rPr>
                <w:rFonts w:ascii="Arial" w:hAnsi="Arial" w:cs="Arial"/>
              </w:rPr>
              <w:t>d</w:t>
            </w:r>
            <w:r w:rsidRPr="00B161F0">
              <w:rPr>
                <w:rFonts w:ascii="Arial" w:hAnsi="Arial" w:cs="Arial"/>
              </w:rPr>
              <w:t xml:space="preserve"> been developed with partners to address obesity, focusing on a whole system approach</w:t>
            </w:r>
            <w:r>
              <w:rPr>
                <w:rFonts w:ascii="Arial" w:hAnsi="Arial" w:cs="Arial"/>
              </w:rPr>
              <w:t>.</w:t>
            </w:r>
          </w:p>
          <w:p w:rsidRPr="00B161F0" w:rsidR="00B161F0" w:rsidP="00B161F0" w:rsidRDefault="00B161F0" w14:paraId="10324700" w14:textId="77777777">
            <w:pPr>
              <w:tabs>
                <w:tab w:val="left" w:pos="1506"/>
              </w:tabs>
              <w:rPr>
                <w:rFonts w:ascii="Arial" w:hAnsi="Arial" w:cs="Arial"/>
              </w:rPr>
            </w:pPr>
          </w:p>
          <w:p w:rsidR="00B161F0" w:rsidP="00B161F0" w:rsidRDefault="00B161F0" w14:paraId="4FF96CFD" w14:textId="21464F44">
            <w:pPr>
              <w:pStyle w:val="ListParagraph"/>
              <w:numPr>
                <w:ilvl w:val="0"/>
                <w:numId w:val="49"/>
              </w:numPr>
              <w:tabs>
                <w:tab w:val="left" w:pos="1506"/>
              </w:tabs>
              <w:rPr>
                <w:rFonts w:ascii="Arial" w:hAnsi="Arial" w:cs="Arial"/>
              </w:rPr>
            </w:pPr>
            <w:r>
              <w:rPr>
                <w:rFonts w:ascii="Arial" w:hAnsi="Arial" w:cs="Arial"/>
              </w:rPr>
              <w:t xml:space="preserve">Smoking Cessation: </w:t>
            </w:r>
            <w:r w:rsidRPr="00B161F0">
              <w:rPr>
                <w:rFonts w:ascii="Arial" w:hAnsi="Arial" w:cs="Arial"/>
              </w:rPr>
              <w:t xml:space="preserve">A targeted communications campaign </w:t>
            </w:r>
            <w:r>
              <w:rPr>
                <w:rFonts w:ascii="Arial" w:hAnsi="Arial" w:cs="Arial"/>
              </w:rPr>
              <w:t>was</w:t>
            </w:r>
            <w:r w:rsidRPr="00B161F0">
              <w:rPr>
                <w:rFonts w:ascii="Arial" w:hAnsi="Arial" w:cs="Arial"/>
              </w:rPr>
              <w:t xml:space="preserve"> live, focusing on unique messages relevant to smokers, such as improving performance in recreational activities and the impact on pets</w:t>
            </w:r>
            <w:r>
              <w:rPr>
                <w:rFonts w:ascii="Arial" w:hAnsi="Arial" w:cs="Arial"/>
              </w:rPr>
              <w:t>.</w:t>
            </w:r>
          </w:p>
          <w:p w:rsidRPr="00B161F0" w:rsidR="00B161F0" w:rsidP="00B161F0" w:rsidRDefault="00B161F0" w14:paraId="0E5F395B" w14:textId="77777777">
            <w:pPr>
              <w:tabs>
                <w:tab w:val="left" w:pos="1506"/>
              </w:tabs>
              <w:rPr>
                <w:rFonts w:ascii="Arial" w:hAnsi="Arial" w:cs="Arial"/>
              </w:rPr>
            </w:pPr>
          </w:p>
          <w:p w:rsidRPr="00B161F0" w:rsidR="00B161F0" w:rsidP="00B161F0" w:rsidRDefault="00B161F0" w14:paraId="521CC460" w14:textId="0FE38B0C">
            <w:pPr>
              <w:pStyle w:val="ListParagraph"/>
              <w:numPr>
                <w:ilvl w:val="0"/>
                <w:numId w:val="49"/>
              </w:numPr>
              <w:tabs>
                <w:tab w:val="left" w:pos="1506"/>
              </w:tabs>
              <w:rPr>
                <w:rFonts w:ascii="Arial" w:hAnsi="Arial" w:cs="Arial"/>
              </w:rPr>
            </w:pPr>
            <w:r w:rsidRPr="00B161F0">
              <w:rPr>
                <w:rFonts w:ascii="Arial" w:hAnsi="Arial" w:cs="Arial"/>
              </w:rPr>
              <w:t>Winter Respiratory Viruses:</w:t>
            </w:r>
            <w:r>
              <w:t xml:space="preserve"> </w:t>
            </w:r>
            <w:r w:rsidRPr="00B161F0">
              <w:rPr>
                <w:rFonts w:ascii="Arial" w:hAnsi="Arial" w:cs="Arial"/>
              </w:rPr>
              <w:t xml:space="preserve">Further waves of winter respiratory viruses </w:t>
            </w:r>
            <w:r>
              <w:rPr>
                <w:rFonts w:ascii="Arial" w:hAnsi="Arial" w:cs="Arial"/>
              </w:rPr>
              <w:t>were</w:t>
            </w:r>
            <w:r w:rsidRPr="00B161F0">
              <w:rPr>
                <w:rFonts w:ascii="Arial" w:hAnsi="Arial" w:cs="Arial"/>
              </w:rPr>
              <w:t xml:space="preserve"> expected, and efforts </w:t>
            </w:r>
            <w:r>
              <w:rPr>
                <w:rFonts w:ascii="Arial" w:hAnsi="Arial" w:cs="Arial"/>
              </w:rPr>
              <w:t>would</w:t>
            </w:r>
            <w:r w:rsidRPr="00B161F0">
              <w:rPr>
                <w:rFonts w:ascii="Arial" w:hAnsi="Arial" w:cs="Arial"/>
              </w:rPr>
              <w:t xml:space="preserve"> shift to increasing MMR vaccination uptake in schools once the winter program conclude</w:t>
            </w:r>
            <w:r>
              <w:rPr>
                <w:rFonts w:ascii="Arial" w:hAnsi="Arial" w:cs="Arial"/>
              </w:rPr>
              <w:t>d</w:t>
            </w:r>
            <w:r w:rsidRPr="00B161F0">
              <w:rPr>
                <w:rFonts w:ascii="Arial" w:hAnsi="Arial" w:cs="Arial"/>
              </w:rPr>
              <w:t>.</w:t>
            </w:r>
          </w:p>
          <w:p w:rsidRPr="00B9232E" w:rsidR="003B6B0E" w:rsidP="003B6B0E" w:rsidRDefault="003B6B0E" w14:paraId="46633C07" w14:textId="77777777">
            <w:pPr>
              <w:tabs>
                <w:tab w:val="left" w:pos="1506"/>
              </w:tabs>
              <w:rPr>
                <w:rFonts w:ascii="Arial" w:hAnsi="Arial" w:cs="Arial"/>
              </w:rPr>
            </w:pPr>
          </w:p>
          <w:p w:rsidRPr="00B9232E" w:rsidR="003B6B0E" w:rsidP="003B6B0E" w:rsidRDefault="003B6B0E" w14:paraId="3157D4AA" w14:textId="77777777">
            <w:pPr>
              <w:tabs>
                <w:tab w:val="left" w:pos="1506"/>
              </w:tabs>
              <w:rPr>
                <w:rFonts w:ascii="Arial" w:hAnsi="Arial" w:cs="Arial"/>
              </w:rPr>
            </w:pPr>
          </w:p>
          <w:p w:rsidR="003B6B0E" w:rsidP="003B6B0E" w:rsidRDefault="003B6B0E" w14:paraId="11864DEF" w14:textId="1469BCCD">
            <w:pPr>
              <w:tabs>
                <w:tab w:val="left" w:pos="1506"/>
              </w:tabs>
              <w:rPr>
                <w:rFonts w:ascii="Arial" w:hAnsi="Arial" w:cs="Arial"/>
              </w:rPr>
            </w:pPr>
            <w:r w:rsidRPr="00B161F0">
              <w:rPr>
                <w:rFonts w:ascii="Arial" w:hAnsi="Arial" w:cs="Arial"/>
                <w:b/>
                <w:bCs/>
              </w:rPr>
              <w:lastRenderedPageBreak/>
              <w:t>People &amp; Culture</w:t>
            </w:r>
            <w:r w:rsidR="00B161F0">
              <w:rPr>
                <w:rFonts w:ascii="Arial" w:hAnsi="Arial" w:cs="Arial"/>
                <w:b/>
                <w:bCs/>
              </w:rPr>
              <w:t xml:space="preserve">: </w:t>
            </w:r>
            <w:r w:rsidR="00B161F0">
              <w:rPr>
                <w:rFonts w:ascii="Arial" w:hAnsi="Arial" w:cs="Arial"/>
              </w:rPr>
              <w:t xml:space="preserve">The EDPC </w:t>
            </w:r>
            <w:r w:rsidR="00B161F0">
              <w:rPr>
                <w:rFonts w:ascii="Arial" w:hAnsi="Arial" w:cs="Arial"/>
              </w:rPr>
              <w:t xml:space="preserve">highlighted </w:t>
            </w:r>
            <w:r w:rsidR="00B161F0">
              <w:rPr>
                <w:rFonts w:ascii="Arial" w:hAnsi="Arial" w:cs="Arial"/>
              </w:rPr>
              <w:t xml:space="preserve">3 </w:t>
            </w:r>
            <w:r w:rsidR="00B161F0">
              <w:rPr>
                <w:rFonts w:ascii="Arial" w:hAnsi="Arial" w:cs="Arial"/>
              </w:rPr>
              <w:t>key areas from the report which included:</w:t>
            </w:r>
            <w:r w:rsidR="00B161F0">
              <w:rPr>
                <w:rFonts w:ascii="Arial" w:hAnsi="Arial" w:cs="Arial"/>
              </w:rPr>
              <w:t xml:space="preserve"> </w:t>
            </w:r>
          </w:p>
          <w:p w:rsidR="00B161F0" w:rsidP="003B6B0E" w:rsidRDefault="00B161F0" w14:paraId="1BE80F66" w14:textId="77777777">
            <w:pPr>
              <w:tabs>
                <w:tab w:val="left" w:pos="1506"/>
              </w:tabs>
              <w:rPr>
                <w:rFonts w:ascii="Arial" w:hAnsi="Arial" w:cs="Arial"/>
              </w:rPr>
            </w:pPr>
          </w:p>
          <w:p w:rsidR="00B161F0" w:rsidP="00B161F0" w:rsidRDefault="00B161F0" w14:paraId="0D9AD0CD" w14:textId="4696F010">
            <w:pPr>
              <w:pStyle w:val="ListParagraph"/>
              <w:numPr>
                <w:ilvl w:val="0"/>
                <w:numId w:val="53"/>
              </w:numPr>
              <w:tabs>
                <w:tab w:val="left" w:pos="1506"/>
              </w:tabs>
              <w:rPr>
                <w:rFonts w:ascii="Arial" w:hAnsi="Arial" w:cs="Arial"/>
              </w:rPr>
            </w:pPr>
            <w:r w:rsidRPr="00B161F0">
              <w:rPr>
                <w:rFonts w:ascii="Arial" w:hAnsi="Arial" w:cs="Arial"/>
              </w:rPr>
              <w:t xml:space="preserve">Sickness and Absence: Efforts </w:t>
            </w:r>
            <w:r>
              <w:rPr>
                <w:rFonts w:ascii="Arial" w:hAnsi="Arial" w:cs="Arial"/>
              </w:rPr>
              <w:t>were</w:t>
            </w:r>
            <w:r w:rsidRPr="00B161F0">
              <w:rPr>
                <w:rFonts w:ascii="Arial" w:hAnsi="Arial" w:cs="Arial"/>
              </w:rPr>
              <w:t xml:space="preserve"> being made to reduce sickness and absence rates, with a focus on well-being and attendance, leadership and management, and workforce planning.</w:t>
            </w:r>
          </w:p>
          <w:p w:rsidR="00B161F0" w:rsidP="00B161F0" w:rsidRDefault="00B161F0" w14:paraId="2FE28292" w14:textId="77777777">
            <w:pPr>
              <w:pStyle w:val="ListParagraph"/>
              <w:tabs>
                <w:tab w:val="left" w:pos="1506"/>
              </w:tabs>
              <w:rPr>
                <w:rFonts w:ascii="Arial" w:hAnsi="Arial" w:cs="Arial"/>
              </w:rPr>
            </w:pPr>
          </w:p>
          <w:p w:rsidR="00B161F0" w:rsidP="00B161F0" w:rsidRDefault="00B161F0" w14:paraId="674DCA5B" w14:textId="14CEE9F6">
            <w:pPr>
              <w:pStyle w:val="ListParagraph"/>
              <w:numPr>
                <w:ilvl w:val="0"/>
                <w:numId w:val="53"/>
              </w:numPr>
              <w:tabs>
                <w:tab w:val="left" w:pos="1506"/>
              </w:tabs>
              <w:rPr>
                <w:rFonts w:ascii="Arial" w:hAnsi="Arial" w:cs="Arial"/>
              </w:rPr>
            </w:pPr>
            <w:r w:rsidRPr="00B161F0">
              <w:rPr>
                <w:rFonts w:ascii="Arial" w:hAnsi="Arial" w:cs="Arial"/>
              </w:rPr>
              <w:t>Temporary Workforce: A scrutiny panel ha</w:t>
            </w:r>
            <w:r>
              <w:rPr>
                <w:rFonts w:ascii="Arial" w:hAnsi="Arial" w:cs="Arial"/>
              </w:rPr>
              <w:t>d</w:t>
            </w:r>
            <w:r w:rsidRPr="00B161F0">
              <w:rPr>
                <w:rFonts w:ascii="Arial" w:hAnsi="Arial" w:cs="Arial"/>
              </w:rPr>
              <w:t xml:space="preserve"> been set up to review the use of temporary workforce and ensure quality and safety</w:t>
            </w:r>
            <w:r>
              <w:rPr>
                <w:rFonts w:ascii="Arial" w:hAnsi="Arial" w:cs="Arial"/>
              </w:rPr>
              <w:t>.</w:t>
            </w:r>
          </w:p>
          <w:p w:rsidRPr="00B161F0" w:rsidR="00B161F0" w:rsidP="00B161F0" w:rsidRDefault="00B161F0" w14:paraId="3146A183" w14:textId="77777777">
            <w:pPr>
              <w:pStyle w:val="ListParagraph"/>
              <w:rPr>
                <w:rFonts w:ascii="Arial" w:hAnsi="Arial" w:cs="Arial"/>
              </w:rPr>
            </w:pPr>
          </w:p>
          <w:p w:rsidR="00B161F0" w:rsidP="00B161F0" w:rsidRDefault="00B161F0" w14:paraId="4A1C0DB4" w14:textId="18C991CC">
            <w:pPr>
              <w:pStyle w:val="ListParagraph"/>
              <w:numPr>
                <w:ilvl w:val="0"/>
                <w:numId w:val="53"/>
              </w:numPr>
              <w:tabs>
                <w:tab w:val="left" w:pos="1506"/>
              </w:tabs>
              <w:rPr>
                <w:rFonts w:ascii="Arial" w:hAnsi="Arial" w:cs="Arial"/>
              </w:rPr>
            </w:pPr>
            <w:r w:rsidRPr="00B161F0">
              <w:rPr>
                <w:rFonts w:ascii="Arial" w:hAnsi="Arial" w:cs="Arial"/>
              </w:rPr>
              <w:t>Exit Questionnaires: The completion rate for exit questionnaires was 25% in November</w:t>
            </w:r>
            <w:r>
              <w:rPr>
                <w:rFonts w:ascii="Arial" w:hAnsi="Arial" w:cs="Arial"/>
              </w:rPr>
              <w:t xml:space="preserve"> 2024</w:t>
            </w:r>
            <w:r w:rsidRPr="00B161F0">
              <w:rPr>
                <w:rFonts w:ascii="Arial" w:hAnsi="Arial" w:cs="Arial"/>
              </w:rPr>
              <w:t xml:space="preserve"> and efforts </w:t>
            </w:r>
            <w:r>
              <w:rPr>
                <w:rFonts w:ascii="Arial" w:hAnsi="Arial" w:cs="Arial"/>
              </w:rPr>
              <w:t>were</w:t>
            </w:r>
            <w:r w:rsidRPr="00B161F0">
              <w:rPr>
                <w:rFonts w:ascii="Arial" w:hAnsi="Arial" w:cs="Arial"/>
              </w:rPr>
              <w:t xml:space="preserve"> being made to understand the top reasons for staff leaving.</w:t>
            </w:r>
          </w:p>
          <w:p w:rsidRPr="00B161F0" w:rsidR="00B161F0" w:rsidP="00B161F0" w:rsidRDefault="00B161F0" w14:paraId="5E5DF37E" w14:textId="77777777">
            <w:pPr>
              <w:pStyle w:val="ListParagraph"/>
              <w:rPr>
                <w:rFonts w:ascii="Arial" w:hAnsi="Arial" w:cs="Arial"/>
              </w:rPr>
            </w:pPr>
          </w:p>
          <w:p w:rsidR="00B161F0" w:rsidP="00B161F0" w:rsidRDefault="00B161F0" w14:paraId="5C8E68F9" w14:textId="63FF0A0C">
            <w:pPr>
              <w:tabs>
                <w:tab w:val="left" w:pos="1506"/>
              </w:tabs>
              <w:rPr>
                <w:rFonts w:ascii="Arial" w:hAnsi="Arial" w:cs="Arial"/>
              </w:rPr>
            </w:pPr>
            <w:r>
              <w:rPr>
                <w:rFonts w:ascii="Arial" w:hAnsi="Arial" w:cs="Arial"/>
              </w:rPr>
              <w:t xml:space="preserve">The IMTU asked if a deep dive on why staff were leaving the Health Board could be received by the People &amp; Culture Committee. </w:t>
            </w:r>
          </w:p>
          <w:p w:rsidR="00B161F0" w:rsidP="00B161F0" w:rsidRDefault="00B161F0" w14:paraId="6FBD4EA6" w14:textId="77777777">
            <w:pPr>
              <w:tabs>
                <w:tab w:val="left" w:pos="1506"/>
              </w:tabs>
              <w:rPr>
                <w:rFonts w:ascii="Arial" w:hAnsi="Arial" w:cs="Arial"/>
              </w:rPr>
            </w:pPr>
          </w:p>
          <w:p w:rsidR="00B161F0" w:rsidP="00B161F0" w:rsidRDefault="00B161F0" w14:paraId="4444129A" w14:textId="29CC299C">
            <w:pPr>
              <w:tabs>
                <w:tab w:val="left" w:pos="1506"/>
              </w:tabs>
              <w:rPr>
                <w:rFonts w:ascii="Arial" w:hAnsi="Arial" w:cs="Arial"/>
              </w:rPr>
            </w:pPr>
            <w:r>
              <w:rPr>
                <w:rFonts w:ascii="Arial" w:hAnsi="Arial" w:cs="Arial"/>
              </w:rPr>
              <w:t>The Independent Member – University (IMU) advised the Board that there was</w:t>
            </w:r>
            <w:r w:rsidRPr="00B161F0">
              <w:rPr>
                <w:rFonts w:ascii="Arial" w:hAnsi="Arial" w:cs="Arial"/>
              </w:rPr>
              <w:t xml:space="preserve"> an ongoing consultation regarding the potential closure of the Cardiff University School of Nursing</w:t>
            </w:r>
            <w:r>
              <w:rPr>
                <w:rFonts w:ascii="Arial" w:hAnsi="Arial" w:cs="Arial"/>
              </w:rPr>
              <w:t xml:space="preserve">, with the </w:t>
            </w:r>
            <w:r w:rsidRPr="00B161F0">
              <w:rPr>
                <w:rFonts w:ascii="Arial" w:hAnsi="Arial" w:cs="Arial"/>
              </w:rPr>
              <w:t xml:space="preserve">consultation period </w:t>
            </w:r>
            <w:r>
              <w:rPr>
                <w:rFonts w:ascii="Arial" w:hAnsi="Arial" w:cs="Arial"/>
              </w:rPr>
              <w:t>being</w:t>
            </w:r>
            <w:r w:rsidRPr="00B161F0">
              <w:rPr>
                <w:rFonts w:ascii="Arial" w:hAnsi="Arial" w:cs="Arial"/>
              </w:rPr>
              <w:t xml:space="preserve"> 90 days</w:t>
            </w:r>
            <w:r>
              <w:rPr>
                <w:rFonts w:ascii="Arial" w:hAnsi="Arial" w:cs="Arial"/>
              </w:rPr>
              <w:t>.</w:t>
            </w:r>
          </w:p>
          <w:p w:rsidR="00B161F0" w:rsidP="00B161F0" w:rsidRDefault="00B161F0" w14:paraId="76354746" w14:textId="3BCE2D3D">
            <w:pPr>
              <w:tabs>
                <w:tab w:val="left" w:pos="1506"/>
              </w:tabs>
              <w:rPr>
                <w:rFonts w:ascii="Arial" w:hAnsi="Arial" w:cs="Arial"/>
              </w:rPr>
            </w:pPr>
          </w:p>
          <w:p w:rsidRPr="00B161F0" w:rsidR="00B161F0" w:rsidP="00B161F0" w:rsidRDefault="00B161F0" w14:paraId="723D8AAC" w14:textId="3233B42B">
            <w:pPr>
              <w:tabs>
                <w:tab w:val="left" w:pos="1506"/>
              </w:tabs>
              <w:rPr>
                <w:rFonts w:ascii="Arial" w:hAnsi="Arial" w:cs="Arial"/>
              </w:rPr>
            </w:pPr>
            <w:r>
              <w:rPr>
                <w:rFonts w:ascii="Arial" w:hAnsi="Arial" w:cs="Arial"/>
              </w:rPr>
              <w:t xml:space="preserve">He added that </w:t>
            </w:r>
            <w:r w:rsidR="00AE26D9">
              <w:rPr>
                <w:rFonts w:ascii="Arial" w:hAnsi="Arial" w:cs="Arial"/>
              </w:rPr>
              <w:t>c</w:t>
            </w:r>
            <w:r w:rsidRPr="00B161F0">
              <w:rPr>
                <w:rFonts w:ascii="Arial" w:hAnsi="Arial" w:cs="Arial"/>
              </w:rPr>
              <w:t>oncerns were raised about the impact on current nursing students and the future supply of nurses</w:t>
            </w:r>
            <w:r w:rsidR="00AE26D9">
              <w:rPr>
                <w:rFonts w:ascii="Arial" w:hAnsi="Arial" w:cs="Arial"/>
              </w:rPr>
              <w:t xml:space="preserve"> and noted that </w:t>
            </w:r>
            <w:r w:rsidRPr="00B161F0">
              <w:rPr>
                <w:rFonts w:ascii="Arial" w:hAnsi="Arial" w:cs="Arial"/>
              </w:rPr>
              <w:t>Cardiff University h</w:t>
            </w:r>
            <w:r w:rsidR="00AE26D9">
              <w:rPr>
                <w:rFonts w:ascii="Arial" w:hAnsi="Arial" w:cs="Arial"/>
              </w:rPr>
              <w:t>ad</w:t>
            </w:r>
            <w:r w:rsidRPr="00B161F0">
              <w:rPr>
                <w:rFonts w:ascii="Arial" w:hAnsi="Arial" w:cs="Arial"/>
              </w:rPr>
              <w:t xml:space="preserve"> assured</w:t>
            </w:r>
            <w:r w:rsidR="00AE26D9">
              <w:rPr>
                <w:rFonts w:ascii="Arial" w:hAnsi="Arial" w:cs="Arial"/>
              </w:rPr>
              <w:t xml:space="preserve"> the Health Board</w:t>
            </w:r>
            <w:r w:rsidRPr="00B161F0">
              <w:rPr>
                <w:rFonts w:ascii="Arial" w:hAnsi="Arial" w:cs="Arial"/>
              </w:rPr>
              <w:t xml:space="preserve"> that students currently in the system </w:t>
            </w:r>
            <w:r w:rsidR="00AE26D9">
              <w:rPr>
                <w:rFonts w:ascii="Arial" w:hAnsi="Arial" w:cs="Arial"/>
              </w:rPr>
              <w:t>would</w:t>
            </w:r>
            <w:r w:rsidRPr="00B161F0">
              <w:rPr>
                <w:rFonts w:ascii="Arial" w:hAnsi="Arial" w:cs="Arial"/>
              </w:rPr>
              <w:t xml:space="preserve"> graduate as planned, and efforts </w:t>
            </w:r>
            <w:r w:rsidR="00AE26D9">
              <w:rPr>
                <w:rFonts w:ascii="Arial" w:hAnsi="Arial" w:cs="Arial"/>
              </w:rPr>
              <w:t>were</w:t>
            </w:r>
            <w:r w:rsidRPr="00B161F0">
              <w:rPr>
                <w:rFonts w:ascii="Arial" w:hAnsi="Arial" w:cs="Arial"/>
              </w:rPr>
              <w:t xml:space="preserve"> being made to mitigate any negative effects</w:t>
            </w:r>
            <w:r w:rsidR="00AE26D9">
              <w:rPr>
                <w:rFonts w:ascii="Arial" w:hAnsi="Arial" w:cs="Arial"/>
              </w:rPr>
              <w:t>.</w:t>
            </w:r>
          </w:p>
          <w:p w:rsidRPr="00B9232E" w:rsidR="003B6B0E" w:rsidP="003B6B0E" w:rsidRDefault="003B6B0E" w14:paraId="5C7C42DA" w14:textId="77777777">
            <w:pPr>
              <w:tabs>
                <w:tab w:val="left" w:pos="1506"/>
              </w:tabs>
              <w:rPr>
                <w:rFonts w:ascii="Arial" w:hAnsi="Arial" w:cs="Arial"/>
              </w:rPr>
            </w:pPr>
          </w:p>
          <w:p w:rsidR="003B6B0E" w:rsidP="003B6B0E" w:rsidRDefault="003B6B0E" w14:paraId="261D960A" w14:textId="7D4B7B7F">
            <w:pPr>
              <w:tabs>
                <w:tab w:val="left" w:pos="1506"/>
              </w:tabs>
              <w:rPr>
                <w:rFonts w:ascii="Arial" w:hAnsi="Arial" w:cs="Arial"/>
              </w:rPr>
            </w:pPr>
            <w:r w:rsidRPr="00B161F0">
              <w:rPr>
                <w:rFonts w:ascii="Arial" w:hAnsi="Arial" w:cs="Arial"/>
                <w:b/>
                <w:bCs/>
              </w:rPr>
              <w:t>Operational Performanc</w:t>
            </w:r>
            <w:r w:rsidR="00AE26D9">
              <w:rPr>
                <w:rFonts w:ascii="Arial" w:hAnsi="Arial" w:cs="Arial"/>
                <w:b/>
                <w:bCs/>
              </w:rPr>
              <w:t xml:space="preserve">e: </w:t>
            </w:r>
            <w:r w:rsidR="00AE26D9">
              <w:rPr>
                <w:rFonts w:ascii="Arial" w:hAnsi="Arial" w:cs="Arial"/>
              </w:rPr>
              <w:t>The COO</w:t>
            </w:r>
            <w:r w:rsidRPr="00AE26D9" w:rsidR="00AE26D9">
              <w:rPr>
                <w:rFonts w:ascii="Arial" w:hAnsi="Arial" w:cs="Arial"/>
              </w:rPr>
              <w:t xml:space="preserve"> highlighted key areas from the report which included:</w:t>
            </w:r>
          </w:p>
          <w:p w:rsidR="00AE26D9" w:rsidP="003B6B0E" w:rsidRDefault="00AE26D9" w14:paraId="1455E97F" w14:textId="77777777">
            <w:pPr>
              <w:tabs>
                <w:tab w:val="left" w:pos="1506"/>
              </w:tabs>
              <w:rPr>
                <w:rFonts w:ascii="Arial" w:hAnsi="Arial" w:cs="Arial"/>
              </w:rPr>
            </w:pPr>
          </w:p>
          <w:p w:rsidR="00AE26D9" w:rsidP="00AE26D9" w:rsidRDefault="00AE26D9" w14:paraId="1C937CBC" w14:textId="77777777">
            <w:pPr>
              <w:pStyle w:val="ListParagraph"/>
              <w:numPr>
                <w:ilvl w:val="0"/>
                <w:numId w:val="55"/>
              </w:numPr>
              <w:tabs>
                <w:tab w:val="left" w:pos="1506"/>
              </w:tabs>
              <w:rPr>
                <w:rFonts w:ascii="Arial" w:hAnsi="Arial" w:cs="Arial"/>
              </w:rPr>
            </w:pPr>
            <w:r w:rsidRPr="00AE26D9">
              <w:rPr>
                <w:rFonts w:ascii="Arial" w:hAnsi="Arial" w:cs="Arial"/>
              </w:rPr>
              <w:t xml:space="preserve">Urgent &amp; Emergency Care: </w:t>
            </w:r>
          </w:p>
          <w:p w:rsidR="00AE26D9" w:rsidP="00AE26D9" w:rsidRDefault="00AE26D9" w14:paraId="3949589A" w14:textId="77777777">
            <w:pPr>
              <w:pStyle w:val="ListParagraph"/>
              <w:tabs>
                <w:tab w:val="left" w:pos="1506"/>
              </w:tabs>
              <w:rPr>
                <w:rFonts w:ascii="Arial" w:hAnsi="Arial" w:cs="Arial"/>
              </w:rPr>
            </w:pPr>
          </w:p>
          <w:p w:rsidR="00AE26D9" w:rsidP="00AE26D9" w:rsidRDefault="00AE26D9" w14:paraId="674AD42E" w14:textId="40F26707">
            <w:pPr>
              <w:pStyle w:val="ListParagraph"/>
              <w:numPr>
                <w:ilvl w:val="0"/>
                <w:numId w:val="56"/>
              </w:numPr>
              <w:tabs>
                <w:tab w:val="left" w:pos="1506"/>
              </w:tabs>
              <w:rPr>
                <w:rFonts w:ascii="Arial" w:hAnsi="Arial" w:cs="Arial"/>
              </w:rPr>
            </w:pPr>
            <w:r>
              <w:rPr>
                <w:rFonts w:ascii="Arial" w:hAnsi="Arial" w:cs="Arial"/>
              </w:rPr>
              <w:t>The Health Board</w:t>
            </w:r>
            <w:r w:rsidRPr="00AE26D9">
              <w:rPr>
                <w:rFonts w:ascii="Arial" w:hAnsi="Arial" w:cs="Arial"/>
              </w:rPr>
              <w:t xml:space="preserve"> continue</w:t>
            </w:r>
            <w:r>
              <w:rPr>
                <w:rFonts w:ascii="Arial" w:hAnsi="Arial" w:cs="Arial"/>
              </w:rPr>
              <w:t>d</w:t>
            </w:r>
            <w:r w:rsidRPr="00AE26D9">
              <w:rPr>
                <w:rFonts w:ascii="Arial" w:hAnsi="Arial" w:cs="Arial"/>
              </w:rPr>
              <w:t xml:space="preserve"> to be the best performer in Wales, but there </w:t>
            </w:r>
            <w:r>
              <w:rPr>
                <w:rFonts w:ascii="Arial" w:hAnsi="Arial" w:cs="Arial"/>
              </w:rPr>
              <w:t>were</w:t>
            </w:r>
            <w:r w:rsidRPr="00AE26D9">
              <w:rPr>
                <w:rFonts w:ascii="Arial" w:hAnsi="Arial" w:cs="Arial"/>
              </w:rPr>
              <w:t xml:space="preserve"> challenges in meeting set standards. There ha</w:t>
            </w:r>
            <w:r>
              <w:rPr>
                <w:rFonts w:ascii="Arial" w:hAnsi="Arial" w:cs="Arial"/>
              </w:rPr>
              <w:t xml:space="preserve">d </w:t>
            </w:r>
            <w:r w:rsidRPr="00AE26D9">
              <w:rPr>
                <w:rFonts w:ascii="Arial" w:hAnsi="Arial" w:cs="Arial"/>
              </w:rPr>
              <w:t>been a worsening in 24-hour and 12-hour waits, and a slight increase in 2-hour ambulance handovers</w:t>
            </w:r>
            <w:r>
              <w:rPr>
                <w:rFonts w:ascii="Arial" w:hAnsi="Arial" w:cs="Arial"/>
              </w:rPr>
              <w:t>.</w:t>
            </w:r>
          </w:p>
          <w:p w:rsidR="00AE26D9" w:rsidP="00AE26D9" w:rsidRDefault="00AE26D9" w14:paraId="3C6D8882" w14:textId="49FCFF77">
            <w:pPr>
              <w:pStyle w:val="ListParagraph"/>
              <w:numPr>
                <w:ilvl w:val="0"/>
                <w:numId w:val="56"/>
              </w:numPr>
              <w:tabs>
                <w:tab w:val="left" w:pos="1506"/>
              </w:tabs>
              <w:rPr>
                <w:rFonts w:ascii="Arial" w:hAnsi="Arial" w:cs="Arial"/>
              </w:rPr>
            </w:pPr>
            <w:r w:rsidRPr="00AE26D9">
              <w:rPr>
                <w:rFonts w:ascii="Arial" w:hAnsi="Arial" w:cs="Arial"/>
              </w:rPr>
              <w:t>Increased length of stay, particularly in medicine, ha</w:t>
            </w:r>
            <w:r>
              <w:rPr>
                <w:rFonts w:ascii="Arial" w:hAnsi="Arial" w:cs="Arial"/>
              </w:rPr>
              <w:t>d</w:t>
            </w:r>
            <w:r w:rsidRPr="00AE26D9">
              <w:rPr>
                <w:rFonts w:ascii="Arial" w:hAnsi="Arial" w:cs="Arial"/>
              </w:rPr>
              <w:t xml:space="preserve"> been a significant issue</w:t>
            </w:r>
            <w:r>
              <w:rPr>
                <w:rFonts w:ascii="Arial" w:hAnsi="Arial" w:cs="Arial"/>
              </w:rPr>
              <w:t>.</w:t>
            </w:r>
          </w:p>
          <w:p w:rsidR="00AE26D9" w:rsidP="00AE26D9" w:rsidRDefault="00AE26D9" w14:paraId="272FAA85" w14:textId="14197599">
            <w:pPr>
              <w:pStyle w:val="ListParagraph"/>
              <w:numPr>
                <w:ilvl w:val="0"/>
                <w:numId w:val="56"/>
              </w:numPr>
              <w:tabs>
                <w:tab w:val="left" w:pos="1506"/>
              </w:tabs>
              <w:rPr>
                <w:rFonts w:ascii="Arial" w:hAnsi="Arial" w:cs="Arial"/>
              </w:rPr>
            </w:pPr>
            <w:r w:rsidRPr="00AE26D9">
              <w:rPr>
                <w:rFonts w:ascii="Arial" w:hAnsi="Arial" w:cs="Arial"/>
              </w:rPr>
              <w:t xml:space="preserve">A winter ward with 35 extra beds was opened at </w:t>
            </w:r>
            <w:r>
              <w:rPr>
                <w:rFonts w:ascii="Arial" w:hAnsi="Arial" w:cs="Arial"/>
              </w:rPr>
              <w:t>Llandough Hospital</w:t>
            </w:r>
            <w:r w:rsidRPr="00AE26D9">
              <w:rPr>
                <w:rFonts w:ascii="Arial" w:hAnsi="Arial" w:cs="Arial"/>
              </w:rPr>
              <w:t>, but it was</w:t>
            </w:r>
            <w:r>
              <w:rPr>
                <w:rFonts w:ascii="Arial" w:hAnsi="Arial" w:cs="Arial"/>
              </w:rPr>
              <w:t xml:space="preserve"> not</w:t>
            </w:r>
            <w:r w:rsidRPr="00AE26D9">
              <w:rPr>
                <w:rFonts w:ascii="Arial" w:hAnsi="Arial" w:cs="Arial"/>
              </w:rPr>
              <w:t xml:space="preserve"> enough to cope with the spike in demand.</w:t>
            </w:r>
          </w:p>
          <w:p w:rsidR="003B6B0E" w:rsidP="00AE26D9" w:rsidRDefault="00AE26D9" w14:paraId="5811C63D" w14:textId="0CDF546D">
            <w:pPr>
              <w:pStyle w:val="ListParagraph"/>
              <w:numPr>
                <w:ilvl w:val="0"/>
                <w:numId w:val="56"/>
              </w:numPr>
              <w:tabs>
                <w:tab w:val="left" w:pos="1506"/>
              </w:tabs>
              <w:rPr>
                <w:rFonts w:ascii="Arial" w:hAnsi="Arial" w:cs="Arial"/>
              </w:rPr>
            </w:pPr>
            <w:r w:rsidRPr="00AE26D9">
              <w:rPr>
                <w:rFonts w:ascii="Arial" w:hAnsi="Arial" w:cs="Arial"/>
              </w:rPr>
              <w:t>There were 145 patients delayed for care in December, with an average stay of 68 days. This number increased to 176 in January, with an average stay of 55 days</w:t>
            </w:r>
          </w:p>
          <w:p w:rsidR="00AE26D9" w:rsidP="00AE26D9" w:rsidRDefault="00AE26D9" w14:paraId="6BA54B34" w14:textId="77777777">
            <w:pPr>
              <w:tabs>
                <w:tab w:val="left" w:pos="1506"/>
              </w:tabs>
              <w:rPr>
                <w:rFonts w:ascii="Arial" w:hAnsi="Arial" w:cs="Arial"/>
              </w:rPr>
            </w:pPr>
          </w:p>
          <w:p w:rsidR="00AE26D9" w:rsidP="00AE26D9" w:rsidRDefault="00AE26D9" w14:paraId="3C91CBFB" w14:textId="2E2F9BF9">
            <w:pPr>
              <w:pStyle w:val="ListParagraph"/>
              <w:numPr>
                <w:ilvl w:val="0"/>
                <w:numId w:val="55"/>
              </w:numPr>
              <w:tabs>
                <w:tab w:val="left" w:pos="1506"/>
              </w:tabs>
              <w:rPr>
                <w:rFonts w:ascii="Arial" w:hAnsi="Arial" w:cs="Arial"/>
              </w:rPr>
            </w:pPr>
            <w:r>
              <w:rPr>
                <w:rFonts w:ascii="Arial" w:hAnsi="Arial" w:cs="Arial"/>
              </w:rPr>
              <w:t>Planned Care:</w:t>
            </w:r>
          </w:p>
          <w:p w:rsidR="00AE26D9" w:rsidP="00AE26D9" w:rsidRDefault="00AE26D9" w14:paraId="53055EB5" w14:textId="77777777">
            <w:pPr>
              <w:pStyle w:val="ListParagraph"/>
              <w:tabs>
                <w:tab w:val="left" w:pos="1506"/>
              </w:tabs>
              <w:rPr>
                <w:rFonts w:ascii="Arial" w:hAnsi="Arial" w:cs="Arial"/>
              </w:rPr>
            </w:pPr>
          </w:p>
          <w:p w:rsidR="00AE26D9" w:rsidP="00AE26D9" w:rsidRDefault="00AE26D9" w14:paraId="7BED0F52" w14:textId="3CADFDD7">
            <w:pPr>
              <w:pStyle w:val="ListParagraph"/>
              <w:numPr>
                <w:ilvl w:val="0"/>
                <w:numId w:val="56"/>
              </w:numPr>
              <w:tabs>
                <w:tab w:val="left" w:pos="1506"/>
              </w:tabs>
              <w:rPr>
                <w:rFonts w:ascii="Arial" w:hAnsi="Arial" w:cs="Arial"/>
              </w:rPr>
            </w:pPr>
            <w:r w:rsidRPr="00AE26D9">
              <w:rPr>
                <w:rFonts w:ascii="Arial" w:hAnsi="Arial" w:cs="Arial"/>
              </w:rPr>
              <w:t xml:space="preserve">Two-Year Waits: The target </w:t>
            </w:r>
            <w:r>
              <w:rPr>
                <w:rFonts w:ascii="Arial" w:hAnsi="Arial" w:cs="Arial"/>
              </w:rPr>
              <w:t>was</w:t>
            </w:r>
            <w:r w:rsidRPr="00AE26D9">
              <w:rPr>
                <w:rFonts w:ascii="Arial" w:hAnsi="Arial" w:cs="Arial"/>
              </w:rPr>
              <w:t xml:space="preserve"> to have no more than 1326 patients waiting over two years by the end of March</w:t>
            </w:r>
            <w:r>
              <w:rPr>
                <w:rFonts w:ascii="Arial" w:hAnsi="Arial" w:cs="Arial"/>
              </w:rPr>
              <w:t xml:space="preserve"> 2025</w:t>
            </w:r>
            <w:r w:rsidRPr="00AE26D9">
              <w:rPr>
                <w:rFonts w:ascii="Arial" w:hAnsi="Arial" w:cs="Arial"/>
              </w:rPr>
              <w:t xml:space="preserve">. Currently, there </w:t>
            </w:r>
            <w:r>
              <w:rPr>
                <w:rFonts w:ascii="Arial" w:hAnsi="Arial" w:cs="Arial"/>
              </w:rPr>
              <w:t>were</w:t>
            </w:r>
            <w:r w:rsidRPr="00AE26D9">
              <w:rPr>
                <w:rFonts w:ascii="Arial" w:hAnsi="Arial" w:cs="Arial"/>
              </w:rPr>
              <w:t xml:space="preserve"> about 3700 patients waiting over two years, with 5720 patients needing treatment by the end of March</w:t>
            </w:r>
            <w:r>
              <w:rPr>
                <w:rFonts w:ascii="Arial" w:hAnsi="Arial" w:cs="Arial"/>
              </w:rPr>
              <w:t xml:space="preserve"> 2025</w:t>
            </w:r>
          </w:p>
          <w:p w:rsidR="00AE26D9" w:rsidP="00AE26D9" w:rsidRDefault="00AE26D9" w14:paraId="080D557C" w14:textId="240DC3D2">
            <w:pPr>
              <w:pStyle w:val="ListParagraph"/>
              <w:numPr>
                <w:ilvl w:val="0"/>
                <w:numId w:val="56"/>
              </w:numPr>
              <w:tabs>
                <w:tab w:val="left" w:pos="1506"/>
              </w:tabs>
              <w:rPr>
                <w:rFonts w:ascii="Arial" w:hAnsi="Arial" w:cs="Arial"/>
              </w:rPr>
            </w:pPr>
            <w:r w:rsidRPr="00AE26D9">
              <w:rPr>
                <w:rFonts w:ascii="Arial" w:hAnsi="Arial" w:cs="Arial"/>
              </w:rPr>
              <w:t>Significant progress ha</w:t>
            </w:r>
            <w:r>
              <w:rPr>
                <w:rFonts w:ascii="Arial" w:hAnsi="Arial" w:cs="Arial"/>
              </w:rPr>
              <w:t>d</w:t>
            </w:r>
            <w:r w:rsidRPr="00AE26D9">
              <w:rPr>
                <w:rFonts w:ascii="Arial" w:hAnsi="Arial" w:cs="Arial"/>
              </w:rPr>
              <w:t xml:space="preserve"> been made, reducing the number of patients waiting over two years</w:t>
            </w:r>
            <w:r>
              <w:rPr>
                <w:rFonts w:ascii="Arial" w:hAnsi="Arial" w:cs="Arial"/>
              </w:rPr>
              <w:t>.</w:t>
            </w:r>
          </w:p>
          <w:p w:rsidR="00AE26D9" w:rsidP="00AE26D9" w:rsidRDefault="00AE26D9" w14:paraId="00090C1A" w14:textId="77777777">
            <w:pPr>
              <w:tabs>
                <w:tab w:val="left" w:pos="1506"/>
              </w:tabs>
              <w:rPr>
                <w:rFonts w:ascii="Arial" w:hAnsi="Arial" w:cs="Arial"/>
              </w:rPr>
            </w:pPr>
          </w:p>
          <w:p w:rsidR="00AE26D9" w:rsidP="00AE26D9" w:rsidRDefault="00AE26D9" w14:paraId="6599551B" w14:textId="473707D6">
            <w:pPr>
              <w:pStyle w:val="ListParagraph"/>
              <w:numPr>
                <w:ilvl w:val="0"/>
                <w:numId w:val="55"/>
              </w:numPr>
              <w:tabs>
                <w:tab w:val="left" w:pos="1506"/>
              </w:tabs>
              <w:rPr>
                <w:rFonts w:ascii="Arial" w:hAnsi="Arial" w:cs="Arial"/>
              </w:rPr>
            </w:pPr>
            <w:r w:rsidRPr="00AE26D9">
              <w:rPr>
                <w:rFonts w:ascii="Arial" w:hAnsi="Arial" w:cs="Arial"/>
              </w:rPr>
              <w:t>Cancer Care:</w:t>
            </w:r>
          </w:p>
          <w:p w:rsidR="00AE26D9" w:rsidP="00AE26D9" w:rsidRDefault="00AE26D9" w14:paraId="02FE09E1" w14:textId="77777777">
            <w:pPr>
              <w:pStyle w:val="ListParagraph"/>
              <w:tabs>
                <w:tab w:val="left" w:pos="1506"/>
              </w:tabs>
              <w:rPr>
                <w:rFonts w:ascii="Arial" w:hAnsi="Arial" w:cs="Arial"/>
              </w:rPr>
            </w:pPr>
          </w:p>
          <w:p w:rsidR="00AE26D9" w:rsidP="00AE26D9" w:rsidRDefault="00AE26D9" w14:paraId="1DFAEEE5" w14:textId="6E382E69">
            <w:pPr>
              <w:pStyle w:val="ListParagraph"/>
              <w:numPr>
                <w:ilvl w:val="0"/>
                <w:numId w:val="56"/>
              </w:numPr>
              <w:tabs>
                <w:tab w:val="left" w:pos="1506"/>
              </w:tabs>
              <w:rPr>
                <w:rFonts w:ascii="Arial" w:hAnsi="Arial" w:cs="Arial"/>
              </w:rPr>
            </w:pPr>
            <w:r>
              <w:rPr>
                <w:rFonts w:ascii="Arial" w:hAnsi="Arial" w:cs="Arial"/>
              </w:rPr>
              <w:t>The Health Board</w:t>
            </w:r>
            <w:r w:rsidRPr="00AE26D9">
              <w:rPr>
                <w:rFonts w:ascii="Arial" w:hAnsi="Arial" w:cs="Arial"/>
              </w:rPr>
              <w:t xml:space="preserve"> continue</w:t>
            </w:r>
            <w:r>
              <w:rPr>
                <w:rFonts w:ascii="Arial" w:hAnsi="Arial" w:cs="Arial"/>
              </w:rPr>
              <w:t>d</w:t>
            </w:r>
            <w:r w:rsidRPr="00AE26D9">
              <w:rPr>
                <w:rFonts w:ascii="Arial" w:hAnsi="Arial" w:cs="Arial"/>
              </w:rPr>
              <w:t xml:space="preserve"> to perform well in cancer care, consistently being the best in Wales. However, direct comparison with England </w:t>
            </w:r>
            <w:r>
              <w:rPr>
                <w:rFonts w:ascii="Arial" w:hAnsi="Arial" w:cs="Arial"/>
              </w:rPr>
              <w:t>was</w:t>
            </w:r>
            <w:r w:rsidRPr="00AE26D9">
              <w:rPr>
                <w:rFonts w:ascii="Arial" w:hAnsi="Arial" w:cs="Arial"/>
              </w:rPr>
              <w:t xml:space="preserve"> challenging due to different clock stop rule</w:t>
            </w:r>
            <w:r>
              <w:rPr>
                <w:rFonts w:ascii="Arial" w:hAnsi="Arial" w:cs="Arial"/>
              </w:rPr>
              <w:t>.</w:t>
            </w:r>
          </w:p>
          <w:p w:rsidR="00AE26D9" w:rsidP="00AE26D9" w:rsidRDefault="00AE26D9" w14:paraId="7A0B1561" w14:textId="77777777">
            <w:pPr>
              <w:tabs>
                <w:tab w:val="left" w:pos="1506"/>
              </w:tabs>
              <w:rPr>
                <w:rFonts w:ascii="Arial" w:hAnsi="Arial" w:cs="Arial"/>
              </w:rPr>
            </w:pPr>
          </w:p>
          <w:p w:rsidR="00AE26D9" w:rsidP="00AE26D9" w:rsidRDefault="00AE26D9" w14:paraId="7AA58741" w14:textId="24993F6E">
            <w:pPr>
              <w:pStyle w:val="ListParagraph"/>
              <w:numPr>
                <w:ilvl w:val="0"/>
                <w:numId w:val="55"/>
              </w:numPr>
              <w:tabs>
                <w:tab w:val="left" w:pos="1506"/>
              </w:tabs>
              <w:rPr>
                <w:rFonts w:ascii="Arial" w:hAnsi="Arial" w:cs="Arial"/>
              </w:rPr>
            </w:pPr>
            <w:r w:rsidRPr="00AE26D9">
              <w:rPr>
                <w:rFonts w:ascii="Arial" w:hAnsi="Arial" w:cs="Arial"/>
              </w:rPr>
              <w:t>Diagnostics</w:t>
            </w:r>
            <w:r>
              <w:rPr>
                <w:rFonts w:ascii="Arial" w:hAnsi="Arial" w:cs="Arial"/>
              </w:rPr>
              <w:t>:</w:t>
            </w:r>
          </w:p>
          <w:p w:rsidR="00AE26D9" w:rsidP="00AE26D9" w:rsidRDefault="00AE26D9" w14:paraId="39C90526" w14:textId="77777777">
            <w:pPr>
              <w:pStyle w:val="ListParagraph"/>
              <w:tabs>
                <w:tab w:val="left" w:pos="1506"/>
              </w:tabs>
              <w:rPr>
                <w:rFonts w:ascii="Arial" w:hAnsi="Arial" w:cs="Arial"/>
              </w:rPr>
            </w:pPr>
          </w:p>
          <w:p w:rsidR="00AE26D9" w:rsidP="00AE26D9" w:rsidRDefault="00AE26D9" w14:paraId="2E331A12" w14:textId="20A20D95">
            <w:pPr>
              <w:pStyle w:val="ListParagraph"/>
              <w:numPr>
                <w:ilvl w:val="0"/>
                <w:numId w:val="56"/>
              </w:numPr>
              <w:tabs>
                <w:tab w:val="left" w:pos="1506"/>
              </w:tabs>
              <w:rPr>
                <w:rFonts w:ascii="Arial" w:hAnsi="Arial" w:cs="Arial"/>
              </w:rPr>
            </w:pPr>
            <w:r>
              <w:rPr>
                <w:rFonts w:ascii="Arial" w:hAnsi="Arial" w:cs="Arial"/>
              </w:rPr>
              <w:lastRenderedPageBreak/>
              <w:t>The Health Board showed an improving position, and the Finance &amp; Performance Committee were briefed at the meeting held the week prior to the Board meeting.</w:t>
            </w:r>
          </w:p>
          <w:p w:rsidR="00AE26D9" w:rsidP="00AE26D9" w:rsidRDefault="00AE26D9" w14:paraId="79094465" w14:textId="7A53B90E">
            <w:pPr>
              <w:pStyle w:val="ListParagraph"/>
              <w:numPr>
                <w:ilvl w:val="0"/>
                <w:numId w:val="56"/>
              </w:numPr>
              <w:tabs>
                <w:tab w:val="left" w:pos="1506"/>
              </w:tabs>
              <w:rPr>
                <w:rFonts w:ascii="Arial" w:hAnsi="Arial" w:cs="Arial"/>
              </w:rPr>
            </w:pPr>
            <w:r>
              <w:rPr>
                <w:rFonts w:ascii="Arial" w:hAnsi="Arial" w:cs="Arial"/>
              </w:rPr>
              <w:t>Some Endoscopy progress has been seen but there was no appetite from WG to provide support, however permission was granted to reallocate some of the money.</w:t>
            </w:r>
          </w:p>
          <w:p w:rsidR="00AE26D9" w:rsidP="00AE26D9" w:rsidRDefault="00AE26D9" w14:paraId="1078949A" w14:textId="77777777">
            <w:pPr>
              <w:tabs>
                <w:tab w:val="left" w:pos="1506"/>
              </w:tabs>
              <w:rPr>
                <w:rFonts w:ascii="Arial" w:hAnsi="Arial" w:cs="Arial"/>
              </w:rPr>
            </w:pPr>
          </w:p>
          <w:p w:rsidR="00AE26D9" w:rsidP="00AE26D9" w:rsidRDefault="00AE26D9" w14:paraId="0BB8924E" w14:textId="2359E52A">
            <w:pPr>
              <w:pStyle w:val="ListParagraph"/>
              <w:numPr>
                <w:ilvl w:val="0"/>
                <w:numId w:val="55"/>
              </w:numPr>
              <w:tabs>
                <w:tab w:val="left" w:pos="1506"/>
              </w:tabs>
              <w:rPr>
                <w:rFonts w:ascii="Arial" w:hAnsi="Arial" w:cs="Arial"/>
              </w:rPr>
            </w:pPr>
            <w:r w:rsidRPr="00AE26D9">
              <w:rPr>
                <w:rFonts w:ascii="Arial" w:hAnsi="Arial" w:cs="Arial"/>
              </w:rPr>
              <w:t>Mental Health:</w:t>
            </w:r>
            <w:r>
              <w:t xml:space="preserve"> </w:t>
            </w:r>
            <w:r>
              <w:rPr>
                <w:rFonts w:ascii="Arial" w:hAnsi="Arial" w:cs="Arial"/>
              </w:rPr>
              <w:t>The COO highlighted</w:t>
            </w:r>
            <w:r w:rsidRPr="00AE26D9">
              <w:rPr>
                <w:rFonts w:ascii="Arial" w:hAnsi="Arial" w:cs="Arial"/>
              </w:rPr>
              <w:t xml:space="preserve"> the high numbers of out-of-area placements for psychiatric intensive care patients, which ha</w:t>
            </w:r>
            <w:r>
              <w:rPr>
                <w:rFonts w:ascii="Arial" w:hAnsi="Arial" w:cs="Arial"/>
              </w:rPr>
              <w:t>d</w:t>
            </w:r>
            <w:r w:rsidRPr="00AE26D9">
              <w:rPr>
                <w:rFonts w:ascii="Arial" w:hAnsi="Arial" w:cs="Arial"/>
              </w:rPr>
              <w:t xml:space="preserve"> led to significant financial and patient experience issues. </w:t>
            </w:r>
            <w:r>
              <w:rPr>
                <w:rFonts w:ascii="Arial" w:hAnsi="Arial" w:cs="Arial"/>
              </w:rPr>
              <w:t xml:space="preserve"> He</w:t>
            </w:r>
            <w:r w:rsidRPr="00AE26D9">
              <w:rPr>
                <w:rFonts w:ascii="Arial" w:hAnsi="Arial" w:cs="Arial"/>
              </w:rPr>
              <w:t xml:space="preserve"> emphasi</w:t>
            </w:r>
            <w:r>
              <w:rPr>
                <w:rFonts w:ascii="Arial" w:hAnsi="Arial" w:cs="Arial"/>
              </w:rPr>
              <w:t>s</w:t>
            </w:r>
            <w:r w:rsidRPr="00AE26D9">
              <w:rPr>
                <w:rFonts w:ascii="Arial" w:hAnsi="Arial" w:cs="Arial"/>
              </w:rPr>
              <w:t>ed the need to address t</w:t>
            </w:r>
            <w:r>
              <w:rPr>
                <w:rFonts w:ascii="Arial" w:hAnsi="Arial" w:cs="Arial"/>
              </w:rPr>
              <w:t>he</w:t>
            </w:r>
            <w:r w:rsidRPr="00AE26D9">
              <w:rPr>
                <w:rFonts w:ascii="Arial" w:hAnsi="Arial" w:cs="Arial"/>
              </w:rPr>
              <w:t xml:space="preserve"> problem.</w:t>
            </w:r>
          </w:p>
          <w:p w:rsidR="00AE26D9" w:rsidP="00AE26D9" w:rsidRDefault="00AE26D9" w14:paraId="409F2BFB" w14:textId="77777777">
            <w:pPr>
              <w:pStyle w:val="ListParagraph"/>
              <w:tabs>
                <w:tab w:val="left" w:pos="1506"/>
              </w:tabs>
              <w:rPr>
                <w:rFonts w:ascii="Arial" w:hAnsi="Arial" w:cs="Arial"/>
              </w:rPr>
            </w:pPr>
          </w:p>
          <w:p w:rsidR="00AE26D9" w:rsidP="00AE26D9" w:rsidRDefault="00AE26D9" w14:paraId="504BA443" w14:textId="472326D2">
            <w:pPr>
              <w:pStyle w:val="ListParagraph"/>
              <w:tabs>
                <w:tab w:val="left" w:pos="1506"/>
              </w:tabs>
              <w:rPr>
                <w:rFonts w:ascii="Arial" w:hAnsi="Arial" w:cs="Arial"/>
              </w:rPr>
            </w:pPr>
            <w:r>
              <w:rPr>
                <w:rFonts w:ascii="Arial" w:hAnsi="Arial" w:cs="Arial"/>
              </w:rPr>
              <w:t xml:space="preserve">He added that </w:t>
            </w:r>
            <w:r w:rsidRPr="00AE26D9">
              <w:rPr>
                <w:rFonts w:ascii="Arial" w:hAnsi="Arial" w:cs="Arial"/>
              </w:rPr>
              <w:t>pre-COVID</w:t>
            </w:r>
            <w:r w:rsidRPr="00AE26D9">
              <w:rPr>
                <w:rFonts w:ascii="Arial" w:hAnsi="Arial" w:cs="Arial"/>
              </w:rPr>
              <w:t xml:space="preserve">, there were five psychiatric intensive care beds, but </w:t>
            </w:r>
            <w:r>
              <w:rPr>
                <w:rFonts w:ascii="Arial" w:hAnsi="Arial" w:cs="Arial"/>
              </w:rPr>
              <w:t xml:space="preserve">that </w:t>
            </w:r>
            <w:r w:rsidRPr="00AE26D9">
              <w:rPr>
                <w:rFonts w:ascii="Arial" w:hAnsi="Arial" w:cs="Arial"/>
              </w:rPr>
              <w:t>ha</w:t>
            </w:r>
            <w:r>
              <w:rPr>
                <w:rFonts w:ascii="Arial" w:hAnsi="Arial" w:cs="Arial"/>
              </w:rPr>
              <w:t xml:space="preserve">d </w:t>
            </w:r>
            <w:r w:rsidRPr="00AE26D9">
              <w:rPr>
                <w:rFonts w:ascii="Arial" w:hAnsi="Arial" w:cs="Arial"/>
              </w:rPr>
              <w:t>doubled to 10. Despite t</w:t>
            </w:r>
            <w:r>
              <w:rPr>
                <w:rFonts w:ascii="Arial" w:hAnsi="Arial" w:cs="Arial"/>
              </w:rPr>
              <w:t>he</w:t>
            </w:r>
            <w:r w:rsidRPr="00AE26D9">
              <w:rPr>
                <w:rFonts w:ascii="Arial" w:hAnsi="Arial" w:cs="Arial"/>
              </w:rPr>
              <w:t xml:space="preserve"> increase, there </w:t>
            </w:r>
            <w:r>
              <w:rPr>
                <w:rFonts w:ascii="Arial" w:hAnsi="Arial" w:cs="Arial"/>
              </w:rPr>
              <w:t>were</w:t>
            </w:r>
            <w:r w:rsidRPr="00AE26D9">
              <w:rPr>
                <w:rFonts w:ascii="Arial" w:hAnsi="Arial" w:cs="Arial"/>
              </w:rPr>
              <w:t xml:space="preserve"> still 5 to 10 patients placed out of area at any given time</w:t>
            </w:r>
            <w:r>
              <w:rPr>
                <w:rFonts w:ascii="Arial" w:hAnsi="Arial" w:cs="Arial"/>
              </w:rPr>
              <w:t>.</w:t>
            </w:r>
          </w:p>
          <w:p w:rsidR="00AE26D9" w:rsidP="00AE26D9" w:rsidRDefault="00AE26D9" w14:paraId="357A299C" w14:textId="77777777">
            <w:pPr>
              <w:pStyle w:val="ListParagraph"/>
              <w:tabs>
                <w:tab w:val="left" w:pos="1506"/>
              </w:tabs>
              <w:rPr>
                <w:rFonts w:ascii="Arial" w:hAnsi="Arial" w:cs="Arial"/>
              </w:rPr>
            </w:pPr>
          </w:p>
          <w:p w:rsidR="00AE26D9" w:rsidP="00AE26D9" w:rsidRDefault="00AE26D9" w14:paraId="1BAD3AEC" w14:textId="523FE4B9">
            <w:pPr>
              <w:pStyle w:val="ListParagraph"/>
              <w:tabs>
                <w:tab w:val="left" w:pos="1506"/>
              </w:tabs>
              <w:rPr>
                <w:rFonts w:ascii="Arial" w:hAnsi="Arial" w:cs="Arial"/>
              </w:rPr>
            </w:pPr>
            <w:r>
              <w:rPr>
                <w:rFonts w:ascii="Arial" w:hAnsi="Arial" w:cs="Arial"/>
              </w:rPr>
              <w:t xml:space="preserve">It was noted that the </w:t>
            </w:r>
            <w:r w:rsidRPr="00AE26D9">
              <w:rPr>
                <w:rFonts w:ascii="Arial" w:hAnsi="Arial" w:cs="Arial"/>
              </w:rPr>
              <w:t xml:space="preserve">high number of out-of-area placements </w:t>
            </w:r>
            <w:r>
              <w:rPr>
                <w:rFonts w:ascii="Arial" w:hAnsi="Arial" w:cs="Arial"/>
              </w:rPr>
              <w:t>was</w:t>
            </w:r>
            <w:r w:rsidRPr="00AE26D9">
              <w:rPr>
                <w:rFonts w:ascii="Arial" w:hAnsi="Arial" w:cs="Arial"/>
              </w:rPr>
              <w:t xml:space="preserve"> a major driver of the mental health clinical </w:t>
            </w:r>
            <w:r w:rsidRPr="00AE26D9">
              <w:rPr>
                <w:rFonts w:ascii="Arial" w:hAnsi="Arial" w:cs="Arial"/>
              </w:rPr>
              <w:t>boards</w:t>
            </w:r>
            <w:r w:rsidRPr="00AE26D9">
              <w:rPr>
                <w:rFonts w:ascii="Arial" w:hAnsi="Arial" w:cs="Arial"/>
              </w:rPr>
              <w:t xml:space="preserve"> overspend. Addressing t</w:t>
            </w:r>
            <w:r>
              <w:rPr>
                <w:rFonts w:ascii="Arial" w:hAnsi="Arial" w:cs="Arial"/>
              </w:rPr>
              <w:t xml:space="preserve">hat </w:t>
            </w:r>
            <w:r w:rsidRPr="00AE26D9">
              <w:rPr>
                <w:rFonts w:ascii="Arial" w:hAnsi="Arial" w:cs="Arial"/>
              </w:rPr>
              <w:t xml:space="preserve">issue </w:t>
            </w:r>
            <w:r>
              <w:rPr>
                <w:rFonts w:ascii="Arial" w:hAnsi="Arial" w:cs="Arial"/>
              </w:rPr>
              <w:t xml:space="preserve">was </w:t>
            </w:r>
            <w:r w:rsidRPr="00AE26D9">
              <w:rPr>
                <w:rFonts w:ascii="Arial" w:hAnsi="Arial" w:cs="Arial"/>
              </w:rPr>
              <w:t>crucial for both financial stability and patient experience.</w:t>
            </w:r>
          </w:p>
          <w:p w:rsidR="009D4102" w:rsidP="00AE26D9" w:rsidRDefault="009D4102" w14:paraId="2C149415" w14:textId="77777777">
            <w:pPr>
              <w:pStyle w:val="ListParagraph"/>
              <w:tabs>
                <w:tab w:val="left" w:pos="1506"/>
              </w:tabs>
              <w:rPr>
                <w:rFonts w:ascii="Arial" w:hAnsi="Arial" w:cs="Arial"/>
              </w:rPr>
            </w:pPr>
          </w:p>
          <w:p w:rsidR="009D4102" w:rsidP="009D4102" w:rsidRDefault="009D4102" w14:paraId="09C45DCE" w14:textId="57C228D8">
            <w:pPr>
              <w:tabs>
                <w:tab w:val="left" w:pos="1506"/>
              </w:tabs>
              <w:rPr>
                <w:rFonts w:ascii="Arial" w:hAnsi="Arial" w:cs="Arial"/>
              </w:rPr>
            </w:pPr>
            <w:r w:rsidRPr="009D4102">
              <w:rPr>
                <w:rFonts w:ascii="Arial" w:hAnsi="Arial" w:cs="Arial"/>
                <w:b/>
                <w:bCs/>
              </w:rPr>
              <w:t>Finance</w:t>
            </w:r>
            <w:r>
              <w:rPr>
                <w:rFonts w:ascii="Arial" w:hAnsi="Arial" w:cs="Arial"/>
                <w:b/>
                <w:bCs/>
              </w:rPr>
              <w:t xml:space="preserve">: </w:t>
            </w:r>
            <w:r>
              <w:rPr>
                <w:rFonts w:ascii="Arial" w:hAnsi="Arial" w:cs="Arial"/>
              </w:rPr>
              <w:t xml:space="preserve">The </w:t>
            </w:r>
            <w:r>
              <w:rPr>
                <w:rFonts w:ascii="Arial" w:hAnsi="Arial" w:cs="Arial"/>
              </w:rPr>
              <w:t>EDF</w:t>
            </w:r>
            <w:r w:rsidRPr="00AE26D9">
              <w:rPr>
                <w:rFonts w:ascii="Arial" w:hAnsi="Arial" w:cs="Arial"/>
              </w:rPr>
              <w:t xml:space="preserve"> highlighted key areas from the report which included:</w:t>
            </w:r>
          </w:p>
          <w:p w:rsidRPr="009D4102" w:rsidR="009D4102" w:rsidP="009D4102" w:rsidRDefault="009D4102" w14:paraId="392BB737" w14:textId="77777777">
            <w:pPr>
              <w:tabs>
                <w:tab w:val="left" w:pos="1506"/>
              </w:tabs>
              <w:rPr>
                <w:rFonts w:ascii="Arial" w:hAnsi="Arial" w:cs="Arial"/>
              </w:rPr>
            </w:pPr>
          </w:p>
          <w:p w:rsidR="009D4102" w:rsidP="00DB754E" w:rsidRDefault="009D4102" w14:paraId="7856F598" w14:textId="0A02747C">
            <w:pPr>
              <w:pStyle w:val="ListParagraph"/>
              <w:numPr>
                <w:ilvl w:val="0"/>
                <w:numId w:val="55"/>
              </w:numPr>
              <w:tabs>
                <w:tab w:val="left" w:pos="1506"/>
              </w:tabs>
              <w:rPr>
                <w:rFonts w:ascii="Arial" w:hAnsi="Arial" w:cs="Arial"/>
              </w:rPr>
            </w:pPr>
            <w:r w:rsidRPr="009D4102">
              <w:rPr>
                <w:rFonts w:ascii="Arial" w:hAnsi="Arial" w:cs="Arial"/>
              </w:rPr>
              <w:t>Balancing Challenges: The organi</w:t>
            </w:r>
            <w:r>
              <w:rPr>
                <w:rFonts w:ascii="Arial" w:hAnsi="Arial" w:cs="Arial"/>
              </w:rPr>
              <w:t>s</w:t>
            </w:r>
            <w:r w:rsidRPr="009D4102">
              <w:rPr>
                <w:rFonts w:ascii="Arial" w:hAnsi="Arial" w:cs="Arial"/>
              </w:rPr>
              <w:t>ation face</w:t>
            </w:r>
            <w:r>
              <w:rPr>
                <w:rFonts w:ascii="Arial" w:hAnsi="Arial" w:cs="Arial"/>
              </w:rPr>
              <w:t>d</w:t>
            </w:r>
            <w:r w:rsidRPr="009D4102">
              <w:rPr>
                <w:rFonts w:ascii="Arial" w:hAnsi="Arial" w:cs="Arial"/>
              </w:rPr>
              <w:t xml:space="preserve"> significant financial challenges, including balancing operational delivery, quality, safety, and financial control.</w:t>
            </w:r>
            <w:r>
              <w:rPr>
                <w:rFonts w:ascii="Arial" w:hAnsi="Arial" w:cs="Arial"/>
              </w:rPr>
              <w:t xml:space="preserve"> It was noted that the reporting </w:t>
            </w:r>
            <w:r w:rsidRPr="009D4102">
              <w:rPr>
                <w:rFonts w:ascii="Arial" w:hAnsi="Arial" w:cs="Arial"/>
              </w:rPr>
              <w:t xml:space="preserve">period </w:t>
            </w:r>
            <w:r>
              <w:rPr>
                <w:rFonts w:ascii="Arial" w:hAnsi="Arial" w:cs="Arial"/>
              </w:rPr>
              <w:t>was</w:t>
            </w:r>
            <w:r w:rsidRPr="009D4102">
              <w:rPr>
                <w:rFonts w:ascii="Arial" w:hAnsi="Arial" w:cs="Arial"/>
              </w:rPr>
              <w:t xml:space="preserve"> particularly difficult due to winter pressures and overcrowded secondary care</w:t>
            </w:r>
            <w:r>
              <w:rPr>
                <w:rFonts w:ascii="Arial" w:hAnsi="Arial" w:cs="Arial"/>
              </w:rPr>
              <w:t>.</w:t>
            </w:r>
          </w:p>
          <w:p w:rsidR="009D4102" w:rsidP="009D4102" w:rsidRDefault="009D4102" w14:paraId="538B0DA9" w14:textId="77777777">
            <w:pPr>
              <w:pStyle w:val="ListParagraph"/>
              <w:tabs>
                <w:tab w:val="left" w:pos="1506"/>
              </w:tabs>
              <w:rPr>
                <w:rFonts w:ascii="Arial" w:hAnsi="Arial" w:cs="Arial"/>
              </w:rPr>
            </w:pPr>
          </w:p>
          <w:p w:rsidR="009D4102" w:rsidP="00DB754E" w:rsidRDefault="009D4102" w14:paraId="6D77C8D6" w14:textId="59EABEA4">
            <w:pPr>
              <w:pStyle w:val="ListParagraph"/>
              <w:numPr>
                <w:ilvl w:val="0"/>
                <w:numId w:val="55"/>
              </w:numPr>
              <w:tabs>
                <w:tab w:val="left" w:pos="1506"/>
              </w:tabs>
              <w:rPr>
                <w:rFonts w:ascii="Arial" w:hAnsi="Arial" w:cs="Arial"/>
              </w:rPr>
            </w:pPr>
            <w:r w:rsidRPr="009D4102">
              <w:rPr>
                <w:rFonts w:ascii="Arial" w:hAnsi="Arial" w:cs="Arial"/>
              </w:rPr>
              <w:t xml:space="preserve">Repositioning Efforts: Efforts </w:t>
            </w:r>
            <w:r>
              <w:rPr>
                <w:rFonts w:ascii="Arial" w:hAnsi="Arial" w:cs="Arial"/>
              </w:rPr>
              <w:t>were</w:t>
            </w:r>
            <w:r w:rsidRPr="009D4102">
              <w:rPr>
                <w:rFonts w:ascii="Arial" w:hAnsi="Arial" w:cs="Arial"/>
              </w:rPr>
              <w:t xml:space="preserve"> being made to reposition the organi</w:t>
            </w:r>
            <w:r>
              <w:rPr>
                <w:rFonts w:ascii="Arial" w:hAnsi="Arial" w:cs="Arial"/>
              </w:rPr>
              <w:t>s</w:t>
            </w:r>
            <w:r w:rsidRPr="009D4102">
              <w:rPr>
                <w:rFonts w:ascii="Arial" w:hAnsi="Arial" w:cs="Arial"/>
              </w:rPr>
              <w:t>ation to better handle the</w:t>
            </w:r>
            <w:r>
              <w:rPr>
                <w:rFonts w:ascii="Arial" w:hAnsi="Arial" w:cs="Arial"/>
              </w:rPr>
              <w:t xml:space="preserve"> </w:t>
            </w:r>
            <w:r w:rsidRPr="009D4102">
              <w:rPr>
                <w:rFonts w:ascii="Arial" w:hAnsi="Arial" w:cs="Arial"/>
              </w:rPr>
              <w:t>challenges</w:t>
            </w:r>
            <w:r>
              <w:rPr>
                <w:rFonts w:ascii="Arial" w:hAnsi="Arial" w:cs="Arial"/>
              </w:rPr>
              <w:t xml:space="preserve"> including</w:t>
            </w:r>
            <w:r w:rsidRPr="009D4102">
              <w:rPr>
                <w:rFonts w:ascii="Arial" w:hAnsi="Arial" w:cs="Arial"/>
              </w:rPr>
              <w:t xml:space="preserve"> strategic planning and adjustments to ensure financial stability and continued quality care.</w:t>
            </w:r>
          </w:p>
          <w:p w:rsidRPr="009D4102" w:rsidR="009D4102" w:rsidP="009D4102" w:rsidRDefault="009D4102" w14:paraId="166E1718" w14:textId="77777777">
            <w:pPr>
              <w:pStyle w:val="ListParagraph"/>
              <w:rPr>
                <w:rFonts w:ascii="Arial" w:hAnsi="Arial" w:cs="Arial"/>
              </w:rPr>
            </w:pPr>
          </w:p>
          <w:p w:rsidR="009D4102" w:rsidP="00DB754E" w:rsidRDefault="009D4102" w14:paraId="3010FAB1" w14:textId="668DCAD0">
            <w:pPr>
              <w:pStyle w:val="ListParagraph"/>
              <w:numPr>
                <w:ilvl w:val="0"/>
                <w:numId w:val="55"/>
              </w:numPr>
              <w:tabs>
                <w:tab w:val="left" w:pos="1506"/>
              </w:tabs>
              <w:rPr>
                <w:rFonts w:ascii="Arial" w:hAnsi="Arial" w:cs="Arial"/>
              </w:rPr>
            </w:pPr>
            <w:r w:rsidRPr="009D4102">
              <w:rPr>
                <w:rFonts w:ascii="Arial" w:hAnsi="Arial" w:cs="Arial"/>
              </w:rPr>
              <w:t xml:space="preserve">Financial Progress: </w:t>
            </w:r>
            <w:r>
              <w:rPr>
                <w:rFonts w:ascii="Arial" w:hAnsi="Arial" w:cs="Arial"/>
              </w:rPr>
              <w:t xml:space="preserve">The EDF </w:t>
            </w:r>
            <w:r w:rsidRPr="009D4102">
              <w:rPr>
                <w:rFonts w:ascii="Arial" w:hAnsi="Arial" w:cs="Arial"/>
              </w:rPr>
              <w:t xml:space="preserve">provided an update on the financial progress, highlighting the challenges faced due to operational pressures and winter plans. The month 9 forecast came in at </w:t>
            </w:r>
            <w:r>
              <w:rPr>
                <w:rFonts w:ascii="Arial" w:hAnsi="Arial" w:cs="Arial"/>
              </w:rPr>
              <w:t>£</w:t>
            </w:r>
            <w:r w:rsidRPr="009D4102">
              <w:rPr>
                <w:rFonts w:ascii="Arial" w:hAnsi="Arial" w:cs="Arial"/>
              </w:rPr>
              <w:t>27.5 million, which was higher than expected</w:t>
            </w:r>
            <w:r>
              <w:rPr>
                <w:rFonts w:ascii="Arial" w:hAnsi="Arial" w:cs="Arial"/>
              </w:rPr>
              <w:t>.</w:t>
            </w:r>
          </w:p>
          <w:p w:rsidRPr="009D4102" w:rsidR="009D4102" w:rsidP="009D4102" w:rsidRDefault="009D4102" w14:paraId="685B82FE" w14:textId="77777777">
            <w:pPr>
              <w:pStyle w:val="ListParagraph"/>
              <w:rPr>
                <w:rFonts w:ascii="Arial" w:hAnsi="Arial" w:cs="Arial"/>
              </w:rPr>
            </w:pPr>
          </w:p>
          <w:p w:rsidR="009D4102" w:rsidP="00DB754E" w:rsidRDefault="009D4102" w14:paraId="70B19985" w14:textId="489B6002">
            <w:pPr>
              <w:pStyle w:val="ListParagraph"/>
              <w:numPr>
                <w:ilvl w:val="0"/>
                <w:numId w:val="55"/>
              </w:numPr>
              <w:tabs>
                <w:tab w:val="left" w:pos="1506"/>
              </w:tabs>
              <w:rPr>
                <w:rFonts w:ascii="Arial" w:hAnsi="Arial" w:cs="Arial"/>
              </w:rPr>
            </w:pPr>
            <w:r w:rsidRPr="009D4102">
              <w:rPr>
                <w:rFonts w:ascii="Arial" w:hAnsi="Arial" w:cs="Arial"/>
              </w:rPr>
              <w:t xml:space="preserve">Emergency Escalation: An emergency escalation and program management </w:t>
            </w:r>
            <w:r>
              <w:rPr>
                <w:rFonts w:ascii="Arial" w:hAnsi="Arial" w:cs="Arial"/>
              </w:rPr>
              <w:t>group</w:t>
            </w:r>
            <w:r w:rsidRPr="009D4102">
              <w:rPr>
                <w:rFonts w:ascii="Arial" w:hAnsi="Arial" w:cs="Arial"/>
              </w:rPr>
              <w:t xml:space="preserve"> </w:t>
            </w:r>
            <w:r w:rsidRPr="009D4102">
              <w:rPr>
                <w:rFonts w:ascii="Arial" w:hAnsi="Arial" w:cs="Arial"/>
              </w:rPr>
              <w:t>were</w:t>
            </w:r>
            <w:r w:rsidRPr="009D4102">
              <w:rPr>
                <w:rFonts w:ascii="Arial" w:hAnsi="Arial" w:cs="Arial"/>
              </w:rPr>
              <w:t xml:space="preserve"> enacted to manage temporary spending and improve the financial position. This included a detailed examination of temporary spending and efforts to reduce costs.</w:t>
            </w:r>
          </w:p>
          <w:p w:rsidRPr="009D4102" w:rsidR="009D4102" w:rsidP="009D4102" w:rsidRDefault="009D4102" w14:paraId="42252CC8" w14:textId="77777777">
            <w:pPr>
              <w:pStyle w:val="ListParagraph"/>
              <w:rPr>
                <w:rFonts w:ascii="Arial" w:hAnsi="Arial" w:cs="Arial"/>
              </w:rPr>
            </w:pPr>
          </w:p>
          <w:p w:rsidRPr="009D4102" w:rsidR="003B6B0E" w:rsidP="003B6B0E" w:rsidRDefault="009D4102" w14:paraId="3E869E74" w14:textId="514424B7">
            <w:pPr>
              <w:pStyle w:val="ListParagraph"/>
              <w:numPr>
                <w:ilvl w:val="0"/>
                <w:numId w:val="55"/>
              </w:numPr>
              <w:tabs>
                <w:tab w:val="left" w:pos="1506"/>
              </w:tabs>
              <w:rPr>
                <w:rFonts w:ascii="Arial" w:hAnsi="Arial" w:cs="Arial"/>
              </w:rPr>
            </w:pPr>
            <w:r w:rsidRPr="009D4102">
              <w:rPr>
                <w:rFonts w:ascii="Arial" w:hAnsi="Arial" w:cs="Arial"/>
              </w:rPr>
              <w:t xml:space="preserve">Future Forecasts: </w:t>
            </w:r>
            <w:r>
              <w:rPr>
                <w:rFonts w:ascii="Arial" w:hAnsi="Arial" w:cs="Arial"/>
              </w:rPr>
              <w:t>it was noted that t</w:t>
            </w:r>
            <w:r w:rsidRPr="009D4102">
              <w:rPr>
                <w:rFonts w:ascii="Arial" w:hAnsi="Arial" w:cs="Arial"/>
              </w:rPr>
              <w:t xml:space="preserve">he month 10 results </w:t>
            </w:r>
            <w:r>
              <w:rPr>
                <w:rFonts w:ascii="Arial" w:hAnsi="Arial" w:cs="Arial"/>
              </w:rPr>
              <w:t>would</w:t>
            </w:r>
            <w:r w:rsidRPr="009D4102">
              <w:rPr>
                <w:rFonts w:ascii="Arial" w:hAnsi="Arial" w:cs="Arial"/>
              </w:rPr>
              <w:t xml:space="preserve"> be pivotal in understanding the impact of t</w:t>
            </w:r>
            <w:r>
              <w:rPr>
                <w:rFonts w:ascii="Arial" w:hAnsi="Arial" w:cs="Arial"/>
              </w:rPr>
              <w:t>he</w:t>
            </w:r>
            <w:r w:rsidRPr="009D4102">
              <w:rPr>
                <w:rFonts w:ascii="Arial" w:hAnsi="Arial" w:cs="Arial"/>
              </w:rPr>
              <w:t xml:space="preserve"> measures on the financial position. The forecast remain</w:t>
            </w:r>
            <w:r>
              <w:rPr>
                <w:rFonts w:ascii="Arial" w:hAnsi="Arial" w:cs="Arial"/>
              </w:rPr>
              <w:t>ed</w:t>
            </w:r>
            <w:r w:rsidRPr="009D4102">
              <w:rPr>
                <w:rFonts w:ascii="Arial" w:hAnsi="Arial" w:cs="Arial"/>
              </w:rPr>
              <w:t xml:space="preserve"> challenging, and continued efforts </w:t>
            </w:r>
            <w:r>
              <w:rPr>
                <w:rFonts w:ascii="Arial" w:hAnsi="Arial" w:cs="Arial"/>
              </w:rPr>
              <w:t xml:space="preserve">were </w:t>
            </w:r>
            <w:r w:rsidRPr="009D4102">
              <w:rPr>
                <w:rFonts w:ascii="Arial" w:hAnsi="Arial" w:cs="Arial"/>
              </w:rPr>
              <w:t>needed to manage spending and improve financial stability.</w:t>
            </w:r>
          </w:p>
          <w:p w:rsidRPr="00B9232E" w:rsidR="003B6B0E" w:rsidP="003B6B0E" w:rsidRDefault="003B6B0E" w14:paraId="4D79A49A" w14:textId="77777777">
            <w:pPr>
              <w:tabs>
                <w:tab w:val="left" w:pos="1506"/>
              </w:tabs>
              <w:rPr>
                <w:rFonts w:ascii="Arial" w:hAnsi="Arial" w:cs="Arial"/>
              </w:rPr>
            </w:pPr>
          </w:p>
          <w:p w:rsidR="003B6B0E" w:rsidP="003B6B0E" w:rsidRDefault="003B6B0E" w14:paraId="4EAC8754" w14:textId="1F409BCF">
            <w:pPr>
              <w:tabs>
                <w:tab w:val="left" w:pos="1506"/>
              </w:tabs>
              <w:rPr>
                <w:rFonts w:ascii="Arial" w:hAnsi="Arial" w:cs="Arial"/>
              </w:rPr>
            </w:pPr>
            <w:r w:rsidRPr="009D4102">
              <w:rPr>
                <w:rFonts w:ascii="Arial" w:hAnsi="Arial" w:cs="Arial"/>
                <w:b/>
                <w:bCs/>
              </w:rPr>
              <w:t>Quality, Safety &amp; Experience</w:t>
            </w:r>
            <w:r w:rsidR="009D4102">
              <w:rPr>
                <w:rFonts w:ascii="Arial" w:hAnsi="Arial" w:cs="Arial"/>
                <w:b/>
                <w:bCs/>
              </w:rPr>
              <w:t xml:space="preserve">: </w:t>
            </w:r>
            <w:r w:rsidR="009D4102">
              <w:rPr>
                <w:rFonts w:ascii="Arial" w:hAnsi="Arial" w:cs="Arial"/>
              </w:rPr>
              <w:t>The</w:t>
            </w:r>
            <w:r w:rsidR="009D4102">
              <w:rPr>
                <w:rFonts w:ascii="Arial" w:hAnsi="Arial" w:cs="Arial"/>
              </w:rPr>
              <w:t xml:space="preserve"> END</w:t>
            </w:r>
            <w:r w:rsidRPr="00AE26D9" w:rsidR="009D4102">
              <w:rPr>
                <w:rFonts w:ascii="Arial" w:hAnsi="Arial" w:cs="Arial"/>
              </w:rPr>
              <w:t xml:space="preserve"> highlighted key areas from the report which included:</w:t>
            </w:r>
          </w:p>
          <w:p w:rsidRPr="009D4102" w:rsidR="009D4102" w:rsidP="003B6B0E" w:rsidRDefault="009D4102" w14:paraId="59504035" w14:textId="77777777">
            <w:pPr>
              <w:tabs>
                <w:tab w:val="left" w:pos="1506"/>
              </w:tabs>
              <w:rPr>
                <w:rFonts w:ascii="Arial" w:hAnsi="Arial" w:cs="Arial"/>
              </w:rPr>
            </w:pPr>
          </w:p>
          <w:p w:rsidR="009D4102" w:rsidP="009D4102" w:rsidRDefault="009D4102" w14:paraId="28781894" w14:textId="3A773A2F">
            <w:pPr>
              <w:pStyle w:val="ListParagraph"/>
              <w:numPr>
                <w:ilvl w:val="0"/>
                <w:numId w:val="57"/>
              </w:numPr>
              <w:tabs>
                <w:tab w:val="left" w:pos="1506"/>
              </w:tabs>
              <w:rPr>
                <w:rFonts w:ascii="Arial" w:hAnsi="Arial" w:cs="Arial"/>
              </w:rPr>
            </w:pPr>
            <w:r w:rsidRPr="009D4102">
              <w:rPr>
                <w:rFonts w:ascii="Arial" w:hAnsi="Arial" w:cs="Arial"/>
              </w:rPr>
              <w:t xml:space="preserve">Concerns Performance: There was a drop in the percentage of concerns closed within 30 working days, attributed to the challenging winter period and changes in the Putting Things Right guidance from </w:t>
            </w:r>
            <w:r>
              <w:rPr>
                <w:rFonts w:ascii="Arial" w:hAnsi="Arial" w:cs="Arial"/>
              </w:rPr>
              <w:t>WG.</w:t>
            </w:r>
          </w:p>
          <w:p w:rsidR="009D4102" w:rsidP="009D4102" w:rsidRDefault="009D4102" w14:paraId="20CA4D28" w14:textId="18C3A3CF">
            <w:pPr>
              <w:pStyle w:val="ListParagraph"/>
              <w:numPr>
                <w:ilvl w:val="0"/>
                <w:numId w:val="57"/>
              </w:numPr>
              <w:tabs>
                <w:tab w:val="left" w:pos="1506"/>
              </w:tabs>
              <w:rPr>
                <w:rFonts w:ascii="Arial" w:hAnsi="Arial" w:cs="Arial"/>
              </w:rPr>
            </w:pPr>
            <w:r w:rsidRPr="009D4102">
              <w:rPr>
                <w:rFonts w:ascii="Arial" w:hAnsi="Arial" w:cs="Arial"/>
              </w:rPr>
              <w:t xml:space="preserve">Overdue Serious Incidents: Efforts </w:t>
            </w:r>
            <w:r>
              <w:rPr>
                <w:rFonts w:ascii="Arial" w:hAnsi="Arial" w:cs="Arial"/>
              </w:rPr>
              <w:t>were</w:t>
            </w:r>
            <w:r w:rsidRPr="009D4102">
              <w:rPr>
                <w:rFonts w:ascii="Arial" w:hAnsi="Arial" w:cs="Arial"/>
              </w:rPr>
              <w:t xml:space="preserve"> being made to reduce the number of overdue serious incidents</w:t>
            </w:r>
            <w:r>
              <w:rPr>
                <w:rFonts w:ascii="Arial" w:hAnsi="Arial" w:cs="Arial"/>
              </w:rPr>
              <w:t>.</w:t>
            </w:r>
          </w:p>
          <w:p w:rsidR="009D4102" w:rsidP="009D4102" w:rsidRDefault="009D4102" w14:paraId="2D2B7A7A" w14:textId="77777777">
            <w:pPr>
              <w:pStyle w:val="ListParagraph"/>
              <w:tabs>
                <w:tab w:val="left" w:pos="1506"/>
              </w:tabs>
              <w:rPr>
                <w:rFonts w:ascii="Arial" w:hAnsi="Arial" w:cs="Arial"/>
              </w:rPr>
            </w:pPr>
          </w:p>
          <w:p w:rsidRPr="009D4102" w:rsidR="003B6B0E" w:rsidP="003B6B0E" w:rsidRDefault="009D4102" w14:paraId="7EC07A40" w14:textId="75FBFDA8">
            <w:pPr>
              <w:pStyle w:val="ListParagraph"/>
              <w:numPr>
                <w:ilvl w:val="0"/>
                <w:numId w:val="57"/>
              </w:numPr>
              <w:tabs>
                <w:tab w:val="left" w:pos="1506"/>
              </w:tabs>
              <w:rPr>
                <w:rFonts w:ascii="Arial" w:hAnsi="Arial" w:cs="Arial"/>
              </w:rPr>
            </w:pPr>
            <w:r w:rsidRPr="009D4102">
              <w:rPr>
                <w:rFonts w:ascii="Arial" w:hAnsi="Arial" w:cs="Arial"/>
              </w:rPr>
              <w:t xml:space="preserve">Mortality Dashboard: </w:t>
            </w:r>
            <w:r>
              <w:rPr>
                <w:rFonts w:ascii="Arial" w:hAnsi="Arial" w:cs="Arial"/>
              </w:rPr>
              <w:t>The END</w:t>
            </w:r>
            <w:r w:rsidRPr="009D4102">
              <w:rPr>
                <w:rFonts w:ascii="Arial" w:hAnsi="Arial" w:cs="Arial"/>
              </w:rPr>
              <w:t xml:space="preserve"> and </w:t>
            </w:r>
            <w:r>
              <w:rPr>
                <w:rFonts w:ascii="Arial" w:hAnsi="Arial" w:cs="Arial"/>
              </w:rPr>
              <w:t>Deputy Medical Director (DMD)</w:t>
            </w:r>
            <w:r w:rsidRPr="009D4102">
              <w:rPr>
                <w:rFonts w:ascii="Arial" w:hAnsi="Arial" w:cs="Arial"/>
              </w:rPr>
              <w:t xml:space="preserve"> mentioned the development of a new mortality dashboard, which </w:t>
            </w:r>
            <w:r>
              <w:rPr>
                <w:rFonts w:ascii="Arial" w:hAnsi="Arial" w:cs="Arial"/>
              </w:rPr>
              <w:t xml:space="preserve">would </w:t>
            </w:r>
            <w:r w:rsidRPr="009D4102">
              <w:rPr>
                <w:rFonts w:ascii="Arial" w:hAnsi="Arial" w:cs="Arial"/>
              </w:rPr>
              <w:t xml:space="preserve">provide detailed and useful mortality information. </w:t>
            </w:r>
            <w:r>
              <w:rPr>
                <w:rFonts w:ascii="Arial" w:hAnsi="Arial" w:cs="Arial"/>
              </w:rPr>
              <w:t>There was a</w:t>
            </w:r>
            <w:r w:rsidRPr="009D4102">
              <w:rPr>
                <w:rFonts w:ascii="Arial" w:hAnsi="Arial" w:cs="Arial"/>
              </w:rPr>
              <w:t xml:space="preserve"> plan to bring </w:t>
            </w:r>
            <w:r>
              <w:rPr>
                <w:rFonts w:ascii="Arial" w:hAnsi="Arial" w:cs="Arial"/>
              </w:rPr>
              <w:t>it</w:t>
            </w:r>
            <w:r w:rsidRPr="009D4102">
              <w:rPr>
                <w:rFonts w:ascii="Arial" w:hAnsi="Arial" w:cs="Arial"/>
              </w:rPr>
              <w:t xml:space="preserve"> to the </w:t>
            </w:r>
            <w:r>
              <w:rPr>
                <w:rFonts w:ascii="Arial" w:hAnsi="Arial" w:cs="Arial"/>
              </w:rPr>
              <w:t>B</w:t>
            </w:r>
            <w:r w:rsidRPr="009D4102">
              <w:rPr>
                <w:rFonts w:ascii="Arial" w:hAnsi="Arial" w:cs="Arial"/>
              </w:rPr>
              <w:t>oard for further discussion and implementation</w:t>
            </w:r>
            <w:r>
              <w:rPr>
                <w:rFonts w:ascii="Arial" w:hAnsi="Arial" w:cs="Arial"/>
              </w:rPr>
              <w:t>.</w:t>
            </w:r>
          </w:p>
          <w:p w:rsidR="003B6B0E" w:rsidP="003B6B0E" w:rsidRDefault="003B6B0E" w14:paraId="6ED29CC8" w14:textId="425B8351">
            <w:pPr>
              <w:tabs>
                <w:tab w:val="left" w:pos="1506"/>
              </w:tabs>
              <w:rPr>
                <w:rFonts w:ascii="Arial" w:hAnsi="Arial" w:cs="Arial"/>
              </w:rPr>
            </w:pPr>
            <w:r w:rsidRPr="009D4102">
              <w:rPr>
                <w:rFonts w:ascii="Arial" w:hAnsi="Arial" w:cs="Arial"/>
                <w:b/>
                <w:bCs/>
              </w:rPr>
              <w:lastRenderedPageBreak/>
              <w:t>Digital</w:t>
            </w:r>
            <w:r w:rsidR="009D4102">
              <w:rPr>
                <w:rFonts w:ascii="Arial" w:hAnsi="Arial" w:cs="Arial"/>
                <w:b/>
                <w:bCs/>
              </w:rPr>
              <w:t xml:space="preserve">: </w:t>
            </w:r>
            <w:r w:rsidR="009D4102">
              <w:rPr>
                <w:rFonts w:ascii="Arial" w:hAnsi="Arial" w:cs="Arial"/>
              </w:rPr>
              <w:t>The Director of Digital &amp; Health Intelligence (DDHI)</w:t>
            </w:r>
            <w:r w:rsidRPr="009D4102" w:rsidR="009D4102">
              <w:rPr>
                <w:rFonts w:ascii="Arial" w:hAnsi="Arial" w:cs="Arial"/>
              </w:rPr>
              <w:t xml:space="preserve"> introduced the inclusion of digital and data work in the integrated performance report</w:t>
            </w:r>
            <w:r w:rsidR="009D4102">
              <w:rPr>
                <w:rFonts w:ascii="Arial" w:hAnsi="Arial" w:cs="Arial"/>
              </w:rPr>
              <w:t xml:space="preserve"> (IPR)</w:t>
            </w:r>
            <w:r w:rsidRPr="009D4102" w:rsidR="009D4102">
              <w:rPr>
                <w:rFonts w:ascii="Arial" w:hAnsi="Arial" w:cs="Arial"/>
              </w:rPr>
              <w:t>. They emphasi</w:t>
            </w:r>
            <w:r w:rsidR="009D4102">
              <w:rPr>
                <w:rFonts w:ascii="Arial" w:hAnsi="Arial" w:cs="Arial"/>
              </w:rPr>
              <w:t>s</w:t>
            </w:r>
            <w:r w:rsidRPr="009D4102" w:rsidR="009D4102">
              <w:rPr>
                <w:rFonts w:ascii="Arial" w:hAnsi="Arial" w:cs="Arial"/>
              </w:rPr>
              <w:t>ed the importance of digital as a key enabler for the organi</w:t>
            </w:r>
            <w:r w:rsidR="009D4102">
              <w:rPr>
                <w:rFonts w:ascii="Arial" w:hAnsi="Arial" w:cs="Arial"/>
              </w:rPr>
              <w:t>s</w:t>
            </w:r>
            <w:r w:rsidRPr="009D4102" w:rsidR="009D4102">
              <w:rPr>
                <w:rFonts w:ascii="Arial" w:hAnsi="Arial" w:cs="Arial"/>
              </w:rPr>
              <w:t>ation and the development of additional KPIs to measure progres</w:t>
            </w:r>
            <w:r w:rsidR="009D4102">
              <w:rPr>
                <w:rFonts w:ascii="Arial" w:hAnsi="Arial" w:cs="Arial"/>
              </w:rPr>
              <w:t>s.</w:t>
            </w:r>
          </w:p>
          <w:p w:rsidR="009D4102" w:rsidP="003B6B0E" w:rsidRDefault="009D4102" w14:paraId="00586EA7" w14:textId="77777777">
            <w:pPr>
              <w:tabs>
                <w:tab w:val="left" w:pos="1506"/>
              </w:tabs>
              <w:rPr>
                <w:rFonts w:ascii="Arial" w:hAnsi="Arial" w:cs="Arial"/>
              </w:rPr>
            </w:pPr>
          </w:p>
          <w:p w:rsidR="009D4102" w:rsidP="003B6B0E" w:rsidRDefault="009D4102" w14:paraId="14DAA480" w14:textId="77777777">
            <w:pPr>
              <w:tabs>
                <w:tab w:val="left" w:pos="1506"/>
              </w:tabs>
              <w:rPr>
                <w:rFonts w:ascii="Arial" w:hAnsi="Arial" w:cs="Arial"/>
              </w:rPr>
            </w:pPr>
            <w:r>
              <w:rPr>
                <w:rFonts w:ascii="Arial" w:hAnsi="Arial" w:cs="Arial"/>
              </w:rPr>
              <w:t>He added that some of the KPIs included:</w:t>
            </w:r>
          </w:p>
          <w:p w:rsidR="009D4102" w:rsidP="003B6B0E" w:rsidRDefault="009D4102" w14:paraId="58AF40B2" w14:textId="77777777">
            <w:pPr>
              <w:tabs>
                <w:tab w:val="left" w:pos="1506"/>
              </w:tabs>
              <w:rPr>
                <w:rFonts w:ascii="Arial" w:hAnsi="Arial" w:cs="Arial"/>
              </w:rPr>
            </w:pPr>
          </w:p>
          <w:p w:rsidR="009D4102" w:rsidP="003B6B0E" w:rsidRDefault="003B6B0E" w14:paraId="329D2509" w14:textId="77777777">
            <w:pPr>
              <w:pStyle w:val="ListParagraph"/>
              <w:numPr>
                <w:ilvl w:val="0"/>
                <w:numId w:val="58"/>
              </w:numPr>
              <w:tabs>
                <w:tab w:val="left" w:pos="1506"/>
              </w:tabs>
              <w:rPr>
                <w:rFonts w:ascii="Arial" w:hAnsi="Arial" w:cs="Arial"/>
              </w:rPr>
            </w:pPr>
            <w:r w:rsidRPr="009D4102">
              <w:rPr>
                <w:rFonts w:ascii="Arial" w:hAnsi="Arial" w:cs="Arial"/>
              </w:rPr>
              <w:t xml:space="preserve">Wi-Fi coverage, </w:t>
            </w:r>
          </w:p>
          <w:p w:rsidR="009D4102" w:rsidP="003B6B0E" w:rsidRDefault="009D4102" w14:paraId="4D4F75A2" w14:textId="77777777">
            <w:pPr>
              <w:pStyle w:val="ListParagraph"/>
              <w:numPr>
                <w:ilvl w:val="0"/>
                <w:numId w:val="58"/>
              </w:numPr>
              <w:tabs>
                <w:tab w:val="left" w:pos="1506"/>
              </w:tabs>
              <w:rPr>
                <w:rFonts w:ascii="Arial" w:hAnsi="Arial" w:cs="Arial"/>
              </w:rPr>
            </w:pPr>
            <w:r>
              <w:rPr>
                <w:rFonts w:ascii="Arial" w:hAnsi="Arial" w:cs="Arial"/>
              </w:rPr>
              <w:t xml:space="preserve">Online </w:t>
            </w:r>
            <w:r w:rsidRPr="009D4102" w:rsidR="003B6B0E">
              <w:rPr>
                <w:rFonts w:ascii="Arial" w:hAnsi="Arial" w:cs="Arial"/>
              </w:rPr>
              <w:t>Access,</w:t>
            </w:r>
          </w:p>
          <w:p w:rsidR="009D4102" w:rsidP="003B6B0E" w:rsidRDefault="003B6B0E" w14:paraId="156715A7" w14:textId="77777777">
            <w:pPr>
              <w:pStyle w:val="ListParagraph"/>
              <w:numPr>
                <w:ilvl w:val="0"/>
                <w:numId w:val="58"/>
              </w:numPr>
              <w:tabs>
                <w:tab w:val="left" w:pos="1506"/>
              </w:tabs>
              <w:rPr>
                <w:rFonts w:ascii="Arial" w:hAnsi="Arial" w:cs="Arial"/>
              </w:rPr>
            </w:pPr>
            <w:r w:rsidRPr="009D4102">
              <w:rPr>
                <w:rFonts w:ascii="Arial" w:hAnsi="Arial" w:cs="Arial"/>
              </w:rPr>
              <w:t xml:space="preserve">Core competencies </w:t>
            </w:r>
          </w:p>
          <w:p w:rsidR="009D4102" w:rsidP="003B6B0E" w:rsidRDefault="003B6B0E" w14:paraId="1604ADC2" w14:textId="77777777">
            <w:pPr>
              <w:pStyle w:val="ListParagraph"/>
              <w:numPr>
                <w:ilvl w:val="0"/>
                <w:numId w:val="58"/>
              </w:numPr>
              <w:tabs>
                <w:tab w:val="left" w:pos="1506"/>
              </w:tabs>
              <w:rPr>
                <w:rFonts w:ascii="Arial" w:hAnsi="Arial" w:cs="Arial"/>
              </w:rPr>
            </w:pPr>
            <w:r w:rsidRPr="009D4102">
              <w:rPr>
                <w:rFonts w:ascii="Arial" w:hAnsi="Arial" w:cs="Arial"/>
              </w:rPr>
              <w:t>Use of</w:t>
            </w:r>
            <w:r w:rsidR="009D4102">
              <w:rPr>
                <w:rFonts w:ascii="Arial" w:hAnsi="Arial" w:cs="Arial"/>
              </w:rPr>
              <w:t xml:space="preserve"> Microsoft</w:t>
            </w:r>
            <w:r w:rsidRPr="009D4102">
              <w:rPr>
                <w:rFonts w:ascii="Arial" w:hAnsi="Arial" w:cs="Arial"/>
              </w:rPr>
              <w:t xml:space="preserve"> 365</w:t>
            </w:r>
          </w:p>
          <w:p w:rsidR="009D4102" w:rsidP="003B6B0E" w:rsidRDefault="009D4102" w14:paraId="615C1719" w14:textId="77777777">
            <w:pPr>
              <w:pStyle w:val="ListParagraph"/>
              <w:numPr>
                <w:ilvl w:val="0"/>
                <w:numId w:val="58"/>
              </w:numPr>
              <w:tabs>
                <w:tab w:val="left" w:pos="1506"/>
              </w:tabs>
              <w:rPr>
                <w:rFonts w:ascii="Arial" w:hAnsi="Arial" w:cs="Arial"/>
              </w:rPr>
            </w:pPr>
            <w:r>
              <w:rPr>
                <w:rFonts w:ascii="Arial" w:hAnsi="Arial" w:cs="Arial"/>
              </w:rPr>
              <w:t>The n</w:t>
            </w:r>
            <w:r w:rsidRPr="009D4102" w:rsidR="003B6B0E">
              <w:rPr>
                <w:rFonts w:ascii="Arial" w:hAnsi="Arial" w:cs="Arial"/>
              </w:rPr>
              <w:t xml:space="preserve">umber of </w:t>
            </w:r>
            <w:r>
              <w:rPr>
                <w:rFonts w:ascii="Arial" w:hAnsi="Arial" w:cs="Arial"/>
              </w:rPr>
              <w:t>Business Intelligence</w:t>
            </w:r>
            <w:r w:rsidRPr="009D4102" w:rsidR="003B6B0E">
              <w:rPr>
                <w:rFonts w:ascii="Arial" w:hAnsi="Arial" w:cs="Arial"/>
              </w:rPr>
              <w:t xml:space="preserve"> products</w:t>
            </w:r>
          </w:p>
          <w:p w:rsidRPr="009D4102" w:rsidR="003B6B0E" w:rsidP="003B6B0E" w:rsidRDefault="009D4102" w14:paraId="59CC2B52" w14:textId="594D596A">
            <w:pPr>
              <w:pStyle w:val="ListParagraph"/>
              <w:numPr>
                <w:ilvl w:val="0"/>
                <w:numId w:val="58"/>
              </w:numPr>
              <w:tabs>
                <w:tab w:val="left" w:pos="1506"/>
              </w:tabs>
              <w:rPr>
                <w:rFonts w:ascii="Arial" w:hAnsi="Arial" w:cs="Arial"/>
              </w:rPr>
            </w:pPr>
            <w:r>
              <w:rPr>
                <w:rFonts w:ascii="Arial" w:hAnsi="Arial" w:cs="Arial"/>
              </w:rPr>
              <w:t>The n</w:t>
            </w:r>
            <w:r w:rsidRPr="009D4102" w:rsidR="003B6B0E">
              <w:rPr>
                <w:rFonts w:ascii="Arial" w:hAnsi="Arial" w:cs="Arial"/>
              </w:rPr>
              <w:t xml:space="preserve">umber of dashboards. </w:t>
            </w:r>
          </w:p>
          <w:p w:rsidRPr="00B9232E" w:rsidR="003B6B0E" w:rsidP="003B6B0E" w:rsidRDefault="003B6B0E" w14:paraId="08A6C10F" w14:textId="77777777">
            <w:pPr>
              <w:tabs>
                <w:tab w:val="left" w:pos="1506"/>
              </w:tabs>
              <w:rPr>
                <w:rFonts w:ascii="Arial" w:hAnsi="Arial" w:cs="Arial"/>
              </w:rPr>
            </w:pPr>
          </w:p>
          <w:p w:rsidR="003B6B0E" w:rsidP="003B6B0E" w:rsidRDefault="009D4102" w14:paraId="6EF1E9C5" w14:textId="50E32769">
            <w:pPr>
              <w:tabs>
                <w:tab w:val="left" w:pos="1506"/>
              </w:tabs>
              <w:rPr>
                <w:rFonts w:ascii="Arial" w:hAnsi="Arial" w:cs="Arial"/>
              </w:rPr>
            </w:pPr>
            <w:r>
              <w:rPr>
                <w:rFonts w:ascii="Arial" w:hAnsi="Arial" w:cs="Arial"/>
              </w:rPr>
              <w:t xml:space="preserve">The IMCE asked for future digital updates within the IPR to contextualise some of the statistics presented. </w:t>
            </w:r>
          </w:p>
          <w:p w:rsidR="009D4102" w:rsidP="003B6B0E" w:rsidRDefault="009D4102" w14:paraId="005EC62A" w14:textId="77777777">
            <w:pPr>
              <w:tabs>
                <w:tab w:val="left" w:pos="1506"/>
              </w:tabs>
              <w:rPr>
                <w:rFonts w:ascii="Arial" w:hAnsi="Arial" w:cs="Arial"/>
              </w:rPr>
            </w:pPr>
          </w:p>
          <w:p w:rsidRPr="00B9232E" w:rsidR="00A90E8E" w:rsidP="00A90E8E" w:rsidRDefault="00A90E8E" w14:paraId="076764E2" w14:textId="77777777">
            <w:pPr>
              <w:tabs>
                <w:tab w:val="left" w:pos="1506"/>
              </w:tabs>
              <w:rPr>
                <w:rFonts w:ascii="Arial" w:hAnsi="Arial" w:cs="Arial"/>
                <w:b/>
              </w:rPr>
            </w:pPr>
            <w:r w:rsidRPr="00B9232E">
              <w:rPr>
                <w:rFonts w:ascii="Arial" w:hAnsi="Arial" w:cs="Arial"/>
                <w:b/>
              </w:rPr>
              <w:t>The Board resolved that:</w:t>
            </w:r>
          </w:p>
          <w:p w:rsidRPr="00B9232E" w:rsidR="00A90E8E" w:rsidP="00A90E8E" w:rsidRDefault="00A90E8E" w14:paraId="2495EE92" w14:textId="77777777">
            <w:pPr>
              <w:tabs>
                <w:tab w:val="left" w:pos="1506"/>
              </w:tabs>
              <w:rPr>
                <w:rFonts w:ascii="Arial" w:hAnsi="Arial" w:cs="Arial"/>
                <w:b/>
              </w:rPr>
            </w:pPr>
          </w:p>
          <w:p w:rsidRPr="00B9232E" w:rsidR="00A90E8E" w:rsidP="00A90E8E" w:rsidRDefault="00A90E8E" w14:paraId="26EE20EC" w14:textId="093F4FD2">
            <w:pPr>
              <w:pStyle w:val="ListParagraph"/>
              <w:numPr>
                <w:ilvl w:val="0"/>
                <w:numId w:val="59"/>
              </w:numPr>
              <w:tabs>
                <w:tab w:val="left" w:pos="1506"/>
              </w:tabs>
              <w:rPr>
                <w:rFonts w:ascii="Arial" w:hAnsi="Arial" w:cs="Arial"/>
              </w:rPr>
            </w:pPr>
            <w:r w:rsidRPr="00B9232E">
              <w:rPr>
                <w:rFonts w:ascii="Arial" w:hAnsi="Arial" w:cs="Arial"/>
              </w:rPr>
              <w:t xml:space="preserve">The </w:t>
            </w:r>
            <w:r>
              <w:rPr>
                <w:rFonts w:ascii="Arial" w:hAnsi="Arial" w:cs="Arial"/>
              </w:rPr>
              <w:t>Integrated Performance Report was</w:t>
            </w:r>
            <w:r w:rsidRPr="00B9232E">
              <w:rPr>
                <w:rFonts w:ascii="Arial" w:hAnsi="Arial" w:cs="Arial"/>
              </w:rPr>
              <w:t xml:space="preserve"> </w:t>
            </w:r>
            <w:r w:rsidRPr="00B9232E">
              <w:rPr>
                <w:rFonts w:ascii="Arial" w:hAnsi="Arial" w:cs="Arial"/>
                <w:b/>
              </w:rPr>
              <w:t>noted.</w:t>
            </w:r>
          </w:p>
          <w:p w:rsidRPr="00B9232E" w:rsidR="003B6B0E" w:rsidP="009D4102" w:rsidRDefault="003B6B0E" w14:paraId="28C03F8B" w14:textId="77777777">
            <w:pPr>
              <w:tabs>
                <w:tab w:val="left" w:pos="1506"/>
              </w:tabs>
              <w:rPr>
                <w:rFonts w:ascii="Arial" w:hAnsi="Arial" w:cs="Arial"/>
                <w:b/>
              </w:rPr>
            </w:pPr>
          </w:p>
        </w:tc>
        <w:tc>
          <w:tcPr>
            <w:tcW w:w="1247" w:type="dxa"/>
            <w:shd w:val="clear" w:color="auto" w:fill="auto"/>
          </w:tcPr>
          <w:p w:rsidRPr="00B9232E" w:rsidR="003B6B0E" w:rsidP="00B41C0A" w:rsidRDefault="003B6B0E" w14:paraId="7252722A" w14:textId="77777777">
            <w:pPr>
              <w:tabs>
                <w:tab w:val="left" w:pos="1506"/>
              </w:tabs>
              <w:rPr>
                <w:rFonts w:ascii="Arial" w:hAnsi="Arial" w:cs="Arial"/>
              </w:rPr>
            </w:pPr>
          </w:p>
        </w:tc>
      </w:tr>
      <w:tr w:rsidRPr="00B9232E" w:rsidR="00FC02BC" w:rsidTr="005D1403" w14:paraId="539125D9" w14:textId="77777777">
        <w:tc>
          <w:tcPr>
            <w:tcW w:w="1271" w:type="dxa"/>
          </w:tcPr>
          <w:p w:rsidRPr="00B9232E" w:rsidR="00FC02BC" w:rsidP="00B41C0A" w:rsidRDefault="00A503C1" w14:paraId="5C82175D" w14:textId="66017CFE">
            <w:pPr>
              <w:tabs>
                <w:tab w:val="left" w:pos="1506"/>
              </w:tabs>
              <w:rPr>
                <w:rFonts w:ascii="Arial" w:hAnsi="Arial" w:cs="Arial"/>
              </w:rPr>
            </w:pPr>
            <w:r w:rsidRPr="00B9232E">
              <w:rPr>
                <w:rFonts w:ascii="Arial" w:hAnsi="Arial" w:cs="Arial"/>
                <w:b/>
              </w:rPr>
              <w:lastRenderedPageBreak/>
              <w:t>UHW 25/01/022</w:t>
            </w:r>
          </w:p>
        </w:tc>
        <w:tc>
          <w:tcPr>
            <w:tcW w:w="7938" w:type="dxa"/>
          </w:tcPr>
          <w:p w:rsidRPr="00B9232E" w:rsidR="00FC02BC" w:rsidP="00B41C0A" w:rsidRDefault="00FC02BC" w14:paraId="05C724DA" w14:textId="77777777">
            <w:pPr>
              <w:tabs>
                <w:tab w:val="left" w:pos="1506"/>
              </w:tabs>
              <w:rPr>
                <w:rFonts w:ascii="Arial" w:hAnsi="Arial" w:cs="Arial"/>
                <w:b/>
              </w:rPr>
            </w:pPr>
            <w:r w:rsidRPr="00B9232E">
              <w:rPr>
                <w:rFonts w:ascii="Arial" w:hAnsi="Arial" w:cs="Arial"/>
                <w:b/>
              </w:rPr>
              <w:t xml:space="preserve">Any Other Business </w:t>
            </w:r>
          </w:p>
          <w:p w:rsidRPr="00B9232E" w:rsidR="00FC02BC" w:rsidP="00B41C0A" w:rsidRDefault="00FC02BC" w14:paraId="43DD7F69" w14:textId="77777777">
            <w:pPr>
              <w:tabs>
                <w:tab w:val="left" w:pos="1506"/>
              </w:tabs>
              <w:rPr>
                <w:rFonts w:ascii="Arial" w:hAnsi="Arial" w:cs="Arial"/>
                <w:b/>
              </w:rPr>
            </w:pPr>
          </w:p>
          <w:p w:rsidR="00FC02BC" w:rsidP="00B41C0A" w:rsidRDefault="00FC02BC" w14:paraId="5807E6DB" w14:textId="77777777">
            <w:pPr>
              <w:tabs>
                <w:tab w:val="left" w:pos="1506"/>
              </w:tabs>
              <w:rPr>
                <w:rFonts w:ascii="Arial" w:hAnsi="Arial" w:cs="Arial"/>
              </w:rPr>
            </w:pPr>
            <w:r w:rsidRPr="00B9232E">
              <w:rPr>
                <w:rFonts w:ascii="Arial" w:hAnsi="Arial" w:cs="Arial"/>
              </w:rPr>
              <w:t xml:space="preserve">No other business was raised. </w:t>
            </w:r>
          </w:p>
          <w:p w:rsidRPr="00B9232E" w:rsidR="00B9232E" w:rsidP="00B41C0A" w:rsidRDefault="00B9232E" w14:paraId="4172E355" w14:textId="34E141E7">
            <w:pPr>
              <w:tabs>
                <w:tab w:val="left" w:pos="1506"/>
              </w:tabs>
              <w:rPr>
                <w:rFonts w:ascii="Arial" w:hAnsi="Arial" w:cs="Arial"/>
              </w:rPr>
            </w:pPr>
          </w:p>
        </w:tc>
        <w:tc>
          <w:tcPr>
            <w:tcW w:w="1247" w:type="dxa"/>
            <w:shd w:val="clear" w:color="auto" w:fill="auto"/>
          </w:tcPr>
          <w:p w:rsidRPr="00B9232E" w:rsidR="00FC02BC" w:rsidP="00B41C0A" w:rsidRDefault="00FC02BC" w14:paraId="6F881B6D" w14:textId="77777777">
            <w:pPr>
              <w:tabs>
                <w:tab w:val="left" w:pos="1506"/>
              </w:tabs>
              <w:rPr>
                <w:rFonts w:ascii="Arial" w:hAnsi="Arial" w:cs="Arial"/>
              </w:rPr>
            </w:pPr>
          </w:p>
        </w:tc>
      </w:tr>
      <w:tr w:rsidRPr="00B9232E" w:rsidR="00FC02BC" w:rsidTr="005D1403" w14:paraId="7F60F1C4" w14:textId="77777777">
        <w:tc>
          <w:tcPr>
            <w:tcW w:w="1271" w:type="dxa"/>
          </w:tcPr>
          <w:p w:rsidRPr="00B9232E" w:rsidR="00FC02BC" w:rsidP="00B41C0A" w:rsidRDefault="00FC02BC" w14:paraId="0265DC6A" w14:textId="77777777">
            <w:pPr>
              <w:tabs>
                <w:tab w:val="left" w:pos="1506"/>
              </w:tabs>
              <w:rPr>
                <w:rFonts w:ascii="Arial" w:hAnsi="Arial" w:cs="Arial"/>
              </w:rPr>
            </w:pPr>
          </w:p>
        </w:tc>
        <w:tc>
          <w:tcPr>
            <w:tcW w:w="7938" w:type="dxa"/>
          </w:tcPr>
          <w:p w:rsidRPr="00B9232E" w:rsidR="00FC02BC" w:rsidP="00B41C0A" w:rsidRDefault="00FC02BC" w14:paraId="18C5752C" w14:textId="77777777">
            <w:pPr>
              <w:tabs>
                <w:tab w:val="left" w:pos="1506"/>
              </w:tabs>
              <w:rPr>
                <w:rFonts w:ascii="Arial" w:hAnsi="Arial" w:cs="Arial"/>
                <w:b/>
              </w:rPr>
            </w:pPr>
            <w:r w:rsidRPr="00B9232E">
              <w:rPr>
                <w:rFonts w:ascii="Arial" w:hAnsi="Arial" w:cs="Arial"/>
                <w:b/>
              </w:rPr>
              <w:t>Time &amp; Date of the next Meeting:</w:t>
            </w:r>
          </w:p>
          <w:p w:rsidRPr="00B9232E" w:rsidR="00FC02BC" w:rsidP="00B41C0A" w:rsidRDefault="00FC02BC" w14:paraId="6A2CE855" w14:textId="77777777">
            <w:pPr>
              <w:tabs>
                <w:tab w:val="left" w:pos="1506"/>
              </w:tabs>
              <w:rPr>
                <w:rFonts w:ascii="Arial" w:hAnsi="Arial" w:cs="Arial"/>
              </w:rPr>
            </w:pPr>
          </w:p>
          <w:p w:rsidRPr="00B9232E" w:rsidR="00FC02BC" w:rsidP="00B41C0A" w:rsidRDefault="00FC02BC" w14:paraId="57DA036F" w14:textId="593F8DBF">
            <w:pPr>
              <w:tabs>
                <w:tab w:val="left" w:pos="1506"/>
              </w:tabs>
              <w:rPr>
                <w:rFonts w:ascii="Arial" w:hAnsi="Arial" w:cs="Arial"/>
              </w:rPr>
            </w:pPr>
            <w:r w:rsidRPr="00B9232E">
              <w:rPr>
                <w:rFonts w:ascii="Arial" w:hAnsi="Arial" w:cs="Arial"/>
              </w:rPr>
              <w:t>27 March 2025 at Woodland House, Coed Y Bwl.</w:t>
            </w:r>
          </w:p>
        </w:tc>
        <w:tc>
          <w:tcPr>
            <w:tcW w:w="1247" w:type="dxa"/>
            <w:shd w:val="clear" w:color="auto" w:fill="auto"/>
          </w:tcPr>
          <w:p w:rsidRPr="00B9232E" w:rsidR="00FC02BC" w:rsidP="00B41C0A" w:rsidRDefault="00FC02BC" w14:paraId="61C28B25" w14:textId="77777777">
            <w:pPr>
              <w:tabs>
                <w:tab w:val="left" w:pos="1506"/>
              </w:tabs>
              <w:rPr>
                <w:rFonts w:ascii="Arial" w:hAnsi="Arial" w:cs="Arial"/>
              </w:rPr>
            </w:pPr>
          </w:p>
        </w:tc>
      </w:tr>
    </w:tbl>
    <w:p w:rsidRPr="00567AEC" w:rsidR="00FC02BC" w:rsidP="00FC02BC" w:rsidRDefault="00FC02BC" w14:paraId="4527D88D" w14:textId="77777777">
      <w:pPr>
        <w:tabs>
          <w:tab w:val="left" w:pos="1506"/>
        </w:tabs>
      </w:pPr>
    </w:p>
    <w:p w:rsidR="00E8644B" w:rsidRDefault="00E8644B" w14:paraId="727D6F0A" w14:textId="77777777"/>
    <w:sectPr w:rsidR="00E8644B" w:rsidSect="00FC02BC">
      <w:pgSz w:w="11906" w:h="16838" w:orient="portrait"/>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145A2F" w:rsidP="00145A2F" w:rsidRDefault="00145A2F" w14:paraId="5539A63D" w14:textId="77777777">
      <w:pPr>
        <w:spacing w:after="0" w:line="240" w:lineRule="auto"/>
      </w:pPr>
      <w:r>
        <w:separator/>
      </w:r>
    </w:p>
  </w:endnote>
  <w:endnote w:type="continuationSeparator" w:id="0">
    <w:p w:rsidR="00145A2F" w:rsidP="00145A2F" w:rsidRDefault="00145A2F" w14:paraId="7D038085"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145A2F" w:rsidP="00145A2F" w:rsidRDefault="00145A2F" w14:paraId="53B35525" w14:textId="77777777">
      <w:pPr>
        <w:spacing w:after="0" w:line="240" w:lineRule="auto"/>
      </w:pPr>
      <w:r>
        <w:separator/>
      </w:r>
    </w:p>
  </w:footnote>
  <w:footnote w:type="continuationSeparator" w:id="0">
    <w:p w:rsidR="00145A2F" w:rsidP="00145A2F" w:rsidRDefault="00145A2F" w14:paraId="63A9E591" w14:textId="7777777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4F054E"/>
    <w:multiLevelType w:val="hybridMultilevel"/>
    <w:tmpl w:val="527814C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013464FE"/>
    <w:multiLevelType w:val="hybridMultilevel"/>
    <w:tmpl w:val="789A3F48"/>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4C06780"/>
    <w:multiLevelType w:val="hybridMultilevel"/>
    <w:tmpl w:val="690A31B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62739B2"/>
    <w:multiLevelType w:val="hybridMultilevel"/>
    <w:tmpl w:val="326A816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9F40A3B"/>
    <w:multiLevelType w:val="hybridMultilevel"/>
    <w:tmpl w:val="737615D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0AA45791"/>
    <w:multiLevelType w:val="hybridMultilevel"/>
    <w:tmpl w:val="E1FE7B1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0B8F2469"/>
    <w:multiLevelType w:val="hybridMultilevel"/>
    <w:tmpl w:val="21CE506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0D151159"/>
    <w:multiLevelType w:val="hybridMultilevel"/>
    <w:tmpl w:val="D298BAE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0D511AFF"/>
    <w:multiLevelType w:val="hybridMultilevel"/>
    <w:tmpl w:val="B0E8338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0D906EB8"/>
    <w:multiLevelType w:val="hybridMultilevel"/>
    <w:tmpl w:val="EE44404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1896EF2"/>
    <w:multiLevelType w:val="hybridMultilevel"/>
    <w:tmpl w:val="07D2614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15BF78B8"/>
    <w:multiLevelType w:val="hybridMultilevel"/>
    <w:tmpl w:val="25B2752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15D828DB"/>
    <w:multiLevelType w:val="hybridMultilevel"/>
    <w:tmpl w:val="4CEEBD2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3" w15:restartNumberingAfterBreak="0">
    <w:nsid w:val="192B4827"/>
    <w:multiLevelType w:val="hybridMultilevel"/>
    <w:tmpl w:val="8B163EC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20546C40"/>
    <w:multiLevelType w:val="hybridMultilevel"/>
    <w:tmpl w:val="83247B6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0ED4B01"/>
    <w:multiLevelType w:val="hybridMultilevel"/>
    <w:tmpl w:val="0068F35C"/>
    <w:lvl w:ilvl="0" w:tplc="0750FAEE">
      <w:numFmt w:val="bullet"/>
      <w:lvlText w:val="-"/>
      <w:lvlJc w:val="left"/>
      <w:pPr>
        <w:ind w:left="720" w:hanging="360"/>
      </w:pPr>
      <w:rPr>
        <w:rFonts w:hint="default" w:ascii="Arial" w:hAnsi="Arial"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6" w15:restartNumberingAfterBreak="0">
    <w:nsid w:val="220606D0"/>
    <w:multiLevelType w:val="hybridMultilevel"/>
    <w:tmpl w:val="1CEA8238"/>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22A5469B"/>
    <w:multiLevelType w:val="hybridMultilevel"/>
    <w:tmpl w:val="AE94F71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2C7C48B0"/>
    <w:multiLevelType w:val="hybridMultilevel"/>
    <w:tmpl w:val="873EE7A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2E0400F3"/>
    <w:multiLevelType w:val="hybridMultilevel"/>
    <w:tmpl w:val="4008E9A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0" w15:restartNumberingAfterBreak="0">
    <w:nsid w:val="2F033E87"/>
    <w:multiLevelType w:val="hybridMultilevel"/>
    <w:tmpl w:val="404621F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378078F0"/>
    <w:multiLevelType w:val="hybridMultilevel"/>
    <w:tmpl w:val="2604B71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3F253FC0"/>
    <w:multiLevelType w:val="hybridMultilevel"/>
    <w:tmpl w:val="1D964BE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40536C1F"/>
    <w:multiLevelType w:val="hybridMultilevel"/>
    <w:tmpl w:val="DA847D68"/>
    <w:lvl w:ilvl="0" w:tplc="49385202">
      <w:numFmt w:val="bullet"/>
      <w:lvlText w:val="-"/>
      <w:lvlJc w:val="left"/>
      <w:pPr>
        <w:ind w:left="1080" w:hanging="360"/>
      </w:pPr>
      <w:rPr>
        <w:rFonts w:hint="default" w:ascii="Arial" w:hAnsi="Arial" w:cs="Arial" w:eastAsiaTheme="minorHAnsi"/>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24" w15:restartNumberingAfterBreak="0">
    <w:nsid w:val="40B6567E"/>
    <w:multiLevelType w:val="hybridMultilevel"/>
    <w:tmpl w:val="511E650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421B5877"/>
    <w:multiLevelType w:val="hybridMultilevel"/>
    <w:tmpl w:val="4C38608A"/>
    <w:lvl w:ilvl="0" w:tplc="C2BC3C3C">
      <w:start w:val="365"/>
      <w:numFmt w:val="bullet"/>
      <w:lvlText w:val="-"/>
      <w:lvlJc w:val="left"/>
      <w:pPr>
        <w:ind w:left="720" w:hanging="360"/>
      </w:pPr>
      <w:rPr>
        <w:rFonts w:hint="default" w:ascii="Arial" w:hAnsi="Arial"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6" w15:restartNumberingAfterBreak="0">
    <w:nsid w:val="448F6522"/>
    <w:multiLevelType w:val="hybridMultilevel"/>
    <w:tmpl w:val="12B62D7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7" w15:restartNumberingAfterBreak="0">
    <w:nsid w:val="475E3434"/>
    <w:multiLevelType w:val="hybridMultilevel"/>
    <w:tmpl w:val="B326541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48942894"/>
    <w:multiLevelType w:val="hybridMultilevel"/>
    <w:tmpl w:val="F698BCD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49EF12FB"/>
    <w:multiLevelType w:val="hybridMultilevel"/>
    <w:tmpl w:val="4A16AC2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4B387568"/>
    <w:multiLevelType w:val="hybridMultilevel"/>
    <w:tmpl w:val="8AC0933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4CCA37F7"/>
    <w:multiLevelType w:val="hybridMultilevel"/>
    <w:tmpl w:val="789C6E6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58101FB8"/>
    <w:multiLevelType w:val="hybridMultilevel"/>
    <w:tmpl w:val="5D6A070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5AF412D3"/>
    <w:multiLevelType w:val="hybridMultilevel"/>
    <w:tmpl w:val="17EAB11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5B7433E1"/>
    <w:multiLevelType w:val="hybridMultilevel"/>
    <w:tmpl w:val="DBDC1A8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5" w15:restartNumberingAfterBreak="0">
    <w:nsid w:val="5D681AD4"/>
    <w:multiLevelType w:val="hybridMultilevel"/>
    <w:tmpl w:val="99C0C51C"/>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5DF0195D"/>
    <w:multiLevelType w:val="hybridMultilevel"/>
    <w:tmpl w:val="3AE8444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610B3330"/>
    <w:multiLevelType w:val="hybridMultilevel"/>
    <w:tmpl w:val="161C87C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64914C54"/>
    <w:multiLevelType w:val="hybridMultilevel"/>
    <w:tmpl w:val="0E8A478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654C734A"/>
    <w:multiLevelType w:val="hybridMultilevel"/>
    <w:tmpl w:val="A2B8D4B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0" w15:restartNumberingAfterBreak="0">
    <w:nsid w:val="69430E66"/>
    <w:multiLevelType w:val="hybridMultilevel"/>
    <w:tmpl w:val="7116F92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1" w15:restartNumberingAfterBreak="0">
    <w:nsid w:val="6E4F1164"/>
    <w:multiLevelType w:val="hybridMultilevel"/>
    <w:tmpl w:val="BDD06F2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2" w15:restartNumberingAfterBreak="0">
    <w:nsid w:val="70BB13DC"/>
    <w:multiLevelType w:val="hybridMultilevel"/>
    <w:tmpl w:val="444A21D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3" w15:restartNumberingAfterBreak="0">
    <w:nsid w:val="71B50EB5"/>
    <w:multiLevelType w:val="hybridMultilevel"/>
    <w:tmpl w:val="BAA2791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4" w15:restartNumberingAfterBreak="0">
    <w:nsid w:val="71C44A49"/>
    <w:multiLevelType w:val="hybridMultilevel"/>
    <w:tmpl w:val="50CE4C3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5" w15:restartNumberingAfterBreak="0">
    <w:nsid w:val="72FD243F"/>
    <w:multiLevelType w:val="hybridMultilevel"/>
    <w:tmpl w:val="2946D90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6" w15:restartNumberingAfterBreak="0">
    <w:nsid w:val="73112CDC"/>
    <w:multiLevelType w:val="hybridMultilevel"/>
    <w:tmpl w:val="1DC69742"/>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7" w15:restartNumberingAfterBreak="0">
    <w:nsid w:val="73863F38"/>
    <w:multiLevelType w:val="hybridMultilevel"/>
    <w:tmpl w:val="0B8E9A6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8" w15:restartNumberingAfterBreak="0">
    <w:nsid w:val="738C1855"/>
    <w:multiLevelType w:val="hybridMultilevel"/>
    <w:tmpl w:val="D27A0D1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9" w15:restartNumberingAfterBreak="0">
    <w:nsid w:val="763C3C84"/>
    <w:multiLevelType w:val="hybridMultilevel"/>
    <w:tmpl w:val="B482552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0" w15:restartNumberingAfterBreak="0">
    <w:nsid w:val="77C751D1"/>
    <w:multiLevelType w:val="hybridMultilevel"/>
    <w:tmpl w:val="40685FF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1" w15:restartNumberingAfterBreak="0">
    <w:nsid w:val="78BF0650"/>
    <w:multiLevelType w:val="hybridMultilevel"/>
    <w:tmpl w:val="1CA2BE6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2" w15:restartNumberingAfterBreak="0">
    <w:nsid w:val="78C45606"/>
    <w:multiLevelType w:val="hybridMultilevel"/>
    <w:tmpl w:val="1CEA823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3" w15:restartNumberingAfterBreak="0">
    <w:nsid w:val="78CA1E2D"/>
    <w:multiLevelType w:val="hybridMultilevel"/>
    <w:tmpl w:val="953A431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4" w15:restartNumberingAfterBreak="0">
    <w:nsid w:val="78FC258B"/>
    <w:multiLevelType w:val="hybridMultilevel"/>
    <w:tmpl w:val="13F62A7C"/>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5" w15:restartNumberingAfterBreak="0">
    <w:nsid w:val="7967447E"/>
    <w:multiLevelType w:val="hybridMultilevel"/>
    <w:tmpl w:val="A05A285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6" w15:restartNumberingAfterBreak="0">
    <w:nsid w:val="797C52C5"/>
    <w:multiLevelType w:val="hybridMultilevel"/>
    <w:tmpl w:val="1B54BE1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7" w15:restartNumberingAfterBreak="0">
    <w:nsid w:val="7EAE1BE1"/>
    <w:multiLevelType w:val="hybridMultilevel"/>
    <w:tmpl w:val="F9ACF3A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8" w15:restartNumberingAfterBreak="0">
    <w:nsid w:val="7FD44E62"/>
    <w:multiLevelType w:val="hybridMultilevel"/>
    <w:tmpl w:val="41C20A2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518398698">
    <w:abstractNumId w:val="52"/>
  </w:num>
  <w:num w:numId="2" w16cid:durableId="1274167923">
    <w:abstractNumId w:val="49"/>
  </w:num>
  <w:num w:numId="3" w16cid:durableId="83193073">
    <w:abstractNumId w:val="7"/>
  </w:num>
  <w:num w:numId="4" w16cid:durableId="304895295">
    <w:abstractNumId w:val="50"/>
  </w:num>
  <w:num w:numId="5" w16cid:durableId="659579882">
    <w:abstractNumId w:val="29"/>
  </w:num>
  <w:num w:numId="6" w16cid:durableId="1871600624">
    <w:abstractNumId w:val="9"/>
  </w:num>
  <w:num w:numId="7" w16cid:durableId="1638489331">
    <w:abstractNumId w:val="14"/>
  </w:num>
  <w:num w:numId="8" w16cid:durableId="1635792886">
    <w:abstractNumId w:val="20"/>
  </w:num>
  <w:num w:numId="9" w16cid:durableId="647397278">
    <w:abstractNumId w:val="32"/>
  </w:num>
  <w:num w:numId="10" w16cid:durableId="784693412">
    <w:abstractNumId w:val="38"/>
  </w:num>
  <w:num w:numId="11" w16cid:durableId="2073263269">
    <w:abstractNumId w:val="18"/>
  </w:num>
  <w:num w:numId="12" w16cid:durableId="968514900">
    <w:abstractNumId w:val="22"/>
  </w:num>
  <w:num w:numId="13" w16cid:durableId="736902849">
    <w:abstractNumId w:val="37"/>
  </w:num>
  <w:num w:numId="14" w16cid:durableId="1632705568">
    <w:abstractNumId w:val="6"/>
  </w:num>
  <w:num w:numId="15" w16cid:durableId="1688016738">
    <w:abstractNumId w:val="33"/>
  </w:num>
  <w:num w:numId="16" w16cid:durableId="2042784083">
    <w:abstractNumId w:val="3"/>
  </w:num>
  <w:num w:numId="17" w16cid:durableId="62336524">
    <w:abstractNumId w:val="58"/>
  </w:num>
  <w:num w:numId="18" w16cid:durableId="1974822743">
    <w:abstractNumId w:val="21"/>
  </w:num>
  <w:num w:numId="19" w16cid:durableId="1584294918">
    <w:abstractNumId w:val="11"/>
  </w:num>
  <w:num w:numId="20" w16cid:durableId="1891375476">
    <w:abstractNumId w:val="53"/>
  </w:num>
  <w:num w:numId="21" w16cid:durableId="46497258">
    <w:abstractNumId w:val="27"/>
  </w:num>
  <w:num w:numId="22" w16cid:durableId="1696150317">
    <w:abstractNumId w:val="30"/>
  </w:num>
  <w:num w:numId="23" w16cid:durableId="1879734149">
    <w:abstractNumId w:val="2"/>
  </w:num>
  <w:num w:numId="24" w16cid:durableId="491606130">
    <w:abstractNumId w:val="45"/>
  </w:num>
  <w:num w:numId="25" w16cid:durableId="1669214644">
    <w:abstractNumId w:val="36"/>
  </w:num>
  <w:num w:numId="26" w16cid:durableId="2038190366">
    <w:abstractNumId w:val="12"/>
  </w:num>
  <w:num w:numId="27" w16cid:durableId="1803644723">
    <w:abstractNumId w:val="56"/>
  </w:num>
  <w:num w:numId="28" w16cid:durableId="2070227450">
    <w:abstractNumId w:val="40"/>
  </w:num>
  <w:num w:numId="29" w16cid:durableId="1243369628">
    <w:abstractNumId w:val="46"/>
  </w:num>
  <w:num w:numId="30" w16cid:durableId="313070267">
    <w:abstractNumId w:val="55"/>
  </w:num>
  <w:num w:numId="31" w16cid:durableId="1932734825">
    <w:abstractNumId w:val="10"/>
  </w:num>
  <w:num w:numId="32" w16cid:durableId="2080981737">
    <w:abstractNumId w:val="41"/>
  </w:num>
  <w:num w:numId="33" w16cid:durableId="1220937640">
    <w:abstractNumId w:val="57"/>
  </w:num>
  <w:num w:numId="34" w16cid:durableId="1418668796">
    <w:abstractNumId w:val="26"/>
  </w:num>
  <w:num w:numId="35" w16cid:durableId="674572900">
    <w:abstractNumId w:val="4"/>
  </w:num>
  <w:num w:numId="36" w16cid:durableId="793183819">
    <w:abstractNumId w:val="51"/>
  </w:num>
  <w:num w:numId="37" w16cid:durableId="335544984">
    <w:abstractNumId w:val="1"/>
  </w:num>
  <w:num w:numId="38" w16cid:durableId="22949726">
    <w:abstractNumId w:val="25"/>
  </w:num>
  <w:num w:numId="39" w16cid:durableId="879123375">
    <w:abstractNumId w:val="47"/>
  </w:num>
  <w:num w:numId="40" w16cid:durableId="1873954127">
    <w:abstractNumId w:val="24"/>
  </w:num>
  <w:num w:numId="41" w16cid:durableId="1797750273">
    <w:abstractNumId w:val="35"/>
  </w:num>
  <w:num w:numId="42" w16cid:durableId="63992488">
    <w:abstractNumId w:val="5"/>
  </w:num>
  <w:num w:numId="43" w16cid:durableId="1301687533">
    <w:abstractNumId w:val="31"/>
  </w:num>
  <w:num w:numId="44" w16cid:durableId="1394812467">
    <w:abstractNumId w:val="13"/>
  </w:num>
  <w:num w:numId="45" w16cid:durableId="413362258">
    <w:abstractNumId w:val="34"/>
  </w:num>
  <w:num w:numId="46" w16cid:durableId="854542299">
    <w:abstractNumId w:val="48"/>
  </w:num>
  <w:num w:numId="47" w16cid:durableId="1802963000">
    <w:abstractNumId w:val="0"/>
  </w:num>
  <w:num w:numId="48" w16cid:durableId="725033879">
    <w:abstractNumId w:val="54"/>
  </w:num>
  <w:num w:numId="49" w16cid:durableId="1485775302">
    <w:abstractNumId w:val="39"/>
  </w:num>
  <w:num w:numId="50" w16cid:durableId="1558975541">
    <w:abstractNumId w:val="17"/>
  </w:num>
  <w:num w:numId="51" w16cid:durableId="1897469208">
    <w:abstractNumId w:val="44"/>
  </w:num>
  <w:num w:numId="52" w16cid:durableId="681586206">
    <w:abstractNumId w:val="28"/>
  </w:num>
  <w:num w:numId="53" w16cid:durableId="228270775">
    <w:abstractNumId w:val="43"/>
  </w:num>
  <w:num w:numId="54" w16cid:durableId="1140881252">
    <w:abstractNumId w:val="15"/>
  </w:num>
  <w:num w:numId="55" w16cid:durableId="145511615">
    <w:abstractNumId w:val="42"/>
  </w:num>
  <w:num w:numId="56" w16cid:durableId="1614357793">
    <w:abstractNumId w:val="23"/>
  </w:num>
  <w:num w:numId="57" w16cid:durableId="1477263308">
    <w:abstractNumId w:val="19"/>
  </w:num>
  <w:num w:numId="58" w16cid:durableId="306738931">
    <w:abstractNumId w:val="8"/>
  </w:num>
  <w:num w:numId="59" w16cid:durableId="177351263">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6"/>
  <w:proofState w:spelling="clean" w:grammar="dirty"/>
  <w:trackRevisions w:val="false"/>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C02BC"/>
    <w:rsid w:val="00011995"/>
    <w:rsid w:val="00054B55"/>
    <w:rsid w:val="00060EC0"/>
    <w:rsid w:val="00084B27"/>
    <w:rsid w:val="000C17CD"/>
    <w:rsid w:val="000D6FDE"/>
    <w:rsid w:val="00124C2B"/>
    <w:rsid w:val="00145A2F"/>
    <w:rsid w:val="00163345"/>
    <w:rsid w:val="00172B04"/>
    <w:rsid w:val="001B6D16"/>
    <w:rsid w:val="001D18CD"/>
    <w:rsid w:val="001E4394"/>
    <w:rsid w:val="00200476"/>
    <w:rsid w:val="00245760"/>
    <w:rsid w:val="002566CB"/>
    <w:rsid w:val="00280B69"/>
    <w:rsid w:val="002C67CE"/>
    <w:rsid w:val="002C6990"/>
    <w:rsid w:val="002E2395"/>
    <w:rsid w:val="0030071F"/>
    <w:rsid w:val="00316196"/>
    <w:rsid w:val="00322186"/>
    <w:rsid w:val="00347B81"/>
    <w:rsid w:val="003B6B0E"/>
    <w:rsid w:val="003B766B"/>
    <w:rsid w:val="003D120D"/>
    <w:rsid w:val="004063A7"/>
    <w:rsid w:val="004104FC"/>
    <w:rsid w:val="00462151"/>
    <w:rsid w:val="004675E5"/>
    <w:rsid w:val="004A4176"/>
    <w:rsid w:val="004B7287"/>
    <w:rsid w:val="0055095E"/>
    <w:rsid w:val="00563F5B"/>
    <w:rsid w:val="005D1403"/>
    <w:rsid w:val="00634693"/>
    <w:rsid w:val="006449E4"/>
    <w:rsid w:val="00676842"/>
    <w:rsid w:val="00681441"/>
    <w:rsid w:val="00693059"/>
    <w:rsid w:val="0069534D"/>
    <w:rsid w:val="006E7B23"/>
    <w:rsid w:val="006F59E8"/>
    <w:rsid w:val="00712109"/>
    <w:rsid w:val="00741E28"/>
    <w:rsid w:val="0075600A"/>
    <w:rsid w:val="00774568"/>
    <w:rsid w:val="00783A80"/>
    <w:rsid w:val="007B21AF"/>
    <w:rsid w:val="0081057C"/>
    <w:rsid w:val="00813193"/>
    <w:rsid w:val="00827476"/>
    <w:rsid w:val="00856787"/>
    <w:rsid w:val="008736C0"/>
    <w:rsid w:val="008B5E29"/>
    <w:rsid w:val="008C12FE"/>
    <w:rsid w:val="008D71A4"/>
    <w:rsid w:val="008E0238"/>
    <w:rsid w:val="008F09BA"/>
    <w:rsid w:val="008F4AA6"/>
    <w:rsid w:val="008F732A"/>
    <w:rsid w:val="00937CF8"/>
    <w:rsid w:val="009569D7"/>
    <w:rsid w:val="00963008"/>
    <w:rsid w:val="00966E41"/>
    <w:rsid w:val="00993DB8"/>
    <w:rsid w:val="009B6611"/>
    <w:rsid w:val="009C7F44"/>
    <w:rsid w:val="009D4102"/>
    <w:rsid w:val="00A354A3"/>
    <w:rsid w:val="00A503C1"/>
    <w:rsid w:val="00A51271"/>
    <w:rsid w:val="00A5446E"/>
    <w:rsid w:val="00A90E8E"/>
    <w:rsid w:val="00AA388F"/>
    <w:rsid w:val="00AA6F83"/>
    <w:rsid w:val="00AB31E8"/>
    <w:rsid w:val="00AD4AC5"/>
    <w:rsid w:val="00AE26D9"/>
    <w:rsid w:val="00B161F0"/>
    <w:rsid w:val="00B46F2F"/>
    <w:rsid w:val="00B9232E"/>
    <w:rsid w:val="00BC03B1"/>
    <w:rsid w:val="00BE7DD7"/>
    <w:rsid w:val="00BF493F"/>
    <w:rsid w:val="00C00A10"/>
    <w:rsid w:val="00CB2305"/>
    <w:rsid w:val="00CB4685"/>
    <w:rsid w:val="00CB734F"/>
    <w:rsid w:val="00CD68BC"/>
    <w:rsid w:val="00CF4D54"/>
    <w:rsid w:val="00CF613A"/>
    <w:rsid w:val="00CF76C7"/>
    <w:rsid w:val="00D37A77"/>
    <w:rsid w:val="00D46C5A"/>
    <w:rsid w:val="00DA0A2F"/>
    <w:rsid w:val="00DB319F"/>
    <w:rsid w:val="00DE2B8E"/>
    <w:rsid w:val="00DE5955"/>
    <w:rsid w:val="00E045BA"/>
    <w:rsid w:val="00E801AD"/>
    <w:rsid w:val="00E8644B"/>
    <w:rsid w:val="00EA0B14"/>
    <w:rsid w:val="00EA2F87"/>
    <w:rsid w:val="00EA3FE4"/>
    <w:rsid w:val="00EE26E0"/>
    <w:rsid w:val="00F049E7"/>
    <w:rsid w:val="00F12DC4"/>
    <w:rsid w:val="00F13772"/>
    <w:rsid w:val="00F145F9"/>
    <w:rsid w:val="00F26D31"/>
    <w:rsid w:val="00F3319B"/>
    <w:rsid w:val="00F45907"/>
    <w:rsid w:val="00F60633"/>
    <w:rsid w:val="00F64529"/>
    <w:rsid w:val="00F74A9C"/>
    <w:rsid w:val="00F92F7D"/>
    <w:rsid w:val="00FA77AC"/>
    <w:rsid w:val="00FC02BC"/>
    <w:rsid w:val="77D97F5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F86B8A"/>
  <w15:chartTrackingRefBased/>
  <w15:docId w15:val="{6A8EFC58-7C34-4239-8F74-8A1E3111F7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hAnsiTheme="minorHAnsi" w:eastAsia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FC02BC"/>
    <w:rPr>
      <w:kern w:val="0"/>
      <w14:ligatures w14:val="none"/>
    </w:rPr>
  </w:style>
  <w:style w:type="paragraph" w:styleId="Heading1">
    <w:name w:val="heading 1"/>
    <w:basedOn w:val="Normal"/>
    <w:next w:val="Normal"/>
    <w:link w:val="Heading1Char"/>
    <w:uiPriority w:val="9"/>
    <w:qFormat/>
    <w:rsid w:val="00FC02BC"/>
    <w:pPr>
      <w:keepNext/>
      <w:keepLines/>
      <w:spacing w:before="360" w:after="80"/>
      <w:outlineLvl w:val="0"/>
    </w:pPr>
    <w:rPr>
      <w:rFonts w:asciiTheme="majorHAnsi" w:hAnsiTheme="majorHAnsi" w:eastAsiaTheme="majorEastAsia"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FC02BC"/>
    <w:pPr>
      <w:keepNext/>
      <w:keepLines/>
      <w:spacing w:before="160" w:after="80"/>
      <w:outlineLvl w:val="1"/>
    </w:pPr>
    <w:rPr>
      <w:rFonts w:asciiTheme="majorHAnsi" w:hAnsiTheme="majorHAnsi" w:eastAsiaTheme="majorEastAsia"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FC02BC"/>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FC02BC"/>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FC02BC"/>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FC02BC"/>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C02BC"/>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C02BC"/>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C02BC"/>
    <w:pPr>
      <w:keepNext/>
      <w:keepLines/>
      <w:spacing w:after="0"/>
      <w:outlineLvl w:val="8"/>
    </w:pPr>
    <w:rPr>
      <w:rFonts w:eastAsiaTheme="majorEastAsia" w:cstheme="majorBidi"/>
      <w:color w:val="272727" w:themeColor="text1" w:themeTint="D8"/>
    </w:rPr>
  </w:style>
  <w:style w:type="character" w:styleId="DefaultParagraphFont" w:default="1">
    <w:name w:val="Default Paragraph Font"/>
    <w:uiPriority w:val="1"/>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
    <w:rsid w:val="00FC02BC"/>
    <w:rPr>
      <w:rFonts w:asciiTheme="majorHAnsi" w:hAnsiTheme="majorHAnsi" w:eastAsiaTheme="majorEastAsia" w:cstheme="majorBidi"/>
      <w:color w:val="0F4761" w:themeColor="accent1" w:themeShade="BF"/>
      <w:sz w:val="40"/>
      <w:szCs w:val="40"/>
    </w:rPr>
  </w:style>
  <w:style w:type="character" w:styleId="Heading2Char" w:customStyle="1">
    <w:name w:val="Heading 2 Char"/>
    <w:basedOn w:val="DefaultParagraphFont"/>
    <w:link w:val="Heading2"/>
    <w:uiPriority w:val="9"/>
    <w:semiHidden/>
    <w:rsid w:val="00FC02BC"/>
    <w:rPr>
      <w:rFonts w:asciiTheme="majorHAnsi" w:hAnsiTheme="majorHAnsi" w:eastAsiaTheme="majorEastAsia" w:cstheme="majorBidi"/>
      <w:color w:val="0F4761" w:themeColor="accent1" w:themeShade="BF"/>
      <w:sz w:val="32"/>
      <w:szCs w:val="32"/>
    </w:rPr>
  </w:style>
  <w:style w:type="character" w:styleId="Heading3Char" w:customStyle="1">
    <w:name w:val="Heading 3 Char"/>
    <w:basedOn w:val="DefaultParagraphFont"/>
    <w:link w:val="Heading3"/>
    <w:uiPriority w:val="9"/>
    <w:semiHidden/>
    <w:rsid w:val="00FC02BC"/>
    <w:rPr>
      <w:rFonts w:eastAsiaTheme="majorEastAsia" w:cstheme="majorBidi"/>
      <w:color w:val="0F4761" w:themeColor="accent1" w:themeShade="BF"/>
      <w:sz w:val="28"/>
      <w:szCs w:val="28"/>
    </w:rPr>
  </w:style>
  <w:style w:type="character" w:styleId="Heading4Char" w:customStyle="1">
    <w:name w:val="Heading 4 Char"/>
    <w:basedOn w:val="DefaultParagraphFont"/>
    <w:link w:val="Heading4"/>
    <w:uiPriority w:val="9"/>
    <w:semiHidden/>
    <w:rsid w:val="00FC02BC"/>
    <w:rPr>
      <w:rFonts w:eastAsiaTheme="majorEastAsia" w:cstheme="majorBidi"/>
      <w:i/>
      <w:iCs/>
      <w:color w:val="0F4761" w:themeColor="accent1" w:themeShade="BF"/>
    </w:rPr>
  </w:style>
  <w:style w:type="character" w:styleId="Heading5Char" w:customStyle="1">
    <w:name w:val="Heading 5 Char"/>
    <w:basedOn w:val="DefaultParagraphFont"/>
    <w:link w:val="Heading5"/>
    <w:uiPriority w:val="9"/>
    <w:semiHidden/>
    <w:rsid w:val="00FC02BC"/>
    <w:rPr>
      <w:rFonts w:eastAsiaTheme="majorEastAsia" w:cstheme="majorBidi"/>
      <w:color w:val="0F4761" w:themeColor="accent1" w:themeShade="BF"/>
    </w:rPr>
  </w:style>
  <w:style w:type="character" w:styleId="Heading6Char" w:customStyle="1">
    <w:name w:val="Heading 6 Char"/>
    <w:basedOn w:val="DefaultParagraphFont"/>
    <w:link w:val="Heading6"/>
    <w:uiPriority w:val="9"/>
    <w:semiHidden/>
    <w:rsid w:val="00FC02BC"/>
    <w:rPr>
      <w:rFonts w:eastAsiaTheme="majorEastAsia" w:cstheme="majorBidi"/>
      <w:i/>
      <w:iCs/>
      <w:color w:val="595959" w:themeColor="text1" w:themeTint="A6"/>
    </w:rPr>
  </w:style>
  <w:style w:type="character" w:styleId="Heading7Char" w:customStyle="1">
    <w:name w:val="Heading 7 Char"/>
    <w:basedOn w:val="DefaultParagraphFont"/>
    <w:link w:val="Heading7"/>
    <w:uiPriority w:val="9"/>
    <w:semiHidden/>
    <w:rsid w:val="00FC02BC"/>
    <w:rPr>
      <w:rFonts w:eastAsiaTheme="majorEastAsia" w:cstheme="majorBidi"/>
      <w:color w:val="595959" w:themeColor="text1" w:themeTint="A6"/>
    </w:rPr>
  </w:style>
  <w:style w:type="character" w:styleId="Heading8Char" w:customStyle="1">
    <w:name w:val="Heading 8 Char"/>
    <w:basedOn w:val="DefaultParagraphFont"/>
    <w:link w:val="Heading8"/>
    <w:uiPriority w:val="9"/>
    <w:semiHidden/>
    <w:rsid w:val="00FC02BC"/>
    <w:rPr>
      <w:rFonts w:eastAsiaTheme="majorEastAsia" w:cstheme="majorBidi"/>
      <w:i/>
      <w:iCs/>
      <w:color w:val="272727" w:themeColor="text1" w:themeTint="D8"/>
    </w:rPr>
  </w:style>
  <w:style w:type="character" w:styleId="Heading9Char" w:customStyle="1">
    <w:name w:val="Heading 9 Char"/>
    <w:basedOn w:val="DefaultParagraphFont"/>
    <w:link w:val="Heading9"/>
    <w:uiPriority w:val="9"/>
    <w:semiHidden/>
    <w:rsid w:val="00FC02BC"/>
    <w:rPr>
      <w:rFonts w:eastAsiaTheme="majorEastAsia" w:cstheme="majorBidi"/>
      <w:color w:val="272727" w:themeColor="text1" w:themeTint="D8"/>
    </w:rPr>
  </w:style>
  <w:style w:type="paragraph" w:styleId="Title">
    <w:name w:val="Title"/>
    <w:basedOn w:val="Normal"/>
    <w:next w:val="Normal"/>
    <w:link w:val="TitleChar"/>
    <w:uiPriority w:val="10"/>
    <w:qFormat/>
    <w:rsid w:val="00FC02BC"/>
    <w:pPr>
      <w:spacing w:after="80" w:line="240" w:lineRule="auto"/>
      <w:contextualSpacing/>
    </w:pPr>
    <w:rPr>
      <w:rFonts w:asciiTheme="majorHAnsi" w:hAnsiTheme="majorHAnsi" w:eastAsiaTheme="majorEastAsia" w:cstheme="majorBidi"/>
      <w:spacing w:val="-10"/>
      <w:kern w:val="28"/>
      <w:sz w:val="56"/>
      <w:szCs w:val="56"/>
    </w:rPr>
  </w:style>
  <w:style w:type="character" w:styleId="TitleChar" w:customStyle="1">
    <w:name w:val="Title Char"/>
    <w:basedOn w:val="DefaultParagraphFont"/>
    <w:link w:val="Title"/>
    <w:uiPriority w:val="10"/>
    <w:rsid w:val="00FC02BC"/>
    <w:rPr>
      <w:rFonts w:asciiTheme="majorHAnsi" w:hAnsiTheme="majorHAnsi" w:eastAsiaTheme="majorEastAsia" w:cstheme="majorBidi"/>
      <w:spacing w:val="-10"/>
      <w:kern w:val="28"/>
      <w:sz w:val="56"/>
      <w:szCs w:val="56"/>
    </w:rPr>
  </w:style>
  <w:style w:type="paragraph" w:styleId="Subtitle">
    <w:name w:val="Subtitle"/>
    <w:basedOn w:val="Normal"/>
    <w:next w:val="Normal"/>
    <w:link w:val="SubtitleChar"/>
    <w:uiPriority w:val="11"/>
    <w:qFormat/>
    <w:rsid w:val="00FC02BC"/>
    <w:pPr>
      <w:numPr>
        <w:ilvl w:val="1"/>
      </w:numPr>
    </w:pPr>
    <w:rPr>
      <w:rFonts w:eastAsiaTheme="majorEastAsia" w:cstheme="majorBidi"/>
      <w:color w:val="595959" w:themeColor="text1" w:themeTint="A6"/>
      <w:spacing w:val="15"/>
      <w:sz w:val="28"/>
      <w:szCs w:val="28"/>
    </w:rPr>
  </w:style>
  <w:style w:type="character" w:styleId="SubtitleChar" w:customStyle="1">
    <w:name w:val="Subtitle Char"/>
    <w:basedOn w:val="DefaultParagraphFont"/>
    <w:link w:val="Subtitle"/>
    <w:uiPriority w:val="11"/>
    <w:rsid w:val="00FC02B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C02BC"/>
    <w:pPr>
      <w:spacing w:before="160"/>
      <w:jc w:val="center"/>
    </w:pPr>
    <w:rPr>
      <w:i/>
      <w:iCs/>
      <w:color w:val="404040" w:themeColor="text1" w:themeTint="BF"/>
    </w:rPr>
  </w:style>
  <w:style w:type="character" w:styleId="QuoteChar" w:customStyle="1">
    <w:name w:val="Quote Char"/>
    <w:basedOn w:val="DefaultParagraphFont"/>
    <w:link w:val="Quote"/>
    <w:uiPriority w:val="29"/>
    <w:rsid w:val="00FC02BC"/>
    <w:rPr>
      <w:i/>
      <w:iCs/>
      <w:color w:val="404040" w:themeColor="text1" w:themeTint="BF"/>
    </w:rPr>
  </w:style>
  <w:style w:type="paragraph" w:styleId="ListParagraph">
    <w:name w:val="List Paragraph"/>
    <w:basedOn w:val="Normal"/>
    <w:uiPriority w:val="34"/>
    <w:qFormat/>
    <w:rsid w:val="00FC02BC"/>
    <w:pPr>
      <w:ind w:left="720"/>
      <w:contextualSpacing/>
    </w:pPr>
  </w:style>
  <w:style w:type="character" w:styleId="IntenseEmphasis">
    <w:name w:val="Intense Emphasis"/>
    <w:basedOn w:val="DefaultParagraphFont"/>
    <w:uiPriority w:val="21"/>
    <w:qFormat/>
    <w:rsid w:val="00FC02BC"/>
    <w:rPr>
      <w:i/>
      <w:iCs/>
      <w:color w:val="0F4761" w:themeColor="accent1" w:themeShade="BF"/>
    </w:rPr>
  </w:style>
  <w:style w:type="paragraph" w:styleId="IntenseQuote">
    <w:name w:val="Intense Quote"/>
    <w:basedOn w:val="Normal"/>
    <w:next w:val="Normal"/>
    <w:link w:val="IntenseQuoteChar"/>
    <w:uiPriority w:val="30"/>
    <w:qFormat/>
    <w:rsid w:val="00FC02BC"/>
    <w:pPr>
      <w:pBdr>
        <w:top w:val="single" w:color="0F4761" w:themeColor="accent1" w:themeShade="BF" w:sz="4" w:space="10"/>
        <w:bottom w:val="single" w:color="0F4761" w:themeColor="accent1" w:themeShade="BF" w:sz="4" w:space="10"/>
      </w:pBdr>
      <w:spacing w:before="360" w:after="360"/>
      <w:ind w:left="864" w:right="864"/>
      <w:jc w:val="center"/>
    </w:pPr>
    <w:rPr>
      <w:i/>
      <w:iCs/>
      <w:color w:val="0F4761" w:themeColor="accent1" w:themeShade="BF"/>
    </w:rPr>
  </w:style>
  <w:style w:type="character" w:styleId="IntenseQuoteChar" w:customStyle="1">
    <w:name w:val="Intense Quote Char"/>
    <w:basedOn w:val="DefaultParagraphFont"/>
    <w:link w:val="IntenseQuote"/>
    <w:uiPriority w:val="30"/>
    <w:rsid w:val="00FC02BC"/>
    <w:rPr>
      <w:i/>
      <w:iCs/>
      <w:color w:val="0F4761" w:themeColor="accent1" w:themeShade="BF"/>
    </w:rPr>
  </w:style>
  <w:style w:type="character" w:styleId="IntenseReference">
    <w:name w:val="Intense Reference"/>
    <w:basedOn w:val="DefaultParagraphFont"/>
    <w:uiPriority w:val="32"/>
    <w:qFormat/>
    <w:rsid w:val="00FC02BC"/>
    <w:rPr>
      <w:b/>
      <w:bCs/>
      <w:smallCaps/>
      <w:color w:val="0F4761" w:themeColor="accent1" w:themeShade="BF"/>
      <w:spacing w:val="5"/>
    </w:rPr>
  </w:style>
  <w:style w:type="table" w:styleId="TableGrid">
    <w:name w:val="Table Grid"/>
    <w:basedOn w:val="TableNormal"/>
    <w:uiPriority w:val="39"/>
    <w:rsid w:val="00FC02BC"/>
    <w:pPr>
      <w:spacing w:after="0" w:line="240" w:lineRule="auto"/>
    </w:pPr>
    <w:rPr>
      <w:kern w:val="0"/>
      <w14:ligatures w14:val="none"/>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normaltextrun" w:customStyle="1">
    <w:name w:val="normaltextrun"/>
    <w:basedOn w:val="DefaultParagraphFont"/>
    <w:rsid w:val="00FC02BC"/>
  </w:style>
  <w:style w:type="paragraph" w:styleId="Header">
    <w:name w:val="header"/>
    <w:basedOn w:val="Normal"/>
    <w:link w:val="HeaderChar"/>
    <w:uiPriority w:val="99"/>
    <w:unhideWhenUsed/>
    <w:rsid w:val="00145A2F"/>
    <w:pPr>
      <w:tabs>
        <w:tab w:val="center" w:pos="4513"/>
        <w:tab w:val="right" w:pos="9026"/>
      </w:tabs>
      <w:spacing w:after="0" w:line="240" w:lineRule="auto"/>
    </w:pPr>
  </w:style>
  <w:style w:type="character" w:styleId="HeaderChar" w:customStyle="1">
    <w:name w:val="Header Char"/>
    <w:basedOn w:val="DefaultParagraphFont"/>
    <w:link w:val="Header"/>
    <w:uiPriority w:val="99"/>
    <w:rsid w:val="00145A2F"/>
    <w:rPr>
      <w:kern w:val="0"/>
      <w14:ligatures w14:val="none"/>
    </w:rPr>
  </w:style>
  <w:style w:type="paragraph" w:styleId="Footer">
    <w:name w:val="footer"/>
    <w:basedOn w:val="Normal"/>
    <w:link w:val="FooterChar"/>
    <w:uiPriority w:val="99"/>
    <w:unhideWhenUsed/>
    <w:rsid w:val="00145A2F"/>
    <w:pPr>
      <w:tabs>
        <w:tab w:val="center" w:pos="4513"/>
        <w:tab w:val="right" w:pos="9026"/>
      </w:tabs>
      <w:spacing w:after="0" w:line="240" w:lineRule="auto"/>
    </w:pPr>
  </w:style>
  <w:style w:type="character" w:styleId="FooterChar" w:customStyle="1">
    <w:name w:val="Footer Char"/>
    <w:basedOn w:val="DefaultParagraphFont"/>
    <w:link w:val="Footer"/>
    <w:uiPriority w:val="99"/>
    <w:rsid w:val="00145A2F"/>
    <w:rPr>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2915372">
      <w:bodyDiv w:val="1"/>
      <w:marLeft w:val="0"/>
      <w:marRight w:val="0"/>
      <w:marTop w:val="0"/>
      <w:marBottom w:val="0"/>
      <w:divBdr>
        <w:top w:val="none" w:sz="0" w:space="0" w:color="auto"/>
        <w:left w:val="none" w:sz="0" w:space="0" w:color="auto"/>
        <w:bottom w:val="none" w:sz="0" w:space="0" w:color="auto"/>
        <w:right w:val="none" w:sz="0" w:space="0" w:color="auto"/>
      </w:divBdr>
    </w:div>
    <w:div w:id="195435273">
      <w:bodyDiv w:val="1"/>
      <w:marLeft w:val="0"/>
      <w:marRight w:val="0"/>
      <w:marTop w:val="0"/>
      <w:marBottom w:val="0"/>
      <w:divBdr>
        <w:top w:val="none" w:sz="0" w:space="0" w:color="auto"/>
        <w:left w:val="none" w:sz="0" w:space="0" w:color="auto"/>
        <w:bottom w:val="none" w:sz="0" w:space="0" w:color="auto"/>
        <w:right w:val="none" w:sz="0" w:space="0" w:color="auto"/>
      </w:divBdr>
    </w:div>
    <w:div w:id="288584401">
      <w:bodyDiv w:val="1"/>
      <w:marLeft w:val="0"/>
      <w:marRight w:val="0"/>
      <w:marTop w:val="0"/>
      <w:marBottom w:val="0"/>
      <w:divBdr>
        <w:top w:val="none" w:sz="0" w:space="0" w:color="auto"/>
        <w:left w:val="none" w:sz="0" w:space="0" w:color="auto"/>
        <w:bottom w:val="none" w:sz="0" w:space="0" w:color="auto"/>
        <w:right w:val="none" w:sz="0" w:space="0" w:color="auto"/>
      </w:divBdr>
    </w:div>
    <w:div w:id="375786644">
      <w:bodyDiv w:val="1"/>
      <w:marLeft w:val="0"/>
      <w:marRight w:val="0"/>
      <w:marTop w:val="0"/>
      <w:marBottom w:val="0"/>
      <w:divBdr>
        <w:top w:val="none" w:sz="0" w:space="0" w:color="auto"/>
        <w:left w:val="none" w:sz="0" w:space="0" w:color="auto"/>
        <w:bottom w:val="none" w:sz="0" w:space="0" w:color="auto"/>
        <w:right w:val="none" w:sz="0" w:space="0" w:color="auto"/>
      </w:divBdr>
    </w:div>
    <w:div w:id="615522142">
      <w:bodyDiv w:val="1"/>
      <w:marLeft w:val="0"/>
      <w:marRight w:val="0"/>
      <w:marTop w:val="0"/>
      <w:marBottom w:val="0"/>
      <w:divBdr>
        <w:top w:val="none" w:sz="0" w:space="0" w:color="auto"/>
        <w:left w:val="none" w:sz="0" w:space="0" w:color="auto"/>
        <w:bottom w:val="none" w:sz="0" w:space="0" w:color="auto"/>
        <w:right w:val="none" w:sz="0" w:space="0" w:color="auto"/>
      </w:divBdr>
    </w:div>
    <w:div w:id="638851126">
      <w:bodyDiv w:val="1"/>
      <w:marLeft w:val="0"/>
      <w:marRight w:val="0"/>
      <w:marTop w:val="0"/>
      <w:marBottom w:val="0"/>
      <w:divBdr>
        <w:top w:val="none" w:sz="0" w:space="0" w:color="auto"/>
        <w:left w:val="none" w:sz="0" w:space="0" w:color="auto"/>
        <w:bottom w:val="none" w:sz="0" w:space="0" w:color="auto"/>
        <w:right w:val="none" w:sz="0" w:space="0" w:color="auto"/>
      </w:divBdr>
    </w:div>
    <w:div w:id="652030947">
      <w:bodyDiv w:val="1"/>
      <w:marLeft w:val="0"/>
      <w:marRight w:val="0"/>
      <w:marTop w:val="0"/>
      <w:marBottom w:val="0"/>
      <w:divBdr>
        <w:top w:val="none" w:sz="0" w:space="0" w:color="auto"/>
        <w:left w:val="none" w:sz="0" w:space="0" w:color="auto"/>
        <w:bottom w:val="none" w:sz="0" w:space="0" w:color="auto"/>
        <w:right w:val="none" w:sz="0" w:space="0" w:color="auto"/>
      </w:divBdr>
    </w:div>
    <w:div w:id="700203857">
      <w:bodyDiv w:val="1"/>
      <w:marLeft w:val="0"/>
      <w:marRight w:val="0"/>
      <w:marTop w:val="0"/>
      <w:marBottom w:val="0"/>
      <w:divBdr>
        <w:top w:val="none" w:sz="0" w:space="0" w:color="auto"/>
        <w:left w:val="none" w:sz="0" w:space="0" w:color="auto"/>
        <w:bottom w:val="none" w:sz="0" w:space="0" w:color="auto"/>
        <w:right w:val="none" w:sz="0" w:space="0" w:color="auto"/>
      </w:divBdr>
    </w:div>
    <w:div w:id="731268745">
      <w:bodyDiv w:val="1"/>
      <w:marLeft w:val="0"/>
      <w:marRight w:val="0"/>
      <w:marTop w:val="0"/>
      <w:marBottom w:val="0"/>
      <w:divBdr>
        <w:top w:val="none" w:sz="0" w:space="0" w:color="auto"/>
        <w:left w:val="none" w:sz="0" w:space="0" w:color="auto"/>
        <w:bottom w:val="none" w:sz="0" w:space="0" w:color="auto"/>
        <w:right w:val="none" w:sz="0" w:space="0" w:color="auto"/>
      </w:divBdr>
      <w:divsChild>
        <w:div w:id="982082151">
          <w:marLeft w:val="0"/>
          <w:marRight w:val="0"/>
          <w:marTop w:val="0"/>
          <w:marBottom w:val="0"/>
          <w:divBdr>
            <w:top w:val="none" w:sz="0" w:space="0" w:color="auto"/>
            <w:left w:val="none" w:sz="0" w:space="0" w:color="auto"/>
            <w:bottom w:val="none" w:sz="0" w:space="0" w:color="auto"/>
            <w:right w:val="none" w:sz="0" w:space="0" w:color="auto"/>
          </w:divBdr>
        </w:div>
        <w:div w:id="680014124">
          <w:marLeft w:val="0"/>
          <w:marRight w:val="0"/>
          <w:marTop w:val="0"/>
          <w:marBottom w:val="0"/>
          <w:divBdr>
            <w:top w:val="none" w:sz="0" w:space="0" w:color="auto"/>
            <w:left w:val="none" w:sz="0" w:space="0" w:color="auto"/>
            <w:bottom w:val="none" w:sz="0" w:space="0" w:color="auto"/>
            <w:right w:val="none" w:sz="0" w:space="0" w:color="auto"/>
          </w:divBdr>
        </w:div>
        <w:div w:id="1750885912">
          <w:marLeft w:val="0"/>
          <w:marRight w:val="0"/>
          <w:marTop w:val="0"/>
          <w:marBottom w:val="0"/>
          <w:divBdr>
            <w:top w:val="none" w:sz="0" w:space="0" w:color="auto"/>
            <w:left w:val="none" w:sz="0" w:space="0" w:color="auto"/>
            <w:bottom w:val="none" w:sz="0" w:space="0" w:color="auto"/>
            <w:right w:val="none" w:sz="0" w:space="0" w:color="auto"/>
          </w:divBdr>
        </w:div>
        <w:div w:id="102843488">
          <w:marLeft w:val="0"/>
          <w:marRight w:val="0"/>
          <w:marTop w:val="0"/>
          <w:marBottom w:val="0"/>
          <w:divBdr>
            <w:top w:val="none" w:sz="0" w:space="0" w:color="auto"/>
            <w:left w:val="none" w:sz="0" w:space="0" w:color="auto"/>
            <w:bottom w:val="none" w:sz="0" w:space="0" w:color="auto"/>
            <w:right w:val="none" w:sz="0" w:space="0" w:color="auto"/>
          </w:divBdr>
        </w:div>
        <w:div w:id="1790467648">
          <w:marLeft w:val="0"/>
          <w:marRight w:val="0"/>
          <w:marTop w:val="0"/>
          <w:marBottom w:val="0"/>
          <w:divBdr>
            <w:top w:val="none" w:sz="0" w:space="0" w:color="auto"/>
            <w:left w:val="none" w:sz="0" w:space="0" w:color="auto"/>
            <w:bottom w:val="none" w:sz="0" w:space="0" w:color="auto"/>
            <w:right w:val="none" w:sz="0" w:space="0" w:color="auto"/>
          </w:divBdr>
        </w:div>
        <w:div w:id="2084796007">
          <w:marLeft w:val="0"/>
          <w:marRight w:val="0"/>
          <w:marTop w:val="0"/>
          <w:marBottom w:val="0"/>
          <w:divBdr>
            <w:top w:val="none" w:sz="0" w:space="0" w:color="auto"/>
            <w:left w:val="none" w:sz="0" w:space="0" w:color="auto"/>
            <w:bottom w:val="none" w:sz="0" w:space="0" w:color="auto"/>
            <w:right w:val="none" w:sz="0" w:space="0" w:color="auto"/>
          </w:divBdr>
        </w:div>
        <w:div w:id="607157204">
          <w:marLeft w:val="0"/>
          <w:marRight w:val="0"/>
          <w:marTop w:val="0"/>
          <w:marBottom w:val="0"/>
          <w:divBdr>
            <w:top w:val="none" w:sz="0" w:space="0" w:color="auto"/>
            <w:left w:val="none" w:sz="0" w:space="0" w:color="auto"/>
            <w:bottom w:val="none" w:sz="0" w:space="0" w:color="auto"/>
            <w:right w:val="none" w:sz="0" w:space="0" w:color="auto"/>
          </w:divBdr>
        </w:div>
        <w:div w:id="565723599">
          <w:marLeft w:val="0"/>
          <w:marRight w:val="0"/>
          <w:marTop w:val="0"/>
          <w:marBottom w:val="0"/>
          <w:divBdr>
            <w:top w:val="none" w:sz="0" w:space="0" w:color="auto"/>
            <w:left w:val="none" w:sz="0" w:space="0" w:color="auto"/>
            <w:bottom w:val="none" w:sz="0" w:space="0" w:color="auto"/>
            <w:right w:val="none" w:sz="0" w:space="0" w:color="auto"/>
          </w:divBdr>
        </w:div>
      </w:divsChild>
    </w:div>
    <w:div w:id="809173871">
      <w:bodyDiv w:val="1"/>
      <w:marLeft w:val="0"/>
      <w:marRight w:val="0"/>
      <w:marTop w:val="0"/>
      <w:marBottom w:val="0"/>
      <w:divBdr>
        <w:top w:val="none" w:sz="0" w:space="0" w:color="auto"/>
        <w:left w:val="none" w:sz="0" w:space="0" w:color="auto"/>
        <w:bottom w:val="none" w:sz="0" w:space="0" w:color="auto"/>
        <w:right w:val="none" w:sz="0" w:space="0" w:color="auto"/>
      </w:divBdr>
    </w:div>
    <w:div w:id="817114729">
      <w:bodyDiv w:val="1"/>
      <w:marLeft w:val="0"/>
      <w:marRight w:val="0"/>
      <w:marTop w:val="0"/>
      <w:marBottom w:val="0"/>
      <w:divBdr>
        <w:top w:val="none" w:sz="0" w:space="0" w:color="auto"/>
        <w:left w:val="none" w:sz="0" w:space="0" w:color="auto"/>
        <w:bottom w:val="none" w:sz="0" w:space="0" w:color="auto"/>
        <w:right w:val="none" w:sz="0" w:space="0" w:color="auto"/>
      </w:divBdr>
      <w:divsChild>
        <w:div w:id="1029066844">
          <w:marLeft w:val="0"/>
          <w:marRight w:val="0"/>
          <w:marTop w:val="0"/>
          <w:marBottom w:val="0"/>
          <w:divBdr>
            <w:top w:val="none" w:sz="0" w:space="0" w:color="auto"/>
            <w:left w:val="none" w:sz="0" w:space="0" w:color="auto"/>
            <w:bottom w:val="none" w:sz="0" w:space="0" w:color="auto"/>
            <w:right w:val="none" w:sz="0" w:space="0" w:color="auto"/>
          </w:divBdr>
        </w:div>
        <w:div w:id="924654689">
          <w:marLeft w:val="0"/>
          <w:marRight w:val="0"/>
          <w:marTop w:val="0"/>
          <w:marBottom w:val="0"/>
          <w:divBdr>
            <w:top w:val="none" w:sz="0" w:space="0" w:color="auto"/>
            <w:left w:val="none" w:sz="0" w:space="0" w:color="auto"/>
            <w:bottom w:val="none" w:sz="0" w:space="0" w:color="auto"/>
            <w:right w:val="none" w:sz="0" w:space="0" w:color="auto"/>
          </w:divBdr>
        </w:div>
        <w:div w:id="936257066">
          <w:marLeft w:val="0"/>
          <w:marRight w:val="0"/>
          <w:marTop w:val="0"/>
          <w:marBottom w:val="0"/>
          <w:divBdr>
            <w:top w:val="none" w:sz="0" w:space="0" w:color="auto"/>
            <w:left w:val="none" w:sz="0" w:space="0" w:color="auto"/>
            <w:bottom w:val="none" w:sz="0" w:space="0" w:color="auto"/>
            <w:right w:val="none" w:sz="0" w:space="0" w:color="auto"/>
          </w:divBdr>
        </w:div>
      </w:divsChild>
    </w:div>
    <w:div w:id="846822196">
      <w:bodyDiv w:val="1"/>
      <w:marLeft w:val="0"/>
      <w:marRight w:val="0"/>
      <w:marTop w:val="0"/>
      <w:marBottom w:val="0"/>
      <w:divBdr>
        <w:top w:val="none" w:sz="0" w:space="0" w:color="auto"/>
        <w:left w:val="none" w:sz="0" w:space="0" w:color="auto"/>
        <w:bottom w:val="none" w:sz="0" w:space="0" w:color="auto"/>
        <w:right w:val="none" w:sz="0" w:space="0" w:color="auto"/>
      </w:divBdr>
    </w:div>
    <w:div w:id="853375043">
      <w:bodyDiv w:val="1"/>
      <w:marLeft w:val="0"/>
      <w:marRight w:val="0"/>
      <w:marTop w:val="0"/>
      <w:marBottom w:val="0"/>
      <w:divBdr>
        <w:top w:val="none" w:sz="0" w:space="0" w:color="auto"/>
        <w:left w:val="none" w:sz="0" w:space="0" w:color="auto"/>
        <w:bottom w:val="none" w:sz="0" w:space="0" w:color="auto"/>
        <w:right w:val="none" w:sz="0" w:space="0" w:color="auto"/>
      </w:divBdr>
    </w:div>
    <w:div w:id="1008558673">
      <w:bodyDiv w:val="1"/>
      <w:marLeft w:val="0"/>
      <w:marRight w:val="0"/>
      <w:marTop w:val="0"/>
      <w:marBottom w:val="0"/>
      <w:divBdr>
        <w:top w:val="none" w:sz="0" w:space="0" w:color="auto"/>
        <w:left w:val="none" w:sz="0" w:space="0" w:color="auto"/>
        <w:bottom w:val="none" w:sz="0" w:space="0" w:color="auto"/>
        <w:right w:val="none" w:sz="0" w:space="0" w:color="auto"/>
      </w:divBdr>
    </w:div>
    <w:div w:id="1067416268">
      <w:bodyDiv w:val="1"/>
      <w:marLeft w:val="0"/>
      <w:marRight w:val="0"/>
      <w:marTop w:val="0"/>
      <w:marBottom w:val="0"/>
      <w:divBdr>
        <w:top w:val="none" w:sz="0" w:space="0" w:color="auto"/>
        <w:left w:val="none" w:sz="0" w:space="0" w:color="auto"/>
        <w:bottom w:val="none" w:sz="0" w:space="0" w:color="auto"/>
        <w:right w:val="none" w:sz="0" w:space="0" w:color="auto"/>
      </w:divBdr>
    </w:div>
    <w:div w:id="1308123931">
      <w:bodyDiv w:val="1"/>
      <w:marLeft w:val="0"/>
      <w:marRight w:val="0"/>
      <w:marTop w:val="0"/>
      <w:marBottom w:val="0"/>
      <w:divBdr>
        <w:top w:val="none" w:sz="0" w:space="0" w:color="auto"/>
        <w:left w:val="none" w:sz="0" w:space="0" w:color="auto"/>
        <w:bottom w:val="none" w:sz="0" w:space="0" w:color="auto"/>
        <w:right w:val="none" w:sz="0" w:space="0" w:color="auto"/>
      </w:divBdr>
    </w:div>
    <w:div w:id="1374035129">
      <w:bodyDiv w:val="1"/>
      <w:marLeft w:val="0"/>
      <w:marRight w:val="0"/>
      <w:marTop w:val="0"/>
      <w:marBottom w:val="0"/>
      <w:divBdr>
        <w:top w:val="none" w:sz="0" w:space="0" w:color="auto"/>
        <w:left w:val="none" w:sz="0" w:space="0" w:color="auto"/>
        <w:bottom w:val="none" w:sz="0" w:space="0" w:color="auto"/>
        <w:right w:val="none" w:sz="0" w:space="0" w:color="auto"/>
      </w:divBdr>
    </w:div>
    <w:div w:id="1448238838">
      <w:bodyDiv w:val="1"/>
      <w:marLeft w:val="0"/>
      <w:marRight w:val="0"/>
      <w:marTop w:val="0"/>
      <w:marBottom w:val="0"/>
      <w:divBdr>
        <w:top w:val="none" w:sz="0" w:space="0" w:color="auto"/>
        <w:left w:val="none" w:sz="0" w:space="0" w:color="auto"/>
        <w:bottom w:val="none" w:sz="0" w:space="0" w:color="auto"/>
        <w:right w:val="none" w:sz="0" w:space="0" w:color="auto"/>
      </w:divBdr>
      <w:divsChild>
        <w:div w:id="1969776495">
          <w:marLeft w:val="0"/>
          <w:marRight w:val="0"/>
          <w:marTop w:val="0"/>
          <w:marBottom w:val="0"/>
          <w:divBdr>
            <w:top w:val="none" w:sz="0" w:space="0" w:color="auto"/>
            <w:left w:val="none" w:sz="0" w:space="0" w:color="auto"/>
            <w:bottom w:val="none" w:sz="0" w:space="0" w:color="auto"/>
            <w:right w:val="none" w:sz="0" w:space="0" w:color="auto"/>
          </w:divBdr>
        </w:div>
        <w:div w:id="567109034">
          <w:marLeft w:val="0"/>
          <w:marRight w:val="0"/>
          <w:marTop w:val="0"/>
          <w:marBottom w:val="0"/>
          <w:divBdr>
            <w:top w:val="none" w:sz="0" w:space="0" w:color="auto"/>
            <w:left w:val="none" w:sz="0" w:space="0" w:color="auto"/>
            <w:bottom w:val="none" w:sz="0" w:space="0" w:color="auto"/>
            <w:right w:val="none" w:sz="0" w:space="0" w:color="auto"/>
          </w:divBdr>
        </w:div>
        <w:div w:id="1351294574">
          <w:marLeft w:val="0"/>
          <w:marRight w:val="0"/>
          <w:marTop w:val="0"/>
          <w:marBottom w:val="0"/>
          <w:divBdr>
            <w:top w:val="none" w:sz="0" w:space="0" w:color="auto"/>
            <w:left w:val="none" w:sz="0" w:space="0" w:color="auto"/>
            <w:bottom w:val="none" w:sz="0" w:space="0" w:color="auto"/>
            <w:right w:val="none" w:sz="0" w:space="0" w:color="auto"/>
          </w:divBdr>
        </w:div>
        <w:div w:id="1766413688">
          <w:marLeft w:val="0"/>
          <w:marRight w:val="0"/>
          <w:marTop w:val="0"/>
          <w:marBottom w:val="0"/>
          <w:divBdr>
            <w:top w:val="none" w:sz="0" w:space="0" w:color="auto"/>
            <w:left w:val="none" w:sz="0" w:space="0" w:color="auto"/>
            <w:bottom w:val="none" w:sz="0" w:space="0" w:color="auto"/>
            <w:right w:val="none" w:sz="0" w:space="0" w:color="auto"/>
          </w:divBdr>
        </w:div>
        <w:div w:id="491263433">
          <w:marLeft w:val="0"/>
          <w:marRight w:val="0"/>
          <w:marTop w:val="0"/>
          <w:marBottom w:val="0"/>
          <w:divBdr>
            <w:top w:val="none" w:sz="0" w:space="0" w:color="auto"/>
            <w:left w:val="none" w:sz="0" w:space="0" w:color="auto"/>
            <w:bottom w:val="none" w:sz="0" w:space="0" w:color="auto"/>
            <w:right w:val="none" w:sz="0" w:space="0" w:color="auto"/>
          </w:divBdr>
        </w:div>
        <w:div w:id="1199008237">
          <w:marLeft w:val="0"/>
          <w:marRight w:val="0"/>
          <w:marTop w:val="0"/>
          <w:marBottom w:val="0"/>
          <w:divBdr>
            <w:top w:val="none" w:sz="0" w:space="0" w:color="auto"/>
            <w:left w:val="none" w:sz="0" w:space="0" w:color="auto"/>
            <w:bottom w:val="none" w:sz="0" w:space="0" w:color="auto"/>
            <w:right w:val="none" w:sz="0" w:space="0" w:color="auto"/>
          </w:divBdr>
        </w:div>
        <w:div w:id="527373841">
          <w:marLeft w:val="0"/>
          <w:marRight w:val="0"/>
          <w:marTop w:val="0"/>
          <w:marBottom w:val="0"/>
          <w:divBdr>
            <w:top w:val="none" w:sz="0" w:space="0" w:color="auto"/>
            <w:left w:val="none" w:sz="0" w:space="0" w:color="auto"/>
            <w:bottom w:val="none" w:sz="0" w:space="0" w:color="auto"/>
            <w:right w:val="none" w:sz="0" w:space="0" w:color="auto"/>
          </w:divBdr>
        </w:div>
        <w:div w:id="2139374572">
          <w:marLeft w:val="0"/>
          <w:marRight w:val="0"/>
          <w:marTop w:val="0"/>
          <w:marBottom w:val="0"/>
          <w:divBdr>
            <w:top w:val="none" w:sz="0" w:space="0" w:color="auto"/>
            <w:left w:val="none" w:sz="0" w:space="0" w:color="auto"/>
            <w:bottom w:val="none" w:sz="0" w:space="0" w:color="auto"/>
            <w:right w:val="none" w:sz="0" w:space="0" w:color="auto"/>
          </w:divBdr>
        </w:div>
      </w:divsChild>
    </w:div>
    <w:div w:id="1695763732">
      <w:bodyDiv w:val="1"/>
      <w:marLeft w:val="0"/>
      <w:marRight w:val="0"/>
      <w:marTop w:val="0"/>
      <w:marBottom w:val="0"/>
      <w:divBdr>
        <w:top w:val="none" w:sz="0" w:space="0" w:color="auto"/>
        <w:left w:val="none" w:sz="0" w:space="0" w:color="auto"/>
        <w:bottom w:val="none" w:sz="0" w:space="0" w:color="auto"/>
        <w:right w:val="none" w:sz="0" w:space="0" w:color="auto"/>
      </w:divBdr>
    </w:div>
    <w:div w:id="1740329102">
      <w:bodyDiv w:val="1"/>
      <w:marLeft w:val="0"/>
      <w:marRight w:val="0"/>
      <w:marTop w:val="0"/>
      <w:marBottom w:val="0"/>
      <w:divBdr>
        <w:top w:val="none" w:sz="0" w:space="0" w:color="auto"/>
        <w:left w:val="none" w:sz="0" w:space="0" w:color="auto"/>
        <w:bottom w:val="none" w:sz="0" w:space="0" w:color="auto"/>
        <w:right w:val="none" w:sz="0" w:space="0" w:color="auto"/>
      </w:divBdr>
      <w:divsChild>
        <w:div w:id="183062736">
          <w:marLeft w:val="0"/>
          <w:marRight w:val="0"/>
          <w:marTop w:val="0"/>
          <w:marBottom w:val="0"/>
          <w:divBdr>
            <w:top w:val="none" w:sz="0" w:space="0" w:color="auto"/>
            <w:left w:val="none" w:sz="0" w:space="0" w:color="auto"/>
            <w:bottom w:val="none" w:sz="0" w:space="0" w:color="auto"/>
            <w:right w:val="none" w:sz="0" w:space="0" w:color="auto"/>
          </w:divBdr>
        </w:div>
        <w:div w:id="195117295">
          <w:marLeft w:val="0"/>
          <w:marRight w:val="0"/>
          <w:marTop w:val="0"/>
          <w:marBottom w:val="0"/>
          <w:divBdr>
            <w:top w:val="none" w:sz="0" w:space="0" w:color="auto"/>
            <w:left w:val="none" w:sz="0" w:space="0" w:color="auto"/>
            <w:bottom w:val="none" w:sz="0" w:space="0" w:color="auto"/>
            <w:right w:val="none" w:sz="0" w:space="0" w:color="auto"/>
          </w:divBdr>
        </w:div>
        <w:div w:id="1912615562">
          <w:marLeft w:val="0"/>
          <w:marRight w:val="0"/>
          <w:marTop w:val="0"/>
          <w:marBottom w:val="0"/>
          <w:divBdr>
            <w:top w:val="none" w:sz="0" w:space="0" w:color="auto"/>
            <w:left w:val="none" w:sz="0" w:space="0" w:color="auto"/>
            <w:bottom w:val="none" w:sz="0" w:space="0" w:color="auto"/>
            <w:right w:val="none" w:sz="0" w:space="0" w:color="auto"/>
          </w:divBdr>
        </w:div>
      </w:divsChild>
    </w:div>
    <w:div w:id="1847359131">
      <w:bodyDiv w:val="1"/>
      <w:marLeft w:val="0"/>
      <w:marRight w:val="0"/>
      <w:marTop w:val="0"/>
      <w:marBottom w:val="0"/>
      <w:divBdr>
        <w:top w:val="none" w:sz="0" w:space="0" w:color="auto"/>
        <w:left w:val="none" w:sz="0" w:space="0" w:color="auto"/>
        <w:bottom w:val="none" w:sz="0" w:space="0" w:color="auto"/>
        <w:right w:val="none" w:sz="0" w:space="0" w:color="auto"/>
      </w:divBdr>
    </w:div>
    <w:div w:id="1889416501">
      <w:bodyDiv w:val="1"/>
      <w:marLeft w:val="0"/>
      <w:marRight w:val="0"/>
      <w:marTop w:val="0"/>
      <w:marBottom w:val="0"/>
      <w:divBdr>
        <w:top w:val="none" w:sz="0" w:space="0" w:color="auto"/>
        <w:left w:val="none" w:sz="0" w:space="0" w:color="auto"/>
        <w:bottom w:val="none" w:sz="0" w:space="0" w:color="auto"/>
        <w:right w:val="none" w:sz="0" w:space="0" w:color="auto"/>
      </w:divBdr>
    </w:div>
    <w:div w:id="1954287247">
      <w:bodyDiv w:val="1"/>
      <w:marLeft w:val="0"/>
      <w:marRight w:val="0"/>
      <w:marTop w:val="0"/>
      <w:marBottom w:val="0"/>
      <w:divBdr>
        <w:top w:val="none" w:sz="0" w:space="0" w:color="auto"/>
        <w:left w:val="none" w:sz="0" w:space="0" w:color="auto"/>
        <w:bottom w:val="none" w:sz="0" w:space="0" w:color="auto"/>
        <w:right w:val="none" w:sz="0" w:space="0" w:color="auto"/>
      </w:divBdr>
    </w:div>
    <w:div w:id="20874601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image" Target="media/image1.jpeg" Id="rId8" /><Relationship Type="http://schemas.openxmlformats.org/officeDocument/2006/relationships/customXml" Target="../customXml/item4.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customXml" Target="../customXml/item3.xml" Id="rId12" /><Relationship Type="http://schemas.openxmlformats.org/officeDocument/2006/relationships/numbering" Target="numbering.xml" Id="rId2"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customXml" Target="../customXml/item2.xml" Id="rId11" /><Relationship Type="http://schemas.openxmlformats.org/officeDocument/2006/relationships/webSettings" Target="webSettings.xml" Id="rId5" /><Relationship Type="http://schemas.openxmlformats.org/officeDocument/2006/relationships/theme" Target="theme/theme1.xml" Id="rId10" /><Relationship Type="http://schemas.openxmlformats.org/officeDocument/2006/relationships/settings" Target="settings.xml" Id="rId4" /><Relationship Type="http://schemas.openxmlformats.org/officeDocument/2006/relationships/fontTable" Target="fontTable.xml" Id="rId9"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5" ma:contentTypeDescription="Create a new document." ma:contentTypeScope="" ma:versionID="5a6b321503455a1a745b49a681b7748b">
  <xsd:schema xmlns:xsd="http://www.w3.org/2001/XMLSchema" xmlns:xs="http://www.w3.org/2001/XMLSchema" xmlns:p="http://schemas.microsoft.com/office/2006/metadata/properties" xmlns:ns2="e1a5355f-5c38-485d-917f-829a71416ef6" xmlns:ns3="5bcdea2d-abdf-4f04-aecd-9592119794d4" targetNamespace="http://schemas.microsoft.com/office/2006/metadata/properties" ma:root="true" ma:fieldsID="ae233a616d84b1c46354564a00b1b813" ns2:_="" ns3:_="">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5bcdea2d-abdf-4f04-aecd-9592119794d4" xsi:nil="true"/>
    <lcf76f155ced4ddcb4097134ff3c332f xmlns="e1a5355f-5c38-485d-917f-829a71416ef6">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F0C32B3F-3C21-400B-8DC3-EA75A63114C6}">
  <ds:schemaRefs>
    <ds:schemaRef ds:uri="http://schemas.openxmlformats.org/officeDocument/2006/bibliography"/>
  </ds:schemaRefs>
</ds:datastoreItem>
</file>

<file path=customXml/itemProps2.xml><?xml version="1.0" encoding="utf-8"?>
<ds:datastoreItem xmlns:ds="http://schemas.openxmlformats.org/officeDocument/2006/customXml" ds:itemID="{38E562BF-442B-4A9E-A346-6E323FB3D656}"/>
</file>

<file path=customXml/itemProps3.xml><?xml version="1.0" encoding="utf-8"?>
<ds:datastoreItem xmlns:ds="http://schemas.openxmlformats.org/officeDocument/2006/customXml" ds:itemID="{8180480C-179C-412C-82CF-A776E3DEDA50}"/>
</file>

<file path=customXml/itemProps4.xml><?xml version="1.0" encoding="utf-8"?>
<ds:datastoreItem xmlns:ds="http://schemas.openxmlformats.org/officeDocument/2006/customXml" ds:itemID="{6E48E7A9-F1AF-4C6F-954D-9DD3475BECB2}"/>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CardiffandVale UHB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71</cp:revision>
  <dcterms:created xsi:type="dcterms:W3CDTF">2025-01-30T09:00:00Z</dcterms:created>
  <dcterms:modified xsi:type="dcterms:W3CDTF">2025-04-08T14:25:09Z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0x0101002DFC843046FE254DA12AAE87A7A56BB1</vt:lpwstr>
  </property>
  <property fmtid="{D5CDD505-2E9C-101B-9397-08002B2CF9AE}" pid="3" name="MediaServiceImageTags">
    <vt:lpwstr/>
  </property>
</Properties>
</file>