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846"/>
        <w:gridCol w:w="6174"/>
      </w:tblGrid>
      <w:tr w:rsidR="008A0D98" w:rsidRPr="000F5029" w14:paraId="293A067E" w14:textId="77777777" w:rsidTr="00096C9E">
        <w:tc>
          <w:tcPr>
            <w:tcW w:w="3726" w:type="dxa"/>
            <w:gridSpan w:val="2"/>
            <w:shd w:val="clear" w:color="auto" w:fill="auto"/>
          </w:tcPr>
          <w:p w14:paraId="021B9830" w14:textId="389EE8A1" w:rsidR="008A0D98" w:rsidRPr="002702FD" w:rsidRDefault="008A0D98" w:rsidP="0041273A">
            <w:pPr>
              <w:rPr>
                <w:rFonts w:cs="Arial"/>
                <w:b/>
                <w:iCs/>
                <w:szCs w:val="24"/>
              </w:rPr>
            </w:pPr>
            <w:r w:rsidRPr="00B40FE2">
              <w:rPr>
                <w:rFonts w:cs="Arial"/>
                <w:b/>
                <w:szCs w:val="24"/>
              </w:rPr>
              <w:t xml:space="preserve">Reference Number: </w:t>
            </w:r>
            <w:r w:rsidR="002702FD">
              <w:rPr>
                <w:rFonts w:cs="Arial"/>
                <w:iCs/>
                <w:szCs w:val="24"/>
              </w:rPr>
              <w:t>UHB 494</w:t>
            </w:r>
          </w:p>
          <w:p w14:paraId="4F2509AE" w14:textId="78982F81" w:rsidR="008A0D98" w:rsidRPr="00B40FE2" w:rsidRDefault="008A0D98" w:rsidP="0041273A">
            <w:pPr>
              <w:rPr>
                <w:rFonts w:cs="Arial"/>
                <w:b/>
                <w:szCs w:val="24"/>
              </w:rPr>
            </w:pPr>
            <w:r w:rsidRPr="00B40FE2">
              <w:rPr>
                <w:rFonts w:cs="Arial"/>
                <w:b/>
                <w:szCs w:val="24"/>
              </w:rPr>
              <w:t xml:space="preserve">Version Number: </w:t>
            </w:r>
            <w:r w:rsidR="00FD7D9A">
              <w:rPr>
                <w:rFonts w:cs="Arial"/>
                <w:szCs w:val="24"/>
              </w:rPr>
              <w:t>1</w:t>
            </w:r>
          </w:p>
          <w:p w14:paraId="672A6659" w14:textId="77777777" w:rsidR="008A0D98" w:rsidRPr="00B40FE2" w:rsidRDefault="008A0D98" w:rsidP="0041273A">
            <w:pPr>
              <w:rPr>
                <w:rFonts w:cs="Arial"/>
                <w:b/>
                <w:szCs w:val="24"/>
              </w:rPr>
            </w:pPr>
          </w:p>
        </w:tc>
        <w:tc>
          <w:tcPr>
            <w:tcW w:w="6174" w:type="dxa"/>
            <w:shd w:val="clear" w:color="auto" w:fill="auto"/>
          </w:tcPr>
          <w:p w14:paraId="46954617" w14:textId="18E704F7" w:rsidR="008A0D98" w:rsidRDefault="008A0D98" w:rsidP="0041273A">
            <w:pPr>
              <w:rPr>
                <w:i/>
                <w:szCs w:val="24"/>
              </w:rPr>
            </w:pPr>
            <w:r w:rsidRPr="000F5029">
              <w:rPr>
                <w:b/>
                <w:szCs w:val="24"/>
              </w:rPr>
              <w:t xml:space="preserve">Date of Next Review: </w:t>
            </w:r>
            <w:r w:rsidR="00FD7D9A" w:rsidRPr="00FD7D9A">
              <w:rPr>
                <w:iCs/>
                <w:szCs w:val="24"/>
              </w:rPr>
              <w:t>July 2023</w:t>
            </w:r>
          </w:p>
          <w:p w14:paraId="433937F0" w14:textId="69ADF8EB" w:rsidR="008A0D98" w:rsidRPr="000F5029" w:rsidRDefault="008A0D98" w:rsidP="00214DC1">
            <w:pPr>
              <w:rPr>
                <w:b/>
                <w:szCs w:val="24"/>
              </w:rPr>
            </w:pPr>
            <w:r>
              <w:rPr>
                <w:b/>
                <w:szCs w:val="24"/>
              </w:rPr>
              <w:t>Previous Trust/LHB Reference Number:</w:t>
            </w:r>
            <w:r w:rsidR="000556CA">
              <w:rPr>
                <w:b/>
                <w:szCs w:val="24"/>
              </w:rPr>
              <w:t xml:space="preserve"> </w:t>
            </w:r>
            <w:r w:rsidR="001E26E5">
              <w:rPr>
                <w:i/>
                <w:szCs w:val="24"/>
              </w:rPr>
              <w:t>271</w:t>
            </w:r>
          </w:p>
        </w:tc>
      </w:tr>
      <w:tr w:rsidR="008A0D98" w:rsidRPr="000F5029" w14:paraId="2E6F7D5B" w14:textId="77777777" w:rsidTr="3E70D8E6">
        <w:tc>
          <w:tcPr>
            <w:tcW w:w="9900" w:type="dxa"/>
            <w:gridSpan w:val="3"/>
            <w:shd w:val="clear" w:color="auto" w:fill="auto"/>
            <w:vAlign w:val="center"/>
          </w:tcPr>
          <w:p w14:paraId="0A37501D" w14:textId="77777777" w:rsidR="008A0D98" w:rsidRPr="00B40FE2" w:rsidRDefault="008A0D98" w:rsidP="0041273A">
            <w:pPr>
              <w:jc w:val="center"/>
              <w:rPr>
                <w:rFonts w:cs="Arial"/>
                <w:b/>
                <w:szCs w:val="24"/>
              </w:rPr>
            </w:pPr>
          </w:p>
          <w:p w14:paraId="2825C4CC" w14:textId="77777777" w:rsidR="00210947" w:rsidRPr="00B40FE2" w:rsidRDefault="00210947" w:rsidP="00210947">
            <w:pPr>
              <w:jc w:val="center"/>
              <w:rPr>
                <w:rFonts w:cs="Arial"/>
                <w:b/>
              </w:rPr>
            </w:pPr>
            <w:r w:rsidRPr="00B40FE2">
              <w:rPr>
                <w:rFonts w:cs="Arial"/>
                <w:b/>
              </w:rPr>
              <w:t xml:space="preserve">Cardiff and Vale University Health Board </w:t>
            </w:r>
            <w:r w:rsidR="003868A2" w:rsidRPr="00B40FE2">
              <w:rPr>
                <w:rFonts w:cs="Arial"/>
                <w:b/>
              </w:rPr>
              <w:t>2022/23</w:t>
            </w:r>
            <w:r w:rsidR="00352E9B">
              <w:rPr>
                <w:rFonts w:cs="Arial"/>
                <w:b/>
              </w:rPr>
              <w:t xml:space="preserve"> </w:t>
            </w:r>
            <w:r w:rsidRPr="00B40FE2">
              <w:rPr>
                <w:rFonts w:cs="Arial"/>
                <w:b/>
              </w:rPr>
              <w:t xml:space="preserve">Staff Winter </w:t>
            </w:r>
            <w:r w:rsidR="006B0C5B">
              <w:rPr>
                <w:rFonts w:cs="Arial"/>
                <w:b/>
              </w:rPr>
              <w:t xml:space="preserve">Respiratory </w:t>
            </w:r>
            <w:r w:rsidRPr="00B40FE2">
              <w:rPr>
                <w:rFonts w:cs="Arial"/>
                <w:b/>
              </w:rPr>
              <w:t xml:space="preserve">Vaccination </w:t>
            </w:r>
            <w:r w:rsidR="006B0C5B">
              <w:rPr>
                <w:rFonts w:cs="Arial"/>
                <w:b/>
              </w:rPr>
              <w:t>(</w:t>
            </w:r>
            <w:r w:rsidR="006B0C5B" w:rsidRPr="00B40FE2">
              <w:rPr>
                <w:rFonts w:cs="Arial"/>
                <w:b/>
              </w:rPr>
              <w:t>Seasonal Influenza (Flu) and C</w:t>
            </w:r>
            <w:r w:rsidR="002D6BC6">
              <w:rPr>
                <w:rFonts w:cs="Arial"/>
                <w:b/>
              </w:rPr>
              <w:t>OVID</w:t>
            </w:r>
            <w:r w:rsidR="006B0C5B" w:rsidRPr="00B40FE2">
              <w:rPr>
                <w:rFonts w:cs="Arial"/>
                <w:b/>
              </w:rPr>
              <w:t>-19</w:t>
            </w:r>
            <w:r w:rsidR="006B0C5B">
              <w:rPr>
                <w:rFonts w:cs="Arial"/>
                <w:b/>
              </w:rPr>
              <w:t xml:space="preserve"> </w:t>
            </w:r>
            <w:r w:rsidR="006B0C5B" w:rsidRPr="00B40FE2">
              <w:rPr>
                <w:rFonts w:cs="Arial"/>
                <w:b/>
              </w:rPr>
              <w:t>Autumn Boost</w:t>
            </w:r>
            <w:bookmarkStart w:id="0" w:name="_GoBack"/>
            <w:bookmarkEnd w:id="0"/>
            <w:r w:rsidR="006B0C5B" w:rsidRPr="00B40FE2">
              <w:rPr>
                <w:rFonts w:cs="Arial"/>
                <w:b/>
              </w:rPr>
              <w:t>er</w:t>
            </w:r>
            <w:r w:rsidR="006B0C5B">
              <w:rPr>
                <w:rFonts w:cs="Arial"/>
                <w:b/>
              </w:rPr>
              <w:t xml:space="preserve">) </w:t>
            </w:r>
          </w:p>
          <w:p w14:paraId="1F01B27E" w14:textId="77777777" w:rsidR="00210947" w:rsidRPr="00B40FE2" w:rsidRDefault="00214DC1" w:rsidP="00210947">
            <w:pPr>
              <w:jc w:val="center"/>
              <w:rPr>
                <w:rFonts w:cs="Arial"/>
                <w:b/>
              </w:rPr>
            </w:pPr>
            <w:r>
              <w:rPr>
                <w:rFonts w:cs="Arial"/>
                <w:b/>
              </w:rPr>
              <w:t>Policy</w:t>
            </w:r>
          </w:p>
          <w:p w14:paraId="5DAB6C7B" w14:textId="77777777" w:rsidR="008A0D98" w:rsidRPr="00B40FE2" w:rsidRDefault="008A0D98" w:rsidP="0041273A">
            <w:pPr>
              <w:jc w:val="center"/>
              <w:rPr>
                <w:rFonts w:cs="Arial"/>
                <w:szCs w:val="24"/>
              </w:rPr>
            </w:pPr>
          </w:p>
        </w:tc>
      </w:tr>
      <w:tr w:rsidR="008A0D98" w:rsidRPr="00696BCB" w14:paraId="2DB2D156" w14:textId="77777777" w:rsidTr="3E70D8E6">
        <w:tc>
          <w:tcPr>
            <w:tcW w:w="9900" w:type="dxa"/>
            <w:gridSpan w:val="3"/>
            <w:shd w:val="clear" w:color="auto" w:fill="auto"/>
          </w:tcPr>
          <w:p w14:paraId="02EB378F" w14:textId="77777777" w:rsidR="00AE2A08" w:rsidRDefault="00AE2A08" w:rsidP="0041273A">
            <w:pPr>
              <w:rPr>
                <w:rFonts w:cs="Arial"/>
                <w:b/>
                <w:szCs w:val="24"/>
              </w:rPr>
            </w:pPr>
          </w:p>
          <w:p w14:paraId="69095D98" w14:textId="77777777" w:rsidR="008A0D98" w:rsidRPr="00B40FE2" w:rsidRDefault="008A0D98" w:rsidP="0041273A">
            <w:pPr>
              <w:rPr>
                <w:rFonts w:cs="Arial"/>
                <w:b/>
                <w:szCs w:val="24"/>
              </w:rPr>
            </w:pPr>
            <w:r w:rsidRPr="00B40FE2">
              <w:rPr>
                <w:rFonts w:cs="Arial"/>
                <w:b/>
                <w:szCs w:val="24"/>
              </w:rPr>
              <w:t xml:space="preserve">Policy Statement </w:t>
            </w:r>
          </w:p>
          <w:p w14:paraId="6A05A809" w14:textId="77777777" w:rsidR="008A0D98" w:rsidRPr="00352E9B" w:rsidRDefault="008A0D98" w:rsidP="0041273A">
            <w:pPr>
              <w:rPr>
                <w:rFonts w:cs="Arial"/>
                <w:szCs w:val="24"/>
              </w:rPr>
            </w:pPr>
          </w:p>
          <w:p w14:paraId="5A39BBE3" w14:textId="4F671ABA" w:rsidR="00210947" w:rsidRPr="00B40FE2" w:rsidRDefault="00352E9B" w:rsidP="00210947">
            <w:pPr>
              <w:jc w:val="both"/>
              <w:rPr>
                <w:rFonts w:cs="Arial"/>
              </w:rPr>
            </w:pPr>
            <w:r>
              <w:rPr>
                <w:rFonts w:cs="Arial"/>
              </w:rPr>
              <w:t xml:space="preserve">In order to protect our patients, our staff and our families from </w:t>
            </w:r>
            <w:r w:rsidR="004D552C">
              <w:rPr>
                <w:rFonts w:cs="Arial"/>
              </w:rPr>
              <w:t>infection</w:t>
            </w:r>
            <w:r>
              <w:rPr>
                <w:rFonts w:cs="Arial"/>
              </w:rPr>
              <w:t xml:space="preserve">-related morbidity and mortality, and in so doing contribute to the resilience of our health services during Winter 2022/23, </w:t>
            </w:r>
            <w:r w:rsidRPr="00B40FE2">
              <w:rPr>
                <w:rFonts w:cs="Arial"/>
              </w:rPr>
              <w:t xml:space="preserve">Cardiff and Vale University Health Board (hereon referred to as the </w:t>
            </w:r>
            <w:r>
              <w:rPr>
                <w:rFonts w:cs="Arial"/>
              </w:rPr>
              <w:t>H</w:t>
            </w:r>
            <w:r w:rsidRPr="00B40FE2">
              <w:rPr>
                <w:rFonts w:cs="Arial"/>
              </w:rPr>
              <w:t xml:space="preserve">ealth </w:t>
            </w:r>
            <w:r>
              <w:rPr>
                <w:rFonts w:cs="Arial"/>
              </w:rPr>
              <w:t>B</w:t>
            </w:r>
            <w:r w:rsidRPr="00B40FE2">
              <w:rPr>
                <w:rFonts w:cs="Arial"/>
              </w:rPr>
              <w:t>oard) will ensure all eligible staff are proactively offered seasonal vaccination</w:t>
            </w:r>
            <w:r w:rsidR="00AE2A08">
              <w:rPr>
                <w:rFonts w:cs="Arial"/>
              </w:rPr>
              <w:t>(</w:t>
            </w:r>
            <w:r w:rsidRPr="00B40FE2">
              <w:rPr>
                <w:rFonts w:cs="Arial"/>
              </w:rPr>
              <w:t>s</w:t>
            </w:r>
            <w:r w:rsidR="00AE2A08">
              <w:rPr>
                <w:rFonts w:cs="Arial"/>
              </w:rPr>
              <w:t>)</w:t>
            </w:r>
            <w:r w:rsidRPr="00B40FE2">
              <w:rPr>
                <w:rFonts w:cs="Arial"/>
              </w:rPr>
              <w:t xml:space="preserve"> in line with Joint Committee for Vaccination and Immunisation (JCVI) advice and Welsh Government policy for the </w:t>
            </w:r>
            <w:r w:rsidR="004D552C">
              <w:rPr>
                <w:rFonts w:cs="Arial"/>
              </w:rPr>
              <w:t>Winter 2022/23 season.</w:t>
            </w:r>
          </w:p>
          <w:p w14:paraId="6BB42B23" w14:textId="77777777" w:rsidR="008A0D98" w:rsidRDefault="00E07540" w:rsidP="00210947">
            <w:pPr>
              <w:rPr>
                <w:rFonts w:cs="Arial"/>
              </w:rPr>
            </w:pPr>
            <w:r>
              <w:rPr>
                <w:rFonts w:cs="Arial"/>
              </w:rPr>
              <w:t>For 2022/23, W</w:t>
            </w:r>
            <w:r w:rsidR="006B0C5B">
              <w:rPr>
                <w:rFonts w:cs="Arial"/>
              </w:rPr>
              <w:t xml:space="preserve">inter respiratory vaccination will include the proactive offer of the </w:t>
            </w:r>
            <w:r w:rsidR="00210947" w:rsidRPr="00B40FE2">
              <w:rPr>
                <w:rFonts w:cs="Arial"/>
              </w:rPr>
              <w:t xml:space="preserve">seasonal influenza (flu) vaccination </w:t>
            </w:r>
            <w:r w:rsidR="006B0C5B">
              <w:rPr>
                <w:rFonts w:cs="Arial"/>
              </w:rPr>
              <w:t>and the</w:t>
            </w:r>
            <w:r w:rsidR="00210947" w:rsidRPr="00B40FE2">
              <w:rPr>
                <w:rFonts w:cs="Arial"/>
              </w:rPr>
              <w:t xml:space="preserve"> </w:t>
            </w:r>
            <w:r w:rsidR="006B0C5B">
              <w:rPr>
                <w:rFonts w:cs="Arial"/>
              </w:rPr>
              <w:t>C</w:t>
            </w:r>
            <w:r w:rsidR="002D6BC6">
              <w:rPr>
                <w:rFonts w:cs="Arial"/>
              </w:rPr>
              <w:t>OVID</w:t>
            </w:r>
            <w:r w:rsidR="00210947" w:rsidRPr="00B40FE2">
              <w:rPr>
                <w:rFonts w:cs="Arial"/>
              </w:rPr>
              <w:t>-19</w:t>
            </w:r>
            <w:r w:rsidR="006B0C5B">
              <w:rPr>
                <w:rFonts w:cs="Arial"/>
              </w:rPr>
              <w:t xml:space="preserve"> Autumn booster</w:t>
            </w:r>
            <w:r w:rsidR="00210947" w:rsidRPr="00B40FE2">
              <w:rPr>
                <w:rFonts w:cs="Arial"/>
              </w:rPr>
              <w:t xml:space="preserve"> vaccination.</w:t>
            </w:r>
          </w:p>
          <w:p w14:paraId="41C8F396" w14:textId="77777777" w:rsidR="000C1E34" w:rsidRPr="00B40FE2" w:rsidRDefault="000C1E34" w:rsidP="00210947">
            <w:pPr>
              <w:rPr>
                <w:rFonts w:cs="Arial"/>
                <w:szCs w:val="24"/>
              </w:rPr>
            </w:pPr>
          </w:p>
        </w:tc>
      </w:tr>
      <w:tr w:rsidR="008A0D98" w:rsidRPr="00696BCB" w14:paraId="3969D7D6" w14:textId="77777777" w:rsidTr="3E70D8E6">
        <w:tc>
          <w:tcPr>
            <w:tcW w:w="9900" w:type="dxa"/>
            <w:gridSpan w:val="3"/>
            <w:shd w:val="clear" w:color="auto" w:fill="auto"/>
          </w:tcPr>
          <w:p w14:paraId="72A3D3EC" w14:textId="77777777" w:rsidR="00AE2A08" w:rsidRDefault="00AE2A08" w:rsidP="0041273A">
            <w:pPr>
              <w:rPr>
                <w:rFonts w:cs="Arial"/>
                <w:b/>
                <w:szCs w:val="24"/>
              </w:rPr>
            </w:pPr>
          </w:p>
          <w:p w14:paraId="285EB1ED" w14:textId="77777777" w:rsidR="008A0D98" w:rsidRPr="00B40FE2" w:rsidRDefault="008A0D98" w:rsidP="0041273A">
            <w:pPr>
              <w:rPr>
                <w:rFonts w:cs="Arial"/>
                <w:b/>
                <w:szCs w:val="24"/>
              </w:rPr>
            </w:pPr>
            <w:r w:rsidRPr="00B40FE2">
              <w:rPr>
                <w:rFonts w:cs="Arial"/>
                <w:b/>
                <w:szCs w:val="24"/>
              </w:rPr>
              <w:t>Policy Commitment</w:t>
            </w:r>
          </w:p>
          <w:p w14:paraId="0D0B940D" w14:textId="77777777" w:rsidR="008A0D98" w:rsidRPr="00B40FE2" w:rsidRDefault="008A0D98" w:rsidP="0041273A">
            <w:pPr>
              <w:rPr>
                <w:rFonts w:cs="Arial"/>
                <w:b/>
                <w:szCs w:val="24"/>
              </w:rPr>
            </w:pPr>
          </w:p>
          <w:p w14:paraId="3EB8FE8B" w14:textId="6D3B94F6" w:rsidR="00210947" w:rsidRPr="00B40FE2" w:rsidRDefault="00210947" w:rsidP="00210947">
            <w:pPr>
              <w:jc w:val="both"/>
              <w:rPr>
                <w:rFonts w:cs="Arial"/>
              </w:rPr>
            </w:pPr>
            <w:r w:rsidRPr="00B40FE2">
              <w:rPr>
                <w:rFonts w:cs="Arial"/>
              </w:rPr>
              <w:t xml:space="preserve">As an employer of healthcare staff, the </w:t>
            </w:r>
            <w:r w:rsidR="00FE289B">
              <w:rPr>
                <w:rFonts w:cs="Arial"/>
              </w:rPr>
              <w:t>H</w:t>
            </w:r>
            <w:r w:rsidRPr="00B40FE2">
              <w:rPr>
                <w:rFonts w:cs="Arial"/>
              </w:rPr>
              <w:t xml:space="preserve">ealth </w:t>
            </w:r>
            <w:r w:rsidR="00FE289B">
              <w:rPr>
                <w:rFonts w:cs="Arial"/>
              </w:rPr>
              <w:t>B</w:t>
            </w:r>
            <w:r w:rsidRPr="00B40FE2">
              <w:rPr>
                <w:rFonts w:cs="Arial"/>
              </w:rPr>
              <w:t xml:space="preserve">oard has an occupational health responsibility and commitment to ensuring that all eligible staff are aware that they are eligible, are actively invited to receive the recommended </w:t>
            </w:r>
            <w:r w:rsidR="00E07540">
              <w:rPr>
                <w:rFonts w:cs="Arial"/>
              </w:rPr>
              <w:t>W</w:t>
            </w:r>
            <w:r w:rsidR="00FE289B">
              <w:rPr>
                <w:rFonts w:cs="Arial"/>
              </w:rPr>
              <w:t xml:space="preserve">inter respiratory </w:t>
            </w:r>
            <w:r w:rsidRPr="00B40FE2">
              <w:rPr>
                <w:rFonts w:cs="Arial"/>
              </w:rPr>
              <w:t>vaccination</w:t>
            </w:r>
            <w:r w:rsidR="00AE2A08">
              <w:rPr>
                <w:rFonts w:cs="Arial"/>
              </w:rPr>
              <w:t>(</w:t>
            </w:r>
            <w:r w:rsidRPr="00B40FE2">
              <w:rPr>
                <w:rFonts w:cs="Arial"/>
              </w:rPr>
              <w:t>s</w:t>
            </w:r>
            <w:r w:rsidR="00AE2A08">
              <w:rPr>
                <w:rFonts w:cs="Arial"/>
              </w:rPr>
              <w:t>)</w:t>
            </w:r>
            <w:r w:rsidRPr="00B40FE2">
              <w:rPr>
                <w:rFonts w:cs="Arial"/>
              </w:rPr>
              <w:t xml:space="preserve">, are provided </w:t>
            </w:r>
            <w:r w:rsidR="006B0C5B">
              <w:rPr>
                <w:rFonts w:cs="Arial"/>
              </w:rPr>
              <w:t xml:space="preserve">and supported </w:t>
            </w:r>
            <w:r w:rsidRPr="00B40FE2">
              <w:rPr>
                <w:rFonts w:cs="Arial"/>
              </w:rPr>
              <w:t xml:space="preserve">with relevant accessible information to make an informed decision and are provided with accessible options to receive the vaccination(s). </w:t>
            </w:r>
          </w:p>
          <w:p w14:paraId="0E27B00A" w14:textId="77777777" w:rsidR="00210947" w:rsidRPr="00B40FE2" w:rsidRDefault="00210947" w:rsidP="00210947">
            <w:pPr>
              <w:jc w:val="both"/>
              <w:rPr>
                <w:rFonts w:cs="Arial"/>
              </w:rPr>
            </w:pPr>
          </w:p>
          <w:p w14:paraId="153C9AF5" w14:textId="77777777" w:rsidR="00210947" w:rsidRDefault="00AE2A08" w:rsidP="00210947">
            <w:pPr>
              <w:jc w:val="both"/>
              <w:rPr>
                <w:rFonts w:cs="Arial"/>
                <w:b/>
              </w:rPr>
            </w:pPr>
            <w:r>
              <w:rPr>
                <w:rFonts w:cs="Arial"/>
                <w:b/>
              </w:rPr>
              <w:t>Overall aim of the policy</w:t>
            </w:r>
          </w:p>
          <w:p w14:paraId="60061E4C" w14:textId="77777777" w:rsidR="00AE2A08" w:rsidRPr="00B40FE2" w:rsidRDefault="00AE2A08" w:rsidP="00210947">
            <w:pPr>
              <w:jc w:val="both"/>
              <w:rPr>
                <w:rFonts w:cs="Arial"/>
                <w:b/>
              </w:rPr>
            </w:pPr>
          </w:p>
          <w:p w14:paraId="384364DC" w14:textId="77777777" w:rsidR="00210947" w:rsidRPr="00B40FE2" w:rsidRDefault="00210947" w:rsidP="00210947">
            <w:pPr>
              <w:jc w:val="both"/>
              <w:rPr>
                <w:rFonts w:cs="Arial"/>
              </w:rPr>
            </w:pPr>
            <w:r w:rsidRPr="00B40FE2">
              <w:rPr>
                <w:rFonts w:cs="Arial"/>
              </w:rPr>
              <w:t xml:space="preserve">Whilst </w:t>
            </w:r>
            <w:r w:rsidR="00E07540">
              <w:rPr>
                <w:rFonts w:cs="Arial"/>
              </w:rPr>
              <w:t>W</w:t>
            </w:r>
            <w:r w:rsidR="006B0C5B">
              <w:rPr>
                <w:rFonts w:cs="Arial"/>
              </w:rPr>
              <w:t>inter respiratory vaccinations</w:t>
            </w:r>
            <w:r w:rsidRPr="00B40FE2">
              <w:rPr>
                <w:rFonts w:cs="Arial"/>
              </w:rPr>
              <w:t xml:space="preserve"> are strongly recommended for all staff with patient contact, they are not mandatory. The emphasis of this policy is to ensure all eligible staff have actively received an offer of vaccination.</w:t>
            </w:r>
          </w:p>
          <w:p w14:paraId="44EAFD9C" w14:textId="77777777" w:rsidR="00210947" w:rsidRPr="00B40FE2" w:rsidRDefault="00210947" w:rsidP="00210947">
            <w:pPr>
              <w:jc w:val="both"/>
              <w:rPr>
                <w:rFonts w:cs="Arial"/>
              </w:rPr>
            </w:pPr>
          </w:p>
          <w:p w14:paraId="7F202DE7" w14:textId="77777777" w:rsidR="00210947" w:rsidRPr="00B40FE2" w:rsidRDefault="00210947" w:rsidP="00210947">
            <w:pPr>
              <w:pStyle w:val="ListParagraph"/>
              <w:numPr>
                <w:ilvl w:val="0"/>
                <w:numId w:val="32"/>
              </w:numPr>
              <w:jc w:val="both"/>
              <w:rPr>
                <w:rFonts w:ascii="Arial" w:hAnsi="Arial" w:cs="Arial"/>
                <w:b/>
              </w:rPr>
            </w:pPr>
            <w:r w:rsidRPr="00B40FE2">
              <w:rPr>
                <w:rFonts w:ascii="Arial" w:hAnsi="Arial" w:cs="Arial"/>
                <w:b/>
              </w:rPr>
              <w:t>Offer of vaccination</w:t>
            </w:r>
          </w:p>
          <w:p w14:paraId="4B94D5A5" w14:textId="77777777" w:rsidR="00210947" w:rsidRPr="00B40FE2" w:rsidRDefault="00210947" w:rsidP="00210947">
            <w:pPr>
              <w:jc w:val="both"/>
              <w:rPr>
                <w:rFonts w:cs="Arial"/>
                <w:b/>
              </w:rPr>
            </w:pPr>
          </w:p>
          <w:p w14:paraId="49E034AD" w14:textId="77777777" w:rsidR="00A001FA" w:rsidRDefault="00210947" w:rsidP="00210947">
            <w:pPr>
              <w:jc w:val="both"/>
              <w:rPr>
                <w:rFonts w:cs="Arial"/>
              </w:rPr>
            </w:pPr>
            <w:r w:rsidRPr="00B40FE2">
              <w:rPr>
                <w:rFonts w:cs="Arial"/>
              </w:rPr>
              <w:t xml:space="preserve">1.1: </w:t>
            </w:r>
            <w:r w:rsidR="00A001FA">
              <w:rPr>
                <w:rFonts w:cs="Arial"/>
              </w:rPr>
              <w:t xml:space="preserve">For the purpose of this policy, Health Board ‘staff’ refers to </w:t>
            </w:r>
            <w:r w:rsidRPr="00B40FE2">
              <w:rPr>
                <w:rFonts w:cs="Arial"/>
              </w:rPr>
              <w:t>all</w:t>
            </w:r>
            <w:r w:rsidR="009B7881">
              <w:rPr>
                <w:rFonts w:cs="Arial"/>
              </w:rPr>
              <w:t xml:space="preserve"> </w:t>
            </w:r>
            <w:r w:rsidRPr="00B40FE2">
              <w:rPr>
                <w:rFonts w:cs="Arial"/>
              </w:rPr>
              <w:t xml:space="preserve">staff who </w:t>
            </w:r>
            <w:r w:rsidR="003868A2">
              <w:rPr>
                <w:rFonts w:cs="Arial"/>
              </w:rPr>
              <w:t>deliver services on behalf of the Health Board</w:t>
            </w:r>
            <w:r w:rsidRPr="00B40FE2">
              <w:rPr>
                <w:rFonts w:cs="Arial"/>
              </w:rPr>
              <w:t xml:space="preserve"> including clinical and non-clinical roles</w:t>
            </w:r>
            <w:r w:rsidR="00AE2A08">
              <w:rPr>
                <w:rFonts w:cs="Arial"/>
              </w:rPr>
              <w:t>,</w:t>
            </w:r>
            <w:r w:rsidRPr="00B40FE2">
              <w:rPr>
                <w:rFonts w:cs="Arial"/>
              </w:rPr>
              <w:t xml:space="preserve"> and those with honorary contracts, </w:t>
            </w:r>
            <w:r w:rsidR="003868A2">
              <w:rPr>
                <w:rFonts w:cs="Arial"/>
              </w:rPr>
              <w:t xml:space="preserve">medical and dental </w:t>
            </w:r>
            <w:r w:rsidRPr="00B40FE2">
              <w:rPr>
                <w:rFonts w:cs="Arial"/>
              </w:rPr>
              <w:t>students</w:t>
            </w:r>
            <w:r w:rsidR="00F95C02">
              <w:rPr>
                <w:rStyle w:val="FootnoteReference"/>
              </w:rPr>
              <w:footnoteReference w:id="1"/>
            </w:r>
            <w:r w:rsidRPr="00B40FE2">
              <w:rPr>
                <w:rFonts w:cs="Arial"/>
              </w:rPr>
              <w:t xml:space="preserve"> on placement with the Health Board and volunteers. </w:t>
            </w:r>
          </w:p>
          <w:p w14:paraId="3DEEC669" w14:textId="77777777" w:rsidR="008F2805" w:rsidRDefault="008F2805" w:rsidP="00210947">
            <w:pPr>
              <w:jc w:val="both"/>
              <w:rPr>
                <w:rFonts w:cs="Arial"/>
              </w:rPr>
            </w:pPr>
          </w:p>
          <w:p w14:paraId="3778CA51" w14:textId="77777777" w:rsidR="008F2805" w:rsidRDefault="008F2805" w:rsidP="008F2805">
            <w:pPr>
              <w:jc w:val="both"/>
              <w:rPr>
                <w:rFonts w:cs="Arial"/>
                <w:szCs w:val="24"/>
              </w:rPr>
            </w:pPr>
            <w:r>
              <w:lastRenderedPageBreak/>
              <w:t xml:space="preserve">1.2: Eligibility for </w:t>
            </w:r>
            <w:r w:rsidR="00AE2A08">
              <w:t xml:space="preserve">the Winter respiratory </w:t>
            </w:r>
            <w:r>
              <w:t xml:space="preserve">vaccinations is informed by </w:t>
            </w:r>
            <w:r w:rsidR="007D046B">
              <w:t>United Kingdom (</w:t>
            </w:r>
            <w:r>
              <w:t>UK</w:t>
            </w:r>
            <w:r w:rsidR="007D046B">
              <w:t>)</w:t>
            </w:r>
            <w:r>
              <w:t xml:space="preserve"> and national guidance, including the JCVI, Welsh Government</w:t>
            </w:r>
            <w:r>
              <w:rPr>
                <w:rStyle w:val="FootnoteReference"/>
              </w:rPr>
              <w:footnoteReference w:id="2"/>
            </w:r>
            <w:r>
              <w:t xml:space="preserve"> and the Vaccine Clinical Advisory Panel (VCAP). </w:t>
            </w:r>
          </w:p>
          <w:p w14:paraId="3656B9AB" w14:textId="77777777" w:rsidR="008F2805" w:rsidRDefault="008F2805" w:rsidP="008F2805">
            <w:pPr>
              <w:jc w:val="both"/>
              <w:rPr>
                <w:rFonts w:ascii="Calibri" w:hAnsi="Calibri" w:cs="Calibri"/>
                <w:sz w:val="22"/>
                <w:szCs w:val="22"/>
              </w:rPr>
            </w:pPr>
          </w:p>
          <w:p w14:paraId="617A8211" w14:textId="77777777" w:rsidR="008F2805" w:rsidRDefault="007D046B" w:rsidP="008F2805">
            <w:pPr>
              <w:jc w:val="both"/>
            </w:pPr>
            <w:r>
              <w:t>1.2.1: Seasonal influenza (flu) v</w:t>
            </w:r>
            <w:r w:rsidR="008F2805">
              <w:t>accination eligibility 2022/23</w:t>
            </w:r>
          </w:p>
          <w:p w14:paraId="2E24103C" w14:textId="7A4A450B" w:rsidR="008F2805" w:rsidRDefault="008F2805" w:rsidP="008F2805">
            <w:pPr>
              <w:jc w:val="both"/>
            </w:pPr>
            <w:r>
              <w:t>For 2022/23, the seasonal influenza vaccination is recommended for specified high-risk groups including “frontline NHS/primary care services, healthcare workers with direct patient contact”, which is consistent with previous years. The Health Board has,</w:t>
            </w:r>
            <w:r w:rsidR="003331E2">
              <w:t xml:space="preserve"> </w:t>
            </w:r>
            <w:r>
              <w:t xml:space="preserve">in recent years, extended the </w:t>
            </w:r>
            <w:r w:rsidRPr="00214DC1">
              <w:t>influenza vaccination offer to all staff in the Health Board where supply and capacity has allowed. Where possible, the Health Board will continue to offer influenza vaccination to all staff members, with priority to those who have face-to-face clinical or social contact with patients if there are supply constraints.</w:t>
            </w:r>
          </w:p>
          <w:p w14:paraId="45FB0818" w14:textId="77777777" w:rsidR="008F2805" w:rsidRDefault="008F2805" w:rsidP="008F2805">
            <w:pPr>
              <w:jc w:val="both"/>
            </w:pPr>
          </w:p>
          <w:p w14:paraId="21E3B685" w14:textId="77777777" w:rsidR="008F2805" w:rsidRDefault="007D046B" w:rsidP="008F2805">
            <w:pPr>
              <w:jc w:val="both"/>
            </w:pPr>
            <w:r>
              <w:t>1.2.2: COVID-19 Autumn booster v</w:t>
            </w:r>
            <w:r w:rsidR="008F2805">
              <w:t>accination eligibility 2022/23</w:t>
            </w:r>
          </w:p>
          <w:p w14:paraId="7C7FAF3F" w14:textId="77777777" w:rsidR="008F2805" w:rsidRDefault="008F2805" w:rsidP="008F2805">
            <w:pPr>
              <w:jc w:val="both"/>
            </w:pPr>
            <w:r>
              <w:t>For 2022/23, an Autumn COVID-19 booster vaccination is recommended for specified high-risk groups, including “</w:t>
            </w:r>
            <w:r w:rsidRPr="00214DC1">
              <w:t>Frontline healthcare workers”. Therefore, all staff</w:t>
            </w:r>
            <w:r w:rsidRPr="00214DC1">
              <w:rPr>
                <w:rStyle w:val="FootnoteReference"/>
              </w:rPr>
              <w:footnoteReference w:id="3"/>
            </w:r>
            <w:r w:rsidR="00214DC1">
              <w:t xml:space="preserve"> </w:t>
            </w:r>
            <w:r w:rsidRPr="00214DC1">
              <w:t>who have face-to-face clinical or social contact with patients (as defined by the Green Book</w:t>
            </w:r>
            <w:r w:rsidRPr="00214DC1">
              <w:rPr>
                <w:rStyle w:val="FootnoteReference"/>
              </w:rPr>
              <w:footnoteReference w:id="4"/>
            </w:r>
            <w:r w:rsidRPr="00214DC1">
              <w:rPr>
                <w:rFonts w:cs="Arial"/>
              </w:rPr>
              <w:t xml:space="preserve"> </w:t>
            </w:r>
            <w:r w:rsidRPr="00214DC1">
              <w:t>and VCAP) will also be offered C</w:t>
            </w:r>
            <w:r w:rsidR="002D6BC6">
              <w:t>OVID</w:t>
            </w:r>
            <w:r w:rsidRPr="00214DC1">
              <w:t>-19 booster</w:t>
            </w:r>
            <w:r>
              <w:t xml:space="preserve"> vaccination from the Health Board. </w:t>
            </w:r>
          </w:p>
          <w:p w14:paraId="049F31CB" w14:textId="77777777" w:rsidR="008F2805" w:rsidRDefault="008F2805" w:rsidP="008F2805">
            <w:pPr>
              <w:jc w:val="both"/>
            </w:pPr>
          </w:p>
          <w:p w14:paraId="0F79E575" w14:textId="49790129" w:rsidR="008F2805" w:rsidRDefault="008F2805" w:rsidP="008F2805">
            <w:pPr>
              <w:jc w:val="both"/>
            </w:pPr>
            <w:r>
              <w:t xml:space="preserve">1.2.3: Individuals who do not meet the </w:t>
            </w:r>
            <w:r w:rsidR="00AE2A08">
              <w:t xml:space="preserve">eligibility </w:t>
            </w:r>
            <w:r>
              <w:t>criteria for vaccination as a Health Board staff</w:t>
            </w:r>
            <w:r w:rsidR="00AE2A08">
              <w:t xml:space="preserve"> member</w:t>
            </w:r>
            <w:r w:rsidR="00E103BC">
              <w:t xml:space="preserve"> </w:t>
            </w:r>
            <w:r w:rsidR="00AE2A08">
              <w:t xml:space="preserve">but are eligible for </w:t>
            </w:r>
            <w:r>
              <w:t xml:space="preserve">seasonal influenza and/or COVID-19 </w:t>
            </w:r>
            <w:r w:rsidR="00301940">
              <w:t>A</w:t>
            </w:r>
            <w:r>
              <w:t>utumn booster vaccination(s) due to another risk factor (including all those aged over 50) will be invited in line with that cohort.</w:t>
            </w:r>
          </w:p>
          <w:p w14:paraId="53128261" w14:textId="77777777" w:rsidR="008F2805" w:rsidRDefault="008F2805" w:rsidP="008F2805">
            <w:pPr>
              <w:jc w:val="both"/>
              <w:rPr>
                <w:color w:val="1F497D"/>
              </w:rPr>
            </w:pPr>
          </w:p>
          <w:p w14:paraId="1333349A" w14:textId="77777777" w:rsidR="008F2805" w:rsidRDefault="008F2805" w:rsidP="008F2805">
            <w:pPr>
              <w:jc w:val="both"/>
            </w:pPr>
            <w:r>
              <w:t xml:space="preserve">1.2.4: If any staff have not yet received their initial course of </w:t>
            </w:r>
            <w:r w:rsidR="002D6BC6">
              <w:t>COVID</w:t>
            </w:r>
            <w:r>
              <w:t>-19 vaccination (1</w:t>
            </w:r>
            <w:r>
              <w:rPr>
                <w:vertAlign w:val="superscript"/>
              </w:rPr>
              <w:t>st</w:t>
            </w:r>
            <w:r>
              <w:t xml:space="preserve"> and/or 2</w:t>
            </w:r>
            <w:r>
              <w:rPr>
                <w:vertAlign w:val="superscript"/>
              </w:rPr>
              <w:t>nd</w:t>
            </w:r>
            <w:r>
              <w:t xml:space="preserve"> dose), they will still be able to access this under the ‘leaving no-one behind’ offer. </w:t>
            </w:r>
          </w:p>
          <w:p w14:paraId="62486C05" w14:textId="77777777" w:rsidR="00F957A3" w:rsidRDefault="00F957A3" w:rsidP="008F2805">
            <w:pPr>
              <w:jc w:val="both"/>
              <w:rPr>
                <w:rFonts w:cs="Arial"/>
                <w:szCs w:val="24"/>
              </w:rPr>
            </w:pPr>
          </w:p>
          <w:p w14:paraId="3101A0DE" w14:textId="422E4BA0" w:rsidR="00210947" w:rsidRPr="00B40FE2" w:rsidRDefault="00210947" w:rsidP="00210947">
            <w:pPr>
              <w:jc w:val="both"/>
              <w:rPr>
                <w:rFonts w:cs="Arial"/>
              </w:rPr>
            </w:pPr>
            <w:r w:rsidRPr="00B40FE2">
              <w:rPr>
                <w:rFonts w:cs="Arial"/>
              </w:rPr>
              <w:t>1.</w:t>
            </w:r>
            <w:r w:rsidR="00266E7F">
              <w:rPr>
                <w:rFonts w:cs="Arial"/>
              </w:rPr>
              <w:t>3</w:t>
            </w:r>
            <w:r w:rsidR="007D046B">
              <w:rPr>
                <w:rFonts w:cs="Arial"/>
              </w:rPr>
              <w:t>: Clinical b</w:t>
            </w:r>
            <w:r w:rsidRPr="00B40FE2">
              <w:rPr>
                <w:rFonts w:cs="Arial"/>
              </w:rPr>
              <w:t>oards and corporate departments in which eligible staff members work have overall responsibility for ensuring every eligible staff member will receive an offer for vaccination and will be able to access the vaccination</w:t>
            </w:r>
            <w:r w:rsidR="00AE2A08">
              <w:rPr>
                <w:rFonts w:cs="Arial"/>
              </w:rPr>
              <w:t>(</w:t>
            </w:r>
            <w:r w:rsidRPr="00B40FE2">
              <w:rPr>
                <w:rFonts w:cs="Arial"/>
              </w:rPr>
              <w:t>s</w:t>
            </w:r>
            <w:r w:rsidR="00AE2A08">
              <w:rPr>
                <w:rFonts w:cs="Arial"/>
              </w:rPr>
              <w:t>)</w:t>
            </w:r>
            <w:r w:rsidRPr="00B40FE2">
              <w:rPr>
                <w:rFonts w:cs="Arial"/>
              </w:rPr>
              <w:t>.</w:t>
            </w:r>
          </w:p>
          <w:p w14:paraId="4101652C" w14:textId="77777777" w:rsidR="00210947" w:rsidRPr="00B40FE2" w:rsidRDefault="00210947" w:rsidP="00210947">
            <w:pPr>
              <w:jc w:val="both"/>
              <w:rPr>
                <w:rFonts w:cs="Arial"/>
              </w:rPr>
            </w:pPr>
          </w:p>
          <w:p w14:paraId="48654820" w14:textId="758AC12A" w:rsidR="00210947" w:rsidRPr="00B40FE2" w:rsidRDefault="00210947" w:rsidP="00210947">
            <w:pPr>
              <w:jc w:val="both"/>
              <w:rPr>
                <w:rFonts w:cs="Arial"/>
              </w:rPr>
            </w:pPr>
            <w:r w:rsidRPr="00B40FE2">
              <w:rPr>
                <w:rFonts w:cs="Arial"/>
              </w:rPr>
              <w:t>1.</w:t>
            </w:r>
            <w:r w:rsidR="00266E7F">
              <w:rPr>
                <w:rFonts w:cs="Arial"/>
              </w:rPr>
              <w:t>4</w:t>
            </w:r>
            <w:r w:rsidRPr="00B40FE2">
              <w:rPr>
                <w:rFonts w:cs="Arial"/>
              </w:rPr>
              <w:t xml:space="preserve">: The offer of vaccination will be cascaded to staff via </w:t>
            </w:r>
            <w:r w:rsidR="00E103BC" w:rsidRPr="00B40FE2">
              <w:rPr>
                <w:rFonts w:cs="Arial"/>
              </w:rPr>
              <w:t>several</w:t>
            </w:r>
            <w:r w:rsidRPr="00B40FE2">
              <w:rPr>
                <w:rFonts w:cs="Arial"/>
              </w:rPr>
              <w:t xml:space="preserve"> routes including line managers, </w:t>
            </w:r>
            <w:r w:rsidR="00E07540">
              <w:rPr>
                <w:rFonts w:cs="Arial"/>
              </w:rPr>
              <w:t>Health Board</w:t>
            </w:r>
            <w:r w:rsidRPr="00B40FE2">
              <w:rPr>
                <w:rFonts w:cs="Arial"/>
              </w:rPr>
              <w:t xml:space="preserve"> communications (</w:t>
            </w:r>
            <w:r w:rsidR="00E103BC" w:rsidRPr="00B40FE2">
              <w:rPr>
                <w:rFonts w:cs="Arial"/>
              </w:rPr>
              <w:t>e.g.,</w:t>
            </w:r>
            <w:r w:rsidRPr="00B40FE2">
              <w:rPr>
                <w:rFonts w:cs="Arial"/>
              </w:rPr>
              <w:t xml:space="preserve"> e-mails, staff newsletters, </w:t>
            </w:r>
            <w:r w:rsidR="00B06457" w:rsidRPr="00B40FE2">
              <w:rPr>
                <w:rFonts w:cs="Arial"/>
              </w:rPr>
              <w:t>and social</w:t>
            </w:r>
            <w:r w:rsidRPr="00B40FE2">
              <w:rPr>
                <w:rFonts w:cs="Arial"/>
              </w:rPr>
              <w:t xml:space="preserve"> media) </w:t>
            </w:r>
            <w:r w:rsidR="00D82165">
              <w:rPr>
                <w:rFonts w:cs="Arial"/>
              </w:rPr>
              <w:t>and/</w:t>
            </w:r>
            <w:r w:rsidR="003868A2">
              <w:rPr>
                <w:rFonts w:cs="Arial"/>
              </w:rPr>
              <w:t>or</w:t>
            </w:r>
            <w:r w:rsidR="003868A2" w:rsidRPr="00B40FE2">
              <w:rPr>
                <w:rFonts w:cs="Arial"/>
              </w:rPr>
              <w:t xml:space="preserve"> </w:t>
            </w:r>
            <w:r w:rsidRPr="00B40FE2">
              <w:rPr>
                <w:rFonts w:cs="Arial"/>
              </w:rPr>
              <w:t>through personal invitations. The offers should be provided in a variety of accessible formats.</w:t>
            </w:r>
          </w:p>
          <w:p w14:paraId="4B99056E" w14:textId="77777777" w:rsidR="001C1216" w:rsidRPr="00B40FE2" w:rsidRDefault="001C1216" w:rsidP="00210947">
            <w:pPr>
              <w:jc w:val="both"/>
              <w:rPr>
                <w:rFonts w:cs="Arial"/>
              </w:rPr>
            </w:pPr>
          </w:p>
          <w:p w14:paraId="3737700E" w14:textId="77777777" w:rsidR="00210947" w:rsidRPr="00B40FE2" w:rsidRDefault="00210947" w:rsidP="00210947">
            <w:pPr>
              <w:pStyle w:val="ListParagraph"/>
              <w:numPr>
                <w:ilvl w:val="0"/>
                <w:numId w:val="32"/>
              </w:numPr>
              <w:jc w:val="both"/>
              <w:rPr>
                <w:rFonts w:ascii="Arial" w:hAnsi="Arial" w:cs="Arial"/>
                <w:b/>
              </w:rPr>
            </w:pPr>
            <w:r w:rsidRPr="00B40FE2">
              <w:rPr>
                <w:rFonts w:ascii="Arial" w:hAnsi="Arial" w:cs="Arial"/>
                <w:b/>
              </w:rPr>
              <w:t>Supporting informed decision making for the recommended vaccinations</w:t>
            </w:r>
          </w:p>
          <w:p w14:paraId="1299C43A" w14:textId="77777777" w:rsidR="00210947" w:rsidRPr="00B40FE2" w:rsidRDefault="00210947" w:rsidP="00210947">
            <w:pPr>
              <w:pStyle w:val="ListParagraph"/>
              <w:ind w:left="360"/>
              <w:jc w:val="both"/>
              <w:rPr>
                <w:rFonts w:ascii="Arial" w:hAnsi="Arial" w:cs="Arial"/>
                <w:b/>
              </w:rPr>
            </w:pPr>
          </w:p>
          <w:p w14:paraId="5BD2EC62" w14:textId="119BF02C" w:rsidR="00210947" w:rsidRPr="00B40FE2" w:rsidRDefault="00AE2A08" w:rsidP="00210947">
            <w:pPr>
              <w:jc w:val="both"/>
              <w:rPr>
                <w:rFonts w:cs="Arial"/>
              </w:rPr>
            </w:pPr>
            <w:r>
              <w:rPr>
                <w:rFonts w:cs="Arial"/>
              </w:rPr>
              <w:t>2.1: Winter respiratory</w:t>
            </w:r>
            <w:r w:rsidR="00210947" w:rsidRPr="00B40FE2">
              <w:rPr>
                <w:rFonts w:cs="Arial"/>
              </w:rPr>
              <w:t xml:space="preserve"> vaccination</w:t>
            </w:r>
            <w:r>
              <w:rPr>
                <w:rFonts w:cs="Arial"/>
              </w:rPr>
              <w:t>(</w:t>
            </w:r>
            <w:r w:rsidR="00210947" w:rsidRPr="00B40FE2">
              <w:rPr>
                <w:rFonts w:cs="Arial"/>
              </w:rPr>
              <w:t>s</w:t>
            </w:r>
            <w:r>
              <w:rPr>
                <w:rFonts w:cs="Arial"/>
              </w:rPr>
              <w:t>)</w:t>
            </w:r>
            <w:r w:rsidR="00210947" w:rsidRPr="00B40FE2">
              <w:rPr>
                <w:rFonts w:cs="Arial"/>
              </w:rPr>
              <w:t xml:space="preserve"> are strongly recommended</w:t>
            </w:r>
            <w:r>
              <w:rPr>
                <w:rFonts w:cs="Arial"/>
              </w:rPr>
              <w:t xml:space="preserve"> for eligible Health Board staff</w:t>
            </w:r>
            <w:r w:rsidR="000609EE">
              <w:rPr>
                <w:rFonts w:cs="Arial"/>
              </w:rPr>
              <w:t xml:space="preserve"> </w:t>
            </w:r>
            <w:r w:rsidR="00210947" w:rsidRPr="00B40FE2">
              <w:rPr>
                <w:rFonts w:cs="Arial"/>
              </w:rPr>
              <w:t xml:space="preserve">but are not mandatory. Therefore, every eligible staff member is required to make an </w:t>
            </w:r>
            <w:r w:rsidR="00210947" w:rsidRPr="00B40FE2">
              <w:rPr>
                <w:rFonts w:cs="Arial"/>
              </w:rPr>
              <w:lastRenderedPageBreak/>
              <w:t xml:space="preserve">informed decision as to whether they will receive the recommended vaccination(s). The Health Board will support staff to be able to make these informed decisions, by promoting a supportive culture at all levels in the organisation including executive, senior </w:t>
            </w:r>
            <w:r w:rsidR="000609EE" w:rsidRPr="00B40FE2">
              <w:rPr>
                <w:rFonts w:cs="Arial"/>
              </w:rPr>
              <w:t>management,</w:t>
            </w:r>
            <w:r w:rsidR="00210947" w:rsidRPr="00B40FE2">
              <w:rPr>
                <w:rFonts w:cs="Arial"/>
              </w:rPr>
              <w:t xml:space="preserve"> and peer support.</w:t>
            </w:r>
          </w:p>
          <w:p w14:paraId="4DDBEF00" w14:textId="77777777" w:rsidR="00210947" w:rsidRPr="00B40FE2" w:rsidRDefault="00210947" w:rsidP="00210947">
            <w:pPr>
              <w:jc w:val="both"/>
              <w:rPr>
                <w:rFonts w:cs="Arial"/>
              </w:rPr>
            </w:pPr>
          </w:p>
          <w:p w14:paraId="7CA04D86" w14:textId="77777777" w:rsidR="00210947" w:rsidRPr="00B40FE2" w:rsidRDefault="00210947" w:rsidP="00210947">
            <w:pPr>
              <w:jc w:val="both"/>
              <w:rPr>
                <w:rFonts w:cs="Arial"/>
              </w:rPr>
            </w:pPr>
            <w:r w:rsidRPr="00B40FE2">
              <w:rPr>
                <w:rFonts w:cs="Arial"/>
              </w:rPr>
              <w:t>2.2: Accessible information should be provided at the point of offer to allow for time for each staff member to review and process the information, and to make their informed decision. It will be provided in a variety of formats; this includes access to a</w:t>
            </w:r>
            <w:r w:rsidR="003868A2">
              <w:rPr>
                <w:rFonts w:cs="Arial"/>
              </w:rPr>
              <w:t xml:space="preserve"> short</w:t>
            </w:r>
            <w:r w:rsidRPr="00B40FE2">
              <w:rPr>
                <w:rFonts w:cs="Arial"/>
              </w:rPr>
              <w:t xml:space="preserve"> e-module on Influenza</w:t>
            </w:r>
            <w:r w:rsidR="003868A2">
              <w:rPr>
                <w:rFonts w:cs="Arial"/>
              </w:rPr>
              <w:t>/C</w:t>
            </w:r>
            <w:r w:rsidR="002D6BC6">
              <w:rPr>
                <w:rFonts w:cs="Arial"/>
              </w:rPr>
              <w:t>OVID</w:t>
            </w:r>
            <w:r w:rsidR="003868A2">
              <w:rPr>
                <w:rFonts w:cs="Arial"/>
              </w:rPr>
              <w:t>-19</w:t>
            </w:r>
            <w:r w:rsidRPr="00B40FE2">
              <w:rPr>
                <w:rFonts w:cs="Arial"/>
              </w:rPr>
              <w:t>.</w:t>
            </w:r>
          </w:p>
          <w:p w14:paraId="3461D779" w14:textId="77777777" w:rsidR="00210947" w:rsidRPr="00B40FE2" w:rsidRDefault="00210947" w:rsidP="00210947">
            <w:pPr>
              <w:jc w:val="both"/>
              <w:rPr>
                <w:rFonts w:cs="Arial"/>
              </w:rPr>
            </w:pPr>
          </w:p>
          <w:p w14:paraId="2797FF65" w14:textId="77777777" w:rsidR="00210947" w:rsidRPr="00B40FE2" w:rsidRDefault="00210947" w:rsidP="00210947">
            <w:pPr>
              <w:jc w:val="both"/>
              <w:rPr>
                <w:rFonts w:cs="Arial"/>
              </w:rPr>
            </w:pPr>
            <w:r w:rsidRPr="00B40FE2">
              <w:rPr>
                <w:rFonts w:cs="Arial"/>
              </w:rPr>
              <w:t xml:space="preserve">2.3: The content of the information will be evidence-based and up-to-date, and developed in consideration of guidance and research on providing information to support decision making for vaccination uptake. This includes providing information on the rationale for the vaccine and addressing known concerns. </w:t>
            </w:r>
          </w:p>
          <w:p w14:paraId="3CF2D8B6" w14:textId="77777777" w:rsidR="00210947" w:rsidRPr="00B40FE2" w:rsidRDefault="00210947" w:rsidP="00210947">
            <w:pPr>
              <w:jc w:val="both"/>
              <w:rPr>
                <w:rFonts w:cs="Arial"/>
              </w:rPr>
            </w:pPr>
          </w:p>
          <w:p w14:paraId="15C09AA6" w14:textId="77777777" w:rsidR="00210947" w:rsidRPr="00B40FE2" w:rsidRDefault="00210947" w:rsidP="00210947">
            <w:pPr>
              <w:jc w:val="both"/>
              <w:rPr>
                <w:rFonts w:cs="Arial"/>
              </w:rPr>
            </w:pPr>
            <w:r w:rsidRPr="00B40FE2">
              <w:rPr>
                <w:rFonts w:cs="Arial"/>
              </w:rPr>
              <w:t xml:space="preserve">2.4: All staff delivering the vaccinations will have received appropriate training </w:t>
            </w:r>
            <w:r w:rsidR="00B11CF3">
              <w:rPr>
                <w:rFonts w:cs="Arial"/>
              </w:rPr>
              <w:t>outlined in the National Minimum Standards and Core Curriculum for Immunisation Training for Registered Health Professionals</w:t>
            </w:r>
            <w:r w:rsidR="00390862" w:rsidRPr="00B40FE2">
              <w:rPr>
                <w:rStyle w:val="FootnoteReference"/>
                <w:rFonts w:cs="Arial"/>
              </w:rPr>
              <w:footnoteReference w:id="5"/>
            </w:r>
            <w:r w:rsidRPr="00B40FE2">
              <w:rPr>
                <w:rFonts w:cs="Arial"/>
              </w:rPr>
              <w:t>. This includes knowledge on the vaccination(s) and ability to support the individuals to make an informed decision.</w:t>
            </w:r>
          </w:p>
          <w:p w14:paraId="0FB78278" w14:textId="77777777" w:rsidR="00210947" w:rsidRPr="00B40FE2" w:rsidRDefault="00210947" w:rsidP="00210947">
            <w:pPr>
              <w:jc w:val="both"/>
              <w:rPr>
                <w:rFonts w:cs="Arial"/>
              </w:rPr>
            </w:pPr>
          </w:p>
          <w:p w14:paraId="772654C9" w14:textId="1BE067F8" w:rsidR="00210947" w:rsidRPr="00B40FE2" w:rsidRDefault="00210947" w:rsidP="00210947">
            <w:pPr>
              <w:jc w:val="both"/>
              <w:rPr>
                <w:rFonts w:cs="Arial"/>
              </w:rPr>
            </w:pPr>
            <w:r w:rsidRPr="00B40FE2">
              <w:rPr>
                <w:rFonts w:cs="Arial"/>
              </w:rPr>
              <w:t>2.5: Line managers are responsible for ensuring that all their eligible staff have received accessible information about the vaccination(s</w:t>
            </w:r>
            <w:r w:rsidR="00DF0A12" w:rsidRPr="00B40FE2">
              <w:rPr>
                <w:rFonts w:cs="Arial"/>
              </w:rPr>
              <w:t>) and</w:t>
            </w:r>
            <w:r w:rsidRPr="00B40FE2">
              <w:rPr>
                <w:rFonts w:cs="Arial"/>
              </w:rPr>
              <w:t xml:space="preserve"> can escalate to </w:t>
            </w:r>
            <w:r w:rsidR="00B06457">
              <w:rPr>
                <w:rFonts w:cs="Arial"/>
              </w:rPr>
              <w:t>Flu Champions or the Clinical Board</w:t>
            </w:r>
            <w:r w:rsidR="00137D15">
              <w:rPr>
                <w:rFonts w:cs="Arial"/>
              </w:rPr>
              <w:t xml:space="preserve"> lead</w:t>
            </w:r>
            <w:r w:rsidR="00B06457">
              <w:rPr>
                <w:rFonts w:cs="Arial"/>
              </w:rPr>
              <w:t xml:space="preserve"> </w:t>
            </w:r>
            <w:r w:rsidRPr="00B40FE2">
              <w:rPr>
                <w:rFonts w:cs="Arial"/>
              </w:rPr>
              <w:t>if there are staff members who are unable to access the information in its provided format.</w:t>
            </w:r>
          </w:p>
          <w:p w14:paraId="1FC39945" w14:textId="77777777" w:rsidR="00210947" w:rsidRPr="00B40FE2" w:rsidRDefault="00210947" w:rsidP="00210947">
            <w:pPr>
              <w:jc w:val="both"/>
              <w:rPr>
                <w:rFonts w:cs="Arial"/>
              </w:rPr>
            </w:pPr>
          </w:p>
          <w:p w14:paraId="2B001ECE" w14:textId="77777777" w:rsidR="00210947" w:rsidRPr="00B40FE2" w:rsidRDefault="00210947" w:rsidP="00210947">
            <w:pPr>
              <w:pStyle w:val="ListParagraph"/>
              <w:numPr>
                <w:ilvl w:val="0"/>
                <w:numId w:val="32"/>
              </w:numPr>
              <w:jc w:val="both"/>
              <w:rPr>
                <w:rFonts w:ascii="Arial" w:hAnsi="Arial" w:cs="Arial"/>
                <w:b/>
              </w:rPr>
            </w:pPr>
            <w:r w:rsidRPr="00B40FE2">
              <w:rPr>
                <w:rFonts w:ascii="Arial" w:hAnsi="Arial" w:cs="Arial"/>
                <w:b/>
              </w:rPr>
              <w:t>Consent to the vaccination(s)</w:t>
            </w:r>
          </w:p>
          <w:p w14:paraId="0562CB0E" w14:textId="77777777" w:rsidR="00210947" w:rsidRPr="00B40FE2" w:rsidRDefault="00210947" w:rsidP="00210947">
            <w:pPr>
              <w:jc w:val="both"/>
              <w:rPr>
                <w:rFonts w:cs="Arial"/>
                <w:b/>
              </w:rPr>
            </w:pPr>
          </w:p>
          <w:p w14:paraId="5AB98B22" w14:textId="77777777" w:rsidR="00210947" w:rsidRPr="00B40FE2" w:rsidRDefault="00210947" w:rsidP="00210947">
            <w:pPr>
              <w:jc w:val="both"/>
              <w:rPr>
                <w:rFonts w:cs="Arial"/>
              </w:rPr>
            </w:pPr>
            <w:r w:rsidRPr="00B40FE2">
              <w:rPr>
                <w:rFonts w:cs="Arial"/>
              </w:rPr>
              <w:t xml:space="preserve">3.1: Staff who wish to receive the vaccination(s) will be asked to </w:t>
            </w:r>
            <w:r w:rsidR="007D046B">
              <w:rPr>
                <w:rFonts w:cs="Arial"/>
              </w:rPr>
              <w:t>provide verbal</w:t>
            </w:r>
            <w:r w:rsidRPr="00B40FE2">
              <w:rPr>
                <w:rFonts w:cs="Arial"/>
              </w:rPr>
              <w:t xml:space="preserve"> consent at the point of accessing the vaccination</w:t>
            </w:r>
            <w:r w:rsidR="005E6833">
              <w:rPr>
                <w:rFonts w:cs="Arial"/>
              </w:rPr>
              <w:t>(s)</w:t>
            </w:r>
            <w:r w:rsidRPr="00B40FE2">
              <w:rPr>
                <w:rFonts w:cs="Arial"/>
              </w:rPr>
              <w:t xml:space="preserve"> (see Section 4: Access to vaccination). The verbal consent will be recorded on the Welsh Immunisation System (WIS).</w:t>
            </w:r>
          </w:p>
          <w:p w14:paraId="34CE0A41" w14:textId="77777777" w:rsidR="00210947" w:rsidRPr="00B40FE2" w:rsidRDefault="00210947" w:rsidP="00210947">
            <w:pPr>
              <w:jc w:val="both"/>
              <w:rPr>
                <w:rFonts w:cs="Arial"/>
              </w:rPr>
            </w:pPr>
          </w:p>
          <w:p w14:paraId="01F1BF02" w14:textId="14A27E90" w:rsidR="00210947" w:rsidRPr="00B40FE2" w:rsidRDefault="00210947" w:rsidP="00210947">
            <w:pPr>
              <w:jc w:val="both"/>
              <w:rPr>
                <w:rFonts w:cs="Arial"/>
              </w:rPr>
            </w:pPr>
            <w:r w:rsidRPr="00B40FE2">
              <w:rPr>
                <w:rFonts w:cs="Arial"/>
              </w:rPr>
              <w:t>3.2: Staff who consent to vaccination(s) but have/will receive the vaccination</w:t>
            </w:r>
            <w:r w:rsidR="000C1E34">
              <w:rPr>
                <w:rFonts w:cs="Arial"/>
              </w:rPr>
              <w:t>(s)</w:t>
            </w:r>
            <w:r w:rsidRPr="00B40FE2">
              <w:rPr>
                <w:rFonts w:cs="Arial"/>
              </w:rPr>
              <w:t xml:space="preserve"> elsewhere (</w:t>
            </w:r>
            <w:r w:rsidR="00826BE3" w:rsidRPr="00B40FE2">
              <w:rPr>
                <w:rFonts w:cs="Arial"/>
              </w:rPr>
              <w:t>e.g.,</w:t>
            </w:r>
            <w:r w:rsidRPr="00B40FE2">
              <w:rPr>
                <w:rFonts w:cs="Arial"/>
              </w:rPr>
              <w:t xml:space="preserve"> via their GP or community pharmacy) </w:t>
            </w:r>
            <w:r w:rsidR="00826BE3">
              <w:rPr>
                <w:rFonts w:cs="Arial"/>
              </w:rPr>
              <w:t>will be encouraged</w:t>
            </w:r>
            <w:r w:rsidR="00E231A3">
              <w:rPr>
                <w:rFonts w:cs="Arial"/>
              </w:rPr>
              <w:t xml:space="preserve"> to complete a self-certification process</w:t>
            </w:r>
            <w:r w:rsidR="007D046B">
              <w:rPr>
                <w:rFonts w:cs="Arial"/>
              </w:rPr>
              <w:t xml:space="preserve"> or inform O</w:t>
            </w:r>
            <w:r w:rsidR="001C1216">
              <w:rPr>
                <w:rFonts w:cs="Arial"/>
              </w:rPr>
              <w:t>ccupational H</w:t>
            </w:r>
            <w:r w:rsidRPr="00B40FE2">
              <w:rPr>
                <w:rFonts w:cs="Arial"/>
              </w:rPr>
              <w:t xml:space="preserve">ealth directly once they have received the vaccination(s). Vaccinations delivered by a </w:t>
            </w:r>
            <w:r w:rsidR="007D046B">
              <w:rPr>
                <w:rFonts w:cs="Arial"/>
              </w:rPr>
              <w:t>Health Board</w:t>
            </w:r>
            <w:r w:rsidRPr="00B40FE2">
              <w:rPr>
                <w:rFonts w:cs="Arial"/>
              </w:rPr>
              <w:t xml:space="preserve"> Flu Champion, the </w:t>
            </w:r>
            <w:r w:rsidR="00306C61">
              <w:rPr>
                <w:rFonts w:cs="Arial"/>
              </w:rPr>
              <w:t>Health Board</w:t>
            </w:r>
            <w:r w:rsidRPr="00B40FE2">
              <w:rPr>
                <w:rFonts w:cs="Arial"/>
              </w:rPr>
              <w:t xml:space="preserve"> Occupational Health Department or </w:t>
            </w:r>
            <w:r w:rsidR="007D046B">
              <w:rPr>
                <w:rFonts w:cs="Arial"/>
              </w:rPr>
              <w:t>a</w:t>
            </w:r>
            <w:r w:rsidRPr="00B40FE2">
              <w:rPr>
                <w:rFonts w:cs="Arial"/>
              </w:rPr>
              <w:t xml:space="preserve"> </w:t>
            </w:r>
            <w:r w:rsidR="00306C61">
              <w:rPr>
                <w:rFonts w:cs="Arial"/>
              </w:rPr>
              <w:t>Health Board</w:t>
            </w:r>
            <w:r w:rsidRPr="00B40FE2">
              <w:rPr>
                <w:rFonts w:cs="Arial"/>
              </w:rPr>
              <w:t xml:space="preserve"> Mass Vaccination Centre will </w:t>
            </w:r>
            <w:r w:rsidR="00B11CF3">
              <w:rPr>
                <w:rFonts w:cs="Arial"/>
              </w:rPr>
              <w:t>be entered direc</w:t>
            </w:r>
            <w:r w:rsidR="007D046B">
              <w:rPr>
                <w:rFonts w:cs="Arial"/>
              </w:rPr>
              <w:t xml:space="preserve">tly and recorded on </w:t>
            </w:r>
            <w:r w:rsidR="00405815">
              <w:rPr>
                <w:rFonts w:cs="Arial"/>
              </w:rPr>
              <w:t>the WIS,</w:t>
            </w:r>
            <w:r w:rsidR="007D046B">
              <w:rPr>
                <w:rFonts w:cs="Arial"/>
              </w:rPr>
              <w:t xml:space="preserve"> and Occupational H</w:t>
            </w:r>
            <w:r w:rsidR="00B11CF3">
              <w:rPr>
                <w:rFonts w:cs="Arial"/>
              </w:rPr>
              <w:t xml:space="preserve">ealth will not </w:t>
            </w:r>
            <w:r w:rsidR="00F97382">
              <w:rPr>
                <w:rFonts w:cs="Arial"/>
              </w:rPr>
              <w:t>need to be notified directly</w:t>
            </w:r>
            <w:r w:rsidR="00B11CF3">
              <w:rPr>
                <w:rFonts w:cs="Arial"/>
              </w:rPr>
              <w:t xml:space="preserve">. </w:t>
            </w:r>
          </w:p>
          <w:p w14:paraId="62EBF3C5" w14:textId="77777777" w:rsidR="00210947" w:rsidRPr="00B40FE2" w:rsidRDefault="00210947" w:rsidP="00210947">
            <w:pPr>
              <w:jc w:val="both"/>
              <w:rPr>
                <w:rFonts w:cs="Arial"/>
              </w:rPr>
            </w:pPr>
          </w:p>
          <w:p w14:paraId="1FE02ADE" w14:textId="3D61666A" w:rsidR="00210947" w:rsidRPr="00B40FE2" w:rsidRDefault="00210947" w:rsidP="00210947">
            <w:pPr>
              <w:jc w:val="both"/>
              <w:rPr>
                <w:rFonts w:cs="Arial"/>
              </w:rPr>
            </w:pPr>
            <w:r w:rsidRPr="00B40FE2">
              <w:rPr>
                <w:rFonts w:cs="Arial"/>
              </w:rPr>
              <w:t xml:space="preserve">3.3: Staff who wish to decline the offer of vaccination(s) will be </w:t>
            </w:r>
            <w:r w:rsidR="00242F60">
              <w:rPr>
                <w:rFonts w:cs="Arial"/>
              </w:rPr>
              <w:t>encouraged</w:t>
            </w:r>
            <w:r w:rsidR="00242F60" w:rsidRPr="00B40FE2">
              <w:rPr>
                <w:rFonts w:cs="Arial"/>
              </w:rPr>
              <w:t xml:space="preserve"> </w:t>
            </w:r>
            <w:r w:rsidRPr="00B40FE2">
              <w:rPr>
                <w:rFonts w:cs="Arial"/>
              </w:rPr>
              <w:t xml:space="preserve">to complete an </w:t>
            </w:r>
            <w:r w:rsidR="005E6833">
              <w:rPr>
                <w:rFonts w:cs="Arial"/>
              </w:rPr>
              <w:t xml:space="preserve">optional </w:t>
            </w:r>
            <w:r w:rsidRPr="00B40FE2">
              <w:rPr>
                <w:rFonts w:cs="Arial"/>
              </w:rPr>
              <w:t>ano</w:t>
            </w:r>
            <w:r w:rsidR="008535B5">
              <w:rPr>
                <w:rFonts w:cs="Arial"/>
              </w:rPr>
              <w:t xml:space="preserve">nymous online form </w:t>
            </w:r>
            <w:r w:rsidR="004E1700">
              <w:rPr>
                <w:rFonts w:cs="Arial"/>
              </w:rPr>
              <w:t>(see Section 5.5.1)</w:t>
            </w:r>
          </w:p>
          <w:p w14:paraId="6D98A12B" w14:textId="77777777" w:rsidR="00210947" w:rsidRDefault="00210947" w:rsidP="00210947">
            <w:pPr>
              <w:jc w:val="both"/>
              <w:rPr>
                <w:rFonts w:cs="Arial"/>
              </w:rPr>
            </w:pPr>
          </w:p>
          <w:p w14:paraId="39924C97" w14:textId="0FA51795" w:rsidR="004E1700" w:rsidRDefault="004E1700" w:rsidP="00210947">
            <w:pPr>
              <w:jc w:val="both"/>
              <w:rPr>
                <w:rFonts w:cs="Arial"/>
              </w:rPr>
            </w:pPr>
          </w:p>
          <w:p w14:paraId="4B8667A0" w14:textId="77777777" w:rsidR="00867CDF" w:rsidRPr="00B40FE2" w:rsidRDefault="00867CDF" w:rsidP="00210947">
            <w:pPr>
              <w:jc w:val="both"/>
              <w:rPr>
                <w:rFonts w:cs="Arial"/>
              </w:rPr>
            </w:pPr>
          </w:p>
          <w:p w14:paraId="1320F82E" w14:textId="77777777" w:rsidR="00210947" w:rsidRPr="00B40FE2" w:rsidRDefault="00210947" w:rsidP="00210947">
            <w:pPr>
              <w:pStyle w:val="ListParagraph"/>
              <w:numPr>
                <w:ilvl w:val="0"/>
                <w:numId w:val="32"/>
              </w:numPr>
              <w:jc w:val="both"/>
              <w:rPr>
                <w:rFonts w:ascii="Arial" w:hAnsi="Arial" w:cs="Arial"/>
                <w:b/>
              </w:rPr>
            </w:pPr>
            <w:r w:rsidRPr="00B40FE2">
              <w:rPr>
                <w:rFonts w:ascii="Arial" w:hAnsi="Arial" w:cs="Arial"/>
                <w:b/>
              </w:rPr>
              <w:t>Access to the vaccination(s)</w:t>
            </w:r>
          </w:p>
          <w:p w14:paraId="5997CC1D" w14:textId="77777777" w:rsidR="00210947" w:rsidRPr="00B40FE2" w:rsidRDefault="00210947" w:rsidP="00210947">
            <w:pPr>
              <w:jc w:val="both"/>
              <w:rPr>
                <w:rFonts w:cs="Arial"/>
                <w:b/>
              </w:rPr>
            </w:pPr>
          </w:p>
          <w:p w14:paraId="1833DF04" w14:textId="77777777" w:rsidR="00210947" w:rsidRPr="00B40FE2" w:rsidRDefault="00210947" w:rsidP="00210947">
            <w:pPr>
              <w:jc w:val="both"/>
              <w:rPr>
                <w:rFonts w:cs="Arial"/>
              </w:rPr>
            </w:pPr>
            <w:r w:rsidRPr="00B40FE2">
              <w:rPr>
                <w:rFonts w:cs="Arial"/>
              </w:rPr>
              <w:t xml:space="preserve">4.1: Staff should be allowed time by their line manager during their working day/shift to receive the vaccination(s), where service delivery allows. This includes protected time to review information, consent to the vaccination(s), receiving the vaccination(s), and </w:t>
            </w:r>
            <w:r w:rsidR="00B11CF3">
              <w:rPr>
                <w:rFonts w:cs="Arial"/>
              </w:rPr>
              <w:t xml:space="preserve">if required </w:t>
            </w:r>
            <w:r w:rsidRPr="00B40FE2">
              <w:rPr>
                <w:rFonts w:cs="Arial"/>
              </w:rPr>
              <w:t xml:space="preserve">any observation period </w:t>
            </w:r>
            <w:r w:rsidR="00B11CF3">
              <w:rPr>
                <w:rFonts w:cs="Arial"/>
              </w:rPr>
              <w:t>following vaccination</w:t>
            </w:r>
            <w:r w:rsidRPr="00B40FE2">
              <w:rPr>
                <w:rFonts w:cs="Arial"/>
              </w:rPr>
              <w:t xml:space="preserve">. In cases where line managers are struggling to release staff for vaccination due to service pressures, they should contact </w:t>
            </w:r>
            <w:r w:rsidR="00B11CF3">
              <w:rPr>
                <w:rFonts w:cs="Arial"/>
              </w:rPr>
              <w:t xml:space="preserve">the </w:t>
            </w:r>
            <w:r w:rsidR="00792358">
              <w:rPr>
                <w:rFonts w:cs="Arial"/>
              </w:rPr>
              <w:t>C</w:t>
            </w:r>
            <w:r w:rsidR="00B11CF3">
              <w:rPr>
                <w:rFonts w:cs="Arial"/>
              </w:rPr>
              <w:t xml:space="preserve">linical </w:t>
            </w:r>
            <w:r w:rsidR="00792358">
              <w:rPr>
                <w:rFonts w:cs="Arial"/>
              </w:rPr>
              <w:t>B</w:t>
            </w:r>
            <w:r w:rsidR="00B11CF3">
              <w:rPr>
                <w:rFonts w:cs="Arial"/>
              </w:rPr>
              <w:t>oard lead</w:t>
            </w:r>
            <w:r w:rsidRPr="00B40FE2">
              <w:rPr>
                <w:rFonts w:cs="Arial"/>
              </w:rPr>
              <w:t xml:space="preserve"> for further support. For the influenza vaccination, this may include ‘Flu champion’ peer vaccinators to offer vaccination in their workplace.</w:t>
            </w:r>
          </w:p>
          <w:p w14:paraId="110FFD37" w14:textId="77777777" w:rsidR="00210947" w:rsidRPr="00B40FE2" w:rsidRDefault="00210947" w:rsidP="00210947">
            <w:pPr>
              <w:jc w:val="both"/>
              <w:rPr>
                <w:rFonts w:cs="Arial"/>
                <w:b/>
              </w:rPr>
            </w:pPr>
          </w:p>
          <w:p w14:paraId="202BDE46" w14:textId="77777777" w:rsidR="00210947" w:rsidRPr="00B40FE2" w:rsidRDefault="001C1216" w:rsidP="00210947">
            <w:pPr>
              <w:jc w:val="both"/>
              <w:rPr>
                <w:rFonts w:cs="Arial"/>
              </w:rPr>
            </w:pPr>
            <w:r>
              <w:rPr>
                <w:rFonts w:cs="Arial"/>
              </w:rPr>
              <w:t>4.2: Occupational H</w:t>
            </w:r>
            <w:r w:rsidR="00210947" w:rsidRPr="00B40FE2">
              <w:rPr>
                <w:rFonts w:cs="Arial"/>
              </w:rPr>
              <w:t>ealth will offer a blended approach to access to vaccination, including drop-in vaccination sessions throughout the season, sessions in high footfall areas and on request at staff team meetings</w:t>
            </w:r>
            <w:r w:rsidR="00232FC5">
              <w:rPr>
                <w:rStyle w:val="FootnoteReference"/>
              </w:rPr>
              <w:footnoteReference w:id="6"/>
            </w:r>
            <w:r w:rsidR="00210947" w:rsidRPr="00B40FE2">
              <w:rPr>
                <w:rFonts w:cs="Arial"/>
              </w:rPr>
              <w:t xml:space="preserve">. Vaccination will also be available to all eligible staff via </w:t>
            </w:r>
            <w:r w:rsidR="008535B5">
              <w:rPr>
                <w:rFonts w:cs="Arial"/>
              </w:rPr>
              <w:t xml:space="preserve">the Health Board </w:t>
            </w:r>
            <w:r w:rsidR="00210947" w:rsidRPr="00B40FE2">
              <w:rPr>
                <w:rFonts w:cs="Arial"/>
              </w:rPr>
              <w:t xml:space="preserve">Mass Vaccination Centres. </w:t>
            </w:r>
            <w:r w:rsidR="008026F9">
              <w:rPr>
                <w:rFonts w:cs="Arial"/>
              </w:rPr>
              <w:t>If required to attend a vaccination site away from their usual work base, staff should be supported by their line manager.</w:t>
            </w:r>
            <w:r w:rsidR="008026F9">
              <w:rPr>
                <w:rStyle w:val="FootnoteReference"/>
              </w:rPr>
              <w:footnoteReference w:id="7"/>
            </w:r>
          </w:p>
          <w:p w14:paraId="6B699379" w14:textId="77777777" w:rsidR="00210947" w:rsidRPr="00B40FE2" w:rsidRDefault="00210947" w:rsidP="00210947">
            <w:pPr>
              <w:jc w:val="both"/>
              <w:rPr>
                <w:rFonts w:cs="Arial"/>
              </w:rPr>
            </w:pPr>
          </w:p>
          <w:p w14:paraId="511426EF" w14:textId="77777777" w:rsidR="00210947" w:rsidRPr="00B40FE2" w:rsidRDefault="00210947" w:rsidP="00210947">
            <w:pPr>
              <w:jc w:val="both"/>
              <w:rPr>
                <w:rFonts w:cs="Arial"/>
              </w:rPr>
            </w:pPr>
            <w:r w:rsidRPr="00B40FE2">
              <w:rPr>
                <w:rFonts w:cs="Arial"/>
              </w:rPr>
              <w:t xml:space="preserve">4.3: Co-administration of the influenza and </w:t>
            </w:r>
            <w:r w:rsidR="002D6BC6">
              <w:rPr>
                <w:rFonts w:cs="Arial"/>
              </w:rPr>
              <w:t>COVID</w:t>
            </w:r>
            <w:r w:rsidRPr="00B40FE2">
              <w:rPr>
                <w:rFonts w:cs="Arial"/>
              </w:rPr>
              <w:t>-19 vaccinations should be the standard delivery model where possible</w:t>
            </w:r>
            <w:r w:rsidR="00792358">
              <w:rPr>
                <w:rFonts w:cs="Arial"/>
              </w:rPr>
              <w:t>, for staff who are eligible</w:t>
            </w:r>
            <w:r w:rsidR="00390862" w:rsidRPr="00B40FE2">
              <w:rPr>
                <w:rStyle w:val="FootnoteReference"/>
                <w:rFonts w:cs="Arial"/>
              </w:rPr>
              <w:footnoteReference w:id="8"/>
            </w:r>
            <w:r w:rsidRPr="00B40FE2">
              <w:rPr>
                <w:rFonts w:cs="Arial"/>
              </w:rPr>
              <w:t xml:space="preserve">. As the </w:t>
            </w:r>
            <w:r w:rsidR="002D6BC6">
              <w:rPr>
                <w:rFonts w:cs="Arial"/>
              </w:rPr>
              <w:t>COVID</w:t>
            </w:r>
            <w:r w:rsidRPr="00B40FE2">
              <w:rPr>
                <w:rFonts w:cs="Arial"/>
              </w:rPr>
              <w:t>-19 vaccinations are less transportable than the influenza vaccination, it is anticipated th</w:t>
            </w:r>
            <w:r w:rsidR="00792358">
              <w:rPr>
                <w:rFonts w:cs="Arial"/>
              </w:rPr>
              <w:t>at</w:t>
            </w:r>
            <w:r w:rsidRPr="00B40FE2">
              <w:rPr>
                <w:rFonts w:cs="Arial"/>
              </w:rPr>
              <w:t xml:space="preserve"> </w:t>
            </w:r>
            <w:r w:rsidR="002D6BC6">
              <w:rPr>
                <w:rFonts w:cs="Arial"/>
              </w:rPr>
              <w:t>COVID</w:t>
            </w:r>
            <w:r w:rsidRPr="00B40FE2">
              <w:rPr>
                <w:rFonts w:cs="Arial"/>
              </w:rPr>
              <w:t>-19 vaccination delivery will be limited to designated sites.</w:t>
            </w:r>
          </w:p>
          <w:p w14:paraId="3FE9F23F" w14:textId="77777777" w:rsidR="00210947" w:rsidRPr="00B40FE2" w:rsidRDefault="00210947" w:rsidP="00210947">
            <w:pPr>
              <w:jc w:val="both"/>
              <w:rPr>
                <w:rFonts w:cs="Arial"/>
              </w:rPr>
            </w:pPr>
          </w:p>
          <w:p w14:paraId="41B0FF48" w14:textId="77777777" w:rsidR="00210947" w:rsidRPr="00B40FE2" w:rsidRDefault="008535B5" w:rsidP="00210947">
            <w:pPr>
              <w:jc w:val="both"/>
              <w:rPr>
                <w:rFonts w:cs="Arial"/>
              </w:rPr>
            </w:pPr>
            <w:r>
              <w:rPr>
                <w:rFonts w:cs="Arial"/>
              </w:rPr>
              <w:t>4.4: Clinical B</w:t>
            </w:r>
            <w:r w:rsidR="00210947" w:rsidRPr="00B40FE2">
              <w:rPr>
                <w:rFonts w:cs="Arial"/>
              </w:rPr>
              <w:t>oards will support staff working across different clinical areas to train (or maintain their training through annual updates) as ‘Flu Champion’ peer vaccinators and flu supporters, to enable them to have supportive conversations about the vaccinations, and to offer influenza vaccination in the workplace.</w:t>
            </w:r>
          </w:p>
          <w:p w14:paraId="1F72F646" w14:textId="77777777" w:rsidR="00210947" w:rsidRPr="00B40FE2" w:rsidRDefault="00210947" w:rsidP="00210947">
            <w:pPr>
              <w:jc w:val="both"/>
              <w:rPr>
                <w:rFonts w:cs="Arial"/>
              </w:rPr>
            </w:pPr>
          </w:p>
          <w:p w14:paraId="5E4FC7BF" w14:textId="659489CB" w:rsidR="00210947" w:rsidRPr="00B40FE2" w:rsidRDefault="00210947" w:rsidP="00210947">
            <w:pPr>
              <w:jc w:val="both"/>
              <w:rPr>
                <w:rFonts w:cs="Arial"/>
              </w:rPr>
            </w:pPr>
            <w:r w:rsidRPr="00B40FE2">
              <w:rPr>
                <w:rFonts w:cs="Arial"/>
              </w:rPr>
              <w:t xml:space="preserve">4.5: Where a staff member is returning to work in the Health Board following a period of leave, a </w:t>
            </w:r>
            <w:r w:rsidR="00CF046F" w:rsidRPr="00B40FE2">
              <w:rPr>
                <w:rFonts w:cs="Arial"/>
              </w:rPr>
              <w:t>Return-to-Work</w:t>
            </w:r>
            <w:r w:rsidRPr="00B40FE2">
              <w:rPr>
                <w:rFonts w:cs="Arial"/>
              </w:rPr>
              <w:t xml:space="preserve"> Interview with </w:t>
            </w:r>
            <w:r w:rsidR="00B11CF3">
              <w:rPr>
                <w:rFonts w:cs="Arial"/>
              </w:rPr>
              <w:t>the line manager</w:t>
            </w:r>
            <w:r w:rsidRPr="00B40FE2">
              <w:rPr>
                <w:rFonts w:cs="Arial"/>
              </w:rPr>
              <w:t xml:space="preserve"> will include the staff member being </w:t>
            </w:r>
            <w:r w:rsidR="00F97382">
              <w:rPr>
                <w:rFonts w:cs="Arial"/>
              </w:rPr>
              <w:t xml:space="preserve">informed of the offer of </w:t>
            </w:r>
            <w:r w:rsidR="00E07540">
              <w:rPr>
                <w:rFonts w:cs="Arial"/>
              </w:rPr>
              <w:t>W</w:t>
            </w:r>
            <w:r w:rsidR="00F97382">
              <w:rPr>
                <w:rFonts w:cs="Arial"/>
              </w:rPr>
              <w:t xml:space="preserve">inter vaccinations if during the seasonal vaccination period. </w:t>
            </w:r>
            <w:r w:rsidR="003D4D33">
              <w:rPr>
                <w:rFonts w:cs="Arial"/>
              </w:rPr>
              <w:t xml:space="preserve">The usual process of </w:t>
            </w:r>
            <w:r w:rsidR="00EE4D96">
              <w:rPr>
                <w:rFonts w:cs="Arial"/>
              </w:rPr>
              <w:t xml:space="preserve">supporting informed decision making (section 2), </w:t>
            </w:r>
            <w:r w:rsidR="003D4D33">
              <w:rPr>
                <w:rFonts w:cs="Arial"/>
              </w:rPr>
              <w:t>consent (section 3)</w:t>
            </w:r>
            <w:r w:rsidR="00EE4D96">
              <w:rPr>
                <w:rFonts w:cs="Arial"/>
              </w:rPr>
              <w:t xml:space="preserve"> and access to vaccination (section 4) will then be followed.</w:t>
            </w:r>
            <w:r w:rsidR="003D4D33">
              <w:rPr>
                <w:rFonts w:cs="Arial"/>
              </w:rPr>
              <w:t xml:space="preserve"> </w:t>
            </w:r>
            <w:r w:rsidR="00F97382">
              <w:rPr>
                <w:rFonts w:cs="Arial"/>
              </w:rPr>
              <w:t xml:space="preserve">  </w:t>
            </w:r>
          </w:p>
          <w:p w14:paraId="08CE6F91" w14:textId="77777777" w:rsidR="00210947" w:rsidRPr="00B40FE2" w:rsidRDefault="00210947" w:rsidP="00210947">
            <w:pPr>
              <w:jc w:val="both"/>
              <w:rPr>
                <w:rFonts w:cs="Arial"/>
              </w:rPr>
            </w:pPr>
          </w:p>
          <w:p w14:paraId="1F7F418F" w14:textId="3C2D4E5F" w:rsidR="00210947" w:rsidRPr="00B40FE2" w:rsidRDefault="00210947" w:rsidP="00210947">
            <w:pPr>
              <w:jc w:val="both"/>
              <w:rPr>
                <w:rFonts w:cs="Arial"/>
              </w:rPr>
            </w:pPr>
            <w:r w:rsidRPr="00B40FE2">
              <w:rPr>
                <w:rFonts w:cs="Arial"/>
              </w:rPr>
              <w:t>4.6:</w:t>
            </w:r>
            <w:r w:rsidR="00897CDA">
              <w:rPr>
                <w:rFonts w:cs="Arial"/>
              </w:rPr>
              <w:t xml:space="preserve"> </w:t>
            </w:r>
            <w:r w:rsidRPr="00B40FE2">
              <w:rPr>
                <w:rFonts w:cs="Arial"/>
              </w:rPr>
              <w:t xml:space="preserve">New starters joining the Health Board </w:t>
            </w:r>
            <w:r w:rsidR="00EE4D96">
              <w:rPr>
                <w:rFonts w:cs="Arial"/>
              </w:rPr>
              <w:t>will</w:t>
            </w:r>
            <w:r w:rsidRPr="00B40FE2">
              <w:rPr>
                <w:rFonts w:cs="Arial"/>
              </w:rPr>
              <w:t xml:space="preserve"> </w:t>
            </w:r>
            <w:r w:rsidR="00EE4D96">
              <w:rPr>
                <w:rFonts w:cs="Arial"/>
              </w:rPr>
              <w:t>complete a screening form for</w:t>
            </w:r>
            <w:r w:rsidR="00EE4D96" w:rsidRPr="00B40FE2">
              <w:rPr>
                <w:rFonts w:cs="Arial"/>
              </w:rPr>
              <w:t xml:space="preserve"> their pre-employment occupational health checks</w:t>
            </w:r>
            <w:r w:rsidR="00EE4D96">
              <w:rPr>
                <w:rFonts w:cs="Arial"/>
              </w:rPr>
              <w:t>, which includes a question on</w:t>
            </w:r>
            <w:r w:rsidRPr="00B40FE2">
              <w:rPr>
                <w:rFonts w:cs="Arial"/>
              </w:rPr>
              <w:t xml:space="preserve"> </w:t>
            </w:r>
            <w:r w:rsidR="002D6BC6">
              <w:rPr>
                <w:rFonts w:cs="Arial"/>
              </w:rPr>
              <w:t>COVID</w:t>
            </w:r>
            <w:r w:rsidRPr="00B40FE2">
              <w:rPr>
                <w:rFonts w:cs="Arial"/>
              </w:rPr>
              <w:t>-19 vaccination</w:t>
            </w:r>
            <w:r w:rsidR="00EE4D96">
              <w:rPr>
                <w:rFonts w:cs="Arial"/>
              </w:rPr>
              <w:t xml:space="preserve"> </w:t>
            </w:r>
            <w:r w:rsidR="00EE4D96" w:rsidRPr="00B40FE2">
              <w:rPr>
                <w:rFonts w:cs="Arial"/>
              </w:rPr>
              <w:t>s</w:t>
            </w:r>
            <w:r w:rsidR="00EE4D96">
              <w:rPr>
                <w:rFonts w:cs="Arial"/>
              </w:rPr>
              <w:t>tatus</w:t>
            </w:r>
            <w:r w:rsidRPr="00B40FE2">
              <w:rPr>
                <w:rFonts w:cs="Arial"/>
              </w:rPr>
              <w:t xml:space="preserve">. If they have received the vaccination(s), it will be recorded in the Occupational Health system. As part of induction for new starters, </w:t>
            </w:r>
            <w:r w:rsidR="00E6797B">
              <w:rPr>
                <w:rFonts w:cs="Arial"/>
              </w:rPr>
              <w:t xml:space="preserve">if they are joining during the seasonal </w:t>
            </w:r>
            <w:r w:rsidR="00792358">
              <w:rPr>
                <w:rFonts w:cs="Arial"/>
              </w:rPr>
              <w:t>W</w:t>
            </w:r>
            <w:r w:rsidR="00E6797B">
              <w:rPr>
                <w:rFonts w:cs="Arial"/>
              </w:rPr>
              <w:t>inter vaccination period, the new starter should be made aware of the offer of vaccination</w:t>
            </w:r>
            <w:r w:rsidR="000C2101">
              <w:rPr>
                <w:rFonts w:cs="Arial"/>
              </w:rPr>
              <w:t xml:space="preserve"> and t</w:t>
            </w:r>
            <w:r w:rsidR="000C2101" w:rsidRPr="000C2101">
              <w:rPr>
                <w:rFonts w:cs="Arial"/>
              </w:rPr>
              <w:t>he usual process of supporting informed decision making (section 2), consent (section 3) and access to vaccination (section 4) will then be followed</w:t>
            </w:r>
            <w:r w:rsidR="00E6797B">
              <w:rPr>
                <w:rFonts w:cs="Arial"/>
              </w:rPr>
              <w:t>. S</w:t>
            </w:r>
            <w:r w:rsidRPr="00B40FE2">
              <w:rPr>
                <w:rFonts w:cs="Arial"/>
              </w:rPr>
              <w:t xml:space="preserve">upporting information such as this policy </w:t>
            </w:r>
            <w:r w:rsidR="00EA72D6">
              <w:rPr>
                <w:rFonts w:cs="Arial"/>
              </w:rPr>
              <w:t xml:space="preserve">and the Flu for All e-module </w:t>
            </w:r>
            <w:r w:rsidR="000C2101">
              <w:rPr>
                <w:rFonts w:cs="Arial"/>
              </w:rPr>
              <w:t>should also be</w:t>
            </w:r>
            <w:r w:rsidRPr="00B40FE2">
              <w:rPr>
                <w:rFonts w:cs="Arial"/>
              </w:rPr>
              <w:t xml:space="preserve"> available.</w:t>
            </w:r>
          </w:p>
          <w:p w14:paraId="61CDCEAD" w14:textId="77777777" w:rsidR="00210947" w:rsidRPr="00B40FE2" w:rsidRDefault="00210947" w:rsidP="00210947">
            <w:pPr>
              <w:jc w:val="both"/>
              <w:rPr>
                <w:rFonts w:cs="Arial"/>
              </w:rPr>
            </w:pPr>
          </w:p>
          <w:p w14:paraId="26377635" w14:textId="77777777" w:rsidR="00210947" w:rsidRPr="00B40FE2" w:rsidRDefault="00210947" w:rsidP="00210947">
            <w:pPr>
              <w:jc w:val="both"/>
              <w:rPr>
                <w:rFonts w:cs="Arial"/>
              </w:rPr>
            </w:pPr>
            <w:r w:rsidRPr="00B40FE2">
              <w:rPr>
                <w:rFonts w:cs="Arial"/>
              </w:rPr>
              <w:t xml:space="preserve">4.7: In the scenario where there is a limited supply of vaccines at any given time, prioritisation of vaccines </w:t>
            </w:r>
            <w:r w:rsidR="008535B5">
              <w:rPr>
                <w:rFonts w:cs="Arial"/>
              </w:rPr>
              <w:t>will be</w:t>
            </w:r>
            <w:r w:rsidRPr="00B40FE2">
              <w:rPr>
                <w:rFonts w:cs="Arial"/>
              </w:rPr>
              <w:t xml:space="preserve"> </w:t>
            </w:r>
            <w:r w:rsidR="005571FB">
              <w:rPr>
                <w:rFonts w:cs="Arial"/>
              </w:rPr>
              <w:t>through</w:t>
            </w:r>
            <w:r w:rsidRPr="00B40FE2">
              <w:rPr>
                <w:rFonts w:cs="Arial"/>
              </w:rPr>
              <w:t xml:space="preserve"> a risk assessment approach to identify groups of staff or departments with the greatest need. </w:t>
            </w:r>
          </w:p>
          <w:p w14:paraId="6BB9E253" w14:textId="77777777" w:rsidR="00210947" w:rsidRPr="00B40FE2" w:rsidRDefault="00210947" w:rsidP="00210947">
            <w:pPr>
              <w:jc w:val="both"/>
              <w:rPr>
                <w:rFonts w:cs="Arial"/>
              </w:rPr>
            </w:pPr>
          </w:p>
          <w:p w14:paraId="69457B43" w14:textId="77777777" w:rsidR="00210947" w:rsidRPr="00B40FE2" w:rsidRDefault="00210947" w:rsidP="00210947">
            <w:pPr>
              <w:pStyle w:val="ListParagraph"/>
              <w:numPr>
                <w:ilvl w:val="0"/>
                <w:numId w:val="32"/>
              </w:numPr>
              <w:jc w:val="both"/>
              <w:rPr>
                <w:rFonts w:ascii="Arial" w:hAnsi="Arial" w:cs="Arial"/>
                <w:b/>
              </w:rPr>
            </w:pPr>
            <w:r w:rsidRPr="00B40FE2">
              <w:rPr>
                <w:rFonts w:ascii="Arial" w:hAnsi="Arial" w:cs="Arial"/>
                <w:b/>
              </w:rPr>
              <w:t>Data storage, sharing and reporting on vaccination status</w:t>
            </w:r>
          </w:p>
          <w:p w14:paraId="23DE523C" w14:textId="77777777" w:rsidR="00210947" w:rsidRPr="00B40FE2" w:rsidRDefault="00210947" w:rsidP="00210947">
            <w:pPr>
              <w:jc w:val="both"/>
              <w:rPr>
                <w:rFonts w:cs="Arial"/>
                <w:b/>
              </w:rPr>
            </w:pPr>
          </w:p>
          <w:p w14:paraId="1C417753" w14:textId="77777777" w:rsidR="00210947" w:rsidRDefault="00210947" w:rsidP="00210947">
            <w:pPr>
              <w:jc w:val="both"/>
              <w:rPr>
                <w:rFonts w:cs="Arial"/>
              </w:rPr>
            </w:pPr>
            <w:r w:rsidRPr="00B40FE2">
              <w:rPr>
                <w:rFonts w:cs="Arial"/>
              </w:rPr>
              <w:t xml:space="preserve">5.1: All individual level data on vaccination status will be stored securely according to NHS Wales and the Health Board’s information governance policies and procedures, in line with current Data Protection legislation, and will be treated as confidential. </w:t>
            </w:r>
          </w:p>
          <w:p w14:paraId="52E56223" w14:textId="77777777" w:rsidR="00AC2446" w:rsidRDefault="00AC2446" w:rsidP="00210947">
            <w:pPr>
              <w:jc w:val="both"/>
              <w:rPr>
                <w:rFonts w:cs="Arial"/>
              </w:rPr>
            </w:pPr>
          </w:p>
          <w:p w14:paraId="2C98C913" w14:textId="32C804DC" w:rsidR="00AC2446" w:rsidRPr="00B40FE2" w:rsidRDefault="00AC2446" w:rsidP="00210947">
            <w:pPr>
              <w:jc w:val="both"/>
              <w:rPr>
                <w:rFonts w:cs="Arial"/>
              </w:rPr>
            </w:pPr>
            <w:r w:rsidRPr="004F0921">
              <w:rPr>
                <w:rFonts w:cs="Arial"/>
              </w:rPr>
              <w:t xml:space="preserve">5.2: Information on how an individual staff member’s data will be recorded, </w:t>
            </w:r>
            <w:r w:rsidR="00DC4632" w:rsidRPr="004F0921">
              <w:rPr>
                <w:rFonts w:cs="Arial"/>
              </w:rPr>
              <w:t>shared,</w:t>
            </w:r>
            <w:r w:rsidRPr="004F0921">
              <w:rPr>
                <w:rFonts w:cs="Arial"/>
              </w:rPr>
              <w:t xml:space="preserve"> and stored should be communicated to the staff member prior to consent for the vaccination.</w:t>
            </w:r>
            <w:r w:rsidR="00732950" w:rsidRPr="004F0921">
              <w:rPr>
                <w:rStyle w:val="FootnoteReference"/>
              </w:rPr>
              <w:footnoteReference w:id="9"/>
            </w:r>
          </w:p>
          <w:p w14:paraId="07547A01" w14:textId="77777777" w:rsidR="00210947" w:rsidRPr="00B40FE2" w:rsidRDefault="00210947" w:rsidP="00210947">
            <w:pPr>
              <w:jc w:val="both"/>
              <w:rPr>
                <w:rFonts w:cs="Arial"/>
              </w:rPr>
            </w:pPr>
          </w:p>
          <w:p w14:paraId="53427AA6" w14:textId="136A6632" w:rsidR="00210947" w:rsidRPr="000D463F" w:rsidRDefault="00210947" w:rsidP="002B5FB3">
            <w:r w:rsidRPr="00B40FE2">
              <w:rPr>
                <w:rFonts w:cs="Arial"/>
              </w:rPr>
              <w:t>5.</w:t>
            </w:r>
            <w:r w:rsidR="00AC2446">
              <w:rPr>
                <w:rFonts w:cs="Arial"/>
              </w:rPr>
              <w:t>3</w:t>
            </w:r>
            <w:r w:rsidR="00B430DC">
              <w:rPr>
                <w:rFonts w:cs="Arial"/>
              </w:rPr>
              <w:t xml:space="preserve">: </w:t>
            </w:r>
            <w:r w:rsidRPr="00B40FE2">
              <w:rPr>
                <w:rFonts w:cs="Arial"/>
              </w:rPr>
              <w:t>Individual level data on vaccination status for those who choose to receive the vaccination(s) from the Health Board will only be available to</w:t>
            </w:r>
            <w:r w:rsidR="002B5FB3">
              <w:rPr>
                <w:rFonts w:cs="Arial"/>
              </w:rPr>
              <w:t>:</w:t>
            </w:r>
            <w:r w:rsidR="00732950">
              <w:rPr>
                <w:rFonts w:cs="Arial"/>
              </w:rPr>
              <w:t xml:space="preserve"> </w:t>
            </w:r>
            <w:r w:rsidRPr="00B40FE2">
              <w:rPr>
                <w:rFonts w:cs="Arial"/>
              </w:rPr>
              <w:t xml:space="preserve">the practitioner who completes the data entry into the Welsh Immunisation System (WIS), </w:t>
            </w:r>
            <w:r w:rsidR="002B5FB3">
              <w:rPr>
                <w:rFonts w:cs="Arial"/>
              </w:rPr>
              <w:t>the Health Board’s</w:t>
            </w:r>
            <w:r w:rsidR="615EC380" w:rsidRPr="00B40FE2">
              <w:rPr>
                <w:rFonts w:cs="Arial"/>
              </w:rPr>
              <w:t xml:space="preserve"> Data Warehouse</w:t>
            </w:r>
            <w:r w:rsidR="002B5FB3">
              <w:rPr>
                <w:rFonts w:cs="Arial"/>
              </w:rPr>
              <w:t xml:space="preserve">, </w:t>
            </w:r>
            <w:r w:rsidRPr="00B40FE2">
              <w:rPr>
                <w:rFonts w:cs="Arial"/>
              </w:rPr>
              <w:t>Occupational Health</w:t>
            </w:r>
            <w:r w:rsidR="002B5FB3">
              <w:rPr>
                <w:rFonts w:cs="Arial"/>
              </w:rPr>
              <w:t xml:space="preserve"> (</w:t>
            </w:r>
            <w:r w:rsidRPr="00B40FE2">
              <w:rPr>
                <w:rFonts w:cs="Arial"/>
              </w:rPr>
              <w:t>who transfer the information into the Health Board</w:t>
            </w:r>
            <w:r w:rsidR="4610723A" w:rsidRPr="00B40FE2">
              <w:rPr>
                <w:rFonts w:cs="Arial"/>
              </w:rPr>
              <w:t>’s</w:t>
            </w:r>
            <w:r w:rsidRPr="00B40FE2">
              <w:rPr>
                <w:rFonts w:cs="Arial"/>
              </w:rPr>
              <w:t xml:space="preserve"> occupational health database</w:t>
            </w:r>
            <w:r w:rsidR="003F074A" w:rsidRPr="3E70D8E6">
              <w:rPr>
                <w:rFonts w:cs="Arial"/>
              </w:rPr>
              <w:t xml:space="preserve"> (flu vaccine only)</w:t>
            </w:r>
            <w:r w:rsidR="002B5FB3">
              <w:rPr>
                <w:rFonts w:cs="Arial"/>
              </w:rPr>
              <w:t>)</w:t>
            </w:r>
            <w:r w:rsidRPr="00B40FE2">
              <w:rPr>
                <w:rFonts w:cs="Arial"/>
              </w:rPr>
              <w:t>, and</w:t>
            </w:r>
            <w:r w:rsidR="00E6797B">
              <w:rPr>
                <w:rFonts w:cs="Arial"/>
              </w:rPr>
              <w:t xml:space="preserve"> to</w:t>
            </w:r>
            <w:r w:rsidRPr="00B40FE2">
              <w:rPr>
                <w:rFonts w:cs="Arial"/>
              </w:rPr>
              <w:t xml:space="preserve"> the individual staff member via their personal ESR</w:t>
            </w:r>
            <w:r w:rsidR="00C76C34">
              <w:rPr>
                <w:rFonts w:cs="Arial"/>
              </w:rPr>
              <w:t xml:space="preserve"> if they do not “opt out”</w:t>
            </w:r>
            <w:r w:rsidR="00732950">
              <w:rPr>
                <w:rFonts w:cs="Arial"/>
              </w:rPr>
              <w:t>.</w:t>
            </w:r>
            <w:r w:rsidR="00C76C34" w:rsidRPr="004F0921">
              <w:rPr>
                <w:rStyle w:val="FootnoteReference"/>
              </w:rPr>
              <w:footnoteReference w:id="10"/>
            </w:r>
            <w:r w:rsidRPr="00B40FE2">
              <w:rPr>
                <w:rFonts w:cs="Arial"/>
              </w:rPr>
              <w:t xml:space="preserve"> </w:t>
            </w:r>
            <w:r w:rsidR="00672FF0">
              <w:rPr>
                <w:rFonts w:cs="Arial"/>
              </w:rPr>
              <w:t xml:space="preserve"> </w:t>
            </w:r>
          </w:p>
          <w:p w14:paraId="5043CB0F" w14:textId="77777777" w:rsidR="00210947" w:rsidRPr="00B40FE2" w:rsidRDefault="00210947" w:rsidP="00210947">
            <w:pPr>
              <w:jc w:val="both"/>
              <w:rPr>
                <w:rFonts w:cs="Arial"/>
              </w:rPr>
            </w:pPr>
          </w:p>
          <w:p w14:paraId="77B66B1A" w14:textId="491BC2DF" w:rsidR="00210947" w:rsidRPr="00B40FE2" w:rsidRDefault="00210947" w:rsidP="00210947">
            <w:pPr>
              <w:jc w:val="both"/>
              <w:rPr>
                <w:rFonts w:cs="Arial"/>
              </w:rPr>
            </w:pPr>
            <w:r w:rsidRPr="3E70D8E6">
              <w:rPr>
                <w:rFonts w:cs="Arial"/>
              </w:rPr>
              <w:t>5.</w:t>
            </w:r>
            <w:r w:rsidR="00AC2446" w:rsidRPr="3E70D8E6">
              <w:rPr>
                <w:rFonts w:cs="Arial"/>
              </w:rPr>
              <w:t>4</w:t>
            </w:r>
            <w:r w:rsidRPr="3E70D8E6">
              <w:rPr>
                <w:rFonts w:cs="Arial"/>
              </w:rPr>
              <w:t>: Individual level data on vaccination status for those who have received the vaccination(s) from an alternative provider than the Health Board (</w:t>
            </w:r>
            <w:r w:rsidR="00DC4632" w:rsidRPr="3E70D8E6">
              <w:rPr>
                <w:rFonts w:cs="Arial"/>
              </w:rPr>
              <w:t>e.g.,</w:t>
            </w:r>
            <w:r w:rsidRPr="3E70D8E6">
              <w:rPr>
                <w:rFonts w:cs="Arial"/>
              </w:rPr>
              <w:t xml:space="preserve"> GP, community pharmacy) will only be </w:t>
            </w:r>
            <w:r w:rsidR="5EA88DE3" w:rsidRPr="3E70D8E6">
              <w:rPr>
                <w:rFonts w:cs="Arial"/>
              </w:rPr>
              <w:t xml:space="preserve">known to </w:t>
            </w:r>
            <w:r w:rsidR="00485FC2">
              <w:rPr>
                <w:rFonts w:cs="Arial"/>
              </w:rPr>
              <w:t>the Health Board</w:t>
            </w:r>
            <w:r w:rsidRPr="3E70D8E6">
              <w:rPr>
                <w:rFonts w:cs="Arial"/>
              </w:rPr>
              <w:t xml:space="preserve"> if the individual staff member opts to </w:t>
            </w:r>
            <w:r w:rsidR="266A3F16" w:rsidRPr="3E70D8E6">
              <w:rPr>
                <w:rFonts w:cs="Arial"/>
              </w:rPr>
              <w:t>report it</w:t>
            </w:r>
            <w:r w:rsidR="003331E2">
              <w:rPr>
                <w:rFonts w:cs="Arial"/>
              </w:rPr>
              <w:t xml:space="preserve"> via </w:t>
            </w:r>
            <w:r w:rsidR="000D463F" w:rsidRPr="3E70D8E6">
              <w:rPr>
                <w:rFonts w:cs="Arial"/>
              </w:rPr>
              <w:t>a self-certification process. This process is not mandatory.</w:t>
            </w:r>
            <w:r w:rsidRPr="3E70D8E6">
              <w:rPr>
                <w:rFonts w:cs="Arial"/>
              </w:rPr>
              <w:t xml:space="preserve"> </w:t>
            </w:r>
          </w:p>
          <w:p w14:paraId="07459315" w14:textId="77777777" w:rsidR="00210947" w:rsidRPr="00B40FE2" w:rsidRDefault="00210947" w:rsidP="00210947">
            <w:pPr>
              <w:jc w:val="both"/>
              <w:rPr>
                <w:rFonts w:cs="Arial"/>
              </w:rPr>
            </w:pPr>
          </w:p>
          <w:p w14:paraId="0783DD6C" w14:textId="77777777" w:rsidR="00501574" w:rsidRPr="00B430DC" w:rsidRDefault="00B430DC" w:rsidP="00501574">
            <w:pPr>
              <w:jc w:val="both"/>
              <w:rPr>
                <w:rFonts w:cs="Arial"/>
              </w:rPr>
            </w:pPr>
            <w:r>
              <w:rPr>
                <w:rFonts w:cs="Arial"/>
              </w:rPr>
              <w:t xml:space="preserve">5.5: </w:t>
            </w:r>
            <w:r w:rsidR="00501574" w:rsidRPr="004F0921">
              <w:rPr>
                <w:rFonts w:cs="Arial"/>
                <w:iCs/>
              </w:rPr>
              <w:t>Individual level data on those who have declined the v</w:t>
            </w:r>
            <w:r w:rsidR="0037693D" w:rsidRPr="004F0921">
              <w:rPr>
                <w:rFonts w:cs="Arial"/>
                <w:iCs/>
              </w:rPr>
              <w:t>accination(s) will not</w:t>
            </w:r>
            <w:r w:rsidR="00501574" w:rsidRPr="004F0921">
              <w:rPr>
                <w:rFonts w:cs="Arial"/>
                <w:iCs/>
              </w:rPr>
              <w:t xml:space="preserve"> be collected. </w:t>
            </w:r>
          </w:p>
          <w:p w14:paraId="6537F28F" w14:textId="77777777" w:rsidR="00501574" w:rsidRPr="004F0921" w:rsidRDefault="00501574" w:rsidP="00501574">
            <w:pPr>
              <w:jc w:val="both"/>
              <w:rPr>
                <w:rFonts w:cs="Arial"/>
                <w:iCs/>
              </w:rPr>
            </w:pPr>
          </w:p>
          <w:p w14:paraId="2321A1A3" w14:textId="557D103E" w:rsidR="00501574" w:rsidRPr="00C55F62" w:rsidRDefault="00501574" w:rsidP="00501574">
            <w:pPr>
              <w:jc w:val="both"/>
              <w:rPr>
                <w:rFonts w:cs="Arial"/>
                <w:iCs/>
              </w:rPr>
            </w:pPr>
            <w:r w:rsidRPr="004F0921">
              <w:rPr>
                <w:rFonts w:cs="Arial"/>
                <w:iCs/>
              </w:rPr>
              <w:t>5.5.1</w:t>
            </w:r>
            <w:r w:rsidR="00C55F62">
              <w:rPr>
                <w:rFonts w:cs="Arial"/>
                <w:iCs/>
              </w:rPr>
              <w:t xml:space="preserve">: </w:t>
            </w:r>
            <w:r w:rsidRPr="004F0921">
              <w:rPr>
                <w:rFonts w:cs="Arial"/>
                <w:iCs/>
              </w:rPr>
              <w:t xml:space="preserve">Staff who wish to help Public Health/Occupational Health </w:t>
            </w:r>
            <w:r w:rsidR="005571FB">
              <w:rPr>
                <w:rFonts w:cs="Arial"/>
                <w:iCs/>
              </w:rPr>
              <w:t xml:space="preserve">teams </w:t>
            </w:r>
            <w:r w:rsidRPr="004F0921">
              <w:rPr>
                <w:rFonts w:cs="Arial"/>
                <w:iCs/>
              </w:rPr>
              <w:t xml:space="preserve">understand the reasons for declining a vaccination </w:t>
            </w:r>
            <w:r w:rsidR="007562F6" w:rsidRPr="004F0921">
              <w:rPr>
                <w:rFonts w:cs="Arial"/>
                <w:iCs/>
              </w:rPr>
              <w:t>can</w:t>
            </w:r>
            <w:r w:rsidRPr="004F0921">
              <w:rPr>
                <w:rFonts w:cs="Arial"/>
                <w:iCs/>
              </w:rPr>
              <w:t xml:space="preserve"> complete an anonymous online form. This </w:t>
            </w:r>
            <w:r w:rsidRPr="004F0921">
              <w:rPr>
                <w:rFonts w:cs="Arial"/>
                <w:b/>
                <w:bCs/>
                <w:iCs/>
              </w:rPr>
              <w:t>optional</w:t>
            </w:r>
            <w:r w:rsidRPr="004F0921">
              <w:rPr>
                <w:rFonts w:cs="Arial"/>
                <w:iCs/>
              </w:rPr>
              <w:t xml:space="preserve"> form </w:t>
            </w:r>
            <w:r w:rsidRPr="004F0921">
              <w:rPr>
                <w:rFonts w:cs="Arial"/>
                <w:b/>
                <w:bCs/>
                <w:iCs/>
              </w:rPr>
              <w:t>only</w:t>
            </w:r>
            <w:r w:rsidRPr="004F0921">
              <w:rPr>
                <w:rFonts w:cs="Arial"/>
                <w:iCs/>
              </w:rPr>
              <w:t xml:space="preserve"> collects data </w:t>
            </w:r>
            <w:r w:rsidR="00553E2A" w:rsidRPr="004F0921">
              <w:rPr>
                <w:rFonts w:cs="Arial"/>
                <w:iCs/>
              </w:rPr>
              <w:t>on</w:t>
            </w:r>
            <w:r w:rsidR="00553E2A">
              <w:rPr>
                <w:rFonts w:cs="Arial"/>
                <w:iCs/>
              </w:rPr>
              <w:t xml:space="preserve"> </w:t>
            </w:r>
            <w:r w:rsidR="00553E2A" w:rsidRPr="004F0921">
              <w:rPr>
                <w:rFonts w:cs="Arial"/>
                <w:iCs/>
              </w:rPr>
              <w:t>Clinical</w:t>
            </w:r>
            <w:r w:rsidRPr="004F0921">
              <w:rPr>
                <w:rFonts w:cs="Arial"/>
                <w:iCs/>
              </w:rPr>
              <w:t xml:space="preserve"> </w:t>
            </w:r>
            <w:r w:rsidR="005571FB">
              <w:rPr>
                <w:rFonts w:cs="Arial"/>
                <w:iCs/>
              </w:rPr>
              <w:t>B</w:t>
            </w:r>
            <w:r w:rsidRPr="004F0921">
              <w:rPr>
                <w:rFonts w:cs="Arial"/>
                <w:iCs/>
              </w:rPr>
              <w:t>oard and staff group and the reasons why the vaccination(s) ha</w:t>
            </w:r>
            <w:r w:rsidR="002B5FB3">
              <w:rPr>
                <w:rFonts w:cs="Arial"/>
                <w:iCs/>
              </w:rPr>
              <w:t>s/ha</w:t>
            </w:r>
            <w:r w:rsidRPr="004F0921">
              <w:rPr>
                <w:rFonts w:cs="Arial"/>
                <w:iCs/>
              </w:rPr>
              <w:t>ve been declined. This information can support Occupational Health</w:t>
            </w:r>
            <w:r w:rsidR="005571FB">
              <w:rPr>
                <w:rFonts w:cs="Arial"/>
                <w:iCs/>
              </w:rPr>
              <w:t xml:space="preserve"> and Public Health teams</w:t>
            </w:r>
            <w:r w:rsidRPr="004F0921">
              <w:rPr>
                <w:rFonts w:cs="Arial"/>
                <w:iCs/>
              </w:rPr>
              <w:t xml:space="preserve"> with general campaigns to improve take-up of vaccinations for flu and COVID-19.</w:t>
            </w:r>
          </w:p>
          <w:p w14:paraId="29D6B04F" w14:textId="7F0D69D5" w:rsidR="00BE6219" w:rsidRDefault="00BE6219" w:rsidP="00210947">
            <w:pPr>
              <w:jc w:val="both"/>
              <w:rPr>
                <w:rFonts w:cs="Arial"/>
              </w:rPr>
            </w:pPr>
          </w:p>
          <w:p w14:paraId="302E70DC" w14:textId="77777777" w:rsidR="00501574" w:rsidRPr="00621350" w:rsidRDefault="00501574" w:rsidP="00501574">
            <w:pPr>
              <w:jc w:val="both"/>
              <w:rPr>
                <w:rFonts w:cs="Arial"/>
                <w:iCs/>
              </w:rPr>
            </w:pPr>
            <w:r w:rsidRPr="00621350">
              <w:rPr>
                <w:rFonts w:cs="Arial"/>
              </w:rPr>
              <w:t>5.6</w:t>
            </w:r>
            <w:r w:rsidR="001538AE">
              <w:rPr>
                <w:rFonts w:cs="Arial"/>
              </w:rPr>
              <w:t xml:space="preserve">: </w:t>
            </w:r>
            <w:r w:rsidRPr="00621350">
              <w:rPr>
                <w:rFonts w:cs="Arial"/>
                <w:iCs/>
              </w:rPr>
              <w:t xml:space="preserve">Where a vaccination has not been confirmed on an individual’s confidential occupational health record either through the WIS for </w:t>
            </w:r>
            <w:r w:rsidR="00AB61C1">
              <w:rPr>
                <w:rFonts w:cs="Arial"/>
                <w:iCs/>
              </w:rPr>
              <w:t>H</w:t>
            </w:r>
            <w:r w:rsidRPr="00621350">
              <w:rPr>
                <w:rFonts w:cs="Arial"/>
                <w:iCs/>
              </w:rPr>
              <w:t xml:space="preserve">ealth </w:t>
            </w:r>
            <w:r w:rsidR="00AB61C1">
              <w:rPr>
                <w:rFonts w:cs="Arial"/>
                <w:iCs/>
              </w:rPr>
              <w:t>B</w:t>
            </w:r>
            <w:r w:rsidRPr="00621350">
              <w:rPr>
                <w:rFonts w:cs="Arial"/>
                <w:iCs/>
              </w:rPr>
              <w:t xml:space="preserve">oard delivered vaccination (5.3) or by the individual staff member informing occupational health of a vaccination elsewhere (5.4), the vaccination status is ‘unreported’. No record of vaccination does not directly indicate the individual has declined or not received the vaccination. </w:t>
            </w:r>
          </w:p>
          <w:p w14:paraId="6DFB9E20" w14:textId="77777777" w:rsidR="00501574" w:rsidRDefault="00501574" w:rsidP="00501574">
            <w:pPr>
              <w:jc w:val="both"/>
              <w:rPr>
                <w:rFonts w:cs="Arial"/>
                <w:i/>
                <w:iCs/>
                <w:highlight w:val="yellow"/>
              </w:rPr>
            </w:pPr>
          </w:p>
          <w:p w14:paraId="4E84A9E9" w14:textId="77777777" w:rsidR="00501574" w:rsidRPr="00621350" w:rsidRDefault="00501574" w:rsidP="00501574">
            <w:pPr>
              <w:jc w:val="both"/>
              <w:rPr>
                <w:rFonts w:cs="Arial"/>
                <w:iCs/>
              </w:rPr>
            </w:pPr>
            <w:r w:rsidRPr="00621350">
              <w:rPr>
                <w:rFonts w:cs="Arial"/>
                <w:iCs/>
              </w:rPr>
              <w:lastRenderedPageBreak/>
              <w:t>5.6.1: To ensure the use of this information will not result in any unfair treatment of employees, whilst data will be collected at an individual level, this will only be u</w:t>
            </w:r>
            <w:r w:rsidR="00AB61C1">
              <w:rPr>
                <w:rFonts w:cs="Arial"/>
                <w:iCs/>
              </w:rPr>
              <w:t>sed</w:t>
            </w:r>
            <w:r w:rsidRPr="00621350">
              <w:rPr>
                <w:rFonts w:cs="Arial"/>
                <w:iCs/>
              </w:rPr>
              <w:t xml:space="preserve"> at an anonymi</w:t>
            </w:r>
            <w:r w:rsidR="00111775">
              <w:rPr>
                <w:rFonts w:cs="Arial"/>
                <w:iCs/>
              </w:rPr>
              <w:t>sed group/cohort level</w:t>
            </w:r>
            <w:r w:rsidRPr="00621350">
              <w:rPr>
                <w:rFonts w:cs="Arial"/>
                <w:iCs/>
              </w:rPr>
              <w:t xml:space="preserve">. Status of individual vaccination will not be made available to managers or </w:t>
            </w:r>
            <w:r w:rsidR="00B430DC">
              <w:rPr>
                <w:rFonts w:cs="Arial"/>
                <w:iCs/>
              </w:rPr>
              <w:t>c</w:t>
            </w:r>
            <w:r w:rsidRPr="00621350">
              <w:rPr>
                <w:rFonts w:cs="Arial"/>
                <w:iCs/>
              </w:rPr>
              <w:t xml:space="preserve">linical </w:t>
            </w:r>
            <w:r w:rsidR="00B430DC">
              <w:rPr>
                <w:rFonts w:cs="Arial"/>
                <w:iCs/>
              </w:rPr>
              <w:t>b</w:t>
            </w:r>
            <w:r w:rsidRPr="00621350">
              <w:rPr>
                <w:rFonts w:cs="Arial"/>
                <w:iCs/>
              </w:rPr>
              <w:t>oards.</w:t>
            </w:r>
          </w:p>
          <w:p w14:paraId="0A6959E7" w14:textId="77777777" w:rsidR="00210947" w:rsidRPr="00B40FE2" w:rsidRDefault="00501574" w:rsidP="00210947">
            <w:pPr>
              <w:jc w:val="both"/>
              <w:rPr>
                <w:rFonts w:cs="Arial"/>
              </w:rPr>
            </w:pPr>
            <w:r w:rsidRPr="00501574" w:rsidDel="00501574">
              <w:rPr>
                <w:rFonts w:cs="Arial"/>
                <w:highlight w:val="yellow"/>
              </w:rPr>
              <w:t xml:space="preserve"> </w:t>
            </w:r>
          </w:p>
          <w:p w14:paraId="0C8FCD0E" w14:textId="48E40F09" w:rsidR="00405958" w:rsidRDefault="00210947" w:rsidP="3E70D8E6">
            <w:pPr>
              <w:jc w:val="both"/>
              <w:rPr>
                <w:rFonts w:cs="Arial"/>
              </w:rPr>
            </w:pPr>
            <w:r w:rsidRPr="00B40FE2">
              <w:rPr>
                <w:rFonts w:cs="Arial"/>
              </w:rPr>
              <w:t>5.</w:t>
            </w:r>
            <w:r w:rsidR="0049104E">
              <w:rPr>
                <w:rFonts w:cs="Arial"/>
              </w:rPr>
              <w:t>7</w:t>
            </w:r>
            <w:r w:rsidRPr="00B40FE2">
              <w:rPr>
                <w:rFonts w:cs="Arial"/>
              </w:rPr>
              <w:t xml:space="preserve">: The purpose for the data to be transferred from </w:t>
            </w:r>
            <w:r w:rsidR="00405958" w:rsidRPr="3E70D8E6">
              <w:rPr>
                <w:rFonts w:cs="Arial"/>
              </w:rPr>
              <w:t xml:space="preserve">the </w:t>
            </w:r>
            <w:r w:rsidRPr="00B40FE2">
              <w:rPr>
                <w:rFonts w:cs="Arial"/>
              </w:rPr>
              <w:t>WIS</w:t>
            </w:r>
            <w:r w:rsidR="4C75526F" w:rsidRPr="00B40FE2">
              <w:rPr>
                <w:rFonts w:cs="Arial"/>
              </w:rPr>
              <w:t xml:space="preserve"> to </w:t>
            </w:r>
            <w:r w:rsidR="00190876">
              <w:rPr>
                <w:rFonts w:cs="Arial"/>
              </w:rPr>
              <w:t xml:space="preserve">the Health Board’s </w:t>
            </w:r>
            <w:r w:rsidR="4C75526F" w:rsidRPr="00B40FE2">
              <w:rPr>
                <w:rFonts w:cs="Arial"/>
              </w:rPr>
              <w:t>Data Warehouse</w:t>
            </w:r>
            <w:r w:rsidRPr="00B40FE2">
              <w:rPr>
                <w:rFonts w:cs="Arial"/>
              </w:rPr>
              <w:t xml:space="preserve"> </w:t>
            </w:r>
            <w:r w:rsidR="00E231A3">
              <w:rPr>
                <w:rFonts w:cs="Arial"/>
              </w:rPr>
              <w:t xml:space="preserve">(COVID-19) or Occupational Health (Influenza) </w:t>
            </w:r>
            <w:r w:rsidRPr="00B40FE2">
              <w:rPr>
                <w:rFonts w:cs="Arial"/>
              </w:rPr>
              <w:t>is to provide</w:t>
            </w:r>
            <w:r w:rsidR="00390862" w:rsidRPr="00B40FE2">
              <w:rPr>
                <w:rFonts w:cs="Arial"/>
              </w:rPr>
              <w:t xml:space="preserve"> </w:t>
            </w:r>
            <w:r w:rsidRPr="006B0C5B">
              <w:rPr>
                <w:rFonts w:cs="Arial"/>
              </w:rPr>
              <w:t>reports on Health Board staff vaccination uptake by department</w:t>
            </w:r>
            <w:r w:rsidR="00672FF0">
              <w:rPr>
                <w:rStyle w:val="FootnoteReference"/>
              </w:rPr>
              <w:footnoteReference w:id="11"/>
            </w:r>
            <w:r w:rsidRPr="006B0C5B">
              <w:rPr>
                <w:rFonts w:cs="Arial"/>
              </w:rPr>
              <w:t xml:space="preserve">, </w:t>
            </w:r>
            <w:r w:rsidR="00B430DC">
              <w:rPr>
                <w:rFonts w:cs="Arial"/>
              </w:rPr>
              <w:t>c</w:t>
            </w:r>
            <w:r w:rsidRPr="006B0C5B">
              <w:rPr>
                <w:rFonts w:cs="Arial"/>
              </w:rPr>
              <w:t xml:space="preserve">linical </w:t>
            </w:r>
            <w:r w:rsidR="00B430DC">
              <w:rPr>
                <w:rFonts w:cs="Arial"/>
              </w:rPr>
              <w:t>b</w:t>
            </w:r>
            <w:r w:rsidRPr="006B0C5B">
              <w:rPr>
                <w:rFonts w:cs="Arial"/>
              </w:rPr>
              <w:t>oard or staff group (which is not currently possible using the WIS)</w:t>
            </w:r>
            <w:r w:rsidR="3708CCE9" w:rsidRPr="006B0C5B">
              <w:rPr>
                <w:rFonts w:cs="Arial"/>
              </w:rPr>
              <w:t>, by matching it with the ESR Staff in post list</w:t>
            </w:r>
            <w:r w:rsidR="00E231A3">
              <w:rPr>
                <w:rFonts w:cs="Arial"/>
              </w:rPr>
              <w:t xml:space="preserve"> (COVID-19)/ Occupational record (Influenza)</w:t>
            </w:r>
            <w:r w:rsidRPr="006B0C5B">
              <w:rPr>
                <w:rFonts w:cs="Arial"/>
              </w:rPr>
              <w:t>.</w:t>
            </w:r>
            <w:r w:rsidR="03753A34" w:rsidRPr="3E70D8E6">
              <w:rPr>
                <w:rFonts w:cs="Arial"/>
              </w:rPr>
              <w:t xml:space="preserve"> </w:t>
            </w:r>
          </w:p>
          <w:p w14:paraId="70DF9E56" w14:textId="77777777" w:rsidR="00405958" w:rsidRDefault="00405958" w:rsidP="00210947">
            <w:pPr>
              <w:jc w:val="both"/>
              <w:rPr>
                <w:rFonts w:cs="Arial"/>
              </w:rPr>
            </w:pPr>
          </w:p>
          <w:p w14:paraId="1E0AD6FF" w14:textId="27DC405E" w:rsidR="00210947" w:rsidRPr="00B11CF3" w:rsidRDefault="00405958" w:rsidP="00210947">
            <w:pPr>
              <w:jc w:val="both"/>
              <w:rPr>
                <w:rFonts w:cs="Arial"/>
              </w:rPr>
            </w:pPr>
            <w:r>
              <w:rPr>
                <w:rFonts w:cs="Arial"/>
              </w:rPr>
              <w:t>5.7.1:</w:t>
            </w:r>
            <w:r w:rsidR="00672FF0">
              <w:rPr>
                <w:rFonts w:cs="Arial"/>
              </w:rPr>
              <w:t xml:space="preserve"> Uptake </w:t>
            </w:r>
            <w:r w:rsidR="00210947" w:rsidRPr="003868A2">
              <w:rPr>
                <w:rFonts w:cs="Arial"/>
              </w:rPr>
              <w:t>reports could help identify areas or staff groups (not individuals) where uptake is lower than expected</w:t>
            </w:r>
            <w:r w:rsidR="00672FF0">
              <w:rPr>
                <w:rFonts w:cs="Arial"/>
              </w:rPr>
              <w:t xml:space="preserve">, </w:t>
            </w:r>
            <w:r w:rsidR="00210947" w:rsidRPr="003868A2">
              <w:rPr>
                <w:rFonts w:cs="Arial"/>
              </w:rPr>
              <w:t xml:space="preserve">and where additional support from Occupational Health could be offered. </w:t>
            </w:r>
            <w:r w:rsidR="00190876">
              <w:rPr>
                <w:rFonts w:cs="Arial"/>
              </w:rPr>
              <w:t>The</w:t>
            </w:r>
            <w:r w:rsidR="00AA323C">
              <w:rPr>
                <w:rFonts w:cs="Arial"/>
              </w:rPr>
              <w:t xml:space="preserve"> reports may also demonstrate </w:t>
            </w:r>
            <w:r w:rsidR="00210947" w:rsidRPr="003868A2">
              <w:rPr>
                <w:rFonts w:cs="Arial"/>
              </w:rPr>
              <w:t xml:space="preserve">trends </w:t>
            </w:r>
            <w:r w:rsidR="00190876">
              <w:rPr>
                <w:rFonts w:cs="Arial"/>
              </w:rPr>
              <w:t>over</w:t>
            </w:r>
            <w:r w:rsidR="00210947" w:rsidRPr="003868A2">
              <w:rPr>
                <w:rFonts w:cs="Arial"/>
              </w:rPr>
              <w:t xml:space="preserve"> previous years</w:t>
            </w:r>
            <w:r w:rsidR="00190876">
              <w:rPr>
                <w:rFonts w:cs="Arial"/>
              </w:rPr>
              <w:t>,</w:t>
            </w:r>
            <w:r w:rsidR="00210947" w:rsidRPr="003868A2">
              <w:rPr>
                <w:rFonts w:cs="Arial"/>
              </w:rPr>
              <w:t xml:space="preserve"> comparisons with different </w:t>
            </w:r>
            <w:r w:rsidR="00B430DC">
              <w:rPr>
                <w:rFonts w:cs="Arial"/>
              </w:rPr>
              <w:t>h</w:t>
            </w:r>
            <w:r w:rsidR="00210947" w:rsidRPr="003868A2">
              <w:rPr>
                <w:rFonts w:cs="Arial"/>
              </w:rPr>
              <w:t xml:space="preserve">ealth </w:t>
            </w:r>
            <w:r w:rsidR="00B430DC">
              <w:rPr>
                <w:rFonts w:cs="Arial"/>
              </w:rPr>
              <w:t>b</w:t>
            </w:r>
            <w:r w:rsidR="00210947" w:rsidRPr="003868A2">
              <w:rPr>
                <w:rFonts w:cs="Arial"/>
              </w:rPr>
              <w:t xml:space="preserve">oards in Wales, and </w:t>
            </w:r>
            <w:r w:rsidR="00AA323C">
              <w:rPr>
                <w:rFonts w:cs="Arial"/>
              </w:rPr>
              <w:t>achievement</w:t>
            </w:r>
            <w:r w:rsidR="00210947" w:rsidRPr="003868A2">
              <w:rPr>
                <w:rFonts w:cs="Arial"/>
              </w:rPr>
              <w:t xml:space="preserve"> against national and local targets for vaccination uptake.</w:t>
            </w:r>
          </w:p>
          <w:p w14:paraId="44E871BC" w14:textId="77777777" w:rsidR="008A0D98" w:rsidRPr="00B11CF3" w:rsidRDefault="008A0D98" w:rsidP="0041273A">
            <w:pPr>
              <w:rPr>
                <w:rFonts w:cs="Arial"/>
                <w:b/>
                <w:szCs w:val="24"/>
              </w:rPr>
            </w:pPr>
          </w:p>
        </w:tc>
      </w:tr>
      <w:tr w:rsidR="008A0D98" w:rsidRPr="00696BCB" w14:paraId="1031B499" w14:textId="77777777" w:rsidTr="3E70D8E6">
        <w:tc>
          <w:tcPr>
            <w:tcW w:w="9900" w:type="dxa"/>
            <w:gridSpan w:val="3"/>
            <w:shd w:val="clear" w:color="auto" w:fill="auto"/>
          </w:tcPr>
          <w:p w14:paraId="1EA168AF" w14:textId="77777777" w:rsidR="008A0D98" w:rsidRPr="00B40FE2" w:rsidRDefault="008A0D98" w:rsidP="0041273A">
            <w:pPr>
              <w:rPr>
                <w:rFonts w:cs="Arial"/>
                <w:b/>
                <w:szCs w:val="24"/>
              </w:rPr>
            </w:pPr>
            <w:r w:rsidRPr="00B40FE2">
              <w:rPr>
                <w:rFonts w:cs="Arial"/>
                <w:b/>
                <w:szCs w:val="24"/>
              </w:rPr>
              <w:lastRenderedPageBreak/>
              <w:t>Supporting Procedures and Written Control Documents</w:t>
            </w:r>
          </w:p>
          <w:p w14:paraId="144A5D23" w14:textId="77777777" w:rsidR="008A0D98" w:rsidRPr="006B0C5B" w:rsidRDefault="008A0D98" w:rsidP="0041273A">
            <w:pPr>
              <w:rPr>
                <w:rFonts w:cs="Arial"/>
                <w:b/>
                <w:szCs w:val="24"/>
              </w:rPr>
            </w:pPr>
          </w:p>
          <w:p w14:paraId="0BFAC2B2" w14:textId="00A4B0A7" w:rsidR="008A0D98" w:rsidRPr="003868A2" w:rsidRDefault="008A0D98" w:rsidP="0041273A">
            <w:pPr>
              <w:pStyle w:val="BodyTextIndent"/>
              <w:spacing w:after="0"/>
              <w:ind w:left="0"/>
              <w:rPr>
                <w:rFonts w:cs="Arial"/>
                <w:i/>
                <w:szCs w:val="24"/>
                <w:lang w:val="en-GB"/>
              </w:rPr>
            </w:pPr>
            <w:r w:rsidRPr="006B0C5B">
              <w:rPr>
                <w:rFonts w:cs="Arial"/>
                <w:szCs w:val="24"/>
                <w:lang w:val="en-GB"/>
              </w:rPr>
              <w:t xml:space="preserve">This Policy and the </w:t>
            </w:r>
            <w:r w:rsidR="00210947" w:rsidRPr="006B0C5B">
              <w:rPr>
                <w:rFonts w:cs="Arial"/>
                <w:szCs w:val="24"/>
                <w:lang w:val="en-GB"/>
              </w:rPr>
              <w:t xml:space="preserve">supporting procedures </w:t>
            </w:r>
            <w:r w:rsidRPr="006B0C5B">
              <w:rPr>
                <w:rFonts w:cs="Arial"/>
                <w:szCs w:val="24"/>
                <w:lang w:val="en-GB"/>
              </w:rPr>
              <w:t xml:space="preserve">describe the following </w:t>
            </w:r>
            <w:r w:rsidR="002D3568" w:rsidRPr="006B0C5B">
              <w:rPr>
                <w:rFonts w:cs="Arial"/>
                <w:szCs w:val="24"/>
                <w:lang w:val="en-GB"/>
              </w:rPr>
              <w:t>regarding</w:t>
            </w:r>
            <w:r w:rsidRPr="006B0C5B">
              <w:rPr>
                <w:rFonts w:cs="Arial"/>
                <w:szCs w:val="24"/>
                <w:lang w:val="en-GB"/>
              </w:rPr>
              <w:t xml:space="preserve"> </w:t>
            </w:r>
            <w:r w:rsidR="00B40FE2" w:rsidRPr="006B0C5B">
              <w:rPr>
                <w:rFonts w:cs="Arial"/>
                <w:szCs w:val="24"/>
                <w:lang w:val="en-GB"/>
              </w:rPr>
              <w:t>the</w:t>
            </w:r>
            <w:r w:rsidR="00B40FE2" w:rsidRPr="006B0C5B">
              <w:rPr>
                <w:rFonts w:cs="Arial"/>
                <w:i/>
                <w:szCs w:val="24"/>
                <w:lang w:val="en-GB"/>
              </w:rPr>
              <w:t xml:space="preserve"> </w:t>
            </w:r>
            <w:r w:rsidR="00210947" w:rsidRPr="003868A2">
              <w:rPr>
                <w:rFonts w:cs="Arial"/>
                <w:szCs w:val="24"/>
                <w:lang w:val="en-GB"/>
              </w:rPr>
              <w:t xml:space="preserve">Health Board staff </w:t>
            </w:r>
            <w:r w:rsidR="00DE4D3E">
              <w:rPr>
                <w:rFonts w:cs="Arial"/>
                <w:szCs w:val="24"/>
                <w:lang w:val="en-GB"/>
              </w:rPr>
              <w:t>W</w:t>
            </w:r>
            <w:r w:rsidR="00210947" w:rsidRPr="003868A2">
              <w:rPr>
                <w:rFonts w:cs="Arial"/>
                <w:szCs w:val="24"/>
                <w:lang w:val="en-GB"/>
              </w:rPr>
              <w:t>inter vaccination for 2022/23:</w:t>
            </w:r>
          </w:p>
          <w:p w14:paraId="738610EB" w14:textId="77777777" w:rsidR="008A0D98" w:rsidRPr="003868A2" w:rsidRDefault="008A0D98" w:rsidP="0041273A">
            <w:pPr>
              <w:pStyle w:val="BodyTextIndent"/>
              <w:spacing w:after="0"/>
              <w:ind w:left="0"/>
              <w:rPr>
                <w:rFonts w:cs="Arial"/>
                <w:i/>
                <w:szCs w:val="24"/>
                <w:lang w:val="en-GB"/>
              </w:rPr>
            </w:pPr>
          </w:p>
          <w:p w14:paraId="744DD29F" w14:textId="77777777" w:rsidR="00210947" w:rsidRPr="003868A2" w:rsidRDefault="00210947" w:rsidP="00210947">
            <w:pPr>
              <w:numPr>
                <w:ilvl w:val="0"/>
                <w:numId w:val="16"/>
              </w:numPr>
              <w:rPr>
                <w:rFonts w:eastAsia="Calibri" w:cs="Arial"/>
              </w:rPr>
            </w:pPr>
            <w:r w:rsidRPr="003868A2">
              <w:rPr>
                <w:rFonts w:eastAsia="Calibri" w:cs="Arial"/>
              </w:rPr>
              <w:t>To demonstrate who is eligible for the staff winter vaccination (seasonal influenza and C</w:t>
            </w:r>
            <w:r w:rsidR="002D6BC6">
              <w:rPr>
                <w:rFonts w:eastAsia="Calibri" w:cs="Arial"/>
              </w:rPr>
              <w:t>OVID</w:t>
            </w:r>
            <w:r w:rsidRPr="003868A2">
              <w:rPr>
                <w:rFonts w:eastAsia="Calibri" w:cs="Arial"/>
              </w:rPr>
              <w:t xml:space="preserve">-19 </w:t>
            </w:r>
            <w:r w:rsidR="00E07540">
              <w:rPr>
                <w:rFonts w:eastAsia="Calibri" w:cs="Arial"/>
              </w:rPr>
              <w:t>A</w:t>
            </w:r>
            <w:r w:rsidRPr="003868A2">
              <w:rPr>
                <w:rFonts w:eastAsia="Calibri" w:cs="Arial"/>
              </w:rPr>
              <w:t>utumn booster) programme in 2022/23</w:t>
            </w:r>
          </w:p>
          <w:p w14:paraId="6CAC8BBA" w14:textId="77777777" w:rsidR="00210947" w:rsidRPr="00B11CF3" w:rsidRDefault="00210947" w:rsidP="00210947">
            <w:pPr>
              <w:numPr>
                <w:ilvl w:val="0"/>
                <w:numId w:val="16"/>
              </w:numPr>
              <w:rPr>
                <w:rFonts w:eastAsia="Calibri" w:cs="Arial"/>
              </w:rPr>
            </w:pPr>
            <w:r w:rsidRPr="00B11CF3">
              <w:rPr>
                <w:rFonts w:eastAsia="Calibri" w:cs="Arial"/>
              </w:rPr>
              <w:t xml:space="preserve">To outline what eligible staff can expect in terms of offer, information, access, delivery of the vaccinations </w:t>
            </w:r>
            <w:r w:rsidR="00B40FE2" w:rsidRPr="00B11CF3">
              <w:rPr>
                <w:rFonts w:eastAsia="Calibri" w:cs="Arial"/>
              </w:rPr>
              <w:t>and data management</w:t>
            </w:r>
          </w:p>
          <w:p w14:paraId="637805D2" w14:textId="77777777" w:rsidR="008A0D98" w:rsidRPr="00EA72D6" w:rsidRDefault="008A0D98" w:rsidP="0041273A">
            <w:pPr>
              <w:pStyle w:val="BodyTextIndent"/>
              <w:spacing w:after="0"/>
              <w:ind w:left="0"/>
              <w:rPr>
                <w:rFonts w:cs="Arial"/>
                <w:b/>
                <w:szCs w:val="24"/>
                <w:lang w:val="en-GB"/>
              </w:rPr>
            </w:pPr>
          </w:p>
          <w:p w14:paraId="6F8007AB" w14:textId="77777777" w:rsidR="008A0D98" w:rsidRPr="00EA72D6" w:rsidRDefault="008A0D98" w:rsidP="0041273A">
            <w:pPr>
              <w:pStyle w:val="BodyTextIndent"/>
              <w:spacing w:after="0"/>
              <w:ind w:left="0"/>
              <w:rPr>
                <w:rFonts w:cs="Arial"/>
                <w:b/>
                <w:szCs w:val="24"/>
                <w:lang w:val="en-GB"/>
              </w:rPr>
            </w:pPr>
            <w:r w:rsidRPr="00EA72D6">
              <w:rPr>
                <w:rFonts w:cs="Arial"/>
                <w:b/>
                <w:szCs w:val="24"/>
                <w:lang w:val="en-GB"/>
              </w:rPr>
              <w:t>Other supporting documents are:</w:t>
            </w:r>
          </w:p>
          <w:p w14:paraId="463F29E8" w14:textId="77777777" w:rsidR="008A0D98" w:rsidRPr="00633DBE" w:rsidRDefault="008A0D98" w:rsidP="0041273A">
            <w:pPr>
              <w:pStyle w:val="BodyTextIndent"/>
              <w:spacing w:after="0"/>
              <w:ind w:left="0"/>
              <w:rPr>
                <w:rFonts w:cs="Arial"/>
                <w:b/>
                <w:szCs w:val="24"/>
                <w:lang w:val="en-GB"/>
              </w:rPr>
            </w:pPr>
          </w:p>
          <w:p w14:paraId="0079A2E8" w14:textId="77777777" w:rsidR="00621350" w:rsidRPr="00621350" w:rsidRDefault="006F2EB3" w:rsidP="00621350">
            <w:pPr>
              <w:pStyle w:val="FootnoteText"/>
              <w:numPr>
                <w:ilvl w:val="0"/>
                <w:numId w:val="35"/>
              </w:numPr>
              <w:rPr>
                <w:rFonts w:ascii="Arial" w:hAnsi="Arial" w:cs="Arial"/>
                <w:sz w:val="24"/>
                <w:lang w:val="en-GB"/>
              </w:rPr>
            </w:pPr>
            <w:r w:rsidRPr="00B40FE2">
              <w:rPr>
                <w:rFonts w:ascii="Arial" w:hAnsi="Arial" w:cs="Arial"/>
                <w:sz w:val="24"/>
              </w:rPr>
              <w:t xml:space="preserve">CIPD 2022. COVID-19 vaccination: guide for employers. 7 March 2022. Available online at: </w:t>
            </w:r>
            <w:hyperlink r:id="rId10" w:history="1">
              <w:r w:rsidRPr="00B40FE2">
                <w:rPr>
                  <w:rStyle w:val="Hyperlink"/>
                  <w:rFonts w:ascii="Arial" w:hAnsi="Arial" w:cs="Arial"/>
                  <w:sz w:val="24"/>
                </w:rPr>
                <w:t>https://www.cipd.co.uk/knowledge/fundamentals/emp-law/health-safety/preparing-for-covid-19-vaccination</w:t>
              </w:r>
            </w:hyperlink>
            <w:r w:rsidRPr="00B40FE2">
              <w:rPr>
                <w:rFonts w:ascii="Arial" w:hAnsi="Arial" w:cs="Arial"/>
                <w:sz w:val="24"/>
              </w:rPr>
              <w:t xml:space="preserve"> [Accessed 04.07.22]</w:t>
            </w:r>
          </w:p>
          <w:p w14:paraId="3B7B4B86" w14:textId="77777777" w:rsidR="00621350" w:rsidRPr="00621350" w:rsidRDefault="00621350" w:rsidP="00621350">
            <w:pPr>
              <w:pStyle w:val="BodyTextIndent"/>
              <w:spacing w:after="0"/>
              <w:ind w:left="0"/>
              <w:rPr>
                <w:rFonts w:cs="Arial"/>
                <w:b/>
                <w:szCs w:val="24"/>
                <w:lang w:val="en-GB"/>
              </w:rPr>
            </w:pPr>
          </w:p>
          <w:p w14:paraId="1EC74B45" w14:textId="77777777" w:rsidR="00210947" w:rsidRDefault="00210947" w:rsidP="00210947">
            <w:pPr>
              <w:numPr>
                <w:ilvl w:val="0"/>
                <w:numId w:val="16"/>
              </w:numPr>
              <w:autoSpaceDE w:val="0"/>
              <w:autoSpaceDN w:val="0"/>
              <w:adjustRightInd w:val="0"/>
              <w:rPr>
                <w:rFonts w:cs="Arial"/>
                <w:szCs w:val="24"/>
              </w:rPr>
            </w:pPr>
            <w:r w:rsidRPr="006B0C5B">
              <w:rPr>
                <w:rFonts w:cs="Arial"/>
                <w:szCs w:val="24"/>
              </w:rPr>
              <w:t xml:space="preserve">Joint Committee on Vaccination and Immunisation (JCVI) interim statement on the COVID-19 vaccination programme for </w:t>
            </w:r>
            <w:r w:rsidR="00E07540">
              <w:rPr>
                <w:rFonts w:cs="Arial"/>
                <w:szCs w:val="24"/>
              </w:rPr>
              <w:t>A</w:t>
            </w:r>
            <w:r w:rsidRPr="006B0C5B">
              <w:rPr>
                <w:rFonts w:cs="Arial"/>
                <w:szCs w:val="24"/>
              </w:rPr>
              <w:t>utumn 2022. 20</w:t>
            </w:r>
            <w:r w:rsidRPr="006B0C5B">
              <w:rPr>
                <w:rFonts w:cs="Arial"/>
                <w:szCs w:val="24"/>
                <w:vertAlign w:val="superscript"/>
              </w:rPr>
              <w:t>th</w:t>
            </w:r>
            <w:r w:rsidRPr="006B0C5B">
              <w:rPr>
                <w:rFonts w:cs="Arial"/>
                <w:szCs w:val="24"/>
              </w:rPr>
              <w:t xml:space="preserve"> May 2022. Available online at: </w:t>
            </w:r>
            <w:hyperlink w:history="1">
              <w:r w:rsidR="00E07540" w:rsidRPr="007F408E">
                <w:rPr>
                  <w:rStyle w:val="Hyperlink"/>
                  <w:rFonts w:cs="Arial"/>
                  <w:szCs w:val="24"/>
                  <w:lang w:val="en-US"/>
                </w:rPr>
                <w:t>Joint Committee on Vaccination and Immunisation (JCVI) interim statement on the COVID-19 vaccination programme for Autumn 2022 - GOV.UK (www.gov.uk)</w:t>
              </w:r>
            </w:hyperlink>
            <w:r w:rsidRPr="00B40FE2">
              <w:rPr>
                <w:rFonts w:cs="Arial"/>
                <w:szCs w:val="24"/>
              </w:rPr>
              <w:t xml:space="preserve"> [Accessed 05.07.22]</w:t>
            </w:r>
          </w:p>
          <w:p w14:paraId="3A0FF5F2" w14:textId="77777777" w:rsidR="00843BCD" w:rsidRDefault="00843BCD" w:rsidP="00190876">
            <w:pPr>
              <w:autoSpaceDE w:val="0"/>
              <w:autoSpaceDN w:val="0"/>
              <w:adjustRightInd w:val="0"/>
              <w:ind w:left="780"/>
              <w:rPr>
                <w:rFonts w:cs="Arial"/>
                <w:szCs w:val="24"/>
              </w:rPr>
            </w:pPr>
          </w:p>
          <w:p w14:paraId="0370B8A8" w14:textId="77777777" w:rsidR="00843BCD" w:rsidRPr="00B40FE2" w:rsidRDefault="00843BCD" w:rsidP="00190876">
            <w:pPr>
              <w:numPr>
                <w:ilvl w:val="0"/>
                <w:numId w:val="35"/>
              </w:numPr>
              <w:autoSpaceDE w:val="0"/>
              <w:autoSpaceDN w:val="0"/>
              <w:adjustRightInd w:val="0"/>
              <w:rPr>
                <w:rFonts w:cs="Arial"/>
                <w:szCs w:val="24"/>
              </w:rPr>
            </w:pPr>
            <w:r w:rsidRPr="00843BCD">
              <w:rPr>
                <w:rFonts w:cs="Arial"/>
                <w:szCs w:val="24"/>
              </w:rPr>
              <w:t>JCVI. Updated Statement on the COVID-19 vaccination programme for Autumn 2022. 15</w:t>
            </w:r>
            <w:r w:rsidRPr="00843BCD">
              <w:rPr>
                <w:rFonts w:cs="Arial"/>
                <w:szCs w:val="24"/>
                <w:vertAlign w:val="superscript"/>
              </w:rPr>
              <w:t>th</w:t>
            </w:r>
            <w:r w:rsidRPr="00843BCD">
              <w:rPr>
                <w:rFonts w:cs="Arial"/>
                <w:szCs w:val="24"/>
              </w:rPr>
              <w:t xml:space="preserve"> July 2022. Available </w:t>
            </w:r>
            <w:hyperlink r:id="rId11" w:history="1">
              <w:r w:rsidRPr="00843BCD">
                <w:rPr>
                  <w:rStyle w:val="Hyperlink"/>
                  <w:rFonts w:cs="Arial"/>
                  <w:szCs w:val="24"/>
                </w:rPr>
                <w:t>online</w:t>
              </w:r>
            </w:hyperlink>
            <w:r w:rsidRPr="00843BCD">
              <w:rPr>
                <w:rFonts w:cs="Arial"/>
                <w:szCs w:val="24"/>
              </w:rPr>
              <w:t>.</w:t>
            </w:r>
          </w:p>
          <w:p w14:paraId="5630AD66" w14:textId="77777777" w:rsidR="00210947" w:rsidRPr="006B0C5B" w:rsidRDefault="00210947" w:rsidP="00390862">
            <w:pPr>
              <w:autoSpaceDE w:val="0"/>
              <w:autoSpaceDN w:val="0"/>
              <w:adjustRightInd w:val="0"/>
              <w:ind w:left="780"/>
              <w:rPr>
                <w:rFonts w:cs="Arial"/>
                <w:szCs w:val="24"/>
              </w:rPr>
            </w:pPr>
          </w:p>
          <w:p w14:paraId="01A38B80" w14:textId="77777777" w:rsidR="00210947" w:rsidRPr="003868A2" w:rsidRDefault="00210947" w:rsidP="00390862">
            <w:pPr>
              <w:numPr>
                <w:ilvl w:val="0"/>
                <w:numId w:val="34"/>
              </w:numPr>
              <w:autoSpaceDE w:val="0"/>
              <w:autoSpaceDN w:val="0"/>
              <w:adjustRightInd w:val="0"/>
              <w:rPr>
                <w:rFonts w:cs="Arial"/>
                <w:szCs w:val="24"/>
              </w:rPr>
            </w:pPr>
            <w:r w:rsidRPr="006B0C5B">
              <w:rPr>
                <w:rFonts w:cs="Arial"/>
                <w:szCs w:val="24"/>
              </w:rPr>
              <w:lastRenderedPageBreak/>
              <w:t>NICE Guideline [NG103]</w:t>
            </w:r>
            <w:r w:rsidRPr="003868A2">
              <w:rPr>
                <w:rFonts w:cs="Arial"/>
                <w:szCs w:val="24"/>
              </w:rPr>
              <w:t xml:space="preserve"> – Flu vaccination: increasing uptake. 1.7 – Employers of health and social care staff. </w:t>
            </w:r>
          </w:p>
          <w:p w14:paraId="61829076" w14:textId="77777777" w:rsidR="00210947" w:rsidRPr="003868A2" w:rsidRDefault="00210947" w:rsidP="00390862">
            <w:pPr>
              <w:autoSpaceDE w:val="0"/>
              <w:autoSpaceDN w:val="0"/>
              <w:adjustRightInd w:val="0"/>
              <w:ind w:left="780"/>
              <w:rPr>
                <w:rFonts w:cs="Arial"/>
                <w:szCs w:val="24"/>
              </w:rPr>
            </w:pPr>
          </w:p>
          <w:p w14:paraId="2EAF79AA" w14:textId="77777777" w:rsidR="006F2EB3" w:rsidRDefault="006F2EB3" w:rsidP="00390862">
            <w:pPr>
              <w:numPr>
                <w:ilvl w:val="0"/>
                <w:numId w:val="34"/>
              </w:numPr>
              <w:autoSpaceDE w:val="0"/>
              <w:autoSpaceDN w:val="0"/>
              <w:adjustRightInd w:val="0"/>
              <w:rPr>
                <w:rFonts w:cs="Arial"/>
                <w:szCs w:val="24"/>
              </w:rPr>
            </w:pPr>
            <w:proofErr w:type="spellStart"/>
            <w:r w:rsidRPr="00B11CF3">
              <w:rPr>
                <w:rFonts w:cs="Arial"/>
                <w:szCs w:val="24"/>
              </w:rPr>
              <w:t>Thorneloe</w:t>
            </w:r>
            <w:proofErr w:type="spellEnd"/>
            <w:r w:rsidRPr="00B11CF3">
              <w:rPr>
                <w:rFonts w:cs="Arial"/>
                <w:szCs w:val="24"/>
              </w:rPr>
              <w:t xml:space="preserve"> R, Lamb M, Jordan C et al. 2021. Understanding and addressing the barriers and facilitators for influenza and COVID-19 vaccine uptake among NHS employees in Wales: Qualitative insights and co-produced interventions. Public Health Wales and Cwm Taf Morgannwg University Health Board.</w:t>
            </w:r>
          </w:p>
          <w:p w14:paraId="2BA226A1" w14:textId="77777777" w:rsidR="00633DBE" w:rsidRDefault="00633DBE" w:rsidP="00A10A25">
            <w:pPr>
              <w:pStyle w:val="ListParagraph"/>
              <w:rPr>
                <w:rFonts w:cs="Arial"/>
              </w:rPr>
            </w:pPr>
          </w:p>
          <w:p w14:paraId="729A6026" w14:textId="77777777" w:rsidR="00633DBE" w:rsidRPr="00884754" w:rsidRDefault="00633DBE" w:rsidP="00390862">
            <w:pPr>
              <w:numPr>
                <w:ilvl w:val="0"/>
                <w:numId w:val="34"/>
              </w:numPr>
              <w:autoSpaceDE w:val="0"/>
              <w:autoSpaceDN w:val="0"/>
              <w:adjustRightInd w:val="0"/>
              <w:rPr>
                <w:rFonts w:cs="Arial"/>
                <w:szCs w:val="24"/>
              </w:rPr>
            </w:pPr>
            <w:r w:rsidRPr="00884754">
              <w:rPr>
                <w:rFonts w:cs="Arial"/>
                <w:szCs w:val="24"/>
              </w:rPr>
              <w:t xml:space="preserve">UKHSA. 2013 (Updated 2020). Influenza: the green book, chapter 19. Available online at: </w:t>
            </w:r>
          </w:p>
          <w:p w14:paraId="6D3AC5EC" w14:textId="77777777" w:rsidR="006F2EB3" w:rsidRPr="00884754" w:rsidRDefault="001E26E5" w:rsidP="00390862">
            <w:pPr>
              <w:autoSpaceDE w:val="0"/>
              <w:autoSpaceDN w:val="0"/>
              <w:adjustRightInd w:val="0"/>
              <w:ind w:left="720"/>
              <w:rPr>
                <w:rFonts w:cs="Arial"/>
                <w:szCs w:val="24"/>
              </w:rPr>
            </w:pPr>
            <w:hyperlink r:id="rId12" w:history="1">
              <w:r w:rsidR="00633DBE" w:rsidRPr="00884754">
                <w:rPr>
                  <w:rStyle w:val="Hyperlink"/>
                  <w:rFonts w:cs="Arial"/>
                  <w:szCs w:val="24"/>
                </w:rPr>
                <w:t>https://www.gov.uk/government/publications/influenza-the-green-book-chapter-19</w:t>
              </w:r>
            </w:hyperlink>
            <w:r w:rsidR="00633DBE" w:rsidRPr="00884754">
              <w:rPr>
                <w:rFonts w:cs="Arial"/>
                <w:szCs w:val="24"/>
              </w:rPr>
              <w:t xml:space="preserve"> [Accessed 06.07.22]</w:t>
            </w:r>
          </w:p>
          <w:p w14:paraId="17AD93B2" w14:textId="77777777" w:rsidR="00633DBE" w:rsidRPr="00884754" w:rsidRDefault="00633DBE" w:rsidP="00633DBE">
            <w:pPr>
              <w:autoSpaceDE w:val="0"/>
              <w:autoSpaceDN w:val="0"/>
              <w:adjustRightInd w:val="0"/>
              <w:rPr>
                <w:rFonts w:cs="Arial"/>
                <w:szCs w:val="24"/>
              </w:rPr>
            </w:pPr>
          </w:p>
          <w:p w14:paraId="15B1A9C8" w14:textId="77777777" w:rsidR="00633DBE" w:rsidRDefault="00633DBE" w:rsidP="00633DBE">
            <w:pPr>
              <w:numPr>
                <w:ilvl w:val="0"/>
                <w:numId w:val="34"/>
              </w:numPr>
              <w:autoSpaceDE w:val="0"/>
              <w:autoSpaceDN w:val="0"/>
              <w:adjustRightInd w:val="0"/>
              <w:rPr>
                <w:rFonts w:cs="Arial"/>
                <w:szCs w:val="24"/>
              </w:rPr>
            </w:pPr>
            <w:r w:rsidRPr="00884754">
              <w:rPr>
                <w:rFonts w:cs="Arial"/>
                <w:szCs w:val="24"/>
              </w:rPr>
              <w:t>UKHSA 2020 (Updated 2022). COVID-19: the green book, chapter 14a. Available</w:t>
            </w:r>
            <w:r w:rsidRPr="00633DBE">
              <w:rPr>
                <w:rFonts w:cs="Arial"/>
                <w:i/>
                <w:szCs w:val="24"/>
              </w:rPr>
              <w:t xml:space="preserve"> </w:t>
            </w:r>
            <w:r w:rsidRPr="00884754">
              <w:rPr>
                <w:rFonts w:cs="Arial"/>
                <w:szCs w:val="24"/>
              </w:rPr>
              <w:t xml:space="preserve">online at: </w:t>
            </w:r>
            <w:hyperlink r:id="rId13" w:history="1">
              <w:r w:rsidR="00884754" w:rsidRPr="00884754">
                <w:rPr>
                  <w:rStyle w:val="Hyperlink"/>
                  <w:rFonts w:cs="Arial"/>
                  <w:szCs w:val="24"/>
                </w:rPr>
                <w:t>https://www.gov.uk/government/publications/covid-19-the-green-book-chapter-14a</w:t>
              </w:r>
            </w:hyperlink>
            <w:r w:rsidR="00884754" w:rsidRPr="00884754">
              <w:rPr>
                <w:rFonts w:cs="Arial"/>
                <w:szCs w:val="24"/>
              </w:rPr>
              <w:t xml:space="preserve"> [Accessed 06.07.22]</w:t>
            </w:r>
          </w:p>
          <w:p w14:paraId="0DE4B5B7" w14:textId="77777777" w:rsidR="00621350" w:rsidRDefault="00621350" w:rsidP="00621350">
            <w:pPr>
              <w:autoSpaceDE w:val="0"/>
              <w:autoSpaceDN w:val="0"/>
              <w:adjustRightInd w:val="0"/>
              <w:rPr>
                <w:rFonts w:cs="Arial"/>
                <w:szCs w:val="24"/>
              </w:rPr>
            </w:pPr>
          </w:p>
          <w:p w14:paraId="7D65F3C8" w14:textId="77777777" w:rsidR="00621350" w:rsidRDefault="00621350" w:rsidP="00621350">
            <w:pPr>
              <w:numPr>
                <w:ilvl w:val="0"/>
                <w:numId w:val="34"/>
              </w:numPr>
              <w:autoSpaceDE w:val="0"/>
              <w:autoSpaceDN w:val="0"/>
              <w:adjustRightInd w:val="0"/>
              <w:rPr>
                <w:rFonts w:cs="Arial"/>
                <w:szCs w:val="24"/>
              </w:rPr>
            </w:pPr>
            <w:r>
              <w:rPr>
                <w:rFonts w:cs="Arial"/>
                <w:szCs w:val="24"/>
              </w:rPr>
              <w:t>Vaccine Clinical Advisory Panel (VCAP). Autumn Booster Dose Categories – VCAP paper – final. (Internal circulation).</w:t>
            </w:r>
          </w:p>
          <w:p w14:paraId="66204FF1" w14:textId="77777777" w:rsidR="008064DE" w:rsidRDefault="008064DE" w:rsidP="008064DE">
            <w:pPr>
              <w:autoSpaceDE w:val="0"/>
              <w:autoSpaceDN w:val="0"/>
              <w:adjustRightInd w:val="0"/>
              <w:rPr>
                <w:rFonts w:cs="Arial"/>
                <w:szCs w:val="24"/>
              </w:rPr>
            </w:pPr>
          </w:p>
          <w:p w14:paraId="20E4366D" w14:textId="77777777" w:rsidR="008064DE" w:rsidRDefault="008064DE" w:rsidP="008064DE">
            <w:pPr>
              <w:numPr>
                <w:ilvl w:val="0"/>
                <w:numId w:val="34"/>
              </w:numPr>
              <w:autoSpaceDE w:val="0"/>
              <w:autoSpaceDN w:val="0"/>
              <w:adjustRightInd w:val="0"/>
              <w:rPr>
                <w:rFonts w:cs="Arial"/>
                <w:szCs w:val="24"/>
              </w:rPr>
            </w:pPr>
            <w:r w:rsidRPr="008064DE">
              <w:rPr>
                <w:rFonts w:cs="Arial"/>
                <w:szCs w:val="24"/>
              </w:rPr>
              <w:t>Welsh Government. 2022. Welsh Health Circular: The National Influenza Immunisation Programme 2022-23. 1</w:t>
            </w:r>
            <w:r w:rsidRPr="008064DE">
              <w:rPr>
                <w:rFonts w:cs="Arial"/>
                <w:szCs w:val="24"/>
                <w:vertAlign w:val="superscript"/>
              </w:rPr>
              <w:t>st</w:t>
            </w:r>
            <w:r w:rsidRPr="008064DE">
              <w:rPr>
                <w:rFonts w:cs="Arial"/>
                <w:szCs w:val="24"/>
              </w:rPr>
              <w:t xml:space="preserve"> June 2022. Available online </w:t>
            </w:r>
            <w:hyperlink r:id="rId14" w:history="1">
              <w:r w:rsidRPr="008064DE">
                <w:rPr>
                  <w:rStyle w:val="Hyperlink"/>
                  <w:rFonts w:cs="Arial"/>
                  <w:szCs w:val="24"/>
                </w:rPr>
                <w:t>here</w:t>
              </w:r>
            </w:hyperlink>
            <w:r w:rsidRPr="008064DE">
              <w:rPr>
                <w:rFonts w:cs="Arial"/>
                <w:szCs w:val="24"/>
              </w:rPr>
              <w:t>.</w:t>
            </w:r>
          </w:p>
          <w:p w14:paraId="2DBF0D7D" w14:textId="77777777" w:rsidR="00621350" w:rsidRDefault="00621350" w:rsidP="00621350">
            <w:pPr>
              <w:pStyle w:val="ListParagraph"/>
              <w:rPr>
                <w:rFonts w:cs="Arial"/>
              </w:rPr>
            </w:pPr>
          </w:p>
          <w:p w14:paraId="7D63E3B6" w14:textId="77777777" w:rsidR="00621350" w:rsidRPr="00884754" w:rsidRDefault="00621350" w:rsidP="008064DE">
            <w:pPr>
              <w:numPr>
                <w:ilvl w:val="0"/>
                <w:numId w:val="34"/>
              </w:numPr>
              <w:autoSpaceDE w:val="0"/>
              <w:autoSpaceDN w:val="0"/>
              <w:adjustRightInd w:val="0"/>
              <w:rPr>
                <w:rFonts w:cs="Arial"/>
                <w:szCs w:val="24"/>
              </w:rPr>
            </w:pPr>
            <w:r w:rsidRPr="00621350">
              <w:rPr>
                <w:rFonts w:cs="Arial"/>
                <w:szCs w:val="24"/>
              </w:rPr>
              <w:t>Welsh Government. Winter respiratory vaccination strategy: Autumn/Winter 2022 to 2023. 15</w:t>
            </w:r>
            <w:r w:rsidRPr="00621350">
              <w:rPr>
                <w:rFonts w:cs="Arial"/>
                <w:szCs w:val="24"/>
                <w:vertAlign w:val="superscript"/>
              </w:rPr>
              <w:t>th</w:t>
            </w:r>
            <w:r w:rsidRPr="00621350">
              <w:rPr>
                <w:rFonts w:cs="Arial"/>
                <w:szCs w:val="24"/>
              </w:rPr>
              <w:t xml:space="preserve"> July 2022. Available </w:t>
            </w:r>
            <w:hyperlink r:id="rId15" w:history="1">
              <w:r w:rsidRPr="00621350">
                <w:rPr>
                  <w:rStyle w:val="Hyperlink"/>
                  <w:rFonts w:cs="Arial"/>
                  <w:szCs w:val="24"/>
                </w:rPr>
                <w:t>online.</w:t>
              </w:r>
            </w:hyperlink>
          </w:p>
          <w:p w14:paraId="6B62F1B3" w14:textId="77777777" w:rsidR="006F2EB3" w:rsidRPr="00EA72D6" w:rsidRDefault="006F2EB3" w:rsidP="00390862">
            <w:pPr>
              <w:autoSpaceDE w:val="0"/>
              <w:autoSpaceDN w:val="0"/>
              <w:adjustRightInd w:val="0"/>
              <w:rPr>
                <w:rFonts w:cs="Arial"/>
                <w:i/>
                <w:szCs w:val="24"/>
              </w:rPr>
            </w:pPr>
          </w:p>
        </w:tc>
      </w:tr>
      <w:tr w:rsidR="008A0D98" w:rsidRPr="00696BCB" w14:paraId="5B6CB530" w14:textId="77777777" w:rsidTr="3E70D8E6">
        <w:tc>
          <w:tcPr>
            <w:tcW w:w="9900" w:type="dxa"/>
            <w:gridSpan w:val="3"/>
          </w:tcPr>
          <w:p w14:paraId="56DABE0D" w14:textId="77777777" w:rsidR="008A0D98" w:rsidRPr="00696BCB" w:rsidRDefault="008A0D98" w:rsidP="0041273A">
            <w:pPr>
              <w:rPr>
                <w:b/>
                <w:szCs w:val="24"/>
              </w:rPr>
            </w:pPr>
            <w:r w:rsidRPr="00696BCB">
              <w:rPr>
                <w:b/>
                <w:szCs w:val="24"/>
              </w:rPr>
              <w:lastRenderedPageBreak/>
              <w:t>Scope</w:t>
            </w:r>
          </w:p>
          <w:p w14:paraId="02F2C34E" w14:textId="77777777" w:rsidR="008A0D98" w:rsidRPr="00696BCB" w:rsidRDefault="008A0D98" w:rsidP="0041273A">
            <w:pPr>
              <w:rPr>
                <w:b/>
                <w:szCs w:val="24"/>
              </w:rPr>
            </w:pPr>
          </w:p>
          <w:p w14:paraId="729AA5B0" w14:textId="77777777" w:rsidR="008A0D98" w:rsidRDefault="008A0D98" w:rsidP="00B40FE2">
            <w:pPr>
              <w:rPr>
                <w:rFonts w:cs="Arial"/>
                <w:i/>
                <w:szCs w:val="24"/>
                <w:lang w:eastAsia="en-GB"/>
              </w:rPr>
            </w:pPr>
            <w:r w:rsidRPr="00696BCB">
              <w:rPr>
                <w:rFonts w:cs="Arial"/>
                <w:szCs w:val="24"/>
                <w:lang w:eastAsia="en-GB"/>
              </w:rPr>
              <w:t>This policy applies to all of our staff in all locations including those with honorary contracts</w:t>
            </w:r>
            <w:r w:rsidR="00DE4D3E">
              <w:rPr>
                <w:rFonts w:cs="Arial"/>
                <w:szCs w:val="24"/>
                <w:lang w:eastAsia="en-GB"/>
              </w:rPr>
              <w:t>.</w:t>
            </w:r>
            <w:r w:rsidRPr="00696BCB">
              <w:rPr>
                <w:rFonts w:cs="Arial"/>
                <w:szCs w:val="24"/>
                <w:lang w:eastAsia="en-GB"/>
              </w:rPr>
              <w:t xml:space="preserve"> </w:t>
            </w:r>
          </w:p>
          <w:p w14:paraId="680A4E5D" w14:textId="77777777" w:rsidR="00B40FE2" w:rsidRPr="00696BCB" w:rsidRDefault="00B40FE2" w:rsidP="00B40FE2">
            <w:pPr>
              <w:rPr>
                <w:i/>
                <w:szCs w:val="24"/>
              </w:rPr>
            </w:pPr>
          </w:p>
        </w:tc>
      </w:tr>
      <w:tr w:rsidR="008A0D98" w:rsidRPr="00696BCB" w14:paraId="62C33E90" w14:textId="77777777" w:rsidTr="3E70D8E6">
        <w:tc>
          <w:tcPr>
            <w:tcW w:w="2880" w:type="dxa"/>
            <w:tcBorders>
              <w:bottom w:val="single" w:sz="4" w:space="0" w:color="auto"/>
            </w:tcBorders>
          </w:tcPr>
          <w:p w14:paraId="2DA482CF" w14:textId="77777777" w:rsidR="008A0D98" w:rsidRPr="00696BCB" w:rsidRDefault="008A0D98" w:rsidP="0041273A">
            <w:pPr>
              <w:rPr>
                <w:b/>
                <w:szCs w:val="24"/>
              </w:rPr>
            </w:pPr>
            <w:r w:rsidRPr="00696BCB">
              <w:rPr>
                <w:b/>
                <w:szCs w:val="24"/>
              </w:rPr>
              <w:t>Equality</w:t>
            </w:r>
            <w:r w:rsidR="001E1177">
              <w:rPr>
                <w:b/>
                <w:szCs w:val="24"/>
              </w:rPr>
              <w:t xml:space="preserve"> and Health</w:t>
            </w:r>
            <w:r w:rsidRPr="00696BCB">
              <w:rPr>
                <w:b/>
                <w:szCs w:val="24"/>
              </w:rPr>
              <w:t xml:space="preserve"> Impact Assessment </w:t>
            </w:r>
          </w:p>
        </w:tc>
        <w:tc>
          <w:tcPr>
            <w:tcW w:w="7020" w:type="dxa"/>
            <w:gridSpan w:val="2"/>
          </w:tcPr>
          <w:p w14:paraId="2086F318" w14:textId="77777777" w:rsidR="00830A6D" w:rsidRDefault="008A0D98" w:rsidP="0041273A">
            <w:pPr>
              <w:rPr>
                <w:rFonts w:cs="Arial"/>
              </w:rPr>
            </w:pPr>
            <w:r w:rsidRPr="00696BCB">
              <w:rPr>
                <w:rFonts w:cs="Arial"/>
              </w:rPr>
              <w:t>An Equality</w:t>
            </w:r>
            <w:r w:rsidR="001E1177">
              <w:rPr>
                <w:rFonts w:cs="Arial"/>
              </w:rPr>
              <w:t xml:space="preserve"> and Health</w:t>
            </w:r>
            <w:r w:rsidRPr="00696BCB">
              <w:rPr>
                <w:rFonts w:cs="Arial"/>
              </w:rPr>
              <w:t xml:space="preserve"> Impact Assessment (E</w:t>
            </w:r>
            <w:r w:rsidR="001E1177">
              <w:rPr>
                <w:rFonts w:cs="Arial"/>
              </w:rPr>
              <w:t>H</w:t>
            </w:r>
            <w:r w:rsidRPr="00696BCB">
              <w:rPr>
                <w:rFonts w:cs="Arial"/>
              </w:rPr>
              <w:t>IA) has been completed</w:t>
            </w:r>
            <w:r w:rsidR="00B40FE2">
              <w:rPr>
                <w:rFonts w:cs="Arial"/>
              </w:rPr>
              <w:t xml:space="preserve"> </w:t>
            </w:r>
            <w:r w:rsidRPr="00696BCB">
              <w:rPr>
                <w:rFonts w:cs="Arial"/>
              </w:rPr>
              <w:t>and this found there to be a</w:t>
            </w:r>
            <w:r w:rsidR="00B40FE2">
              <w:rPr>
                <w:rFonts w:cs="Arial"/>
              </w:rPr>
              <w:t>n overall</w:t>
            </w:r>
            <w:r w:rsidRPr="00696BCB">
              <w:rPr>
                <w:rFonts w:cs="Arial"/>
              </w:rPr>
              <w:t xml:space="preserve"> positive impact. </w:t>
            </w:r>
          </w:p>
          <w:p w14:paraId="19219836" w14:textId="77777777" w:rsidR="00830A6D" w:rsidRDefault="00830A6D" w:rsidP="0041273A">
            <w:pPr>
              <w:rPr>
                <w:rFonts w:cs="Arial"/>
              </w:rPr>
            </w:pPr>
          </w:p>
          <w:p w14:paraId="23C2A8FB" w14:textId="77777777" w:rsidR="008A0D98" w:rsidRPr="00696BCB" w:rsidRDefault="00B430DC" w:rsidP="0041273A">
            <w:pPr>
              <w:rPr>
                <w:rFonts w:cs="Arial"/>
              </w:rPr>
            </w:pPr>
            <w:r>
              <w:rPr>
                <w:rFonts w:cs="Arial"/>
              </w:rPr>
              <w:t>The results</w:t>
            </w:r>
            <w:r w:rsidR="008A0D98" w:rsidRPr="00696BCB">
              <w:rPr>
                <w:rFonts w:cs="Arial"/>
              </w:rPr>
              <w:t xml:space="preserve"> can be found in</w:t>
            </w:r>
            <w:r w:rsidR="00B40FE2">
              <w:rPr>
                <w:rFonts w:cs="Arial"/>
              </w:rPr>
              <w:t xml:space="preserve"> the attached EHIA and</w:t>
            </w:r>
            <w:r w:rsidR="008A0D98" w:rsidRPr="00696BCB">
              <w:rPr>
                <w:rFonts w:cs="Arial"/>
              </w:rPr>
              <w:t xml:space="preserve"> incorporated within this policy/supporting procedure. </w:t>
            </w:r>
          </w:p>
          <w:p w14:paraId="296FEF7D" w14:textId="77777777" w:rsidR="008A0D98" w:rsidRPr="00884754" w:rsidRDefault="008A0D98" w:rsidP="001E1177">
            <w:pPr>
              <w:rPr>
                <w:rFonts w:cs="Arial"/>
                <w:szCs w:val="24"/>
              </w:rPr>
            </w:pPr>
          </w:p>
        </w:tc>
      </w:tr>
    </w:tbl>
    <w:p w14:paraId="7194DBDC" w14:textId="77777777" w:rsidR="008A0D98" w:rsidRDefault="008A0D98" w:rsidP="008A0D98"/>
    <w:p w14:paraId="769D0D3C" w14:textId="77777777" w:rsidR="008A0D98" w:rsidRDefault="008A0D98" w:rsidP="008A0D98"/>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8A0D98" w:rsidRPr="00696BCB" w14:paraId="40EE33FE" w14:textId="77777777" w:rsidTr="0041273A">
        <w:tc>
          <w:tcPr>
            <w:tcW w:w="2880" w:type="dxa"/>
            <w:tcBorders>
              <w:top w:val="single" w:sz="4" w:space="0" w:color="auto"/>
            </w:tcBorders>
          </w:tcPr>
          <w:p w14:paraId="26BAD953" w14:textId="77777777" w:rsidR="008A0D98" w:rsidRPr="00696BCB" w:rsidRDefault="008A0D98" w:rsidP="0041273A">
            <w:pPr>
              <w:rPr>
                <w:b/>
                <w:szCs w:val="24"/>
              </w:rPr>
            </w:pPr>
            <w:r w:rsidRPr="00696BCB">
              <w:rPr>
                <w:b/>
                <w:szCs w:val="24"/>
              </w:rPr>
              <w:t>Policy Approved by</w:t>
            </w:r>
          </w:p>
        </w:tc>
        <w:tc>
          <w:tcPr>
            <w:tcW w:w="7020" w:type="dxa"/>
          </w:tcPr>
          <w:p w14:paraId="54CD245A" w14:textId="7E544AA8" w:rsidR="008A0D98" w:rsidRPr="00696BCB" w:rsidRDefault="00C21D58" w:rsidP="00B40FE2">
            <w:pPr>
              <w:rPr>
                <w:szCs w:val="24"/>
              </w:rPr>
            </w:pPr>
            <w:r>
              <w:rPr>
                <w:szCs w:val="24"/>
              </w:rPr>
              <w:t>Strategy and Delivery Committee</w:t>
            </w:r>
            <w:r w:rsidR="00FA5668">
              <w:rPr>
                <w:szCs w:val="24"/>
              </w:rPr>
              <w:t xml:space="preserve"> on 27</w:t>
            </w:r>
            <w:r w:rsidR="00FA5668" w:rsidRPr="00FA5668">
              <w:rPr>
                <w:szCs w:val="24"/>
                <w:vertAlign w:val="superscript"/>
              </w:rPr>
              <w:t>th</w:t>
            </w:r>
            <w:r w:rsidR="00FA5668">
              <w:rPr>
                <w:szCs w:val="24"/>
              </w:rPr>
              <w:t xml:space="preserve"> September 2022</w:t>
            </w:r>
          </w:p>
        </w:tc>
      </w:tr>
      <w:tr w:rsidR="008A0D98" w:rsidRPr="00696BCB" w14:paraId="25807BA8" w14:textId="77777777" w:rsidTr="0041273A">
        <w:tc>
          <w:tcPr>
            <w:tcW w:w="2880" w:type="dxa"/>
          </w:tcPr>
          <w:p w14:paraId="65AFDD75" w14:textId="77777777" w:rsidR="008A0D98" w:rsidRPr="00696BCB" w:rsidRDefault="008A0D98" w:rsidP="0041273A">
            <w:pPr>
              <w:rPr>
                <w:b/>
                <w:szCs w:val="24"/>
              </w:rPr>
            </w:pPr>
            <w:r w:rsidRPr="00696BCB">
              <w:rPr>
                <w:b/>
                <w:szCs w:val="24"/>
              </w:rPr>
              <w:t>Group with authority to approve procedures written to explain how this policy will be implemented</w:t>
            </w:r>
          </w:p>
        </w:tc>
        <w:tc>
          <w:tcPr>
            <w:tcW w:w="7020" w:type="dxa"/>
          </w:tcPr>
          <w:p w14:paraId="1231BE67" w14:textId="5E4E5579" w:rsidR="008A0D98" w:rsidRPr="00696BCB" w:rsidRDefault="00FA5668" w:rsidP="0041273A">
            <w:pPr>
              <w:rPr>
                <w:szCs w:val="24"/>
              </w:rPr>
            </w:pPr>
            <w:r>
              <w:rPr>
                <w:szCs w:val="24"/>
              </w:rPr>
              <w:t>N/A</w:t>
            </w:r>
          </w:p>
        </w:tc>
      </w:tr>
      <w:tr w:rsidR="008A0D98" w:rsidRPr="00696BCB" w14:paraId="678B02FB" w14:textId="77777777" w:rsidTr="0041273A">
        <w:tc>
          <w:tcPr>
            <w:tcW w:w="2880" w:type="dxa"/>
          </w:tcPr>
          <w:p w14:paraId="4670640B" w14:textId="77777777" w:rsidR="008A0D98" w:rsidRPr="00696BCB" w:rsidRDefault="008A0D98" w:rsidP="0041273A">
            <w:pPr>
              <w:rPr>
                <w:b/>
                <w:szCs w:val="24"/>
              </w:rPr>
            </w:pPr>
            <w:r w:rsidRPr="00696BCB">
              <w:rPr>
                <w:b/>
                <w:szCs w:val="24"/>
              </w:rPr>
              <w:lastRenderedPageBreak/>
              <w:t>Accountable Executive or Clinical Board Director</w:t>
            </w:r>
          </w:p>
        </w:tc>
        <w:tc>
          <w:tcPr>
            <w:tcW w:w="7020" w:type="dxa"/>
          </w:tcPr>
          <w:p w14:paraId="7927B073" w14:textId="77777777" w:rsidR="008A0D98" w:rsidRPr="00696BCB" w:rsidRDefault="00DE4D3E" w:rsidP="0041273A">
            <w:pPr>
              <w:rPr>
                <w:szCs w:val="24"/>
              </w:rPr>
            </w:pPr>
            <w:r>
              <w:rPr>
                <w:szCs w:val="24"/>
              </w:rPr>
              <w:t>Executive Director of Public Health</w:t>
            </w:r>
          </w:p>
        </w:tc>
      </w:tr>
      <w:tr w:rsidR="008A0D98" w:rsidRPr="00696BCB" w14:paraId="7B8962A4" w14:textId="77777777" w:rsidTr="0041273A">
        <w:tc>
          <w:tcPr>
            <w:tcW w:w="9900" w:type="dxa"/>
            <w:gridSpan w:val="2"/>
            <w:vAlign w:val="center"/>
          </w:tcPr>
          <w:p w14:paraId="13436AE0" w14:textId="77777777" w:rsidR="008A0D98" w:rsidRPr="00670F4A" w:rsidRDefault="008A0D98" w:rsidP="0041273A">
            <w:pPr>
              <w:pStyle w:val="Heading6"/>
              <w:jc w:val="center"/>
              <w:rPr>
                <w:u w:val="single"/>
                <w:lang w:val="en-GB"/>
              </w:rPr>
            </w:pPr>
            <w:r w:rsidRPr="00670F4A">
              <w:rPr>
                <w:u w:val="single"/>
                <w:lang w:val="en-GB"/>
              </w:rPr>
              <w:t>Disclaimer</w:t>
            </w:r>
          </w:p>
          <w:p w14:paraId="38478426" w14:textId="77777777" w:rsidR="008A0D98" w:rsidRPr="00696BCB" w:rsidRDefault="008A0D98" w:rsidP="0041273A">
            <w:pPr>
              <w:ind w:right="-483"/>
              <w:jc w:val="center"/>
              <w:rPr>
                <w:b/>
              </w:rPr>
            </w:pPr>
            <w:r w:rsidRPr="00696BCB">
              <w:rPr>
                <w:b/>
              </w:rPr>
              <w:t>If the review date of this document has passed please ensure that the version you</w:t>
            </w:r>
          </w:p>
          <w:p w14:paraId="68751054" w14:textId="77777777" w:rsidR="008A0D98" w:rsidRPr="00696BCB" w:rsidRDefault="008A0D98" w:rsidP="0041273A">
            <w:pPr>
              <w:ind w:right="-483"/>
              <w:jc w:val="center"/>
              <w:rPr>
                <w:b/>
                <w:szCs w:val="24"/>
              </w:rPr>
            </w:pPr>
            <w:r w:rsidRPr="00696BCB">
              <w:rPr>
                <w:b/>
              </w:rPr>
              <w:t xml:space="preserve">are using is the most up to date either by contacting the document author or the </w:t>
            </w:r>
            <w:hyperlink r:id="rId16" w:history="1">
              <w:r w:rsidRPr="00696BCB">
                <w:rPr>
                  <w:rStyle w:val="Hyperlink"/>
                  <w:b/>
                </w:rPr>
                <w:t>Governance Directorate.</w:t>
              </w:r>
            </w:hyperlink>
          </w:p>
        </w:tc>
      </w:tr>
    </w:tbl>
    <w:p w14:paraId="36FEB5B0" w14:textId="77777777" w:rsidR="008A0D98" w:rsidRPr="000F5029" w:rsidRDefault="008A0D98" w:rsidP="008A0D98">
      <w:pPr>
        <w:rPr>
          <w:b/>
          <w:szCs w:val="28"/>
        </w:rPr>
      </w:pPr>
      <w:r w:rsidRPr="000F5029">
        <w:rPr>
          <w:b/>
          <w:szCs w:val="28"/>
        </w:rPr>
        <w:tab/>
      </w:r>
      <w:r w:rsidRPr="000F5029">
        <w:rPr>
          <w:b/>
          <w:szCs w:val="28"/>
        </w:rPr>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4"/>
        <w:gridCol w:w="2745"/>
        <w:gridCol w:w="1983"/>
        <w:gridCol w:w="3785"/>
      </w:tblGrid>
      <w:tr w:rsidR="008A0D98" w:rsidRPr="00696BCB" w14:paraId="5B6CBEAB" w14:textId="77777777" w:rsidTr="00403C56">
        <w:trPr>
          <w:trHeight w:val="439"/>
        </w:trPr>
        <w:tc>
          <w:tcPr>
            <w:tcW w:w="5000" w:type="pct"/>
            <w:gridSpan w:val="4"/>
          </w:tcPr>
          <w:p w14:paraId="125F1962" w14:textId="77777777" w:rsidR="008A0D98" w:rsidRPr="00696BCB" w:rsidRDefault="008A0D98" w:rsidP="0041273A">
            <w:pPr>
              <w:rPr>
                <w:rFonts w:cs="Arial"/>
                <w:b/>
              </w:rPr>
            </w:pPr>
            <w:r w:rsidRPr="00696BCB">
              <w:rPr>
                <w:rFonts w:cs="Arial"/>
                <w:b/>
              </w:rPr>
              <w:t>Summary of reviews/amendments</w:t>
            </w:r>
          </w:p>
        </w:tc>
      </w:tr>
      <w:tr w:rsidR="008A0D98" w:rsidRPr="00696BCB" w14:paraId="37E73182" w14:textId="77777777" w:rsidTr="00403C56">
        <w:trPr>
          <w:trHeight w:val="800"/>
        </w:trPr>
        <w:tc>
          <w:tcPr>
            <w:tcW w:w="583" w:type="pct"/>
          </w:tcPr>
          <w:p w14:paraId="574966AB" w14:textId="77777777" w:rsidR="008A0D98" w:rsidRPr="00696BCB" w:rsidRDefault="008A0D98" w:rsidP="0041273A">
            <w:pPr>
              <w:jc w:val="center"/>
              <w:rPr>
                <w:rFonts w:cs="Arial"/>
                <w:b/>
              </w:rPr>
            </w:pPr>
            <w:r w:rsidRPr="00696BCB">
              <w:rPr>
                <w:rFonts w:cs="Arial"/>
                <w:b/>
              </w:rPr>
              <w:t>Version Number</w:t>
            </w:r>
          </w:p>
        </w:tc>
        <w:tc>
          <w:tcPr>
            <w:tcW w:w="1424" w:type="pct"/>
          </w:tcPr>
          <w:p w14:paraId="73C17E5B" w14:textId="77777777" w:rsidR="008A0D98" w:rsidRPr="00696BCB" w:rsidRDefault="008A0D98" w:rsidP="0041273A">
            <w:pPr>
              <w:jc w:val="center"/>
              <w:rPr>
                <w:rFonts w:cs="Arial"/>
                <w:b/>
              </w:rPr>
            </w:pPr>
            <w:r w:rsidRPr="00696BCB">
              <w:rPr>
                <w:rFonts w:cs="Arial"/>
                <w:b/>
              </w:rPr>
              <w:t>Date Review Approved</w:t>
            </w:r>
          </w:p>
        </w:tc>
        <w:tc>
          <w:tcPr>
            <w:tcW w:w="1029" w:type="pct"/>
          </w:tcPr>
          <w:p w14:paraId="30A87CDB" w14:textId="77777777" w:rsidR="008A0D98" w:rsidRPr="00696BCB" w:rsidRDefault="008A0D98" w:rsidP="0041273A">
            <w:pPr>
              <w:jc w:val="center"/>
              <w:rPr>
                <w:rFonts w:cs="Arial"/>
                <w:b/>
              </w:rPr>
            </w:pPr>
            <w:r w:rsidRPr="00696BCB">
              <w:rPr>
                <w:rFonts w:cs="Arial"/>
                <w:b/>
              </w:rPr>
              <w:t>Date Published</w:t>
            </w:r>
          </w:p>
        </w:tc>
        <w:tc>
          <w:tcPr>
            <w:tcW w:w="1964" w:type="pct"/>
          </w:tcPr>
          <w:p w14:paraId="208A4436" w14:textId="77777777" w:rsidR="008A0D98" w:rsidRPr="00696BCB" w:rsidRDefault="008A0D98" w:rsidP="0041273A">
            <w:pPr>
              <w:jc w:val="center"/>
              <w:rPr>
                <w:rFonts w:cs="Arial"/>
                <w:b/>
              </w:rPr>
            </w:pPr>
            <w:r w:rsidRPr="00696BCB">
              <w:rPr>
                <w:rFonts w:cs="Arial"/>
                <w:b/>
              </w:rPr>
              <w:t>Summary of Amendments</w:t>
            </w:r>
          </w:p>
        </w:tc>
      </w:tr>
      <w:tr w:rsidR="008A0D98" w:rsidRPr="000F5029" w14:paraId="5BDE764C" w14:textId="77777777" w:rsidTr="00403C56">
        <w:trPr>
          <w:trHeight w:val="372"/>
        </w:trPr>
        <w:tc>
          <w:tcPr>
            <w:tcW w:w="583" w:type="pct"/>
          </w:tcPr>
          <w:p w14:paraId="649841BE" w14:textId="77777777" w:rsidR="008A0D98" w:rsidRPr="00696BCB" w:rsidRDefault="008A0D98" w:rsidP="0041273A">
            <w:pPr>
              <w:jc w:val="center"/>
              <w:rPr>
                <w:rFonts w:cs="Arial"/>
              </w:rPr>
            </w:pPr>
            <w:r w:rsidRPr="00696BCB">
              <w:rPr>
                <w:rFonts w:cs="Arial"/>
              </w:rPr>
              <w:t>1</w:t>
            </w:r>
          </w:p>
        </w:tc>
        <w:tc>
          <w:tcPr>
            <w:tcW w:w="1424" w:type="pct"/>
          </w:tcPr>
          <w:p w14:paraId="0EB118D4" w14:textId="628E73C9" w:rsidR="008A0D98" w:rsidRPr="00696BCB" w:rsidRDefault="008A0D98" w:rsidP="0041273A">
            <w:pPr>
              <w:jc w:val="center"/>
              <w:rPr>
                <w:rFonts w:cs="Arial"/>
              </w:rPr>
            </w:pPr>
            <w:r w:rsidRPr="00696BCB">
              <w:rPr>
                <w:rFonts w:cs="Arial"/>
              </w:rPr>
              <w:t xml:space="preserve">Date approved by </w:t>
            </w:r>
            <w:r w:rsidR="00463B6F">
              <w:rPr>
                <w:rFonts w:cs="Arial"/>
              </w:rPr>
              <w:t xml:space="preserve">Strategy and Delivery </w:t>
            </w:r>
            <w:r w:rsidRPr="00696BCB">
              <w:rPr>
                <w:rFonts w:cs="Arial"/>
              </w:rPr>
              <w:t>Committee</w:t>
            </w:r>
          </w:p>
          <w:p w14:paraId="29133ABA" w14:textId="5F5723C6" w:rsidR="008A0D98" w:rsidRPr="00696BCB" w:rsidRDefault="002552C4" w:rsidP="0041273A">
            <w:pPr>
              <w:jc w:val="center"/>
              <w:rPr>
                <w:rFonts w:cs="Arial"/>
              </w:rPr>
            </w:pPr>
            <w:r>
              <w:rPr>
                <w:rFonts w:cs="Arial"/>
              </w:rPr>
              <w:t>27</w:t>
            </w:r>
            <w:r w:rsidR="008A0D98" w:rsidRPr="00696BCB">
              <w:rPr>
                <w:rFonts w:cs="Arial"/>
              </w:rPr>
              <w:t>/</w:t>
            </w:r>
            <w:r>
              <w:rPr>
                <w:rFonts w:cs="Arial"/>
              </w:rPr>
              <w:t>09</w:t>
            </w:r>
            <w:r w:rsidR="008A0D98" w:rsidRPr="00696BCB">
              <w:rPr>
                <w:rFonts w:cs="Arial"/>
              </w:rPr>
              <w:t>/</w:t>
            </w:r>
            <w:r>
              <w:rPr>
                <w:rFonts w:cs="Arial"/>
              </w:rPr>
              <w:t>2022</w:t>
            </w:r>
          </w:p>
          <w:p w14:paraId="30D7AA69" w14:textId="77777777" w:rsidR="008A0D98" w:rsidRPr="00696BCB" w:rsidRDefault="008A0D98" w:rsidP="0041273A">
            <w:pPr>
              <w:jc w:val="center"/>
              <w:rPr>
                <w:rFonts w:cs="Arial"/>
                <w:i/>
              </w:rPr>
            </w:pPr>
          </w:p>
          <w:p w14:paraId="7196D064" w14:textId="49B0521A" w:rsidR="008A0D98" w:rsidRPr="00696BCB" w:rsidRDefault="001E26E5" w:rsidP="0041273A">
            <w:pPr>
              <w:jc w:val="center"/>
              <w:rPr>
                <w:rFonts w:cs="Arial"/>
                <w:i/>
              </w:rPr>
            </w:pPr>
            <w:hyperlink r:id="rId17" w:history="1">
              <w:r w:rsidR="00330452" w:rsidRPr="00403C56">
                <w:rPr>
                  <w:rStyle w:val="Hyperlink"/>
                  <w:rFonts w:cs="Arial"/>
                  <w:i/>
                </w:rPr>
                <w:t>Link</w:t>
              </w:r>
            </w:hyperlink>
            <w:r w:rsidR="00330452">
              <w:rPr>
                <w:rFonts w:cs="Arial"/>
                <w:i/>
              </w:rPr>
              <w:t xml:space="preserve"> to agenda</w:t>
            </w:r>
            <w:r w:rsidR="00273878">
              <w:rPr>
                <w:rFonts w:cs="Arial"/>
                <w:i/>
              </w:rPr>
              <w:t>.</w:t>
            </w:r>
            <w:r w:rsidR="00330452">
              <w:rPr>
                <w:rFonts w:cs="Arial"/>
                <w:i/>
              </w:rPr>
              <w:t xml:space="preserve"> </w:t>
            </w:r>
          </w:p>
        </w:tc>
        <w:tc>
          <w:tcPr>
            <w:tcW w:w="1029" w:type="pct"/>
          </w:tcPr>
          <w:p w14:paraId="13B7B061" w14:textId="77777777" w:rsidR="008A0D98" w:rsidRPr="00785D4F" w:rsidRDefault="008A0D98" w:rsidP="0041273A">
            <w:pPr>
              <w:jc w:val="center"/>
              <w:rPr>
                <w:rFonts w:cs="Arial"/>
                <w:highlight w:val="yellow"/>
              </w:rPr>
            </w:pPr>
            <w:r w:rsidRPr="00785D4F">
              <w:rPr>
                <w:rFonts w:cs="Arial"/>
                <w:highlight w:val="yellow"/>
              </w:rPr>
              <w:t>TBA</w:t>
            </w:r>
          </w:p>
          <w:p w14:paraId="34FF1C98" w14:textId="77777777" w:rsidR="008A0D98" w:rsidRPr="00785D4F" w:rsidRDefault="008A0D98" w:rsidP="0041273A">
            <w:pPr>
              <w:jc w:val="center"/>
              <w:rPr>
                <w:rFonts w:cs="Arial"/>
                <w:i/>
                <w:highlight w:val="yellow"/>
              </w:rPr>
            </w:pPr>
          </w:p>
          <w:p w14:paraId="208FB073" w14:textId="77777777" w:rsidR="008A0D98" w:rsidRPr="00696BCB" w:rsidRDefault="008A0D98" w:rsidP="0041273A">
            <w:pPr>
              <w:jc w:val="center"/>
              <w:rPr>
                <w:rFonts w:cs="Arial"/>
                <w:i/>
              </w:rPr>
            </w:pPr>
            <w:r w:rsidRPr="00785D4F">
              <w:rPr>
                <w:rFonts w:cs="Arial"/>
                <w:i/>
                <w:highlight w:val="yellow"/>
              </w:rPr>
              <w:t>[To be inserted by the Gov. Dept]</w:t>
            </w:r>
          </w:p>
        </w:tc>
        <w:tc>
          <w:tcPr>
            <w:tcW w:w="1964" w:type="pct"/>
          </w:tcPr>
          <w:p w14:paraId="309FB845" w14:textId="22D62B91" w:rsidR="00DD7119" w:rsidRDefault="00634328" w:rsidP="0041273A">
            <w:pPr>
              <w:rPr>
                <w:rFonts w:cs="Arial"/>
              </w:rPr>
            </w:pPr>
            <w:r>
              <w:rPr>
                <w:rFonts w:cs="Arial"/>
              </w:rPr>
              <w:t xml:space="preserve">New Staff Winter respiratory vaccination policy </w:t>
            </w:r>
            <w:r w:rsidR="00260F57">
              <w:rPr>
                <w:rFonts w:cs="Arial"/>
              </w:rPr>
              <w:t>including seasonal</w:t>
            </w:r>
            <w:r w:rsidR="00DD7119">
              <w:rPr>
                <w:rFonts w:cs="Arial"/>
              </w:rPr>
              <w:t xml:space="preserve"> influenza vaccination and the addition of COVID-19 Booster vaccination.</w:t>
            </w:r>
          </w:p>
          <w:p w14:paraId="44269C03" w14:textId="77777777" w:rsidR="00DD7119" w:rsidRDefault="00DD7119" w:rsidP="0041273A">
            <w:pPr>
              <w:rPr>
                <w:rFonts w:cs="Arial"/>
              </w:rPr>
            </w:pPr>
          </w:p>
          <w:p w14:paraId="7AEEF9E6" w14:textId="662BB1F7" w:rsidR="008A0D98" w:rsidRPr="00696BCB" w:rsidRDefault="0056294B" w:rsidP="0041273A">
            <w:pPr>
              <w:rPr>
                <w:rFonts w:cs="Arial"/>
              </w:rPr>
            </w:pPr>
            <w:r>
              <w:rPr>
                <w:rFonts w:cs="Arial"/>
              </w:rPr>
              <w:t>Supersedes</w:t>
            </w:r>
            <w:r w:rsidR="0084375F">
              <w:rPr>
                <w:rFonts w:cs="Arial"/>
              </w:rPr>
              <w:t xml:space="preserve"> the Staff Influenza (Flu) Vaccination Policy </w:t>
            </w:r>
            <w:r w:rsidR="00C70D1E">
              <w:rPr>
                <w:rFonts w:cs="Arial"/>
              </w:rPr>
              <w:t xml:space="preserve">v1.10 September 2020 </w:t>
            </w:r>
            <w:r w:rsidR="0084375F">
              <w:rPr>
                <w:rFonts w:cs="Arial"/>
              </w:rPr>
              <w:t>(Previous reference number unknown</w:t>
            </w:r>
            <w:r>
              <w:rPr>
                <w:rFonts w:cs="Arial"/>
              </w:rPr>
              <w:t>).</w:t>
            </w:r>
          </w:p>
        </w:tc>
      </w:tr>
      <w:tr w:rsidR="008A0D98" w:rsidRPr="000F5029" w14:paraId="18F999B5" w14:textId="77777777" w:rsidTr="00403C56">
        <w:trPr>
          <w:trHeight w:val="794"/>
        </w:trPr>
        <w:tc>
          <w:tcPr>
            <w:tcW w:w="583" w:type="pct"/>
          </w:tcPr>
          <w:p w14:paraId="7144751B" w14:textId="77777777" w:rsidR="008A0D98" w:rsidRPr="00696BCB" w:rsidRDefault="008A0D98" w:rsidP="0041273A">
            <w:pPr>
              <w:jc w:val="center"/>
              <w:rPr>
                <w:rFonts w:cs="Arial"/>
              </w:rPr>
            </w:pPr>
            <w:r w:rsidRPr="00696BCB">
              <w:rPr>
                <w:rFonts w:cs="Arial"/>
              </w:rPr>
              <w:t>2</w:t>
            </w:r>
          </w:p>
        </w:tc>
        <w:tc>
          <w:tcPr>
            <w:tcW w:w="1424" w:type="pct"/>
          </w:tcPr>
          <w:p w14:paraId="6D072C0D" w14:textId="77777777" w:rsidR="008A0D98" w:rsidRPr="00696BCB" w:rsidRDefault="008A0D98" w:rsidP="0041273A">
            <w:pPr>
              <w:jc w:val="center"/>
              <w:rPr>
                <w:rFonts w:cs="Arial"/>
              </w:rPr>
            </w:pPr>
          </w:p>
        </w:tc>
        <w:tc>
          <w:tcPr>
            <w:tcW w:w="1029" w:type="pct"/>
          </w:tcPr>
          <w:p w14:paraId="48A21919" w14:textId="77777777" w:rsidR="008A0D98" w:rsidRPr="00696BCB" w:rsidRDefault="008A0D98" w:rsidP="0041273A">
            <w:pPr>
              <w:jc w:val="center"/>
              <w:rPr>
                <w:rFonts w:cs="Arial"/>
              </w:rPr>
            </w:pPr>
          </w:p>
        </w:tc>
        <w:tc>
          <w:tcPr>
            <w:tcW w:w="1964" w:type="pct"/>
          </w:tcPr>
          <w:p w14:paraId="6BD18F9B" w14:textId="77777777" w:rsidR="008A0D98" w:rsidRPr="00696BCB" w:rsidRDefault="008A0D98" w:rsidP="0041273A">
            <w:pPr>
              <w:rPr>
                <w:rFonts w:cs="Arial"/>
              </w:rPr>
            </w:pPr>
          </w:p>
        </w:tc>
      </w:tr>
      <w:tr w:rsidR="008A0D98" w:rsidRPr="000F5029" w14:paraId="238601FE" w14:textId="77777777" w:rsidTr="00403C56">
        <w:trPr>
          <w:trHeight w:val="800"/>
        </w:trPr>
        <w:tc>
          <w:tcPr>
            <w:tcW w:w="583" w:type="pct"/>
          </w:tcPr>
          <w:p w14:paraId="0F3CABC7" w14:textId="77777777" w:rsidR="008A0D98" w:rsidRPr="00696BCB" w:rsidRDefault="008A0D98" w:rsidP="0041273A">
            <w:pPr>
              <w:jc w:val="center"/>
              <w:rPr>
                <w:rFonts w:cs="Arial"/>
              </w:rPr>
            </w:pPr>
          </w:p>
        </w:tc>
        <w:tc>
          <w:tcPr>
            <w:tcW w:w="1424" w:type="pct"/>
          </w:tcPr>
          <w:p w14:paraId="5B08B5D1" w14:textId="77777777" w:rsidR="008A0D98" w:rsidRPr="00696BCB" w:rsidRDefault="008A0D98" w:rsidP="0041273A">
            <w:pPr>
              <w:jc w:val="center"/>
              <w:rPr>
                <w:rFonts w:cs="Arial"/>
              </w:rPr>
            </w:pPr>
          </w:p>
        </w:tc>
        <w:tc>
          <w:tcPr>
            <w:tcW w:w="1029" w:type="pct"/>
          </w:tcPr>
          <w:p w14:paraId="16DEB4AB" w14:textId="77777777" w:rsidR="008A0D98" w:rsidRPr="00696BCB" w:rsidRDefault="008A0D98" w:rsidP="0041273A">
            <w:pPr>
              <w:jc w:val="center"/>
              <w:rPr>
                <w:rFonts w:cs="Arial"/>
              </w:rPr>
            </w:pPr>
          </w:p>
        </w:tc>
        <w:tc>
          <w:tcPr>
            <w:tcW w:w="1964" w:type="pct"/>
          </w:tcPr>
          <w:p w14:paraId="0AD9C6F4" w14:textId="77777777" w:rsidR="008A0D98" w:rsidRPr="00696BCB" w:rsidRDefault="008A0D98" w:rsidP="0041273A">
            <w:pPr>
              <w:rPr>
                <w:rFonts w:cs="Arial"/>
              </w:rPr>
            </w:pPr>
          </w:p>
        </w:tc>
      </w:tr>
      <w:tr w:rsidR="008A0D98" w:rsidRPr="000F5029" w14:paraId="4B1F511A" w14:textId="77777777" w:rsidTr="00403C56">
        <w:trPr>
          <w:trHeight w:val="800"/>
        </w:trPr>
        <w:tc>
          <w:tcPr>
            <w:tcW w:w="583" w:type="pct"/>
          </w:tcPr>
          <w:p w14:paraId="65F9C3DC" w14:textId="77777777" w:rsidR="008A0D98" w:rsidRPr="00696BCB" w:rsidRDefault="008A0D98" w:rsidP="0041273A">
            <w:pPr>
              <w:jc w:val="center"/>
              <w:rPr>
                <w:rFonts w:cs="Arial"/>
              </w:rPr>
            </w:pPr>
          </w:p>
        </w:tc>
        <w:tc>
          <w:tcPr>
            <w:tcW w:w="1424" w:type="pct"/>
          </w:tcPr>
          <w:p w14:paraId="5023141B" w14:textId="77777777" w:rsidR="008A0D98" w:rsidRPr="00696BCB" w:rsidRDefault="008A0D98" w:rsidP="0041273A">
            <w:pPr>
              <w:jc w:val="center"/>
              <w:rPr>
                <w:rFonts w:cs="Arial"/>
              </w:rPr>
            </w:pPr>
          </w:p>
        </w:tc>
        <w:tc>
          <w:tcPr>
            <w:tcW w:w="1029" w:type="pct"/>
          </w:tcPr>
          <w:p w14:paraId="1F3B1409" w14:textId="77777777" w:rsidR="008A0D98" w:rsidRPr="00696BCB" w:rsidRDefault="008A0D98" w:rsidP="0041273A">
            <w:pPr>
              <w:jc w:val="center"/>
              <w:rPr>
                <w:rFonts w:cs="Arial"/>
              </w:rPr>
            </w:pPr>
          </w:p>
        </w:tc>
        <w:tc>
          <w:tcPr>
            <w:tcW w:w="1964" w:type="pct"/>
          </w:tcPr>
          <w:p w14:paraId="562C75D1" w14:textId="77777777" w:rsidR="008A0D98" w:rsidRPr="00696BCB" w:rsidRDefault="008A0D98" w:rsidP="0041273A">
            <w:pPr>
              <w:rPr>
                <w:rFonts w:cs="Arial"/>
              </w:rPr>
            </w:pPr>
          </w:p>
        </w:tc>
      </w:tr>
    </w:tbl>
    <w:p w14:paraId="664355AD" w14:textId="77777777" w:rsidR="00C67BE1" w:rsidRDefault="00C67BE1" w:rsidP="002A17D8">
      <w:pPr>
        <w:ind w:firstLine="720"/>
        <w:rPr>
          <w:rFonts w:cs="Arial"/>
        </w:rPr>
      </w:pPr>
    </w:p>
    <w:p w14:paraId="1A965116" w14:textId="77777777" w:rsidR="00B92FA6" w:rsidRDefault="00B92FA6" w:rsidP="002A17D8">
      <w:pPr>
        <w:ind w:firstLine="720"/>
        <w:rPr>
          <w:rFonts w:cs="Arial"/>
        </w:rPr>
      </w:pPr>
    </w:p>
    <w:p w14:paraId="7DF4E37C" w14:textId="77777777" w:rsidR="00B92FA6" w:rsidRDefault="00B92FA6" w:rsidP="002A17D8">
      <w:pPr>
        <w:ind w:firstLine="720"/>
        <w:rPr>
          <w:rFonts w:cs="Arial"/>
        </w:rPr>
      </w:pPr>
    </w:p>
    <w:p w14:paraId="44FB30F8" w14:textId="77777777" w:rsidR="00B92FA6" w:rsidRDefault="00B92FA6" w:rsidP="002A17D8">
      <w:pPr>
        <w:ind w:firstLine="720"/>
        <w:rPr>
          <w:rFonts w:cs="Arial"/>
        </w:rPr>
      </w:pPr>
    </w:p>
    <w:p w14:paraId="1DA6542E" w14:textId="77777777" w:rsidR="00D76AB4" w:rsidRDefault="00D76AB4" w:rsidP="002A17D8">
      <w:pPr>
        <w:ind w:firstLine="720"/>
        <w:rPr>
          <w:rFonts w:cs="Arial"/>
        </w:rPr>
        <w:sectPr w:rsidR="00D76AB4" w:rsidSect="009815DA">
          <w:headerReference w:type="default" r:id="rId18"/>
          <w:footnotePr>
            <w:numFmt w:val="lowerRoman"/>
          </w:footnotePr>
          <w:pgSz w:w="11900" w:h="16840" w:code="9"/>
          <w:pgMar w:top="1440" w:right="1797" w:bottom="2126" w:left="1797" w:header="425" w:footer="709" w:gutter="0"/>
          <w:cols w:space="708"/>
          <w:titlePg/>
          <w:docGrid w:linePitch="360"/>
        </w:sectPr>
      </w:pPr>
    </w:p>
    <w:p w14:paraId="2206ED05" w14:textId="77777777" w:rsidR="003840AD" w:rsidRPr="001E3A38" w:rsidRDefault="003840AD" w:rsidP="00830A6D">
      <w:pPr>
        <w:jc w:val="center"/>
        <w:rPr>
          <w:rFonts w:cs="Arial"/>
          <w:b/>
          <w:color w:val="000000"/>
          <w:sz w:val="28"/>
          <w:szCs w:val="28"/>
        </w:rPr>
      </w:pPr>
      <w:r w:rsidRPr="001E3A38">
        <w:rPr>
          <w:rFonts w:cs="Arial"/>
          <w:b/>
          <w:color w:val="000000"/>
          <w:sz w:val="28"/>
          <w:szCs w:val="28"/>
        </w:rPr>
        <w:lastRenderedPageBreak/>
        <w:t>Equality &amp; Health Impact Assessment for</w:t>
      </w:r>
    </w:p>
    <w:p w14:paraId="251D6AFE" w14:textId="77777777" w:rsidR="00830A6D" w:rsidRDefault="003840AD" w:rsidP="003840AD">
      <w:pPr>
        <w:jc w:val="center"/>
        <w:rPr>
          <w:rFonts w:cs="Arial"/>
          <w:b/>
        </w:rPr>
      </w:pPr>
      <w:r w:rsidRPr="00B40FE2">
        <w:rPr>
          <w:rFonts w:cs="Arial"/>
          <w:b/>
        </w:rPr>
        <w:t>Cardiff and Vale University Health Board 2022/23</w:t>
      </w:r>
      <w:r w:rsidR="00830A6D">
        <w:rPr>
          <w:rFonts w:cs="Arial"/>
          <w:b/>
        </w:rPr>
        <w:t xml:space="preserve"> </w:t>
      </w:r>
      <w:r w:rsidRPr="00B40FE2">
        <w:rPr>
          <w:rFonts w:cs="Arial"/>
          <w:b/>
        </w:rPr>
        <w:t xml:space="preserve">Staff Winter </w:t>
      </w:r>
      <w:r>
        <w:rPr>
          <w:rFonts w:cs="Arial"/>
          <w:b/>
        </w:rPr>
        <w:t xml:space="preserve">Respiratory </w:t>
      </w:r>
      <w:r w:rsidRPr="00B40FE2">
        <w:rPr>
          <w:rFonts w:cs="Arial"/>
          <w:b/>
        </w:rPr>
        <w:t xml:space="preserve">Vaccination </w:t>
      </w:r>
    </w:p>
    <w:p w14:paraId="6F9DDA52" w14:textId="77777777" w:rsidR="003840AD" w:rsidRPr="00B40FE2" w:rsidRDefault="003840AD" w:rsidP="003840AD">
      <w:pPr>
        <w:jc w:val="center"/>
        <w:rPr>
          <w:rFonts w:cs="Arial"/>
          <w:b/>
        </w:rPr>
      </w:pPr>
      <w:r>
        <w:rPr>
          <w:rFonts w:cs="Arial"/>
          <w:b/>
        </w:rPr>
        <w:t>(</w:t>
      </w:r>
      <w:r w:rsidRPr="00B40FE2">
        <w:rPr>
          <w:rFonts w:cs="Arial"/>
          <w:b/>
        </w:rPr>
        <w:t>Seasonal Influenza (Flu) and C</w:t>
      </w:r>
      <w:r w:rsidR="002D6BC6">
        <w:rPr>
          <w:rFonts w:cs="Arial"/>
          <w:b/>
        </w:rPr>
        <w:t>OVID</w:t>
      </w:r>
      <w:r w:rsidRPr="00B40FE2">
        <w:rPr>
          <w:rFonts w:cs="Arial"/>
          <w:b/>
        </w:rPr>
        <w:t>-19</w:t>
      </w:r>
      <w:r>
        <w:rPr>
          <w:rFonts w:cs="Arial"/>
          <w:b/>
        </w:rPr>
        <w:t xml:space="preserve"> </w:t>
      </w:r>
      <w:r w:rsidRPr="00B40FE2">
        <w:rPr>
          <w:rFonts w:cs="Arial"/>
          <w:b/>
        </w:rPr>
        <w:t>Autumn Booster</w:t>
      </w:r>
      <w:r>
        <w:rPr>
          <w:rFonts w:cs="Arial"/>
          <w:b/>
        </w:rPr>
        <w:t xml:space="preserve">) </w:t>
      </w:r>
      <w:r w:rsidRPr="00B40FE2">
        <w:rPr>
          <w:rFonts w:cs="Arial"/>
          <w:b/>
        </w:rPr>
        <w:t>Policy</w:t>
      </w:r>
    </w:p>
    <w:p w14:paraId="3041E394" w14:textId="77777777" w:rsidR="003840AD" w:rsidRPr="001E3A38" w:rsidRDefault="003840AD" w:rsidP="003840AD">
      <w:pPr>
        <w:jc w:val="center"/>
        <w:rPr>
          <w:rFonts w:eastAsia="Calibri"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3073"/>
        <w:gridCol w:w="11102"/>
      </w:tblGrid>
      <w:tr w:rsidR="003840AD" w:rsidRPr="001E3A38" w14:paraId="3ECA04E0" w14:textId="77777777" w:rsidTr="00EF0A68">
        <w:tc>
          <w:tcPr>
            <w:tcW w:w="133" w:type="pct"/>
          </w:tcPr>
          <w:p w14:paraId="722B00AE" w14:textId="77777777" w:rsidR="003840AD" w:rsidRPr="001E3A38" w:rsidRDefault="003840AD" w:rsidP="003840AD">
            <w:pPr>
              <w:numPr>
                <w:ilvl w:val="0"/>
                <w:numId w:val="17"/>
              </w:numPr>
              <w:ind w:left="340"/>
              <w:contextualSpacing/>
              <w:rPr>
                <w:rFonts w:eastAsia="Calibri" w:cs="Arial"/>
                <w:b/>
              </w:rPr>
            </w:pPr>
          </w:p>
        </w:tc>
        <w:tc>
          <w:tcPr>
            <w:tcW w:w="1055" w:type="pct"/>
          </w:tcPr>
          <w:p w14:paraId="253CA942" w14:textId="77777777" w:rsidR="003840AD" w:rsidRPr="001E3A38" w:rsidRDefault="003840AD" w:rsidP="0009321C">
            <w:pPr>
              <w:rPr>
                <w:rFonts w:cs="Arial"/>
                <w:i/>
              </w:rPr>
            </w:pPr>
            <w:r w:rsidRPr="001E3A38">
              <w:rPr>
                <w:rFonts w:cs="Arial"/>
              </w:rPr>
              <w:t xml:space="preserve">For service change, provide the title of the Project Outline Document or Business Case and Reference Number </w:t>
            </w:r>
          </w:p>
          <w:p w14:paraId="42C6D796" w14:textId="77777777" w:rsidR="003840AD" w:rsidRPr="001E3A38" w:rsidRDefault="003840AD" w:rsidP="0009321C">
            <w:pPr>
              <w:rPr>
                <w:rFonts w:eastAsia="Calibri" w:cs="Arial"/>
              </w:rPr>
            </w:pPr>
          </w:p>
        </w:tc>
        <w:tc>
          <w:tcPr>
            <w:tcW w:w="3813" w:type="pct"/>
          </w:tcPr>
          <w:p w14:paraId="39A10445" w14:textId="77777777" w:rsidR="00830A6D" w:rsidRPr="00830A6D" w:rsidRDefault="00830A6D" w:rsidP="00830A6D">
            <w:pPr>
              <w:rPr>
                <w:rFonts w:eastAsia="Calibri" w:cs="Arial"/>
              </w:rPr>
            </w:pPr>
            <w:r w:rsidRPr="00830A6D">
              <w:rPr>
                <w:rFonts w:eastAsia="Calibri" w:cs="Arial"/>
              </w:rPr>
              <w:t>Cardiff and Vale University Health Board 2022/23 Staff Winter Respiratory Vaccination (Seasonal Influenza (Flu) and COVID-19 Autumn Booster) Policy</w:t>
            </w:r>
          </w:p>
          <w:p w14:paraId="6E1831B3" w14:textId="77777777" w:rsidR="00830A6D" w:rsidRDefault="00830A6D" w:rsidP="00214DC1">
            <w:pPr>
              <w:rPr>
                <w:rFonts w:eastAsia="Calibri" w:cs="Arial"/>
              </w:rPr>
            </w:pPr>
          </w:p>
          <w:p w14:paraId="7F7B2D01" w14:textId="7D2DB2F4" w:rsidR="00830A6D" w:rsidRPr="001E3A38" w:rsidRDefault="003840AD" w:rsidP="00190876">
            <w:pPr>
              <w:rPr>
                <w:rFonts w:eastAsia="Calibri" w:cs="Arial"/>
              </w:rPr>
            </w:pPr>
            <w:r w:rsidRPr="001E3A38">
              <w:rPr>
                <w:rFonts w:eastAsia="Calibri" w:cs="Arial"/>
              </w:rPr>
              <w:t xml:space="preserve">Reference no: </w:t>
            </w:r>
            <w:r w:rsidR="00E82480">
              <w:rPr>
                <w:rFonts w:eastAsia="Calibri" w:cs="Arial"/>
              </w:rPr>
              <w:t>UHB 494</w:t>
            </w:r>
            <w:r w:rsidRPr="001E3A38">
              <w:rPr>
                <w:rFonts w:eastAsia="Calibri" w:cs="Arial"/>
              </w:rPr>
              <w:t xml:space="preserve">; Version no: </w:t>
            </w:r>
            <w:r w:rsidR="00E82480">
              <w:rPr>
                <w:rFonts w:eastAsia="Calibri" w:cs="Arial"/>
              </w:rPr>
              <w:t>1</w:t>
            </w:r>
            <w:r w:rsidRPr="001E3A38">
              <w:rPr>
                <w:rFonts w:eastAsia="Calibri" w:cs="Arial"/>
              </w:rPr>
              <w:t xml:space="preserve">; Date: </w:t>
            </w:r>
            <w:r w:rsidR="00190876" w:rsidRPr="00190876">
              <w:rPr>
                <w:rFonts w:eastAsia="Calibri" w:cs="Arial"/>
              </w:rPr>
              <w:t>September 2022</w:t>
            </w:r>
          </w:p>
        </w:tc>
      </w:tr>
      <w:tr w:rsidR="003840AD" w:rsidRPr="001E3A38" w14:paraId="44A22D07" w14:textId="77777777" w:rsidTr="00EF0A68">
        <w:tc>
          <w:tcPr>
            <w:tcW w:w="133" w:type="pct"/>
          </w:tcPr>
          <w:p w14:paraId="54E11D2A" w14:textId="77777777" w:rsidR="003840AD" w:rsidRPr="001E3A38" w:rsidRDefault="003840AD" w:rsidP="003840AD">
            <w:pPr>
              <w:numPr>
                <w:ilvl w:val="0"/>
                <w:numId w:val="17"/>
              </w:numPr>
              <w:ind w:left="340"/>
              <w:contextualSpacing/>
              <w:rPr>
                <w:rFonts w:eastAsia="Calibri" w:cs="Arial"/>
                <w:b/>
              </w:rPr>
            </w:pPr>
          </w:p>
        </w:tc>
        <w:tc>
          <w:tcPr>
            <w:tcW w:w="1055" w:type="pct"/>
          </w:tcPr>
          <w:p w14:paraId="3946EBA1" w14:textId="77777777" w:rsidR="003840AD" w:rsidRPr="001E3A38" w:rsidRDefault="003840AD" w:rsidP="0009321C">
            <w:pPr>
              <w:rPr>
                <w:rFonts w:eastAsia="Calibri" w:cs="Arial"/>
              </w:rPr>
            </w:pPr>
            <w:r w:rsidRPr="001E3A38">
              <w:rPr>
                <w:rFonts w:eastAsia="Calibri" w:cs="Arial"/>
              </w:rPr>
              <w:t xml:space="preserve">Name of Clinical Board / Corporate Directorate and title of lead member of staff, including contact details </w:t>
            </w:r>
          </w:p>
          <w:p w14:paraId="31126E5D" w14:textId="77777777" w:rsidR="003840AD" w:rsidRPr="001E3A38" w:rsidRDefault="003840AD" w:rsidP="0009321C">
            <w:pPr>
              <w:rPr>
                <w:rFonts w:eastAsia="Calibri" w:cs="Arial"/>
              </w:rPr>
            </w:pPr>
          </w:p>
        </w:tc>
        <w:tc>
          <w:tcPr>
            <w:tcW w:w="3813" w:type="pct"/>
          </w:tcPr>
          <w:p w14:paraId="5BAB1EBE" w14:textId="77777777" w:rsidR="003840AD" w:rsidRDefault="003840AD" w:rsidP="0009321C">
            <w:pPr>
              <w:rPr>
                <w:rFonts w:eastAsia="Calibri" w:cs="Arial"/>
              </w:rPr>
            </w:pPr>
            <w:r w:rsidRPr="001E3A38">
              <w:rPr>
                <w:rFonts w:eastAsia="Calibri" w:cs="Arial"/>
              </w:rPr>
              <w:t xml:space="preserve">Cardiff and Vale University Health Board (All </w:t>
            </w:r>
            <w:r w:rsidR="00B430DC">
              <w:rPr>
                <w:rFonts w:eastAsia="Calibri" w:cs="Arial"/>
              </w:rPr>
              <w:t>c</w:t>
            </w:r>
            <w:r w:rsidRPr="001E3A38">
              <w:rPr>
                <w:rFonts w:eastAsia="Calibri" w:cs="Arial"/>
              </w:rPr>
              <w:t xml:space="preserve">linical </w:t>
            </w:r>
            <w:r w:rsidR="00B430DC">
              <w:rPr>
                <w:rFonts w:eastAsia="Calibri" w:cs="Arial"/>
              </w:rPr>
              <w:t>b</w:t>
            </w:r>
            <w:r w:rsidRPr="001E3A38">
              <w:rPr>
                <w:rFonts w:eastAsia="Calibri" w:cs="Arial"/>
              </w:rPr>
              <w:t>oards and corporate directorates)</w:t>
            </w:r>
          </w:p>
          <w:p w14:paraId="2DE403A5" w14:textId="77777777" w:rsidR="00EF0A68" w:rsidRPr="001E3A38" w:rsidRDefault="00EF0A68" w:rsidP="0009321C">
            <w:pPr>
              <w:rPr>
                <w:rFonts w:eastAsia="Calibri" w:cs="Arial"/>
              </w:rPr>
            </w:pPr>
          </w:p>
          <w:p w14:paraId="53E27AD9" w14:textId="77777777" w:rsidR="003840AD" w:rsidRPr="001E3A38" w:rsidRDefault="003840AD" w:rsidP="0009321C">
            <w:pPr>
              <w:rPr>
                <w:rFonts w:eastAsia="Calibri" w:cs="Arial"/>
              </w:rPr>
            </w:pPr>
            <w:r w:rsidRPr="001E3A38">
              <w:rPr>
                <w:rFonts w:eastAsia="Calibri" w:cs="Arial"/>
              </w:rPr>
              <w:t>Accountable Executive Director:</w:t>
            </w:r>
          </w:p>
          <w:p w14:paraId="6064EA50" w14:textId="77777777" w:rsidR="003840AD" w:rsidRPr="001E3A38" w:rsidRDefault="003840AD" w:rsidP="0009321C">
            <w:pPr>
              <w:rPr>
                <w:rFonts w:eastAsia="Calibri" w:cs="Arial"/>
              </w:rPr>
            </w:pPr>
            <w:r w:rsidRPr="001E3A38">
              <w:rPr>
                <w:rFonts w:eastAsia="Calibri" w:cs="Arial"/>
              </w:rPr>
              <w:t>Fiona Kinghorn, Executive Director of Public Health</w:t>
            </w:r>
          </w:p>
          <w:p w14:paraId="42E0C7B3" w14:textId="77777777" w:rsidR="003840AD" w:rsidRPr="001E3A38" w:rsidRDefault="001E26E5" w:rsidP="0009321C">
            <w:pPr>
              <w:rPr>
                <w:rFonts w:eastAsia="Calibri" w:cs="Arial"/>
              </w:rPr>
            </w:pPr>
            <w:hyperlink r:id="rId19" w:history="1">
              <w:r w:rsidR="003840AD" w:rsidRPr="001E3A38">
                <w:rPr>
                  <w:rStyle w:val="Hyperlink"/>
                  <w:rFonts w:eastAsia="Calibri" w:cs="Arial"/>
                </w:rPr>
                <w:t>Fiona.kinghorn@wales.nhs.uk</w:t>
              </w:r>
            </w:hyperlink>
            <w:r w:rsidR="003840AD" w:rsidRPr="001E3A38">
              <w:rPr>
                <w:rFonts w:eastAsia="Calibri" w:cs="Arial"/>
              </w:rPr>
              <w:t xml:space="preserve"> </w:t>
            </w:r>
          </w:p>
          <w:p w14:paraId="62431CDC" w14:textId="77777777" w:rsidR="003840AD" w:rsidRPr="001E3A38" w:rsidRDefault="003840AD" w:rsidP="0009321C">
            <w:pPr>
              <w:rPr>
                <w:rFonts w:eastAsia="Calibri" w:cs="Arial"/>
              </w:rPr>
            </w:pPr>
          </w:p>
        </w:tc>
      </w:tr>
      <w:tr w:rsidR="003840AD" w:rsidRPr="001E3A38" w14:paraId="62B3F84E" w14:textId="77777777" w:rsidTr="00EF0A68">
        <w:tc>
          <w:tcPr>
            <w:tcW w:w="133" w:type="pct"/>
          </w:tcPr>
          <w:p w14:paraId="49E398E2" w14:textId="77777777" w:rsidR="003840AD" w:rsidRPr="001E3A38" w:rsidRDefault="003840AD" w:rsidP="003840AD">
            <w:pPr>
              <w:numPr>
                <w:ilvl w:val="0"/>
                <w:numId w:val="17"/>
              </w:numPr>
              <w:ind w:left="340"/>
              <w:contextualSpacing/>
              <w:rPr>
                <w:rFonts w:eastAsia="Calibri" w:cs="Arial"/>
                <w:b/>
              </w:rPr>
            </w:pPr>
          </w:p>
        </w:tc>
        <w:tc>
          <w:tcPr>
            <w:tcW w:w="1055" w:type="pct"/>
          </w:tcPr>
          <w:p w14:paraId="4D522A5C" w14:textId="77777777" w:rsidR="003840AD" w:rsidRPr="001E3A38" w:rsidRDefault="003840AD" w:rsidP="0009321C">
            <w:pPr>
              <w:rPr>
                <w:rFonts w:eastAsia="Calibri" w:cs="Arial"/>
              </w:rPr>
            </w:pPr>
            <w:r w:rsidRPr="001E3A38">
              <w:rPr>
                <w:rFonts w:eastAsia="Calibri" w:cs="Arial"/>
              </w:rPr>
              <w:t xml:space="preserve">Objectives of </w:t>
            </w:r>
            <w:r w:rsidR="006147BC">
              <w:rPr>
                <w:rFonts w:eastAsia="Calibri" w:cs="Arial"/>
              </w:rPr>
              <w:t>the policy</w:t>
            </w:r>
          </w:p>
          <w:p w14:paraId="16287F21" w14:textId="77777777" w:rsidR="003840AD" w:rsidRPr="001E3A38" w:rsidRDefault="003840AD" w:rsidP="0009321C">
            <w:pPr>
              <w:rPr>
                <w:rFonts w:eastAsia="Calibri" w:cs="Arial"/>
              </w:rPr>
            </w:pPr>
          </w:p>
          <w:p w14:paraId="5BE93A62" w14:textId="77777777" w:rsidR="003840AD" w:rsidRPr="001E3A38" w:rsidRDefault="003840AD" w:rsidP="0009321C">
            <w:pPr>
              <w:rPr>
                <w:rFonts w:eastAsia="Calibri" w:cs="Arial"/>
              </w:rPr>
            </w:pPr>
          </w:p>
          <w:p w14:paraId="384BA73E" w14:textId="77777777" w:rsidR="003840AD" w:rsidRPr="001E3A38" w:rsidRDefault="003840AD" w:rsidP="0009321C">
            <w:pPr>
              <w:rPr>
                <w:rFonts w:eastAsia="Calibri" w:cs="Arial"/>
              </w:rPr>
            </w:pPr>
          </w:p>
          <w:p w14:paraId="34B3F2EB" w14:textId="77777777" w:rsidR="003840AD" w:rsidRPr="001E3A38" w:rsidRDefault="003840AD" w:rsidP="0009321C">
            <w:pPr>
              <w:rPr>
                <w:rFonts w:eastAsia="Calibri" w:cs="Arial"/>
              </w:rPr>
            </w:pPr>
          </w:p>
        </w:tc>
        <w:tc>
          <w:tcPr>
            <w:tcW w:w="3813" w:type="pct"/>
          </w:tcPr>
          <w:p w14:paraId="6A181D5C" w14:textId="77777777" w:rsidR="003840AD" w:rsidRPr="00EF0A68" w:rsidRDefault="00EF0A68" w:rsidP="0009321C">
            <w:pPr>
              <w:rPr>
                <w:rFonts w:eastAsia="Calibri" w:cs="Arial"/>
                <w:b/>
              </w:rPr>
            </w:pPr>
            <w:r w:rsidRPr="00EF0A68">
              <w:rPr>
                <w:rFonts w:eastAsia="Calibri" w:cs="Arial"/>
                <w:b/>
              </w:rPr>
              <w:t>Overarching purpose</w:t>
            </w:r>
          </w:p>
          <w:p w14:paraId="7D34F5C7" w14:textId="77777777" w:rsidR="00EF0A68" w:rsidRPr="001E3A38" w:rsidRDefault="00EF0A68" w:rsidP="0009321C">
            <w:pPr>
              <w:rPr>
                <w:rFonts w:eastAsia="Calibri" w:cs="Arial"/>
              </w:rPr>
            </w:pPr>
          </w:p>
          <w:p w14:paraId="0CA621A0" w14:textId="77777777" w:rsidR="003840AD" w:rsidRDefault="003840AD" w:rsidP="003840AD">
            <w:pPr>
              <w:numPr>
                <w:ilvl w:val="0"/>
                <w:numId w:val="37"/>
              </w:numPr>
              <w:rPr>
                <w:rFonts w:eastAsia="Calibri" w:cs="Arial"/>
              </w:rPr>
            </w:pPr>
            <w:r w:rsidRPr="001E3A38">
              <w:rPr>
                <w:rFonts w:eastAsia="Calibri" w:cs="Arial"/>
              </w:rPr>
              <w:t>To ensure all eligible staff are proactively offered seasonal influenza (flu) vaccination each year to protect at-risk patients, other staff and themselves from influenza-related morbidity and mortality</w:t>
            </w:r>
          </w:p>
          <w:p w14:paraId="0B4020A7" w14:textId="77777777" w:rsidR="00EF0A68" w:rsidRPr="001E3A38" w:rsidRDefault="00EF0A68" w:rsidP="00EF0A68">
            <w:pPr>
              <w:rPr>
                <w:rFonts w:eastAsia="Calibri" w:cs="Arial"/>
              </w:rPr>
            </w:pPr>
          </w:p>
          <w:p w14:paraId="5F7DD31C" w14:textId="77777777" w:rsidR="003840AD" w:rsidRPr="001E3A38" w:rsidRDefault="003840AD" w:rsidP="003840AD">
            <w:pPr>
              <w:numPr>
                <w:ilvl w:val="0"/>
                <w:numId w:val="37"/>
              </w:numPr>
              <w:rPr>
                <w:rFonts w:eastAsia="Calibri" w:cs="Arial"/>
              </w:rPr>
            </w:pPr>
            <w:r w:rsidRPr="001E3A38">
              <w:rPr>
                <w:rFonts w:eastAsia="Calibri" w:cs="Arial"/>
              </w:rPr>
              <w:t xml:space="preserve">To ensure that all eligible staff are proactively offered a </w:t>
            </w:r>
            <w:r w:rsidR="002D6BC6">
              <w:rPr>
                <w:rFonts w:eastAsia="Calibri" w:cs="Arial"/>
              </w:rPr>
              <w:t>COVID</w:t>
            </w:r>
            <w:r w:rsidRPr="001E3A38">
              <w:rPr>
                <w:rFonts w:eastAsia="Calibri" w:cs="Arial"/>
              </w:rPr>
              <w:t xml:space="preserve">-19 </w:t>
            </w:r>
            <w:r w:rsidR="000B1F9E">
              <w:rPr>
                <w:rFonts w:eastAsia="Calibri" w:cs="Arial"/>
              </w:rPr>
              <w:t>A</w:t>
            </w:r>
            <w:r w:rsidRPr="001E3A38">
              <w:rPr>
                <w:rFonts w:eastAsia="Calibri" w:cs="Arial"/>
              </w:rPr>
              <w:t xml:space="preserve">utumn booster as per current JCVI and Welsh Government guidance to protect at-risk patients, other staff and themselves from </w:t>
            </w:r>
            <w:r w:rsidR="002D6BC6">
              <w:rPr>
                <w:rFonts w:eastAsia="Calibri" w:cs="Arial"/>
              </w:rPr>
              <w:t>COVID</w:t>
            </w:r>
            <w:r w:rsidRPr="001E3A38">
              <w:rPr>
                <w:rFonts w:eastAsia="Calibri" w:cs="Arial"/>
              </w:rPr>
              <w:t>-19 related morbidity and mortality.</w:t>
            </w:r>
          </w:p>
          <w:p w14:paraId="1D7B270A" w14:textId="77777777" w:rsidR="003840AD" w:rsidRPr="001E3A38" w:rsidRDefault="003840AD" w:rsidP="0009321C">
            <w:pPr>
              <w:rPr>
                <w:rFonts w:eastAsia="Calibri" w:cs="Arial"/>
              </w:rPr>
            </w:pPr>
          </w:p>
          <w:p w14:paraId="16412ADC" w14:textId="77777777" w:rsidR="003840AD" w:rsidRDefault="003840AD" w:rsidP="0009321C">
            <w:pPr>
              <w:rPr>
                <w:rFonts w:eastAsia="Calibri" w:cs="Arial"/>
              </w:rPr>
            </w:pPr>
            <w:r w:rsidRPr="001E3A38">
              <w:rPr>
                <w:rFonts w:eastAsia="Calibri" w:cs="Arial"/>
              </w:rPr>
              <w:t>The policy outlines the Cardiff and Vale Un</w:t>
            </w:r>
            <w:r w:rsidR="00E07540">
              <w:rPr>
                <w:rFonts w:eastAsia="Calibri" w:cs="Arial"/>
              </w:rPr>
              <w:t>iversity Health Board</w:t>
            </w:r>
            <w:r w:rsidR="002D6BC6">
              <w:rPr>
                <w:rFonts w:eastAsia="Calibri" w:cs="Arial"/>
              </w:rPr>
              <w:t xml:space="preserve"> (Hereon referred to as the Health Board)</w:t>
            </w:r>
            <w:r w:rsidR="00E07540">
              <w:rPr>
                <w:rFonts w:eastAsia="Calibri" w:cs="Arial"/>
              </w:rPr>
              <w:t xml:space="preserve"> offer of W</w:t>
            </w:r>
            <w:r w:rsidRPr="001E3A38">
              <w:rPr>
                <w:rFonts w:eastAsia="Calibri" w:cs="Arial"/>
              </w:rPr>
              <w:t xml:space="preserve">inter vaccinations to all eligible staff in the </w:t>
            </w:r>
            <w:r w:rsidR="00772783">
              <w:rPr>
                <w:rFonts w:eastAsia="Calibri" w:cs="Arial"/>
              </w:rPr>
              <w:t>Health Board</w:t>
            </w:r>
            <w:r w:rsidRPr="001E3A38">
              <w:rPr>
                <w:rFonts w:eastAsia="Calibri" w:cs="Arial"/>
              </w:rPr>
              <w:t>, in order to:</w:t>
            </w:r>
          </w:p>
          <w:p w14:paraId="4F904CB7" w14:textId="77777777" w:rsidR="00EF0A68" w:rsidRPr="001E3A38" w:rsidRDefault="00EF0A68" w:rsidP="0009321C">
            <w:pPr>
              <w:rPr>
                <w:rFonts w:eastAsia="Calibri" w:cs="Arial"/>
              </w:rPr>
            </w:pPr>
          </w:p>
          <w:p w14:paraId="0D1653A2" w14:textId="77777777" w:rsidR="003840AD" w:rsidRDefault="003840AD" w:rsidP="00EF0A68">
            <w:pPr>
              <w:numPr>
                <w:ilvl w:val="0"/>
                <w:numId w:val="42"/>
              </w:numPr>
              <w:rPr>
                <w:rFonts w:eastAsia="Calibri" w:cs="Arial"/>
              </w:rPr>
            </w:pPr>
            <w:r w:rsidRPr="001E3A38">
              <w:rPr>
                <w:rFonts w:eastAsia="Calibri" w:cs="Arial"/>
              </w:rPr>
              <w:t xml:space="preserve">To demonstrate who is eligible for the staff </w:t>
            </w:r>
            <w:r w:rsidR="00E07540">
              <w:rPr>
                <w:rFonts w:eastAsia="Calibri" w:cs="Arial"/>
              </w:rPr>
              <w:t>W</w:t>
            </w:r>
            <w:r w:rsidRPr="001E3A38">
              <w:rPr>
                <w:rFonts w:eastAsia="Calibri" w:cs="Arial"/>
              </w:rPr>
              <w:t xml:space="preserve">inter vaccination (seasonal influenza and </w:t>
            </w:r>
            <w:r w:rsidR="002D6BC6">
              <w:rPr>
                <w:rFonts w:eastAsia="Calibri" w:cs="Arial"/>
              </w:rPr>
              <w:t>COVID</w:t>
            </w:r>
            <w:r w:rsidRPr="001E3A38">
              <w:rPr>
                <w:rFonts w:eastAsia="Calibri" w:cs="Arial"/>
              </w:rPr>
              <w:t xml:space="preserve">-19 </w:t>
            </w:r>
            <w:r w:rsidR="00E07540">
              <w:rPr>
                <w:rFonts w:eastAsia="Calibri" w:cs="Arial"/>
              </w:rPr>
              <w:t>A</w:t>
            </w:r>
            <w:r w:rsidRPr="001E3A38">
              <w:rPr>
                <w:rFonts w:eastAsia="Calibri" w:cs="Arial"/>
              </w:rPr>
              <w:t>utumn booster) programme in 2022/23</w:t>
            </w:r>
          </w:p>
          <w:p w14:paraId="06971CD3" w14:textId="77777777" w:rsidR="00EF0A68" w:rsidRPr="001E3A38" w:rsidRDefault="00EF0A68" w:rsidP="00EF0A68">
            <w:pPr>
              <w:rPr>
                <w:rFonts w:eastAsia="Calibri" w:cs="Arial"/>
              </w:rPr>
            </w:pPr>
          </w:p>
          <w:p w14:paraId="5D83810A" w14:textId="77777777" w:rsidR="003840AD" w:rsidRPr="001E3A38" w:rsidRDefault="003840AD" w:rsidP="00EF0A68">
            <w:pPr>
              <w:numPr>
                <w:ilvl w:val="0"/>
                <w:numId w:val="42"/>
              </w:numPr>
              <w:rPr>
                <w:rFonts w:eastAsia="Calibri" w:cs="Arial"/>
              </w:rPr>
            </w:pPr>
            <w:r w:rsidRPr="001E3A38">
              <w:rPr>
                <w:rFonts w:eastAsia="Calibri" w:cs="Arial"/>
              </w:rPr>
              <w:t>To outline what eligible staff can expect in terms of offer, information, access, delivery of the vaccinations and support after</w:t>
            </w:r>
          </w:p>
          <w:p w14:paraId="0DFC0F8B" w14:textId="77777777" w:rsidR="003840AD" w:rsidRPr="001E3A38" w:rsidRDefault="003840AD" w:rsidP="0009321C">
            <w:pPr>
              <w:rPr>
                <w:rFonts w:eastAsia="Calibri" w:cs="Arial"/>
              </w:rPr>
            </w:pPr>
            <w:r w:rsidRPr="001E3A38">
              <w:rPr>
                <w:rFonts w:eastAsia="Calibri" w:cs="Arial"/>
              </w:rPr>
              <w:lastRenderedPageBreak/>
              <w:t>The objectives are:</w:t>
            </w:r>
          </w:p>
          <w:p w14:paraId="5C0DB22C" w14:textId="77777777" w:rsidR="003840AD" w:rsidRPr="001E3A38" w:rsidRDefault="003840AD" w:rsidP="003840AD">
            <w:pPr>
              <w:numPr>
                <w:ilvl w:val="0"/>
                <w:numId w:val="33"/>
              </w:numPr>
              <w:rPr>
                <w:rFonts w:eastAsia="Calibri" w:cs="Arial"/>
              </w:rPr>
            </w:pPr>
            <w:r w:rsidRPr="001E3A38">
              <w:rPr>
                <w:rFonts w:eastAsia="Calibri" w:cs="Arial"/>
              </w:rPr>
              <w:t xml:space="preserve">To ensure that all </w:t>
            </w:r>
            <w:r w:rsidR="00772783">
              <w:rPr>
                <w:rFonts w:eastAsia="Calibri" w:cs="Arial"/>
              </w:rPr>
              <w:t>Health Board</w:t>
            </w:r>
            <w:r w:rsidRPr="001E3A38">
              <w:rPr>
                <w:rFonts w:eastAsia="Calibri" w:cs="Arial"/>
              </w:rPr>
              <w:t xml:space="preserve"> staff members who are eligible to receive the seasonal influenza and/or </w:t>
            </w:r>
            <w:r w:rsidR="002D6BC6">
              <w:rPr>
                <w:rFonts w:eastAsia="Calibri" w:cs="Arial"/>
              </w:rPr>
              <w:t>COVID</w:t>
            </w:r>
            <w:r w:rsidRPr="001E3A38">
              <w:rPr>
                <w:rFonts w:eastAsia="Calibri" w:cs="Arial"/>
              </w:rPr>
              <w:t>-19 vaccination:</w:t>
            </w:r>
          </w:p>
          <w:p w14:paraId="6F8AB99D" w14:textId="77777777" w:rsidR="003840AD" w:rsidRPr="001E3A38" w:rsidRDefault="003840AD" w:rsidP="003840AD">
            <w:pPr>
              <w:numPr>
                <w:ilvl w:val="1"/>
                <w:numId w:val="33"/>
              </w:numPr>
              <w:rPr>
                <w:rFonts w:eastAsia="Calibri" w:cs="Arial"/>
              </w:rPr>
            </w:pPr>
            <w:r w:rsidRPr="001E3A38">
              <w:rPr>
                <w:rFonts w:eastAsia="Calibri" w:cs="Arial"/>
              </w:rPr>
              <w:t>are aware they are eligible</w:t>
            </w:r>
          </w:p>
          <w:p w14:paraId="3EACEC3F" w14:textId="77777777" w:rsidR="003840AD" w:rsidRPr="001E3A38" w:rsidRDefault="003840AD" w:rsidP="003840AD">
            <w:pPr>
              <w:numPr>
                <w:ilvl w:val="1"/>
                <w:numId w:val="33"/>
              </w:numPr>
              <w:rPr>
                <w:rFonts w:eastAsia="Calibri" w:cs="Arial"/>
              </w:rPr>
            </w:pPr>
            <w:r w:rsidRPr="001E3A38">
              <w:rPr>
                <w:rFonts w:eastAsia="Calibri" w:cs="Arial"/>
              </w:rPr>
              <w:t>are able to access relevant information</w:t>
            </w:r>
          </w:p>
          <w:p w14:paraId="3BB334B2" w14:textId="77777777" w:rsidR="003840AD" w:rsidRPr="001E3A38" w:rsidRDefault="003840AD" w:rsidP="003840AD">
            <w:pPr>
              <w:numPr>
                <w:ilvl w:val="1"/>
                <w:numId w:val="33"/>
              </w:numPr>
              <w:rPr>
                <w:rFonts w:eastAsia="Calibri" w:cs="Arial"/>
              </w:rPr>
            </w:pPr>
            <w:r w:rsidRPr="001E3A38">
              <w:rPr>
                <w:rFonts w:eastAsia="Calibri" w:cs="Arial"/>
              </w:rPr>
              <w:t>are able to make an informed decision for vaccination</w:t>
            </w:r>
          </w:p>
          <w:p w14:paraId="2D677BF1" w14:textId="77777777" w:rsidR="003840AD" w:rsidRPr="001E3A38" w:rsidRDefault="003840AD" w:rsidP="003840AD">
            <w:pPr>
              <w:numPr>
                <w:ilvl w:val="1"/>
                <w:numId w:val="33"/>
              </w:numPr>
              <w:rPr>
                <w:rFonts w:eastAsia="Calibri" w:cs="Arial"/>
              </w:rPr>
            </w:pPr>
            <w:r w:rsidRPr="001E3A38">
              <w:rPr>
                <w:rFonts w:eastAsia="Calibri" w:cs="Arial"/>
              </w:rPr>
              <w:t>are able to communicate that decision</w:t>
            </w:r>
          </w:p>
          <w:p w14:paraId="092C30C7" w14:textId="77777777" w:rsidR="003840AD" w:rsidRPr="001E3A38" w:rsidRDefault="003840AD" w:rsidP="003840AD">
            <w:pPr>
              <w:numPr>
                <w:ilvl w:val="1"/>
                <w:numId w:val="33"/>
              </w:numPr>
              <w:rPr>
                <w:rFonts w:eastAsia="Calibri" w:cs="Arial"/>
              </w:rPr>
            </w:pPr>
            <w:r w:rsidRPr="001E3A38">
              <w:rPr>
                <w:rFonts w:eastAsia="Calibri" w:cs="Arial"/>
              </w:rPr>
              <w:t>are able to access the vaccine(s)</w:t>
            </w:r>
          </w:p>
          <w:p w14:paraId="2AEDB7F1" w14:textId="77777777" w:rsidR="003840AD" w:rsidRPr="001E3A38" w:rsidRDefault="003840AD" w:rsidP="003840AD">
            <w:pPr>
              <w:numPr>
                <w:ilvl w:val="1"/>
                <w:numId w:val="33"/>
              </w:numPr>
              <w:rPr>
                <w:rFonts w:eastAsia="Calibri" w:cs="Arial"/>
              </w:rPr>
            </w:pPr>
            <w:r w:rsidRPr="001E3A38">
              <w:rPr>
                <w:rFonts w:eastAsia="Calibri" w:cs="Arial"/>
              </w:rPr>
              <w:t>are supported after receiving the vaccine(s)</w:t>
            </w:r>
          </w:p>
          <w:p w14:paraId="26446055" w14:textId="77777777" w:rsidR="003840AD" w:rsidRPr="001E3A38" w:rsidRDefault="003840AD" w:rsidP="003840AD">
            <w:pPr>
              <w:numPr>
                <w:ilvl w:val="1"/>
                <w:numId w:val="33"/>
              </w:numPr>
              <w:rPr>
                <w:rFonts w:eastAsia="Calibri" w:cs="Arial"/>
              </w:rPr>
            </w:pPr>
            <w:r w:rsidRPr="001E3A38">
              <w:rPr>
                <w:rFonts w:eastAsia="Calibri" w:cs="Arial"/>
              </w:rPr>
              <w:t>are confident in the confidentiality of their data</w:t>
            </w:r>
          </w:p>
          <w:p w14:paraId="2A1F701D" w14:textId="77777777" w:rsidR="003840AD" w:rsidRPr="001E3A38" w:rsidRDefault="003840AD" w:rsidP="0009321C">
            <w:pPr>
              <w:rPr>
                <w:rFonts w:eastAsia="Calibri" w:cs="Arial"/>
              </w:rPr>
            </w:pPr>
          </w:p>
        </w:tc>
      </w:tr>
      <w:tr w:rsidR="003840AD" w:rsidRPr="001E3A38" w14:paraId="14E67910" w14:textId="77777777" w:rsidTr="00EF0A68">
        <w:tc>
          <w:tcPr>
            <w:tcW w:w="133" w:type="pct"/>
          </w:tcPr>
          <w:p w14:paraId="03EFCA41" w14:textId="77777777" w:rsidR="003840AD" w:rsidRPr="001E3A38" w:rsidRDefault="003840AD" w:rsidP="003840AD">
            <w:pPr>
              <w:numPr>
                <w:ilvl w:val="0"/>
                <w:numId w:val="17"/>
              </w:numPr>
              <w:ind w:left="340"/>
              <w:contextualSpacing/>
              <w:rPr>
                <w:rFonts w:eastAsia="Calibri" w:cs="Arial"/>
                <w:b/>
              </w:rPr>
            </w:pPr>
          </w:p>
        </w:tc>
        <w:tc>
          <w:tcPr>
            <w:tcW w:w="1055" w:type="pct"/>
          </w:tcPr>
          <w:p w14:paraId="05014EC0" w14:textId="77777777" w:rsidR="003840AD" w:rsidRPr="001E3A38" w:rsidRDefault="003840AD" w:rsidP="00EF0A68">
            <w:pPr>
              <w:rPr>
                <w:rFonts w:eastAsia="Calibri" w:cs="Arial"/>
              </w:rPr>
            </w:pPr>
            <w:r w:rsidRPr="001E3A38">
              <w:rPr>
                <w:rFonts w:eastAsia="Calibri" w:cs="Arial"/>
              </w:rPr>
              <w:t xml:space="preserve">Evidence and background information considered. </w:t>
            </w:r>
          </w:p>
          <w:p w14:paraId="5F96A722" w14:textId="77777777" w:rsidR="003840AD" w:rsidRPr="001E3A38" w:rsidRDefault="003840AD" w:rsidP="0009321C">
            <w:pPr>
              <w:ind w:left="360"/>
              <w:contextualSpacing/>
              <w:rPr>
                <w:rFonts w:eastAsia="Calibri" w:cs="Arial"/>
              </w:rPr>
            </w:pPr>
          </w:p>
          <w:p w14:paraId="5B95CD12" w14:textId="77777777" w:rsidR="003840AD" w:rsidRPr="001E3A38" w:rsidRDefault="003840AD" w:rsidP="00EF0A68">
            <w:pPr>
              <w:rPr>
                <w:rFonts w:eastAsia="Calibri" w:cs="Arial"/>
              </w:rPr>
            </w:pPr>
          </w:p>
        </w:tc>
        <w:tc>
          <w:tcPr>
            <w:tcW w:w="3813" w:type="pct"/>
          </w:tcPr>
          <w:p w14:paraId="688F3522" w14:textId="77777777" w:rsidR="003840AD" w:rsidRPr="001E3A38" w:rsidRDefault="003840AD" w:rsidP="0009321C">
            <w:pPr>
              <w:rPr>
                <w:rFonts w:eastAsia="Calibri" w:cs="Arial"/>
              </w:rPr>
            </w:pPr>
            <w:r w:rsidRPr="001E3A38">
              <w:rPr>
                <w:rFonts w:eastAsia="Calibri" w:cs="Arial"/>
              </w:rPr>
              <w:t xml:space="preserve">This is an update of the 2015 Staff seasonal influenza policy to include updated information regarding the influenza vaccination programme and the addition of the </w:t>
            </w:r>
            <w:r w:rsidR="002D6BC6">
              <w:rPr>
                <w:rFonts w:eastAsia="Calibri" w:cs="Arial"/>
              </w:rPr>
              <w:t>COVID</w:t>
            </w:r>
            <w:r w:rsidRPr="001E3A38">
              <w:rPr>
                <w:rFonts w:eastAsia="Calibri" w:cs="Arial"/>
              </w:rPr>
              <w:t>-19 booster vaccination programme.</w:t>
            </w:r>
          </w:p>
          <w:p w14:paraId="5220BBB2" w14:textId="77777777" w:rsidR="003840AD" w:rsidRPr="001E3A38" w:rsidRDefault="003840AD" w:rsidP="0009321C">
            <w:pPr>
              <w:rPr>
                <w:rFonts w:eastAsia="Calibri" w:cs="Arial"/>
              </w:rPr>
            </w:pPr>
          </w:p>
          <w:p w14:paraId="7184F612" w14:textId="77777777" w:rsidR="003840AD" w:rsidRPr="001E3A38" w:rsidRDefault="003840AD" w:rsidP="0009321C">
            <w:pPr>
              <w:rPr>
                <w:rFonts w:eastAsia="Calibri" w:cs="Arial"/>
              </w:rPr>
            </w:pPr>
            <w:r w:rsidRPr="001E3A38">
              <w:rPr>
                <w:rFonts w:eastAsia="Calibri" w:cs="Arial"/>
              </w:rPr>
              <w:t xml:space="preserve">The policy is being </w:t>
            </w:r>
            <w:r w:rsidR="002D6BC6">
              <w:rPr>
                <w:rFonts w:eastAsia="Calibri" w:cs="Arial"/>
              </w:rPr>
              <w:t>taken to the Local Partnership F</w:t>
            </w:r>
            <w:r w:rsidRPr="001E3A38">
              <w:rPr>
                <w:rFonts w:eastAsia="Calibri" w:cs="Arial"/>
              </w:rPr>
              <w:t xml:space="preserve">orum </w:t>
            </w:r>
            <w:r w:rsidR="00110EA1">
              <w:rPr>
                <w:rFonts w:eastAsia="Calibri" w:cs="Arial"/>
              </w:rPr>
              <w:t xml:space="preserve">Employment Policy Sub-Group </w:t>
            </w:r>
            <w:r w:rsidRPr="001E3A38">
              <w:rPr>
                <w:rFonts w:eastAsia="Calibri" w:cs="Arial"/>
              </w:rPr>
              <w:t>to engage with stakeholders prior to sign off.</w:t>
            </w:r>
          </w:p>
          <w:p w14:paraId="13CB595B" w14:textId="77777777" w:rsidR="003840AD" w:rsidRPr="001E3A38" w:rsidRDefault="003840AD" w:rsidP="0009321C">
            <w:pPr>
              <w:rPr>
                <w:rFonts w:eastAsia="Calibri" w:cs="Arial"/>
              </w:rPr>
            </w:pPr>
          </w:p>
          <w:p w14:paraId="273AA24D" w14:textId="77777777" w:rsidR="003840AD" w:rsidRPr="001E3A38" w:rsidRDefault="003840AD" w:rsidP="0009321C">
            <w:pPr>
              <w:autoSpaceDE w:val="0"/>
              <w:autoSpaceDN w:val="0"/>
              <w:adjustRightInd w:val="0"/>
              <w:rPr>
                <w:rFonts w:cs="Arial"/>
                <w:color w:val="000000"/>
              </w:rPr>
            </w:pPr>
            <w:r w:rsidRPr="001E3A38">
              <w:rPr>
                <w:rFonts w:cs="Arial"/>
                <w:color w:val="000000"/>
              </w:rPr>
              <w:t xml:space="preserve">The policy would apply to all </w:t>
            </w:r>
            <w:r w:rsidR="00772783">
              <w:rPr>
                <w:rFonts w:cs="Arial"/>
                <w:color w:val="000000"/>
              </w:rPr>
              <w:t>Health Board</w:t>
            </w:r>
            <w:r w:rsidRPr="001E3A38">
              <w:rPr>
                <w:rFonts w:cs="Arial"/>
                <w:color w:val="000000"/>
              </w:rPr>
              <w:t xml:space="preserve"> staff who have regular contact with patients, so access should reflect the make-up of the </w:t>
            </w:r>
            <w:r w:rsidR="00772783">
              <w:rPr>
                <w:rFonts w:cs="Arial"/>
                <w:color w:val="000000"/>
              </w:rPr>
              <w:t>Health Board</w:t>
            </w:r>
            <w:r w:rsidRPr="001E3A38">
              <w:rPr>
                <w:rFonts w:cs="Arial"/>
                <w:color w:val="000000"/>
              </w:rPr>
              <w:t xml:space="preserve"> staff cohort. This is in line with Welsh Government and UK Government policy for all health and social care staff who have regular contact with patients to be offered the vaccine. </w:t>
            </w:r>
          </w:p>
          <w:p w14:paraId="6D9C8D39" w14:textId="77777777" w:rsidR="003840AD" w:rsidRPr="001E3A38" w:rsidRDefault="003840AD" w:rsidP="0009321C">
            <w:pPr>
              <w:autoSpaceDE w:val="0"/>
              <w:autoSpaceDN w:val="0"/>
              <w:adjustRightInd w:val="0"/>
              <w:rPr>
                <w:rFonts w:cs="Arial"/>
                <w:color w:val="000000"/>
                <w:highlight w:val="yellow"/>
              </w:rPr>
            </w:pPr>
          </w:p>
          <w:p w14:paraId="2986B2D8" w14:textId="77777777" w:rsidR="003840AD" w:rsidRPr="001E3A38" w:rsidRDefault="003840AD" w:rsidP="0009321C">
            <w:pPr>
              <w:autoSpaceDE w:val="0"/>
              <w:autoSpaceDN w:val="0"/>
              <w:adjustRightInd w:val="0"/>
              <w:rPr>
                <w:rFonts w:cs="Arial"/>
                <w:b/>
                <w:color w:val="000000"/>
              </w:rPr>
            </w:pPr>
            <w:r w:rsidRPr="001E3A38">
              <w:rPr>
                <w:rFonts w:cs="Arial"/>
                <w:b/>
                <w:color w:val="000000"/>
              </w:rPr>
              <w:t>Data on staff influenza vaccination</w:t>
            </w:r>
          </w:p>
          <w:p w14:paraId="5AC24659" w14:textId="77777777" w:rsidR="00BD313B" w:rsidRPr="001E3A38" w:rsidRDefault="00BD313B" w:rsidP="00BD313B">
            <w:pPr>
              <w:numPr>
                <w:ilvl w:val="0"/>
                <w:numId w:val="33"/>
              </w:numPr>
              <w:autoSpaceDE w:val="0"/>
              <w:autoSpaceDN w:val="0"/>
              <w:adjustRightInd w:val="0"/>
              <w:rPr>
                <w:rFonts w:cs="Arial"/>
                <w:color w:val="000000"/>
              </w:rPr>
            </w:pPr>
            <w:r w:rsidRPr="001E3A38">
              <w:rPr>
                <w:rFonts w:cs="Arial"/>
                <w:color w:val="000000"/>
              </w:rPr>
              <w:t xml:space="preserve">There is </w:t>
            </w:r>
            <w:r w:rsidR="00DE3A4B">
              <w:rPr>
                <w:rFonts w:cs="Arial"/>
                <w:color w:val="000000"/>
              </w:rPr>
              <w:t>limited</w:t>
            </w:r>
            <w:r w:rsidRPr="001E3A38">
              <w:rPr>
                <w:rFonts w:cs="Arial"/>
                <w:color w:val="000000"/>
              </w:rPr>
              <w:t xml:space="preserve"> data available on staff influenza vaccination uptake by protected characteristics or other demographic factors.</w:t>
            </w:r>
          </w:p>
          <w:p w14:paraId="1F8B0314" w14:textId="77777777" w:rsidR="00BD313B" w:rsidRPr="001E3A38" w:rsidRDefault="00BD313B" w:rsidP="00BD313B">
            <w:pPr>
              <w:numPr>
                <w:ilvl w:val="0"/>
                <w:numId w:val="33"/>
              </w:numPr>
              <w:autoSpaceDE w:val="0"/>
              <w:autoSpaceDN w:val="0"/>
              <w:adjustRightInd w:val="0"/>
              <w:rPr>
                <w:rFonts w:cs="Arial"/>
                <w:color w:val="000000"/>
              </w:rPr>
            </w:pPr>
            <w:r w:rsidRPr="001E3A38">
              <w:rPr>
                <w:rFonts w:cs="Arial"/>
                <w:color w:val="000000"/>
              </w:rPr>
              <w:t>In discussion with the Project Leader for Employee Health and Wellbeing services, data on uptake by age and gender may be possible as this information is available in ESR, but the processes are not in place to extract and report this data currently.</w:t>
            </w:r>
          </w:p>
          <w:p w14:paraId="675E05EE" w14:textId="77777777" w:rsidR="00BD313B" w:rsidRDefault="00BD313B" w:rsidP="0009321C">
            <w:pPr>
              <w:autoSpaceDE w:val="0"/>
              <w:autoSpaceDN w:val="0"/>
              <w:adjustRightInd w:val="0"/>
              <w:rPr>
                <w:rFonts w:cs="Arial"/>
                <w:color w:val="000000"/>
              </w:rPr>
            </w:pPr>
          </w:p>
          <w:p w14:paraId="18E03833" w14:textId="77777777" w:rsidR="003840AD" w:rsidRPr="001E3A38" w:rsidRDefault="00BD313B" w:rsidP="0009321C">
            <w:pPr>
              <w:autoSpaceDE w:val="0"/>
              <w:autoSpaceDN w:val="0"/>
              <w:adjustRightInd w:val="0"/>
              <w:rPr>
                <w:rFonts w:cs="Arial"/>
                <w:color w:val="000000"/>
              </w:rPr>
            </w:pPr>
            <w:r>
              <w:rPr>
                <w:rFonts w:cs="Arial"/>
                <w:color w:val="000000"/>
              </w:rPr>
              <w:t xml:space="preserve">Whilst </w:t>
            </w:r>
            <w:r w:rsidR="00DE3A4B">
              <w:rPr>
                <w:rFonts w:cs="Arial"/>
                <w:color w:val="000000"/>
              </w:rPr>
              <w:t>t</w:t>
            </w:r>
            <w:r w:rsidR="003840AD" w:rsidRPr="001E3A38">
              <w:rPr>
                <w:rFonts w:cs="Arial"/>
                <w:color w:val="000000"/>
              </w:rPr>
              <w:t>here is no local evidence available on whether staff flu vaccination is taken up differentially within equalities groups</w:t>
            </w:r>
            <w:r w:rsidR="00110EA1">
              <w:rPr>
                <w:rFonts w:cs="Arial"/>
                <w:color w:val="000000"/>
              </w:rPr>
              <w:t>, s</w:t>
            </w:r>
            <w:r w:rsidR="003840AD" w:rsidRPr="001E3A38">
              <w:rPr>
                <w:rFonts w:cs="Arial"/>
                <w:color w:val="000000"/>
              </w:rPr>
              <w:t xml:space="preserve">taff flu vaccination data is reported at </w:t>
            </w:r>
            <w:r w:rsidR="00832345">
              <w:rPr>
                <w:rFonts w:cs="Arial"/>
                <w:color w:val="000000"/>
              </w:rPr>
              <w:t>H</w:t>
            </w:r>
            <w:r w:rsidR="003840AD" w:rsidRPr="001E3A38">
              <w:rPr>
                <w:rFonts w:cs="Arial"/>
                <w:color w:val="000000"/>
              </w:rPr>
              <w:t xml:space="preserve">ealth </w:t>
            </w:r>
            <w:r w:rsidR="00832345">
              <w:rPr>
                <w:rFonts w:cs="Arial"/>
                <w:color w:val="000000"/>
              </w:rPr>
              <w:t>B</w:t>
            </w:r>
            <w:r w:rsidR="003840AD" w:rsidRPr="001E3A38">
              <w:rPr>
                <w:rFonts w:cs="Arial"/>
                <w:color w:val="000000"/>
              </w:rPr>
              <w:t xml:space="preserve">oard level and by staff group. Overall in Wales, as of 26/04/22, 56% of all NHS staff were recorded as having received the influenza immunization in 2021/22, compared to 63.4% in 2020/21, and of staff with direct patient contact 57.2% </w:t>
            </w:r>
            <w:r w:rsidR="003840AD" w:rsidRPr="001E3A38">
              <w:rPr>
                <w:rFonts w:cs="Arial"/>
                <w:color w:val="000000"/>
              </w:rPr>
              <w:lastRenderedPageBreak/>
              <w:t>in 2021/22 compared to 65.2% in 2020/21</w:t>
            </w:r>
            <w:r w:rsidR="003840AD" w:rsidRPr="001E3A38">
              <w:rPr>
                <w:rStyle w:val="FootnoteReference"/>
                <w:rFonts w:cs="Arial"/>
                <w:color w:val="000000"/>
              </w:rPr>
              <w:footnoteReference w:id="12"/>
            </w:r>
            <w:r w:rsidR="003840AD" w:rsidRPr="001E3A38">
              <w:rPr>
                <w:rFonts w:cs="Arial"/>
                <w:color w:val="000000"/>
              </w:rPr>
              <w:t xml:space="preserve">. In Cardiff and Vale </w:t>
            </w:r>
            <w:r w:rsidR="00772783">
              <w:rPr>
                <w:rFonts w:cs="Arial"/>
                <w:color w:val="000000"/>
              </w:rPr>
              <w:t>Health Board</w:t>
            </w:r>
            <w:r w:rsidR="003840AD" w:rsidRPr="001E3A38">
              <w:rPr>
                <w:rFonts w:cs="Arial"/>
                <w:color w:val="000000"/>
              </w:rPr>
              <w:t xml:space="preserve">, overall uptake of flu vaccination for staff with direct patient contact for 2021/22 was 52.9% (significantly lower than 2020/21 – 66.4%). Uptake varied by </w:t>
            </w:r>
            <w:r w:rsidR="006E049B">
              <w:rPr>
                <w:rFonts w:cs="Arial"/>
                <w:color w:val="000000"/>
              </w:rPr>
              <w:t>C</w:t>
            </w:r>
            <w:r w:rsidR="003840AD" w:rsidRPr="001E3A38">
              <w:rPr>
                <w:rFonts w:cs="Arial"/>
                <w:color w:val="000000"/>
              </w:rPr>
              <w:t xml:space="preserve">linical </w:t>
            </w:r>
            <w:r w:rsidR="006E049B">
              <w:rPr>
                <w:rFonts w:cs="Arial"/>
                <w:color w:val="000000"/>
              </w:rPr>
              <w:t>B</w:t>
            </w:r>
            <w:r w:rsidR="003840AD" w:rsidRPr="001E3A38">
              <w:rPr>
                <w:rFonts w:cs="Arial"/>
                <w:color w:val="000000"/>
              </w:rPr>
              <w:t>oard from 43.2% (Men</w:t>
            </w:r>
            <w:r w:rsidR="00110EA1">
              <w:rPr>
                <w:rFonts w:cs="Arial"/>
                <w:color w:val="000000"/>
              </w:rPr>
              <w:t>tal Health) to 63.4% (Clinical D</w:t>
            </w:r>
            <w:r w:rsidR="003840AD" w:rsidRPr="001E3A38">
              <w:rPr>
                <w:rFonts w:cs="Arial"/>
                <w:color w:val="000000"/>
              </w:rPr>
              <w:t xml:space="preserve">iagnostics and </w:t>
            </w:r>
            <w:r w:rsidR="00110EA1">
              <w:rPr>
                <w:rFonts w:cs="Arial"/>
                <w:color w:val="000000"/>
              </w:rPr>
              <w:t>T</w:t>
            </w:r>
            <w:r w:rsidR="003840AD" w:rsidRPr="001E3A38">
              <w:rPr>
                <w:rFonts w:cs="Arial"/>
                <w:color w:val="000000"/>
              </w:rPr>
              <w:t xml:space="preserve">herapeutics). </w:t>
            </w:r>
          </w:p>
          <w:p w14:paraId="2FC17F8B" w14:textId="77777777" w:rsidR="003840AD" w:rsidRPr="001E3A38" w:rsidRDefault="003840AD" w:rsidP="0009321C">
            <w:pPr>
              <w:autoSpaceDE w:val="0"/>
              <w:autoSpaceDN w:val="0"/>
              <w:adjustRightInd w:val="0"/>
              <w:rPr>
                <w:rFonts w:cs="Arial"/>
                <w:color w:val="000000"/>
                <w:highlight w:val="yellow"/>
              </w:rPr>
            </w:pPr>
          </w:p>
          <w:p w14:paraId="6A5E2385" w14:textId="77777777" w:rsidR="003840AD" w:rsidRPr="001E3A38" w:rsidRDefault="003840AD" w:rsidP="0009321C">
            <w:pPr>
              <w:autoSpaceDE w:val="0"/>
              <w:autoSpaceDN w:val="0"/>
              <w:adjustRightInd w:val="0"/>
              <w:rPr>
                <w:rFonts w:cs="Arial"/>
                <w:b/>
                <w:color w:val="000000"/>
              </w:rPr>
            </w:pPr>
            <w:r w:rsidRPr="001E3A38">
              <w:rPr>
                <w:rFonts w:cs="Arial"/>
                <w:b/>
                <w:color w:val="000000"/>
              </w:rPr>
              <w:t xml:space="preserve">Data on staff </w:t>
            </w:r>
            <w:r w:rsidR="002D6BC6">
              <w:rPr>
                <w:rFonts w:cs="Arial"/>
                <w:b/>
                <w:color w:val="000000"/>
              </w:rPr>
              <w:t>COVID</w:t>
            </w:r>
            <w:r w:rsidRPr="001E3A38">
              <w:rPr>
                <w:rFonts w:cs="Arial"/>
                <w:b/>
                <w:color w:val="000000"/>
              </w:rPr>
              <w:t>-19 vaccination</w:t>
            </w:r>
          </w:p>
          <w:p w14:paraId="2A30771F" w14:textId="77777777" w:rsidR="003840AD" w:rsidRPr="001E3A38" w:rsidRDefault="00BD313B" w:rsidP="0009321C">
            <w:pPr>
              <w:autoSpaceDE w:val="0"/>
              <w:autoSpaceDN w:val="0"/>
              <w:adjustRightInd w:val="0"/>
              <w:rPr>
                <w:rFonts w:cs="Arial"/>
                <w:color w:val="000000"/>
              </w:rPr>
            </w:pPr>
            <w:r>
              <w:rPr>
                <w:rFonts w:cs="Arial"/>
                <w:color w:val="000000"/>
              </w:rPr>
              <w:t xml:space="preserve">There is limited data available on COVID-19 vaccination uptake for </w:t>
            </w:r>
            <w:r w:rsidR="00772783">
              <w:rPr>
                <w:rFonts w:cs="Arial"/>
                <w:color w:val="000000"/>
              </w:rPr>
              <w:t>Health Board</w:t>
            </w:r>
            <w:r>
              <w:rPr>
                <w:rFonts w:cs="Arial"/>
                <w:color w:val="000000"/>
              </w:rPr>
              <w:t xml:space="preserve"> staff.</w:t>
            </w:r>
            <w:r w:rsidR="00DE3A4B">
              <w:rPr>
                <w:rStyle w:val="FootnoteReference"/>
                <w:color w:val="000000"/>
              </w:rPr>
              <w:footnoteReference w:id="13"/>
            </w:r>
            <w:r>
              <w:rPr>
                <w:rFonts w:cs="Arial"/>
                <w:color w:val="000000"/>
              </w:rPr>
              <w:t xml:space="preserve"> </w:t>
            </w:r>
            <w:r w:rsidR="003840AD" w:rsidRPr="001E3A38">
              <w:rPr>
                <w:rFonts w:cs="Arial"/>
                <w:color w:val="000000"/>
              </w:rPr>
              <w:t xml:space="preserve">Overall coverage of healthcare workers in </w:t>
            </w:r>
            <w:r w:rsidR="00087433">
              <w:rPr>
                <w:rFonts w:cs="Arial"/>
                <w:color w:val="000000"/>
              </w:rPr>
              <w:t>the</w:t>
            </w:r>
            <w:r w:rsidR="003840AD" w:rsidRPr="001E3A38">
              <w:rPr>
                <w:rFonts w:cs="Arial"/>
                <w:color w:val="000000"/>
              </w:rPr>
              <w:t xml:space="preserve"> </w:t>
            </w:r>
            <w:r w:rsidR="00772783">
              <w:rPr>
                <w:rFonts w:cs="Arial"/>
                <w:color w:val="000000"/>
              </w:rPr>
              <w:t>Health Board</w:t>
            </w:r>
            <w:r w:rsidR="003840AD" w:rsidRPr="001E3A38">
              <w:rPr>
                <w:rFonts w:cs="Arial"/>
                <w:color w:val="000000"/>
              </w:rPr>
              <w:t xml:space="preserve"> was reported (as of 10</w:t>
            </w:r>
            <w:r w:rsidR="003840AD" w:rsidRPr="001E3A38">
              <w:rPr>
                <w:rFonts w:cs="Arial"/>
                <w:color w:val="000000"/>
                <w:vertAlign w:val="superscript"/>
              </w:rPr>
              <w:t>th</w:t>
            </w:r>
            <w:r w:rsidR="003840AD" w:rsidRPr="001E3A38">
              <w:rPr>
                <w:rFonts w:cs="Arial"/>
                <w:color w:val="000000"/>
              </w:rPr>
              <w:t xml:space="preserve"> March 2022):</w:t>
            </w:r>
          </w:p>
          <w:p w14:paraId="7DFBF9D0" w14:textId="77777777" w:rsidR="003840AD" w:rsidRPr="001E3A38" w:rsidRDefault="003840AD" w:rsidP="0009321C">
            <w:pPr>
              <w:autoSpaceDE w:val="0"/>
              <w:autoSpaceDN w:val="0"/>
              <w:adjustRightInd w:val="0"/>
              <w:rPr>
                <w:rFonts w:cs="Arial"/>
                <w:color w:val="000000"/>
              </w:rPr>
            </w:pPr>
            <w:r w:rsidRPr="001E3A38">
              <w:rPr>
                <w:rFonts w:cs="Arial"/>
                <w:color w:val="000000"/>
              </w:rPr>
              <w:t>At least one dose = 98.4% (male) and 98.1% (female)</w:t>
            </w:r>
          </w:p>
          <w:p w14:paraId="411C0441" w14:textId="77777777" w:rsidR="003840AD" w:rsidRPr="001E3A38" w:rsidRDefault="003840AD" w:rsidP="0009321C">
            <w:pPr>
              <w:autoSpaceDE w:val="0"/>
              <w:autoSpaceDN w:val="0"/>
              <w:adjustRightInd w:val="0"/>
              <w:rPr>
                <w:rFonts w:cs="Arial"/>
                <w:color w:val="000000"/>
              </w:rPr>
            </w:pPr>
            <w:r w:rsidRPr="001E3A38">
              <w:rPr>
                <w:rFonts w:cs="Arial"/>
                <w:color w:val="000000"/>
              </w:rPr>
              <w:t>At least two doses = 97.6% (male) and 97.2% (female)</w:t>
            </w:r>
          </w:p>
          <w:p w14:paraId="7C25F219" w14:textId="77777777" w:rsidR="003840AD" w:rsidRPr="001E3A38" w:rsidRDefault="003840AD" w:rsidP="0009321C">
            <w:pPr>
              <w:autoSpaceDE w:val="0"/>
              <w:autoSpaceDN w:val="0"/>
              <w:adjustRightInd w:val="0"/>
              <w:rPr>
                <w:rFonts w:cs="Arial"/>
                <w:color w:val="000000"/>
              </w:rPr>
            </w:pPr>
            <w:r w:rsidRPr="001E3A38">
              <w:rPr>
                <w:rFonts w:cs="Arial"/>
                <w:color w:val="000000"/>
              </w:rPr>
              <w:t>Two doses plus booster = 88.3% (male) and 87.6% (female)</w:t>
            </w:r>
          </w:p>
          <w:p w14:paraId="0A4F7224" w14:textId="77777777" w:rsidR="00DE3A4B" w:rsidRDefault="00DE3A4B" w:rsidP="0009321C">
            <w:pPr>
              <w:autoSpaceDE w:val="0"/>
              <w:autoSpaceDN w:val="0"/>
              <w:adjustRightInd w:val="0"/>
              <w:rPr>
                <w:rFonts w:cs="Arial"/>
                <w:color w:val="000000"/>
              </w:rPr>
            </w:pPr>
          </w:p>
          <w:p w14:paraId="07BC0EA6" w14:textId="77777777" w:rsidR="003840AD" w:rsidRPr="00DE3A4B" w:rsidRDefault="008D1B86" w:rsidP="0009321C">
            <w:pPr>
              <w:autoSpaceDE w:val="0"/>
              <w:autoSpaceDN w:val="0"/>
              <w:adjustRightInd w:val="0"/>
              <w:rPr>
                <w:rFonts w:cs="Arial"/>
                <w:color w:val="000000"/>
              </w:rPr>
            </w:pPr>
            <w:r w:rsidRPr="00DE3A4B">
              <w:rPr>
                <w:rFonts w:cs="Arial"/>
                <w:color w:val="000000"/>
              </w:rPr>
              <w:t xml:space="preserve">Data on COVID-19 vaccination uptake in </w:t>
            </w:r>
            <w:r w:rsidR="00772783">
              <w:rPr>
                <w:rFonts w:cs="Arial"/>
                <w:color w:val="000000"/>
              </w:rPr>
              <w:t>Health Board</w:t>
            </w:r>
            <w:r w:rsidRPr="00DE3A4B">
              <w:rPr>
                <w:rFonts w:cs="Arial"/>
                <w:color w:val="000000"/>
              </w:rPr>
              <w:t xml:space="preserve"> healthcare workers by broad ethnic subgroup (as of 1</w:t>
            </w:r>
            <w:r w:rsidRPr="00DE3A4B">
              <w:rPr>
                <w:rFonts w:cs="Arial"/>
                <w:color w:val="000000"/>
                <w:vertAlign w:val="superscript"/>
              </w:rPr>
              <w:t>st</w:t>
            </w:r>
            <w:r w:rsidRPr="00DE3A4B">
              <w:rPr>
                <w:rFonts w:cs="Arial"/>
                <w:color w:val="000000"/>
              </w:rPr>
              <w:t xml:space="preserve"> January 2022) identified that staff who report their ethnicity as Indian had significantly higher uptake than the average for all staff (98.6% first dose, 97.7% second dose and 92% third dose) compared to the average of 96.3% first dose</w:t>
            </w:r>
            <w:r w:rsidR="00BD313B" w:rsidRPr="00DE3A4B">
              <w:rPr>
                <w:rFonts w:cs="Arial"/>
                <w:color w:val="000000"/>
              </w:rPr>
              <w:t xml:space="preserve">, </w:t>
            </w:r>
            <w:r w:rsidRPr="00DE3A4B">
              <w:rPr>
                <w:rFonts w:cs="Arial"/>
                <w:color w:val="000000"/>
              </w:rPr>
              <w:t>95.0% second dose and 83.1% booster</w:t>
            </w:r>
            <w:r w:rsidR="00BD313B" w:rsidRPr="00DE3A4B">
              <w:rPr>
                <w:rFonts w:cs="Arial"/>
                <w:color w:val="000000"/>
              </w:rPr>
              <w:t>, and the highest uptake for booster vaccinations was for staff in t</w:t>
            </w:r>
            <w:r w:rsidR="00E6154D">
              <w:rPr>
                <w:rFonts w:cs="Arial"/>
                <w:color w:val="000000"/>
              </w:rPr>
              <w:t>he Chinese ethnic group (96.1%)</w:t>
            </w:r>
            <w:r w:rsidRPr="00DE3A4B">
              <w:rPr>
                <w:rFonts w:cs="Arial"/>
                <w:color w:val="000000"/>
              </w:rPr>
              <w:t>. Mixed, unknown and Black Caribbean ethnic groups had significantly lower coverage than average</w:t>
            </w:r>
            <w:r w:rsidR="00BD313B" w:rsidRPr="00DE3A4B">
              <w:rPr>
                <w:rFonts w:cs="Arial"/>
                <w:color w:val="000000"/>
              </w:rPr>
              <w:t xml:space="preserve"> for the first dose</w:t>
            </w:r>
            <w:r w:rsidRPr="00DE3A4B">
              <w:rPr>
                <w:rFonts w:cs="Arial"/>
                <w:color w:val="000000"/>
              </w:rPr>
              <w:t>, with only 86.0% of Black Caribbean staff</w:t>
            </w:r>
            <w:r w:rsidR="00BD313B" w:rsidRPr="00DE3A4B">
              <w:rPr>
                <w:rFonts w:cs="Arial"/>
                <w:color w:val="000000"/>
              </w:rPr>
              <w:t xml:space="preserve"> members having the first dose. An increasing number of ethnic groups were below average coverage for the second and booster doses, with lowest uptake for the booster dose for Bangladeshi ethnicity at 60.3%. </w:t>
            </w:r>
          </w:p>
          <w:p w14:paraId="5AE48A43" w14:textId="77777777" w:rsidR="008D1B86" w:rsidRPr="00DE3A4B" w:rsidRDefault="008D1B86" w:rsidP="0009321C">
            <w:pPr>
              <w:autoSpaceDE w:val="0"/>
              <w:autoSpaceDN w:val="0"/>
              <w:adjustRightInd w:val="0"/>
              <w:rPr>
                <w:rFonts w:cs="Arial"/>
                <w:color w:val="000000"/>
              </w:rPr>
            </w:pPr>
          </w:p>
          <w:p w14:paraId="686338F9" w14:textId="77777777" w:rsidR="00BD313B" w:rsidRPr="00DE3A4B" w:rsidRDefault="00BD313B" w:rsidP="0009321C">
            <w:pPr>
              <w:autoSpaceDE w:val="0"/>
              <w:autoSpaceDN w:val="0"/>
              <w:adjustRightInd w:val="0"/>
              <w:rPr>
                <w:rFonts w:cs="Arial"/>
                <w:color w:val="000000"/>
              </w:rPr>
            </w:pPr>
            <w:r w:rsidRPr="00DE3A4B">
              <w:rPr>
                <w:rFonts w:cs="Arial"/>
                <w:color w:val="000000"/>
              </w:rPr>
              <w:t xml:space="preserve">Regarding coverage by </w:t>
            </w:r>
            <w:r w:rsidR="00B32593" w:rsidRPr="00DE3A4B">
              <w:rPr>
                <w:rFonts w:cs="Arial"/>
                <w:color w:val="000000"/>
              </w:rPr>
              <w:t>occupational group (as of 10</w:t>
            </w:r>
            <w:r w:rsidR="00B32593" w:rsidRPr="00DE3A4B">
              <w:rPr>
                <w:rFonts w:cs="Arial"/>
                <w:color w:val="000000"/>
                <w:vertAlign w:val="superscript"/>
              </w:rPr>
              <w:t>th</w:t>
            </w:r>
            <w:r w:rsidR="00B32593" w:rsidRPr="00DE3A4B">
              <w:rPr>
                <w:rFonts w:cs="Arial"/>
                <w:color w:val="000000"/>
              </w:rPr>
              <w:t xml:space="preserve"> January 2022):</w:t>
            </w:r>
          </w:p>
          <w:p w14:paraId="4B79951D" w14:textId="77777777" w:rsidR="00BD313B" w:rsidRPr="00DE3A4B" w:rsidRDefault="00B32593" w:rsidP="0009321C">
            <w:pPr>
              <w:autoSpaceDE w:val="0"/>
              <w:autoSpaceDN w:val="0"/>
              <w:adjustRightInd w:val="0"/>
              <w:rPr>
                <w:rFonts w:cs="Arial"/>
                <w:color w:val="000000"/>
              </w:rPr>
            </w:pPr>
            <w:r w:rsidRPr="00DE3A4B">
              <w:rPr>
                <w:rFonts w:cs="Arial"/>
                <w:color w:val="000000"/>
              </w:rPr>
              <w:t>Considering occupational group, coverage varied. Groups with consistently higher average coverage were Medical and Dental, Allied Health Professionals and Add</w:t>
            </w:r>
            <w:r w:rsidR="00110EA1">
              <w:rPr>
                <w:rFonts w:cs="Arial"/>
                <w:color w:val="000000"/>
              </w:rPr>
              <w:t>itional</w:t>
            </w:r>
            <w:r w:rsidRPr="00DE3A4B">
              <w:rPr>
                <w:rFonts w:cs="Arial"/>
                <w:color w:val="000000"/>
              </w:rPr>
              <w:t xml:space="preserve"> Prof</w:t>
            </w:r>
            <w:r w:rsidR="00110EA1">
              <w:rPr>
                <w:rFonts w:cs="Arial"/>
                <w:color w:val="000000"/>
              </w:rPr>
              <w:t>essional</w:t>
            </w:r>
            <w:r w:rsidRPr="00DE3A4B">
              <w:rPr>
                <w:rFonts w:cs="Arial"/>
                <w:color w:val="000000"/>
              </w:rPr>
              <w:t xml:space="preserve"> Scientific and Technic</w:t>
            </w:r>
            <w:r w:rsidR="00110EA1">
              <w:rPr>
                <w:rFonts w:cs="Arial"/>
                <w:color w:val="000000"/>
              </w:rPr>
              <w:t>al groups</w:t>
            </w:r>
            <w:r w:rsidRPr="00DE3A4B">
              <w:rPr>
                <w:rFonts w:cs="Arial"/>
                <w:color w:val="000000"/>
              </w:rPr>
              <w:t xml:space="preserve">. Groups with consistently lower than average coverage were Additional clinical services and Estates and </w:t>
            </w:r>
            <w:proofErr w:type="spellStart"/>
            <w:r w:rsidRPr="00DE3A4B">
              <w:rPr>
                <w:rFonts w:cs="Arial"/>
                <w:color w:val="000000"/>
              </w:rPr>
              <w:t>Ancilliary</w:t>
            </w:r>
            <w:proofErr w:type="spellEnd"/>
            <w:r w:rsidRPr="00DE3A4B">
              <w:rPr>
                <w:rFonts w:cs="Arial"/>
                <w:color w:val="000000"/>
              </w:rPr>
              <w:t>. However, even for booster vaccination the uptake was above 75% for all occupational groups.</w:t>
            </w:r>
          </w:p>
          <w:p w14:paraId="50F40DEB" w14:textId="77777777" w:rsidR="00FB7846" w:rsidRPr="00DE3A4B" w:rsidRDefault="00FB7846" w:rsidP="0009321C">
            <w:pPr>
              <w:autoSpaceDE w:val="0"/>
              <w:autoSpaceDN w:val="0"/>
              <w:adjustRightInd w:val="0"/>
              <w:rPr>
                <w:rFonts w:cs="Arial"/>
                <w:color w:val="000000"/>
              </w:rPr>
            </w:pPr>
          </w:p>
          <w:p w14:paraId="0AEC6359" w14:textId="77777777" w:rsidR="00FB7846" w:rsidRPr="00DE3A4B" w:rsidRDefault="00FB7846" w:rsidP="0009321C">
            <w:pPr>
              <w:autoSpaceDE w:val="0"/>
              <w:autoSpaceDN w:val="0"/>
              <w:adjustRightInd w:val="0"/>
              <w:rPr>
                <w:rFonts w:cs="Arial"/>
                <w:color w:val="000000"/>
              </w:rPr>
            </w:pPr>
            <w:r w:rsidRPr="00DE3A4B">
              <w:rPr>
                <w:rFonts w:cs="Arial"/>
                <w:color w:val="000000"/>
              </w:rPr>
              <w:lastRenderedPageBreak/>
              <w:t xml:space="preserve">Earlier </w:t>
            </w:r>
            <w:r w:rsidR="008535B5">
              <w:rPr>
                <w:rFonts w:cs="Arial"/>
                <w:color w:val="000000"/>
              </w:rPr>
              <w:t>data from June 2021, showed by Clinical B</w:t>
            </w:r>
            <w:r w:rsidRPr="00DE3A4B">
              <w:rPr>
                <w:rFonts w:cs="Arial"/>
                <w:color w:val="000000"/>
              </w:rPr>
              <w:t>oard uptake was lowest in the corporate board, and when considering frontline active staff only, the Children &amp;</w:t>
            </w:r>
            <w:r w:rsidR="008535B5">
              <w:rPr>
                <w:rFonts w:cs="Arial"/>
                <w:color w:val="000000"/>
              </w:rPr>
              <w:t xml:space="preserve"> </w:t>
            </w:r>
            <w:r w:rsidRPr="00DE3A4B">
              <w:rPr>
                <w:rFonts w:cs="Arial"/>
                <w:color w:val="000000"/>
              </w:rPr>
              <w:t xml:space="preserve">Women, Corporate and Mental Health Boards were below the target of 80% coverage. </w:t>
            </w:r>
          </w:p>
          <w:p w14:paraId="77A52294" w14:textId="77777777" w:rsidR="003D6861" w:rsidRDefault="003D6861" w:rsidP="0009321C">
            <w:pPr>
              <w:autoSpaceDE w:val="0"/>
              <w:autoSpaceDN w:val="0"/>
              <w:adjustRightInd w:val="0"/>
              <w:rPr>
                <w:rFonts w:cs="Arial"/>
                <w:color w:val="000000"/>
              </w:rPr>
            </w:pPr>
          </w:p>
          <w:p w14:paraId="21BB895C" w14:textId="77777777" w:rsidR="003840AD" w:rsidRPr="001E3A38" w:rsidRDefault="003D6861" w:rsidP="0009321C">
            <w:pPr>
              <w:autoSpaceDE w:val="0"/>
              <w:autoSpaceDN w:val="0"/>
              <w:adjustRightInd w:val="0"/>
              <w:rPr>
                <w:rFonts w:cs="Arial"/>
                <w:color w:val="000000"/>
              </w:rPr>
            </w:pPr>
            <w:r>
              <w:rPr>
                <w:rFonts w:cs="Arial"/>
                <w:color w:val="000000"/>
              </w:rPr>
              <w:t>More information on protected characteristics and</w:t>
            </w:r>
            <w:r w:rsidR="003840AD" w:rsidRPr="001E3A38">
              <w:rPr>
                <w:rFonts w:cs="Arial"/>
                <w:color w:val="000000"/>
              </w:rPr>
              <w:t xml:space="preserve"> C</w:t>
            </w:r>
            <w:r w:rsidR="002D6BC6">
              <w:rPr>
                <w:rFonts w:cs="Arial"/>
                <w:color w:val="000000"/>
              </w:rPr>
              <w:t>OVID</w:t>
            </w:r>
            <w:r w:rsidR="003840AD" w:rsidRPr="001E3A38">
              <w:rPr>
                <w:rFonts w:cs="Arial"/>
                <w:color w:val="000000"/>
              </w:rPr>
              <w:t xml:space="preserve">-19 vaccination equalities uptake data </w:t>
            </w:r>
            <w:r>
              <w:rPr>
                <w:rFonts w:cs="Arial"/>
                <w:color w:val="000000"/>
              </w:rPr>
              <w:t xml:space="preserve">is available for the whole population </w:t>
            </w:r>
            <w:r w:rsidR="003840AD" w:rsidRPr="001E3A38">
              <w:rPr>
                <w:rFonts w:cs="Arial"/>
                <w:color w:val="000000"/>
              </w:rPr>
              <w:t xml:space="preserve">of Cardiff and Vale The most recent, covering the period up to March 2022, has demonstrated gaps in coverage by age, ethnicity, deprivation and sex. </w:t>
            </w:r>
          </w:p>
          <w:p w14:paraId="007DCDA8" w14:textId="77777777" w:rsidR="003840AD" w:rsidRPr="001E3A38" w:rsidRDefault="003840AD" w:rsidP="0009321C">
            <w:pPr>
              <w:autoSpaceDE w:val="0"/>
              <w:autoSpaceDN w:val="0"/>
              <w:adjustRightInd w:val="0"/>
              <w:rPr>
                <w:rFonts w:cs="Arial"/>
                <w:color w:val="000000"/>
              </w:rPr>
            </w:pPr>
          </w:p>
          <w:p w14:paraId="3D00138A" w14:textId="77777777" w:rsidR="003840AD" w:rsidRPr="001E3A38" w:rsidRDefault="003840AD" w:rsidP="0009321C">
            <w:pPr>
              <w:autoSpaceDE w:val="0"/>
              <w:autoSpaceDN w:val="0"/>
              <w:adjustRightInd w:val="0"/>
              <w:rPr>
                <w:rFonts w:cs="Arial"/>
                <w:b/>
                <w:color w:val="000000"/>
              </w:rPr>
            </w:pPr>
            <w:r w:rsidRPr="001E3A38">
              <w:rPr>
                <w:rFonts w:cs="Arial"/>
                <w:b/>
                <w:color w:val="000000"/>
              </w:rPr>
              <w:t xml:space="preserve">Overall uptake in Cardiff and Vale </w:t>
            </w:r>
            <w:r w:rsidR="00772783">
              <w:rPr>
                <w:rFonts w:cs="Arial"/>
                <w:b/>
                <w:color w:val="000000"/>
              </w:rPr>
              <w:t>Health Board</w:t>
            </w:r>
            <w:r w:rsidRPr="001E3A38">
              <w:rPr>
                <w:rFonts w:cs="Arial"/>
                <w:b/>
                <w:color w:val="000000"/>
              </w:rPr>
              <w:t xml:space="preserve"> population:</w:t>
            </w:r>
          </w:p>
          <w:p w14:paraId="004B05EC" w14:textId="77777777" w:rsidR="003840AD" w:rsidRPr="001E3A38" w:rsidRDefault="003840AD" w:rsidP="0009321C">
            <w:pPr>
              <w:autoSpaceDE w:val="0"/>
              <w:autoSpaceDN w:val="0"/>
              <w:adjustRightInd w:val="0"/>
              <w:rPr>
                <w:rFonts w:cs="Arial"/>
                <w:color w:val="000000"/>
              </w:rPr>
            </w:pPr>
            <w:r w:rsidRPr="001E3A38">
              <w:rPr>
                <w:rFonts w:cs="Arial"/>
                <w:b/>
                <w:color w:val="000000"/>
              </w:rPr>
              <w:t>Age and sex:</w:t>
            </w:r>
            <w:r w:rsidRPr="001E3A38">
              <w:rPr>
                <w:rFonts w:cs="Arial"/>
                <w:color w:val="000000"/>
              </w:rPr>
              <w:t xml:space="preserve"> There </w:t>
            </w:r>
            <w:proofErr w:type="gramStart"/>
            <w:r w:rsidRPr="001E3A38">
              <w:rPr>
                <w:rFonts w:cs="Arial"/>
                <w:color w:val="000000"/>
              </w:rPr>
              <w:t>is</w:t>
            </w:r>
            <w:proofErr w:type="gramEnd"/>
            <w:r w:rsidRPr="001E3A38">
              <w:rPr>
                <w:rFonts w:cs="Arial"/>
                <w:color w:val="000000"/>
              </w:rPr>
              <w:t xml:space="preserve"> a general trend of coverage reducing with age for both sexes, which may still reflect in some cases the roll-out of vaccination by age. The working age population who have received two courses and a booster dose ranges from 43.3% (males) and 48.4% (females) aged 18-29 years old to 84.8% (males) and 88% (females) aged 60-69 years old. It was suggested the higher rate in females may reflect the higher proportion of females in health and social care roles.</w:t>
            </w:r>
          </w:p>
          <w:p w14:paraId="450EA2D7" w14:textId="77777777" w:rsidR="003840AD" w:rsidRPr="001E3A38" w:rsidRDefault="003840AD" w:rsidP="0009321C">
            <w:pPr>
              <w:autoSpaceDE w:val="0"/>
              <w:autoSpaceDN w:val="0"/>
              <w:adjustRightInd w:val="0"/>
              <w:rPr>
                <w:rFonts w:cs="Arial"/>
                <w:color w:val="000000"/>
              </w:rPr>
            </w:pPr>
          </w:p>
          <w:p w14:paraId="56F2D6BB" w14:textId="77777777" w:rsidR="003840AD" w:rsidRPr="001E3A38" w:rsidRDefault="003840AD" w:rsidP="0009321C">
            <w:pPr>
              <w:autoSpaceDE w:val="0"/>
              <w:autoSpaceDN w:val="0"/>
              <w:adjustRightInd w:val="0"/>
              <w:rPr>
                <w:rFonts w:cs="Arial"/>
                <w:color w:val="000000"/>
              </w:rPr>
            </w:pPr>
            <w:r w:rsidRPr="001E3A38">
              <w:rPr>
                <w:rFonts w:cs="Arial"/>
                <w:b/>
                <w:color w:val="000000"/>
              </w:rPr>
              <w:t>Ethnicity</w:t>
            </w:r>
            <w:r w:rsidRPr="001E3A38">
              <w:rPr>
                <w:rFonts w:cs="Arial"/>
                <w:color w:val="000000"/>
              </w:rPr>
              <w:t xml:space="preserve">: A gap in coverage is present in all age groups when comparing combined White ethnic groups to combined Black, Asian, Mixed and Other ethnic groups, where White ethnic groups are more likely to have received </w:t>
            </w:r>
            <w:r w:rsidR="002D6BC6">
              <w:rPr>
                <w:rFonts w:cs="Arial"/>
                <w:color w:val="000000"/>
              </w:rPr>
              <w:t>COVID</w:t>
            </w:r>
            <w:r w:rsidRPr="001E3A38">
              <w:rPr>
                <w:rFonts w:cs="Arial"/>
                <w:color w:val="000000"/>
              </w:rPr>
              <w:t xml:space="preserve">-19 vaccinations. This was consistent across all age ranges. For all of Wales, the gaps in coverage by age group for the first </w:t>
            </w:r>
            <w:r w:rsidR="002D6BC6">
              <w:rPr>
                <w:rFonts w:cs="Arial"/>
                <w:color w:val="000000"/>
              </w:rPr>
              <w:t>COVID</w:t>
            </w:r>
            <w:r w:rsidRPr="001E3A38">
              <w:rPr>
                <w:rFonts w:cs="Arial"/>
                <w:color w:val="000000"/>
              </w:rPr>
              <w:t xml:space="preserve">-19 booster for Black, Asian, Mixed and Other ethnic groups compared to combined White ethnic groups for working age adults (18-69 years old) ranged from 8% to 15.7%. </w:t>
            </w:r>
          </w:p>
          <w:p w14:paraId="3DD355C9" w14:textId="77777777" w:rsidR="003840AD" w:rsidRPr="001E3A38" w:rsidRDefault="003840AD" w:rsidP="0009321C">
            <w:pPr>
              <w:autoSpaceDE w:val="0"/>
              <w:autoSpaceDN w:val="0"/>
              <w:adjustRightInd w:val="0"/>
              <w:rPr>
                <w:rFonts w:cs="Arial"/>
                <w:color w:val="000000"/>
              </w:rPr>
            </w:pPr>
          </w:p>
          <w:p w14:paraId="29D7AA9D" w14:textId="77777777" w:rsidR="003840AD" w:rsidRPr="001E3A38" w:rsidRDefault="003840AD" w:rsidP="0009321C">
            <w:pPr>
              <w:autoSpaceDE w:val="0"/>
              <w:autoSpaceDN w:val="0"/>
              <w:adjustRightInd w:val="0"/>
              <w:rPr>
                <w:rFonts w:cs="Arial"/>
                <w:b/>
                <w:color w:val="000000"/>
              </w:rPr>
            </w:pPr>
            <w:r w:rsidRPr="001E3A38">
              <w:rPr>
                <w:rFonts w:cs="Arial"/>
                <w:b/>
                <w:color w:val="000000"/>
              </w:rPr>
              <w:t xml:space="preserve">Deprivation: </w:t>
            </w:r>
            <w:r w:rsidRPr="001E3A38">
              <w:rPr>
                <w:rFonts w:cs="Arial"/>
                <w:color w:val="000000"/>
              </w:rPr>
              <w:t xml:space="preserve">Overall, a deprivation gradient is present where the proportion of individuals vaccinated decreases with increasing deprivation. For example. In the </w:t>
            </w:r>
            <w:proofErr w:type="gramStart"/>
            <w:r w:rsidRPr="001E3A38">
              <w:rPr>
                <w:rFonts w:cs="Arial"/>
                <w:color w:val="000000"/>
              </w:rPr>
              <w:t>40-49 year old</w:t>
            </w:r>
            <w:proofErr w:type="gramEnd"/>
            <w:r w:rsidRPr="001E3A38">
              <w:rPr>
                <w:rFonts w:cs="Arial"/>
                <w:color w:val="000000"/>
              </w:rPr>
              <w:t xml:space="preserve"> age group, 78% in the least deprived quintile were received a booster vaccination compared to 54.5% in the most deprived quintile. For all of Wales, this means inequality gaps of 8.1% to 18.7% between the least and most deprived quintile for those who have received the booster vaccination in the working age population (18-</w:t>
            </w:r>
            <w:proofErr w:type="gramStart"/>
            <w:r w:rsidRPr="001E3A38">
              <w:rPr>
                <w:rFonts w:cs="Arial"/>
                <w:color w:val="000000"/>
              </w:rPr>
              <w:t>69 year</w:t>
            </w:r>
            <w:proofErr w:type="gramEnd"/>
            <w:r w:rsidRPr="001E3A38">
              <w:rPr>
                <w:rFonts w:cs="Arial"/>
                <w:color w:val="000000"/>
              </w:rPr>
              <w:t xml:space="preserve"> olds). </w:t>
            </w:r>
          </w:p>
          <w:p w14:paraId="1A81F0B1" w14:textId="77777777" w:rsidR="003840AD" w:rsidRPr="001E3A38" w:rsidRDefault="003840AD" w:rsidP="0009321C">
            <w:pPr>
              <w:autoSpaceDE w:val="0"/>
              <w:autoSpaceDN w:val="0"/>
              <w:adjustRightInd w:val="0"/>
              <w:rPr>
                <w:rFonts w:cs="Arial"/>
                <w:color w:val="000000"/>
              </w:rPr>
            </w:pPr>
          </w:p>
          <w:p w14:paraId="74BB2F93" w14:textId="77777777" w:rsidR="003840AD" w:rsidRPr="001E3A38" w:rsidRDefault="003840AD" w:rsidP="0009321C">
            <w:pPr>
              <w:autoSpaceDE w:val="0"/>
              <w:autoSpaceDN w:val="0"/>
              <w:adjustRightInd w:val="0"/>
              <w:rPr>
                <w:rFonts w:cs="Arial"/>
                <w:color w:val="000000"/>
              </w:rPr>
            </w:pPr>
            <w:r w:rsidRPr="001E3A38">
              <w:rPr>
                <w:rFonts w:cs="Arial"/>
                <w:color w:val="000000"/>
              </w:rPr>
              <w:lastRenderedPageBreak/>
              <w:t>The benefit of vaccination for individuals who have received the vaccine (as opposed to other people they interact with) is known to be greater among those with pre-existing risk factors, such as people with long-term conditions, carers, people aged over 65, and pregnant women</w:t>
            </w:r>
            <w:r w:rsidR="0068406F">
              <w:rPr>
                <w:rStyle w:val="FootnoteReference"/>
                <w:color w:val="000000"/>
              </w:rPr>
              <w:footnoteReference w:id="14"/>
            </w:r>
            <w:r w:rsidR="0068406F" w:rsidRPr="0068406F">
              <w:rPr>
                <w:rFonts w:cs="Arial"/>
                <w:color w:val="000000"/>
                <w:vertAlign w:val="superscript"/>
              </w:rPr>
              <w:t>,</w:t>
            </w:r>
            <w:r w:rsidR="0068406F">
              <w:rPr>
                <w:rStyle w:val="FootnoteReference"/>
                <w:color w:val="000000"/>
              </w:rPr>
              <w:footnoteReference w:id="15"/>
            </w:r>
          </w:p>
          <w:p w14:paraId="063F510C" w14:textId="77777777" w:rsidR="0068406F" w:rsidRPr="0068406F" w:rsidRDefault="0068406F" w:rsidP="0068406F">
            <w:pPr>
              <w:rPr>
                <w:rFonts w:eastAsia="Calibri" w:cs="Arial"/>
              </w:rPr>
            </w:pPr>
            <w:r w:rsidRPr="0068406F">
              <w:rPr>
                <w:rFonts w:eastAsia="Calibri" w:cs="Arial"/>
              </w:rPr>
              <w:t xml:space="preserve">Although data relating to uptake of flu and COVID-19 vaccination among staff with protected characteristics is </w:t>
            </w:r>
            <w:r w:rsidR="00E03278">
              <w:rPr>
                <w:rFonts w:eastAsia="Calibri" w:cs="Arial"/>
              </w:rPr>
              <w:t>limited</w:t>
            </w:r>
            <w:r w:rsidRPr="0068406F">
              <w:rPr>
                <w:rFonts w:eastAsia="Calibri" w:cs="Arial"/>
              </w:rPr>
              <w:t xml:space="preserve"> and therefore a gap, this Health Board policy is</w:t>
            </w:r>
            <w:r w:rsidR="00E03278">
              <w:rPr>
                <w:rFonts w:eastAsia="Calibri" w:cs="Arial"/>
              </w:rPr>
              <w:t xml:space="preserve"> the</w:t>
            </w:r>
            <w:r w:rsidRPr="0068406F">
              <w:rPr>
                <w:rFonts w:eastAsia="Calibri" w:cs="Arial"/>
              </w:rPr>
              <w:t xml:space="preserve"> local implementation of Welsh Government (WG) policy, to ensure all eligible staff are offered vaccination(s)</w:t>
            </w:r>
            <w:r w:rsidR="00E03278">
              <w:rPr>
                <w:rFonts w:eastAsia="Calibri" w:cs="Arial"/>
              </w:rPr>
              <w:t xml:space="preserve">. </w:t>
            </w:r>
            <w:r w:rsidRPr="0068406F">
              <w:rPr>
                <w:rFonts w:eastAsia="Calibri" w:cs="Arial"/>
              </w:rPr>
              <w:t xml:space="preserve">Recording and evaluating data on offer of vaccination in relation to protected characteristics would not affect the policy or its implementation, as vaccination would continue to be offered to all eligible staff </w:t>
            </w:r>
            <w:r w:rsidR="00E03278">
              <w:rPr>
                <w:rFonts w:eastAsia="Calibri" w:cs="Arial"/>
              </w:rPr>
              <w:t xml:space="preserve">for them to make an individual informed decision on uptake. Therefore, </w:t>
            </w:r>
            <w:r w:rsidRPr="0068406F">
              <w:rPr>
                <w:rFonts w:eastAsia="Calibri" w:cs="Arial"/>
              </w:rPr>
              <w:t>this data collection will not be pursued</w:t>
            </w:r>
            <w:r w:rsidR="00E03278">
              <w:rPr>
                <w:rFonts w:eastAsia="Calibri" w:cs="Arial"/>
              </w:rPr>
              <w:t xml:space="preserve"> at present</w:t>
            </w:r>
            <w:r w:rsidRPr="0068406F">
              <w:rPr>
                <w:rFonts w:eastAsia="Calibri" w:cs="Arial"/>
              </w:rPr>
              <w:t>.</w:t>
            </w:r>
          </w:p>
          <w:p w14:paraId="717AAFBA" w14:textId="77777777" w:rsidR="003840AD" w:rsidRPr="001E3A38" w:rsidRDefault="003840AD" w:rsidP="0009321C">
            <w:pPr>
              <w:rPr>
                <w:rFonts w:eastAsia="Calibri" w:cs="Arial"/>
              </w:rPr>
            </w:pPr>
          </w:p>
          <w:p w14:paraId="33D8C507" w14:textId="77777777" w:rsidR="003840AD" w:rsidRPr="001E3A38" w:rsidRDefault="003840AD" w:rsidP="0009321C">
            <w:pPr>
              <w:rPr>
                <w:rFonts w:eastAsia="Calibri" w:cs="Arial"/>
                <w:b/>
              </w:rPr>
            </w:pPr>
            <w:r w:rsidRPr="001E3A38">
              <w:rPr>
                <w:rFonts w:eastAsia="Calibri" w:cs="Arial"/>
                <w:b/>
              </w:rPr>
              <w:t>Supporting documents:</w:t>
            </w:r>
          </w:p>
          <w:p w14:paraId="70455910" w14:textId="77777777" w:rsidR="003840AD" w:rsidRPr="006147BC" w:rsidRDefault="003840AD" w:rsidP="0009321C">
            <w:pPr>
              <w:rPr>
                <w:rFonts w:eastAsia="Calibri" w:cs="Arial"/>
              </w:rPr>
            </w:pPr>
            <w:r w:rsidRPr="001E3A38">
              <w:rPr>
                <w:rFonts w:eastAsia="Calibri" w:cs="Arial"/>
              </w:rPr>
              <w:t>Chartered Institute of Personnel and Development (CIPD). 2022. COVID-19 vaccination: guide for employers. 7</w:t>
            </w:r>
            <w:r w:rsidRPr="001E3A38">
              <w:rPr>
                <w:rFonts w:eastAsia="Calibri" w:cs="Arial"/>
                <w:vertAlign w:val="superscript"/>
              </w:rPr>
              <w:t>th</w:t>
            </w:r>
            <w:r w:rsidR="006147BC">
              <w:rPr>
                <w:rFonts w:eastAsia="Calibri" w:cs="Arial"/>
              </w:rPr>
              <w:t xml:space="preserve"> March 2022. </w:t>
            </w:r>
            <w:r w:rsidR="006147BC">
              <w:rPr>
                <w:rFonts w:eastAsia="Calibri" w:cs="Arial"/>
                <w:i/>
              </w:rPr>
              <w:t>(This d</w:t>
            </w:r>
            <w:r w:rsidRPr="001E3A38">
              <w:rPr>
                <w:rFonts w:eastAsia="Calibri" w:cs="Arial"/>
                <w:i/>
              </w:rPr>
              <w:t>ocument includes general advice to all employers (not just healthcare employers) but discusses planning for employees</w:t>
            </w:r>
            <w:r w:rsidR="006147BC">
              <w:rPr>
                <w:rFonts w:eastAsia="Calibri" w:cs="Arial"/>
                <w:i/>
              </w:rPr>
              <w:t xml:space="preserve"> with protected characteristics)</w:t>
            </w:r>
          </w:p>
          <w:p w14:paraId="56EE48EE" w14:textId="77777777" w:rsidR="003840AD" w:rsidRPr="001E3A38" w:rsidRDefault="003840AD" w:rsidP="0009321C">
            <w:pPr>
              <w:rPr>
                <w:rFonts w:eastAsia="Calibri" w:cs="Arial"/>
                <w:i/>
              </w:rPr>
            </w:pPr>
          </w:p>
          <w:p w14:paraId="3707CFC2" w14:textId="77777777" w:rsidR="003840AD" w:rsidRPr="006147BC" w:rsidRDefault="006147BC" w:rsidP="0009321C">
            <w:pPr>
              <w:rPr>
                <w:rFonts w:eastAsia="Calibri" w:cs="Arial"/>
              </w:rPr>
            </w:pPr>
            <w:r w:rsidRPr="006147BC">
              <w:rPr>
                <w:rFonts w:eastAsia="Calibri" w:cs="Arial"/>
              </w:rPr>
              <w:t>Department of Health &amp; Social Care. 2021. Making vaccination a condition of deployment in health and wider social care settings – Equality Impact Assessment. 9</w:t>
            </w:r>
            <w:r w:rsidRPr="006147BC">
              <w:rPr>
                <w:rFonts w:eastAsia="Calibri" w:cs="Arial"/>
                <w:vertAlign w:val="superscript"/>
              </w:rPr>
              <w:t>th</w:t>
            </w:r>
            <w:r w:rsidRPr="006147BC">
              <w:rPr>
                <w:rFonts w:eastAsia="Calibri" w:cs="Arial"/>
              </w:rPr>
              <w:t xml:space="preserve"> November 2021</w:t>
            </w:r>
            <w:r>
              <w:rPr>
                <w:rFonts w:eastAsia="Calibri" w:cs="Arial"/>
              </w:rPr>
              <w:t xml:space="preserve">. </w:t>
            </w:r>
            <w:r>
              <w:rPr>
                <w:rFonts w:eastAsia="Calibri" w:cs="Arial"/>
                <w:i/>
              </w:rPr>
              <w:t>(This d</w:t>
            </w:r>
            <w:r w:rsidR="003840AD" w:rsidRPr="001E3A38">
              <w:rPr>
                <w:rFonts w:eastAsia="Calibri" w:cs="Arial"/>
                <w:i/>
              </w:rPr>
              <w:t xml:space="preserve">ocument considers the equality impact of the introduction of mandatory </w:t>
            </w:r>
            <w:r w:rsidR="00F769DA">
              <w:rPr>
                <w:rFonts w:eastAsia="Calibri" w:cs="Arial"/>
                <w:i/>
              </w:rPr>
              <w:t>COVID</w:t>
            </w:r>
            <w:r w:rsidR="003840AD" w:rsidRPr="001E3A38">
              <w:rPr>
                <w:rFonts w:eastAsia="Calibri" w:cs="Arial"/>
                <w:i/>
              </w:rPr>
              <w:t xml:space="preserve">-19 vaccinations for health care staff. Whilst the </w:t>
            </w:r>
            <w:r w:rsidR="00772783">
              <w:rPr>
                <w:rFonts w:eastAsia="Calibri" w:cs="Arial"/>
                <w:i/>
              </w:rPr>
              <w:t>Health Board</w:t>
            </w:r>
            <w:r w:rsidR="003840AD" w:rsidRPr="001E3A38">
              <w:rPr>
                <w:rFonts w:eastAsia="Calibri" w:cs="Arial"/>
                <w:i/>
              </w:rPr>
              <w:t xml:space="preserve"> policy does not mandate vaccination, the document </w:t>
            </w:r>
            <w:r w:rsidR="00E03278">
              <w:rPr>
                <w:rFonts w:eastAsia="Calibri" w:cs="Arial"/>
                <w:i/>
              </w:rPr>
              <w:t>considers</w:t>
            </w:r>
            <w:r w:rsidR="003840AD" w:rsidRPr="001E3A38">
              <w:rPr>
                <w:rFonts w:eastAsia="Calibri" w:cs="Arial"/>
                <w:i/>
              </w:rPr>
              <w:t xml:space="preserve"> equality impact in terms of uptake and access to vaccination which may be relevant to the </w:t>
            </w:r>
            <w:r w:rsidR="00772783">
              <w:rPr>
                <w:rFonts w:eastAsia="Calibri" w:cs="Arial"/>
                <w:i/>
              </w:rPr>
              <w:t>Health Board’s</w:t>
            </w:r>
            <w:r>
              <w:rPr>
                <w:rFonts w:eastAsia="Calibri" w:cs="Arial"/>
                <w:i/>
              </w:rPr>
              <w:t xml:space="preserve"> population)</w:t>
            </w:r>
          </w:p>
          <w:p w14:paraId="2908EB2C" w14:textId="77777777" w:rsidR="003840AD" w:rsidRPr="001E3A38" w:rsidRDefault="003840AD" w:rsidP="0009321C">
            <w:pPr>
              <w:rPr>
                <w:rFonts w:eastAsia="Calibri" w:cs="Arial"/>
                <w:i/>
              </w:rPr>
            </w:pPr>
          </w:p>
        </w:tc>
      </w:tr>
      <w:tr w:rsidR="003840AD" w:rsidRPr="001E3A38" w14:paraId="06B07665" w14:textId="77777777" w:rsidTr="00EF0A68">
        <w:tc>
          <w:tcPr>
            <w:tcW w:w="133" w:type="pct"/>
          </w:tcPr>
          <w:p w14:paraId="121FD38A" w14:textId="77777777" w:rsidR="003840AD" w:rsidRPr="001E3A38" w:rsidRDefault="003840AD" w:rsidP="003840AD">
            <w:pPr>
              <w:numPr>
                <w:ilvl w:val="0"/>
                <w:numId w:val="17"/>
              </w:numPr>
              <w:ind w:left="340"/>
              <w:contextualSpacing/>
              <w:rPr>
                <w:rFonts w:eastAsia="Calibri" w:cs="Arial"/>
                <w:b/>
              </w:rPr>
            </w:pPr>
          </w:p>
        </w:tc>
        <w:tc>
          <w:tcPr>
            <w:tcW w:w="1055" w:type="pct"/>
          </w:tcPr>
          <w:p w14:paraId="33453322" w14:textId="77777777" w:rsidR="003840AD" w:rsidRPr="001E3A38" w:rsidRDefault="003840AD" w:rsidP="0009321C">
            <w:pPr>
              <w:rPr>
                <w:rFonts w:eastAsia="Calibri" w:cs="Arial"/>
              </w:rPr>
            </w:pPr>
            <w:r w:rsidRPr="001E3A38">
              <w:rPr>
                <w:rFonts w:eastAsia="Calibri" w:cs="Arial"/>
              </w:rPr>
              <w:t xml:space="preserve">Who will be affected by the </w:t>
            </w:r>
            <w:r w:rsidR="006147BC">
              <w:rPr>
                <w:rFonts w:eastAsia="Calibri" w:cs="Arial"/>
              </w:rPr>
              <w:t>policy</w:t>
            </w:r>
            <w:r w:rsidRPr="001E3A38">
              <w:rPr>
                <w:rFonts w:eastAsia="Calibri" w:cs="Arial"/>
              </w:rPr>
              <w:t xml:space="preserve"> </w:t>
            </w:r>
          </w:p>
          <w:p w14:paraId="1FE2DD96" w14:textId="77777777" w:rsidR="003840AD" w:rsidRPr="001E3A38" w:rsidRDefault="003840AD" w:rsidP="0009321C">
            <w:pPr>
              <w:rPr>
                <w:rFonts w:eastAsia="Calibri" w:cs="Arial"/>
              </w:rPr>
            </w:pPr>
          </w:p>
          <w:p w14:paraId="27357532" w14:textId="77777777" w:rsidR="003840AD" w:rsidRPr="001E3A38" w:rsidRDefault="003840AD" w:rsidP="0009321C">
            <w:pPr>
              <w:rPr>
                <w:rFonts w:eastAsia="Calibri" w:cs="Arial"/>
              </w:rPr>
            </w:pPr>
          </w:p>
          <w:p w14:paraId="07F023C8" w14:textId="77777777" w:rsidR="003840AD" w:rsidRPr="001E3A38" w:rsidRDefault="003840AD" w:rsidP="0009321C">
            <w:pPr>
              <w:rPr>
                <w:rFonts w:eastAsia="Calibri" w:cs="Arial"/>
              </w:rPr>
            </w:pPr>
          </w:p>
          <w:p w14:paraId="4BDB5498" w14:textId="77777777" w:rsidR="003840AD" w:rsidRPr="001E3A38" w:rsidRDefault="003840AD" w:rsidP="0009321C">
            <w:pPr>
              <w:rPr>
                <w:rFonts w:eastAsia="Calibri" w:cs="Arial"/>
              </w:rPr>
            </w:pPr>
          </w:p>
        </w:tc>
        <w:tc>
          <w:tcPr>
            <w:tcW w:w="3813" w:type="pct"/>
          </w:tcPr>
          <w:p w14:paraId="2AF0498F" w14:textId="77777777" w:rsidR="002D68B4" w:rsidRPr="001E3A38" w:rsidRDefault="003840AD" w:rsidP="0009321C">
            <w:pPr>
              <w:rPr>
                <w:rFonts w:eastAsia="Calibri" w:cs="Arial"/>
              </w:rPr>
            </w:pPr>
            <w:r w:rsidRPr="001E3A38">
              <w:rPr>
                <w:rFonts w:eastAsia="Calibri" w:cs="Arial"/>
              </w:rPr>
              <w:t xml:space="preserve">The policy will directly affect all </w:t>
            </w:r>
            <w:r w:rsidR="00772783">
              <w:rPr>
                <w:rFonts w:eastAsia="Calibri" w:cs="Arial"/>
              </w:rPr>
              <w:t>Health Board</w:t>
            </w:r>
            <w:r w:rsidRPr="001E3A38">
              <w:rPr>
                <w:rFonts w:eastAsia="Calibri" w:cs="Arial"/>
              </w:rPr>
              <w:t xml:space="preserve"> staff who have patient contact, to whom the policy applies, as they will all receive a proactive offer of vaccination.</w:t>
            </w:r>
          </w:p>
          <w:p w14:paraId="200684CA" w14:textId="77777777" w:rsidR="003840AD" w:rsidRPr="001E3A38" w:rsidRDefault="003840AD" w:rsidP="002D68B4">
            <w:pPr>
              <w:numPr>
                <w:ilvl w:val="0"/>
                <w:numId w:val="43"/>
              </w:numPr>
              <w:rPr>
                <w:rFonts w:eastAsia="Calibri" w:cs="Arial"/>
              </w:rPr>
            </w:pPr>
            <w:r w:rsidRPr="001E3A38">
              <w:rPr>
                <w:rFonts w:eastAsia="Calibri" w:cs="Arial"/>
              </w:rPr>
              <w:t>Some eligible staff may not be aware of the offer of vaccination and that they are able to access it.</w:t>
            </w:r>
          </w:p>
          <w:p w14:paraId="770D074F" w14:textId="77777777" w:rsidR="003840AD" w:rsidRPr="001E3A38" w:rsidRDefault="003840AD" w:rsidP="002D68B4">
            <w:pPr>
              <w:numPr>
                <w:ilvl w:val="0"/>
                <w:numId w:val="43"/>
              </w:numPr>
              <w:rPr>
                <w:rFonts w:eastAsia="Calibri" w:cs="Arial"/>
              </w:rPr>
            </w:pPr>
            <w:r w:rsidRPr="001E3A38">
              <w:rPr>
                <w:rFonts w:eastAsia="Calibri" w:cs="Arial"/>
              </w:rPr>
              <w:t>Individual staff members who are vaccinated against influenza are less likely to develop seasonal influenza.</w:t>
            </w:r>
          </w:p>
          <w:p w14:paraId="41192719" w14:textId="77777777" w:rsidR="003840AD" w:rsidRPr="001E3A38" w:rsidRDefault="003840AD" w:rsidP="002D68B4">
            <w:pPr>
              <w:numPr>
                <w:ilvl w:val="0"/>
                <w:numId w:val="43"/>
              </w:numPr>
              <w:rPr>
                <w:rFonts w:eastAsia="Calibri" w:cs="Arial"/>
              </w:rPr>
            </w:pPr>
            <w:r w:rsidRPr="001E3A38">
              <w:rPr>
                <w:rFonts w:eastAsia="Calibri" w:cs="Arial"/>
              </w:rPr>
              <w:lastRenderedPageBreak/>
              <w:t xml:space="preserve">Individual staff members who are vaccinated against </w:t>
            </w:r>
            <w:r w:rsidR="00F769DA">
              <w:rPr>
                <w:rFonts w:eastAsia="Calibri" w:cs="Arial"/>
              </w:rPr>
              <w:t>COVID</w:t>
            </w:r>
            <w:r w:rsidRPr="001E3A38">
              <w:rPr>
                <w:rFonts w:eastAsia="Calibri" w:cs="Arial"/>
              </w:rPr>
              <w:t xml:space="preserve">-19 are less likely to experience severe illness, hospital admission and death, and may be less likely to transmit the </w:t>
            </w:r>
            <w:r w:rsidR="00F769DA">
              <w:rPr>
                <w:rFonts w:eastAsia="Calibri" w:cs="Arial"/>
              </w:rPr>
              <w:t>COVID</w:t>
            </w:r>
            <w:r w:rsidRPr="001E3A38">
              <w:rPr>
                <w:rFonts w:eastAsia="Calibri" w:cs="Arial"/>
              </w:rPr>
              <w:t>-19 infection.</w:t>
            </w:r>
            <w:r w:rsidRPr="001E3A38">
              <w:rPr>
                <w:rStyle w:val="FootnoteReference"/>
                <w:rFonts w:eastAsia="Calibri" w:cs="Arial"/>
              </w:rPr>
              <w:footnoteReference w:id="16"/>
            </w:r>
            <w:r w:rsidRPr="001E3A38">
              <w:rPr>
                <w:rFonts w:eastAsia="Calibri" w:cs="Arial"/>
              </w:rPr>
              <w:t xml:space="preserve"> </w:t>
            </w:r>
          </w:p>
          <w:p w14:paraId="2916C19D" w14:textId="77777777" w:rsidR="003840AD" w:rsidRPr="001E3A38" w:rsidRDefault="003840AD" w:rsidP="0009321C">
            <w:pPr>
              <w:rPr>
                <w:rFonts w:eastAsia="Calibri" w:cs="Arial"/>
              </w:rPr>
            </w:pPr>
          </w:p>
          <w:p w14:paraId="39E90A50" w14:textId="77777777" w:rsidR="003840AD" w:rsidRPr="001E3A38" w:rsidRDefault="003840AD" w:rsidP="0009321C">
            <w:pPr>
              <w:rPr>
                <w:rFonts w:eastAsia="Calibri" w:cs="Arial"/>
              </w:rPr>
            </w:pPr>
            <w:r w:rsidRPr="001E3A38">
              <w:rPr>
                <w:rFonts w:eastAsia="Calibri" w:cs="Arial"/>
              </w:rPr>
              <w:t xml:space="preserve">The policy will indirectly </w:t>
            </w:r>
            <w:r w:rsidR="002D68B4">
              <w:rPr>
                <w:rFonts w:eastAsia="Calibri" w:cs="Arial"/>
              </w:rPr>
              <w:t xml:space="preserve">positively </w:t>
            </w:r>
            <w:r w:rsidRPr="001E3A38">
              <w:rPr>
                <w:rFonts w:eastAsia="Calibri" w:cs="Arial"/>
              </w:rPr>
              <w:t>affect:</w:t>
            </w:r>
          </w:p>
          <w:p w14:paraId="7BF2760C" w14:textId="77777777" w:rsidR="003840AD" w:rsidRPr="001E3A38" w:rsidRDefault="003840AD" w:rsidP="002D68B4">
            <w:pPr>
              <w:numPr>
                <w:ilvl w:val="0"/>
                <w:numId w:val="44"/>
              </w:numPr>
              <w:rPr>
                <w:rFonts w:eastAsia="Calibri" w:cs="Arial"/>
              </w:rPr>
            </w:pPr>
            <w:r w:rsidRPr="001E3A38">
              <w:rPr>
                <w:rFonts w:eastAsia="Calibri" w:cs="Arial"/>
              </w:rPr>
              <w:t xml:space="preserve">Vulnerable patients and contacts of staff members who are eligible for </w:t>
            </w:r>
            <w:r w:rsidR="002D68B4">
              <w:rPr>
                <w:rFonts w:eastAsia="Calibri" w:cs="Arial"/>
              </w:rPr>
              <w:t xml:space="preserve">and receive </w:t>
            </w:r>
            <w:r w:rsidRPr="001E3A38">
              <w:rPr>
                <w:rFonts w:eastAsia="Calibri" w:cs="Arial"/>
              </w:rPr>
              <w:t>staff vaccinations, where vaccinations are obtained and the route of transmission therefore reduced.</w:t>
            </w:r>
          </w:p>
          <w:p w14:paraId="7E257B57" w14:textId="77777777" w:rsidR="003840AD" w:rsidRPr="00E03278" w:rsidRDefault="003840AD" w:rsidP="0009321C">
            <w:pPr>
              <w:numPr>
                <w:ilvl w:val="0"/>
                <w:numId w:val="44"/>
              </w:numPr>
              <w:rPr>
                <w:rFonts w:eastAsia="Calibri" w:cs="Arial"/>
              </w:rPr>
            </w:pPr>
            <w:r w:rsidRPr="001E3A38">
              <w:rPr>
                <w:rFonts w:eastAsia="Calibri" w:cs="Arial"/>
              </w:rPr>
              <w:t xml:space="preserve">The </w:t>
            </w:r>
            <w:r w:rsidR="00772783">
              <w:rPr>
                <w:rFonts w:eastAsia="Calibri" w:cs="Arial"/>
              </w:rPr>
              <w:t>Health Board</w:t>
            </w:r>
            <w:r w:rsidRPr="001E3A38">
              <w:rPr>
                <w:rFonts w:eastAsia="Calibri" w:cs="Arial"/>
              </w:rPr>
              <w:t xml:space="preserve"> workforce as a whole where vaccination reduces staff sickness and absence, and supports maintenance of the service.</w:t>
            </w:r>
          </w:p>
        </w:tc>
      </w:tr>
    </w:tbl>
    <w:p w14:paraId="734757B3" w14:textId="77777777" w:rsidR="003840AD" w:rsidRPr="00E03278" w:rsidRDefault="00E03278" w:rsidP="00E03278">
      <w:pPr>
        <w:pStyle w:val="ListParagraph"/>
        <w:numPr>
          <w:ilvl w:val="0"/>
          <w:numId w:val="17"/>
        </w:numPr>
        <w:rPr>
          <w:rFonts w:ascii="Arial" w:hAnsi="Arial" w:cs="Arial"/>
          <w:b/>
        </w:rPr>
      </w:pPr>
      <w:r>
        <w:rPr>
          <w:rFonts w:ascii="Arial" w:hAnsi="Arial" w:cs="Arial"/>
          <w:b/>
        </w:rPr>
        <w:lastRenderedPageBreak/>
        <w:t xml:space="preserve">EQIA: </w:t>
      </w:r>
      <w:r w:rsidR="003840AD" w:rsidRPr="00E03278">
        <w:rPr>
          <w:rFonts w:ascii="Arial" w:hAnsi="Arial" w:cs="Arial"/>
          <w:b/>
        </w:rPr>
        <w:t>How will the policy impact on people?</w:t>
      </w:r>
    </w:p>
    <w:p w14:paraId="74869460" w14:textId="77777777" w:rsidR="003840AD" w:rsidRPr="001E3A38" w:rsidRDefault="003840AD" w:rsidP="003840AD">
      <w:pPr>
        <w:ind w:left="-57"/>
        <w:contextualSpacing/>
        <w:rPr>
          <w:rFonts w:eastAsia="Calibri"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1"/>
        <w:gridCol w:w="7316"/>
        <w:gridCol w:w="3125"/>
        <w:gridCol w:w="1530"/>
      </w:tblGrid>
      <w:tr w:rsidR="003840AD" w:rsidRPr="001E3A38" w14:paraId="7091566F" w14:textId="77777777" w:rsidTr="00436A3D">
        <w:trPr>
          <w:trHeight w:val="805"/>
          <w:tblHeader/>
        </w:trPr>
        <w:tc>
          <w:tcPr>
            <w:tcW w:w="803" w:type="pct"/>
            <w:shd w:val="clear" w:color="auto" w:fill="D9D9D9"/>
          </w:tcPr>
          <w:p w14:paraId="378A97D9" w14:textId="77777777" w:rsidR="003840AD" w:rsidRPr="00157D05" w:rsidRDefault="003840AD" w:rsidP="00157D05">
            <w:pPr>
              <w:spacing w:line="276" w:lineRule="auto"/>
              <w:jc w:val="center"/>
              <w:rPr>
                <w:rFonts w:eastAsia="Calibri" w:cs="Arial"/>
                <w:b/>
                <w:sz w:val="22"/>
                <w:szCs w:val="22"/>
              </w:rPr>
            </w:pPr>
            <w:r w:rsidRPr="00157D05">
              <w:rPr>
                <w:rFonts w:cs="Arial"/>
                <w:b/>
                <w:sz w:val="22"/>
                <w:szCs w:val="22"/>
              </w:rPr>
              <w:t xml:space="preserve">How will the </w:t>
            </w:r>
            <w:r w:rsidR="00157D05" w:rsidRPr="00157D05">
              <w:rPr>
                <w:rFonts w:cs="Arial"/>
                <w:b/>
                <w:sz w:val="22"/>
                <w:szCs w:val="22"/>
              </w:rPr>
              <w:t>policy</w:t>
            </w:r>
            <w:r w:rsidR="00157D05">
              <w:rPr>
                <w:rFonts w:cs="Arial"/>
                <w:b/>
                <w:sz w:val="22"/>
                <w:szCs w:val="22"/>
              </w:rPr>
              <w:t xml:space="preserve"> impact </w:t>
            </w:r>
            <w:proofErr w:type="gramStart"/>
            <w:r w:rsidR="00157D05">
              <w:rPr>
                <w:rFonts w:cs="Arial"/>
                <w:b/>
                <w:sz w:val="22"/>
                <w:szCs w:val="22"/>
              </w:rPr>
              <w:t>on:</w:t>
            </w:r>
            <w:proofErr w:type="gramEnd"/>
            <w:r w:rsidR="00157D05">
              <w:rPr>
                <w:rFonts w:cs="Arial"/>
                <w:b/>
                <w:sz w:val="22"/>
                <w:szCs w:val="22"/>
              </w:rPr>
              <w:t>-</w:t>
            </w:r>
          </w:p>
        </w:tc>
        <w:tc>
          <w:tcPr>
            <w:tcW w:w="2541" w:type="pct"/>
            <w:shd w:val="clear" w:color="auto" w:fill="D9D9D9"/>
          </w:tcPr>
          <w:p w14:paraId="4839AF11" w14:textId="77777777" w:rsidR="003840AD" w:rsidRPr="00157D05" w:rsidRDefault="003840AD" w:rsidP="00157D05">
            <w:pPr>
              <w:spacing w:line="276" w:lineRule="auto"/>
              <w:jc w:val="center"/>
              <w:rPr>
                <w:rFonts w:eastAsia="Calibri" w:cs="Arial"/>
                <w:b/>
                <w:sz w:val="22"/>
                <w:szCs w:val="22"/>
              </w:rPr>
            </w:pPr>
            <w:r w:rsidRPr="00157D05">
              <w:rPr>
                <w:rFonts w:eastAsia="Calibri" w:cs="Arial"/>
                <w:b/>
                <w:sz w:val="22"/>
                <w:szCs w:val="22"/>
              </w:rPr>
              <w:t>Potential positive and/or negative impacts</w:t>
            </w:r>
          </w:p>
        </w:tc>
        <w:tc>
          <w:tcPr>
            <w:tcW w:w="1102" w:type="pct"/>
            <w:shd w:val="clear" w:color="auto" w:fill="D9D9D9"/>
          </w:tcPr>
          <w:p w14:paraId="1C7408D5" w14:textId="77777777" w:rsidR="003840AD" w:rsidRPr="00157D05" w:rsidRDefault="003840AD" w:rsidP="00157D05">
            <w:pPr>
              <w:spacing w:line="276" w:lineRule="auto"/>
              <w:jc w:val="center"/>
              <w:rPr>
                <w:rFonts w:eastAsia="Calibri" w:cs="Arial"/>
                <w:b/>
                <w:sz w:val="22"/>
                <w:szCs w:val="22"/>
              </w:rPr>
            </w:pPr>
            <w:r w:rsidRPr="00157D05">
              <w:rPr>
                <w:rFonts w:eastAsia="Calibri" w:cs="Arial"/>
                <w:b/>
                <w:sz w:val="22"/>
                <w:szCs w:val="22"/>
              </w:rPr>
              <w:t>Recommendations for improvement/ mitigation</w:t>
            </w:r>
          </w:p>
          <w:p w14:paraId="187F57B8" w14:textId="77777777" w:rsidR="003840AD" w:rsidRPr="00157D05" w:rsidRDefault="003840AD" w:rsidP="0009321C">
            <w:pPr>
              <w:spacing w:line="276" w:lineRule="auto"/>
              <w:rPr>
                <w:rFonts w:eastAsia="Calibri" w:cs="Arial"/>
                <w:b/>
                <w:sz w:val="22"/>
                <w:szCs w:val="22"/>
              </w:rPr>
            </w:pPr>
          </w:p>
        </w:tc>
        <w:tc>
          <w:tcPr>
            <w:tcW w:w="554" w:type="pct"/>
            <w:shd w:val="clear" w:color="auto" w:fill="D9D9D9"/>
          </w:tcPr>
          <w:p w14:paraId="06D83CD7" w14:textId="77777777" w:rsidR="00157D05" w:rsidRPr="00157D05" w:rsidRDefault="003840AD" w:rsidP="00157D05">
            <w:pPr>
              <w:spacing w:line="276" w:lineRule="auto"/>
              <w:jc w:val="center"/>
              <w:rPr>
                <w:rFonts w:eastAsia="Calibri" w:cs="Arial"/>
                <w:b/>
                <w:sz w:val="22"/>
              </w:rPr>
            </w:pPr>
            <w:r w:rsidRPr="00157D05">
              <w:rPr>
                <w:rFonts w:eastAsia="Calibri" w:cs="Arial"/>
                <w:b/>
                <w:sz w:val="22"/>
              </w:rPr>
              <w:t>Action taken by Clinical Board / Corporate Directorate.</w:t>
            </w:r>
          </w:p>
        </w:tc>
      </w:tr>
      <w:tr w:rsidR="003840AD" w:rsidRPr="001E3A38" w14:paraId="16FAD4DE" w14:textId="77777777" w:rsidTr="00436A3D">
        <w:trPr>
          <w:trHeight w:val="805"/>
        </w:trPr>
        <w:tc>
          <w:tcPr>
            <w:tcW w:w="803" w:type="pct"/>
            <w:shd w:val="clear" w:color="auto" w:fill="auto"/>
          </w:tcPr>
          <w:p w14:paraId="1D437710" w14:textId="77777777" w:rsidR="003840AD" w:rsidRPr="001E3A38" w:rsidRDefault="003840AD" w:rsidP="0009321C">
            <w:pPr>
              <w:autoSpaceDE w:val="0"/>
              <w:autoSpaceDN w:val="0"/>
              <w:adjustRightInd w:val="0"/>
              <w:spacing w:line="276" w:lineRule="auto"/>
              <w:rPr>
                <w:rFonts w:eastAsia="Calibri" w:cs="Arial"/>
                <w:color w:val="000000"/>
              </w:rPr>
            </w:pPr>
            <w:r w:rsidRPr="001E3A38">
              <w:rPr>
                <w:rFonts w:eastAsia="Calibri" w:cs="Arial"/>
                <w:b/>
                <w:color w:val="000000"/>
              </w:rPr>
              <w:t>6.1 Age</w:t>
            </w:r>
            <w:r w:rsidRPr="001E3A38">
              <w:rPr>
                <w:rFonts w:eastAsia="Calibri" w:cs="Arial"/>
                <w:color w:val="000000"/>
              </w:rPr>
              <w:t xml:space="preserve"> </w:t>
            </w:r>
          </w:p>
          <w:p w14:paraId="5DE6D81F" w14:textId="77777777" w:rsidR="003840AD" w:rsidRPr="001E3A38" w:rsidRDefault="003840AD" w:rsidP="0009321C">
            <w:pPr>
              <w:autoSpaceDE w:val="0"/>
              <w:autoSpaceDN w:val="0"/>
              <w:adjustRightInd w:val="0"/>
              <w:rPr>
                <w:rFonts w:eastAsia="Calibri" w:cs="Arial"/>
                <w:color w:val="000000"/>
              </w:rPr>
            </w:pPr>
            <w:r w:rsidRPr="001E3A38">
              <w:rPr>
                <w:rFonts w:eastAsia="Calibri" w:cs="Arial"/>
                <w:color w:val="000000"/>
              </w:rPr>
              <w:t xml:space="preserve">For most purposes, the main categories are: </w:t>
            </w:r>
          </w:p>
          <w:p w14:paraId="5A13449F" w14:textId="77777777" w:rsidR="003840AD" w:rsidRPr="001E3A38" w:rsidRDefault="003840AD" w:rsidP="003840AD">
            <w:pPr>
              <w:numPr>
                <w:ilvl w:val="0"/>
                <w:numId w:val="21"/>
              </w:numPr>
              <w:autoSpaceDE w:val="0"/>
              <w:autoSpaceDN w:val="0"/>
              <w:adjustRightInd w:val="0"/>
              <w:contextualSpacing/>
              <w:rPr>
                <w:rFonts w:eastAsia="Calibri" w:cs="Arial"/>
                <w:color w:val="000000"/>
              </w:rPr>
            </w:pPr>
            <w:r w:rsidRPr="001E3A38">
              <w:rPr>
                <w:rFonts w:eastAsia="Calibri" w:cs="Arial"/>
                <w:color w:val="000000"/>
              </w:rPr>
              <w:t xml:space="preserve">under 18; </w:t>
            </w:r>
          </w:p>
          <w:p w14:paraId="0D2CBA43" w14:textId="77777777" w:rsidR="003840AD" w:rsidRPr="001E3A38" w:rsidRDefault="003840AD" w:rsidP="003840AD">
            <w:pPr>
              <w:numPr>
                <w:ilvl w:val="0"/>
                <w:numId w:val="21"/>
              </w:numPr>
              <w:autoSpaceDE w:val="0"/>
              <w:autoSpaceDN w:val="0"/>
              <w:adjustRightInd w:val="0"/>
              <w:contextualSpacing/>
              <w:rPr>
                <w:rFonts w:eastAsia="Calibri" w:cs="Arial"/>
                <w:color w:val="000000"/>
              </w:rPr>
            </w:pPr>
            <w:r w:rsidRPr="001E3A38">
              <w:rPr>
                <w:rFonts w:eastAsia="Calibri" w:cs="Arial"/>
                <w:color w:val="000000"/>
              </w:rPr>
              <w:t xml:space="preserve">between 18 and 65; and </w:t>
            </w:r>
          </w:p>
          <w:p w14:paraId="0F965097" w14:textId="77777777" w:rsidR="003840AD" w:rsidRPr="001E3A38" w:rsidRDefault="003840AD" w:rsidP="003840AD">
            <w:pPr>
              <w:numPr>
                <w:ilvl w:val="0"/>
                <w:numId w:val="21"/>
              </w:numPr>
              <w:autoSpaceDE w:val="0"/>
              <w:autoSpaceDN w:val="0"/>
              <w:adjustRightInd w:val="0"/>
              <w:contextualSpacing/>
              <w:rPr>
                <w:rFonts w:eastAsia="Calibri" w:cs="Arial"/>
                <w:color w:val="000000"/>
              </w:rPr>
            </w:pPr>
            <w:r w:rsidRPr="001E3A38">
              <w:rPr>
                <w:rFonts w:eastAsia="Calibri" w:cs="Arial"/>
                <w:color w:val="000000"/>
              </w:rPr>
              <w:t>over 65</w:t>
            </w:r>
          </w:p>
          <w:p w14:paraId="54738AF4" w14:textId="77777777" w:rsidR="003840AD" w:rsidRPr="001E3A38" w:rsidRDefault="003840AD" w:rsidP="0009321C">
            <w:pPr>
              <w:autoSpaceDE w:val="0"/>
              <w:autoSpaceDN w:val="0"/>
              <w:adjustRightInd w:val="0"/>
              <w:rPr>
                <w:rFonts w:eastAsia="Calibri" w:cs="Arial"/>
                <w:color w:val="000000"/>
              </w:rPr>
            </w:pPr>
          </w:p>
        </w:tc>
        <w:tc>
          <w:tcPr>
            <w:tcW w:w="2541" w:type="pct"/>
            <w:shd w:val="clear" w:color="auto" w:fill="auto"/>
          </w:tcPr>
          <w:p w14:paraId="3B008EE0" w14:textId="77777777" w:rsidR="003840AD" w:rsidRPr="001E3A38" w:rsidRDefault="003840AD" w:rsidP="00E6154D">
            <w:pPr>
              <w:spacing w:line="276" w:lineRule="auto"/>
              <w:jc w:val="both"/>
              <w:rPr>
                <w:rFonts w:eastAsia="Calibri" w:cs="Arial"/>
              </w:rPr>
            </w:pPr>
            <w:r w:rsidRPr="001E3A38">
              <w:rPr>
                <w:rFonts w:eastAsia="Calibri" w:cs="Arial"/>
              </w:rPr>
              <w:t xml:space="preserve">The policy applies to all eligible staff members with patient contact, regardless of age. </w:t>
            </w:r>
          </w:p>
          <w:p w14:paraId="46ABBD8F" w14:textId="77777777" w:rsidR="003840AD" w:rsidRPr="001E3A38" w:rsidRDefault="003840AD" w:rsidP="00E6154D">
            <w:pPr>
              <w:spacing w:line="276" w:lineRule="auto"/>
              <w:jc w:val="both"/>
              <w:rPr>
                <w:rFonts w:eastAsia="Calibri" w:cs="Arial"/>
              </w:rPr>
            </w:pPr>
          </w:p>
          <w:p w14:paraId="7444FF09" w14:textId="77777777" w:rsidR="003840AD" w:rsidRPr="001E3A38" w:rsidRDefault="003840AD" w:rsidP="00E6154D">
            <w:pPr>
              <w:spacing w:line="276" w:lineRule="auto"/>
              <w:jc w:val="both"/>
              <w:rPr>
                <w:rFonts w:eastAsia="Calibri" w:cs="Arial"/>
              </w:rPr>
            </w:pPr>
            <w:r w:rsidRPr="001E3A38">
              <w:rPr>
                <w:rFonts w:eastAsia="Calibri" w:cs="Arial"/>
              </w:rPr>
              <w:t>Influenza vaccination offer:</w:t>
            </w:r>
          </w:p>
          <w:p w14:paraId="40B3249D" w14:textId="77777777" w:rsidR="003840AD" w:rsidRPr="001E3A38" w:rsidRDefault="003840AD" w:rsidP="00E6154D">
            <w:pPr>
              <w:spacing w:line="276" w:lineRule="auto"/>
              <w:jc w:val="both"/>
              <w:rPr>
                <w:rFonts w:eastAsia="Calibri" w:cs="Arial"/>
              </w:rPr>
            </w:pPr>
            <w:r w:rsidRPr="001E3A38">
              <w:rPr>
                <w:rFonts w:eastAsia="Calibri" w:cs="Arial"/>
              </w:rPr>
              <w:t>Positive impact on older patients and staff, and children. These groups of individuals are more likely to be adversely affected if they catch seasonal influenza, so reducing the risk of exposure will have a positive impact on this age group.</w:t>
            </w:r>
          </w:p>
          <w:p w14:paraId="06BBA33E" w14:textId="77777777" w:rsidR="003840AD" w:rsidRPr="001E3A38" w:rsidRDefault="003840AD" w:rsidP="00E6154D">
            <w:pPr>
              <w:spacing w:line="276" w:lineRule="auto"/>
              <w:jc w:val="both"/>
              <w:rPr>
                <w:rFonts w:eastAsia="Calibri" w:cs="Arial"/>
              </w:rPr>
            </w:pPr>
          </w:p>
          <w:p w14:paraId="4DA528D1" w14:textId="77777777" w:rsidR="003840AD" w:rsidRPr="001E3A38" w:rsidRDefault="003840AD" w:rsidP="00E6154D">
            <w:pPr>
              <w:spacing w:line="276" w:lineRule="auto"/>
              <w:jc w:val="both"/>
              <w:rPr>
                <w:rFonts w:eastAsia="Calibri" w:cs="Arial"/>
              </w:rPr>
            </w:pPr>
            <w:r w:rsidRPr="001E3A38">
              <w:rPr>
                <w:rFonts w:eastAsia="Calibri" w:cs="Arial"/>
              </w:rPr>
              <w:t>C</w:t>
            </w:r>
            <w:r w:rsidR="00F769DA">
              <w:rPr>
                <w:rFonts w:eastAsia="Calibri" w:cs="Arial"/>
              </w:rPr>
              <w:t>OVID</w:t>
            </w:r>
            <w:r w:rsidRPr="001E3A38">
              <w:rPr>
                <w:rFonts w:eastAsia="Calibri" w:cs="Arial"/>
              </w:rPr>
              <w:t xml:space="preserve">-19 vaccination </w:t>
            </w:r>
            <w:proofErr w:type="gramStart"/>
            <w:r w:rsidRPr="001E3A38">
              <w:rPr>
                <w:rFonts w:eastAsia="Calibri" w:cs="Arial"/>
              </w:rPr>
              <w:t>offer</w:t>
            </w:r>
            <w:proofErr w:type="gramEnd"/>
            <w:r w:rsidRPr="001E3A38">
              <w:rPr>
                <w:rFonts w:eastAsia="Calibri" w:cs="Arial"/>
              </w:rPr>
              <w:t>:</w:t>
            </w:r>
          </w:p>
          <w:p w14:paraId="7DEE8420" w14:textId="77777777" w:rsidR="003840AD" w:rsidRPr="001E3A38" w:rsidRDefault="003840AD" w:rsidP="00E6154D">
            <w:pPr>
              <w:spacing w:line="276" w:lineRule="auto"/>
              <w:jc w:val="both"/>
              <w:rPr>
                <w:rFonts w:eastAsia="Calibri" w:cs="Arial"/>
              </w:rPr>
            </w:pPr>
            <w:r w:rsidRPr="001E3A38">
              <w:rPr>
                <w:rFonts w:eastAsia="Calibri" w:cs="Arial"/>
              </w:rPr>
              <w:t xml:space="preserve">Positive impact on older patients and staff. These groups of individuals are more likely to be adversely affected if they catch </w:t>
            </w:r>
            <w:r w:rsidR="00F769DA">
              <w:rPr>
                <w:rFonts w:eastAsia="Calibri" w:cs="Arial"/>
              </w:rPr>
              <w:lastRenderedPageBreak/>
              <w:t>COVID</w:t>
            </w:r>
            <w:r w:rsidRPr="001E3A38">
              <w:rPr>
                <w:rFonts w:eastAsia="Calibri" w:cs="Arial"/>
              </w:rPr>
              <w:t xml:space="preserve">-19, so reducing the risk of severe illness and exposure will have a positive impact on this age group. </w:t>
            </w:r>
          </w:p>
          <w:p w14:paraId="464FCBC1" w14:textId="77777777" w:rsidR="003840AD" w:rsidRPr="001E3A38" w:rsidRDefault="003840AD" w:rsidP="00E6154D">
            <w:pPr>
              <w:spacing w:line="276" w:lineRule="auto"/>
              <w:jc w:val="both"/>
              <w:rPr>
                <w:rFonts w:eastAsia="Calibri" w:cs="Arial"/>
              </w:rPr>
            </w:pPr>
          </w:p>
          <w:p w14:paraId="6D45E42A" w14:textId="77777777" w:rsidR="003840AD" w:rsidRDefault="003840AD" w:rsidP="00E6154D">
            <w:pPr>
              <w:spacing w:line="276" w:lineRule="auto"/>
              <w:jc w:val="both"/>
              <w:rPr>
                <w:rFonts w:eastAsia="Calibri" w:cs="Arial"/>
              </w:rPr>
            </w:pPr>
            <w:r w:rsidRPr="001E3A38">
              <w:rPr>
                <w:rFonts w:eastAsia="Calibri" w:cs="Arial"/>
              </w:rPr>
              <w:t xml:space="preserve">Vaccine hesitancy may be higher in the younger age groups – ONS data has shown for </w:t>
            </w:r>
            <w:r w:rsidR="00F769DA">
              <w:rPr>
                <w:rFonts w:eastAsia="Calibri" w:cs="Arial"/>
              </w:rPr>
              <w:t>COVID</w:t>
            </w:r>
            <w:r w:rsidRPr="001E3A38">
              <w:rPr>
                <w:rFonts w:eastAsia="Calibri" w:cs="Arial"/>
              </w:rPr>
              <w:t xml:space="preserve">-19 vaccination, compared to 4% of the general population, 9% of </w:t>
            </w:r>
            <w:proofErr w:type="gramStart"/>
            <w:r w:rsidRPr="001E3A38">
              <w:rPr>
                <w:rFonts w:eastAsia="Calibri" w:cs="Arial"/>
              </w:rPr>
              <w:t>22-25 year</w:t>
            </w:r>
            <w:proofErr w:type="gramEnd"/>
            <w:r w:rsidRPr="001E3A38">
              <w:rPr>
                <w:rFonts w:eastAsia="Calibri" w:cs="Arial"/>
              </w:rPr>
              <w:t xml:space="preserve"> olds were hesitant.</w:t>
            </w:r>
            <w:r w:rsidRPr="001E3A38">
              <w:rPr>
                <w:rStyle w:val="FootnoteReference"/>
                <w:rFonts w:eastAsia="Calibri" w:cs="Arial"/>
              </w:rPr>
              <w:footnoteReference w:id="17"/>
            </w:r>
            <w:r w:rsidRPr="001E3A38">
              <w:rPr>
                <w:rFonts w:eastAsia="Calibri" w:cs="Arial"/>
              </w:rPr>
              <w:t xml:space="preserve"> However, all age groups will be provided with an equal offer of vaccination as per the policy.</w:t>
            </w:r>
          </w:p>
          <w:p w14:paraId="5C8C6B09" w14:textId="77777777" w:rsidR="00157D05" w:rsidRPr="001E3A38" w:rsidRDefault="00157D05" w:rsidP="00E6154D">
            <w:pPr>
              <w:spacing w:line="276" w:lineRule="auto"/>
              <w:jc w:val="both"/>
              <w:rPr>
                <w:rFonts w:eastAsia="Calibri" w:cs="Arial"/>
              </w:rPr>
            </w:pPr>
          </w:p>
        </w:tc>
        <w:tc>
          <w:tcPr>
            <w:tcW w:w="1102" w:type="pct"/>
          </w:tcPr>
          <w:p w14:paraId="3D7EB1F7" w14:textId="77777777" w:rsidR="003840AD" w:rsidRPr="001E3A38" w:rsidRDefault="003840AD" w:rsidP="0009321C">
            <w:pPr>
              <w:spacing w:line="276" w:lineRule="auto"/>
              <w:rPr>
                <w:rFonts w:eastAsia="Calibri" w:cs="Arial"/>
              </w:rPr>
            </w:pPr>
            <w:r w:rsidRPr="001E3A38">
              <w:rPr>
                <w:rFonts w:eastAsia="Calibri" w:cs="Arial"/>
              </w:rPr>
              <w:lastRenderedPageBreak/>
              <w:t>None required</w:t>
            </w:r>
          </w:p>
        </w:tc>
        <w:tc>
          <w:tcPr>
            <w:tcW w:w="554" w:type="pct"/>
          </w:tcPr>
          <w:p w14:paraId="1A0F3F81" w14:textId="77777777" w:rsidR="003840AD" w:rsidRPr="001E3A38" w:rsidRDefault="003840AD" w:rsidP="0009321C">
            <w:pPr>
              <w:spacing w:line="276" w:lineRule="auto"/>
              <w:rPr>
                <w:rFonts w:eastAsia="Calibri" w:cs="Arial"/>
              </w:rPr>
            </w:pPr>
            <w:r w:rsidRPr="001E3A38">
              <w:rPr>
                <w:rFonts w:eastAsia="Calibri" w:cs="Arial"/>
              </w:rPr>
              <w:t>None required</w:t>
            </w:r>
          </w:p>
        </w:tc>
      </w:tr>
      <w:tr w:rsidR="003840AD" w:rsidRPr="001E3A38" w14:paraId="003FDA86" w14:textId="77777777" w:rsidTr="00436A3D">
        <w:trPr>
          <w:trHeight w:val="416"/>
        </w:trPr>
        <w:tc>
          <w:tcPr>
            <w:tcW w:w="803" w:type="pct"/>
            <w:shd w:val="clear" w:color="auto" w:fill="auto"/>
          </w:tcPr>
          <w:p w14:paraId="4525F664" w14:textId="77777777" w:rsidR="003840AD" w:rsidRPr="001E3A38" w:rsidRDefault="003840AD" w:rsidP="0009321C">
            <w:pPr>
              <w:spacing w:line="276" w:lineRule="auto"/>
              <w:rPr>
                <w:rFonts w:cs="Arial"/>
                <w:b/>
                <w:color w:val="000000"/>
              </w:rPr>
            </w:pPr>
            <w:r w:rsidRPr="001E3A38">
              <w:rPr>
                <w:rFonts w:eastAsia="Calibri" w:cs="Arial"/>
                <w:b/>
                <w:color w:val="000000"/>
              </w:rPr>
              <w:t xml:space="preserve">6.2 </w:t>
            </w:r>
            <w:r w:rsidRPr="001E3A38">
              <w:rPr>
                <w:rFonts w:cs="Arial"/>
                <w:b/>
                <w:color w:val="000000"/>
              </w:rPr>
              <w:t>Persons with a disability as defined in the Equality Act 2010</w:t>
            </w:r>
          </w:p>
          <w:p w14:paraId="3B76B618" w14:textId="77777777" w:rsidR="003840AD" w:rsidRPr="001E3A38" w:rsidRDefault="003840AD" w:rsidP="0009321C">
            <w:pPr>
              <w:rPr>
                <w:rFonts w:eastAsia="Calibri" w:cs="Arial"/>
                <w:color w:val="000000"/>
              </w:rPr>
            </w:pPr>
            <w:r w:rsidRPr="001E3A38">
              <w:rPr>
                <w:rFonts w:eastAsia="Calibri" w:cs="Arial"/>
                <w:color w:val="000000"/>
              </w:rPr>
              <w:t>Those with physical impairments, learning disability, sensory loss or impairment, mental health conditions, long-term medical conditions such as diabetes</w:t>
            </w:r>
          </w:p>
          <w:p w14:paraId="3382A365" w14:textId="77777777" w:rsidR="003840AD" w:rsidRPr="001E3A38" w:rsidRDefault="003840AD" w:rsidP="0009321C">
            <w:pPr>
              <w:rPr>
                <w:rFonts w:eastAsia="Calibri" w:cs="Arial"/>
                <w:color w:val="000000"/>
              </w:rPr>
            </w:pPr>
          </w:p>
        </w:tc>
        <w:tc>
          <w:tcPr>
            <w:tcW w:w="2541" w:type="pct"/>
            <w:shd w:val="clear" w:color="auto" w:fill="auto"/>
          </w:tcPr>
          <w:p w14:paraId="25EE644E" w14:textId="77777777" w:rsidR="003840AD" w:rsidRDefault="003840AD" w:rsidP="00E6154D">
            <w:pPr>
              <w:spacing w:line="276" w:lineRule="auto"/>
              <w:jc w:val="both"/>
              <w:rPr>
                <w:rFonts w:eastAsia="Calibri" w:cs="Arial"/>
              </w:rPr>
            </w:pPr>
            <w:r w:rsidRPr="001E3A38">
              <w:rPr>
                <w:rFonts w:eastAsia="Calibri" w:cs="Arial"/>
              </w:rPr>
              <w:t>The offer of vaccination will be to all eligible staff regardless of whether they have a disability.</w:t>
            </w:r>
          </w:p>
          <w:p w14:paraId="5C71F136" w14:textId="77777777" w:rsidR="00436A3D" w:rsidRPr="00436A3D" w:rsidRDefault="00436A3D" w:rsidP="00E6154D">
            <w:pPr>
              <w:spacing w:line="276" w:lineRule="auto"/>
              <w:jc w:val="both"/>
              <w:rPr>
                <w:rFonts w:eastAsia="Calibri" w:cs="Arial"/>
                <w:sz w:val="16"/>
              </w:rPr>
            </w:pPr>
          </w:p>
          <w:p w14:paraId="76066830" w14:textId="77777777" w:rsidR="003840AD" w:rsidRPr="00436A3D" w:rsidRDefault="003840AD" w:rsidP="00E6154D">
            <w:pPr>
              <w:spacing w:line="276" w:lineRule="auto"/>
              <w:jc w:val="both"/>
              <w:rPr>
                <w:rFonts w:eastAsia="Calibri" w:cs="Arial"/>
              </w:rPr>
            </w:pPr>
            <w:r w:rsidRPr="001E3A38">
              <w:rPr>
                <w:rFonts w:eastAsia="Calibri" w:cs="Arial"/>
              </w:rPr>
              <w:t xml:space="preserve">Influenza vaccination offer: </w:t>
            </w:r>
            <w:r w:rsidRPr="001E3A38">
              <w:rPr>
                <w:rFonts w:cs="Arial"/>
                <w:lang w:val="en"/>
              </w:rPr>
              <w:t xml:space="preserve">Positive impact on staff and patients with a disability, in contact with vaccinated </w:t>
            </w:r>
            <w:r w:rsidR="00772783">
              <w:rPr>
                <w:rFonts w:cs="Arial"/>
                <w:lang w:val="en"/>
              </w:rPr>
              <w:t>Health Board</w:t>
            </w:r>
            <w:r w:rsidRPr="001E3A38">
              <w:rPr>
                <w:rFonts w:cs="Arial"/>
                <w:lang w:val="en"/>
              </w:rPr>
              <w:t xml:space="preserve"> staff. Many individuals with disabilities are more likely to be adversely affected if they catch seasonal influenza, so reducing the risk of exposure will have a positive impact on this group.  Although staff with a disability may be eligible anyway for flu vaccination from their GP, being offered vaccination at work as well increases the opportunity to be vaccinated</w:t>
            </w:r>
          </w:p>
          <w:p w14:paraId="62199465" w14:textId="77777777" w:rsidR="00436A3D" w:rsidRPr="00436A3D" w:rsidRDefault="00436A3D" w:rsidP="00E6154D">
            <w:pPr>
              <w:spacing w:line="276" w:lineRule="auto"/>
              <w:jc w:val="both"/>
              <w:rPr>
                <w:rFonts w:eastAsia="Calibri" w:cs="Arial"/>
                <w:sz w:val="12"/>
              </w:rPr>
            </w:pPr>
          </w:p>
          <w:p w14:paraId="16076AAD" w14:textId="77777777" w:rsidR="00436A3D" w:rsidRDefault="003840AD" w:rsidP="00E6154D">
            <w:pPr>
              <w:spacing w:line="276" w:lineRule="auto"/>
              <w:jc w:val="both"/>
              <w:rPr>
                <w:rFonts w:eastAsia="Calibri" w:cs="Arial"/>
              </w:rPr>
            </w:pPr>
            <w:r w:rsidRPr="001E3A38">
              <w:rPr>
                <w:rFonts w:eastAsia="Calibri" w:cs="Arial"/>
              </w:rPr>
              <w:t>C</w:t>
            </w:r>
            <w:r w:rsidR="00F769DA">
              <w:rPr>
                <w:rFonts w:eastAsia="Calibri" w:cs="Arial"/>
              </w:rPr>
              <w:t>OVID</w:t>
            </w:r>
            <w:r w:rsidR="00064940">
              <w:rPr>
                <w:rFonts w:eastAsia="Calibri" w:cs="Arial"/>
              </w:rPr>
              <w:t xml:space="preserve">-19 vaccination </w:t>
            </w:r>
            <w:proofErr w:type="gramStart"/>
            <w:r w:rsidR="00064940">
              <w:rPr>
                <w:rFonts w:eastAsia="Calibri" w:cs="Arial"/>
              </w:rPr>
              <w:t>offer</w:t>
            </w:r>
            <w:proofErr w:type="gramEnd"/>
            <w:r w:rsidR="00064940">
              <w:rPr>
                <w:rFonts w:eastAsia="Calibri" w:cs="Arial"/>
              </w:rPr>
              <w:t xml:space="preserve">: </w:t>
            </w:r>
            <w:r w:rsidRPr="001E3A38">
              <w:rPr>
                <w:rFonts w:eastAsia="Calibri" w:cs="Arial"/>
              </w:rPr>
              <w:t xml:space="preserve">Positive impact on staff and patients with a disability in contact with vaccinated </w:t>
            </w:r>
            <w:r w:rsidR="00772783">
              <w:rPr>
                <w:rFonts w:eastAsia="Calibri" w:cs="Arial"/>
              </w:rPr>
              <w:t>Health Board</w:t>
            </w:r>
            <w:r w:rsidRPr="001E3A38">
              <w:rPr>
                <w:rFonts w:eastAsia="Calibri" w:cs="Arial"/>
              </w:rPr>
              <w:t xml:space="preserve"> staff. Many </w:t>
            </w:r>
            <w:r w:rsidRPr="001E3A38">
              <w:rPr>
                <w:rFonts w:eastAsia="Calibri" w:cs="Arial"/>
              </w:rPr>
              <w:lastRenderedPageBreak/>
              <w:t xml:space="preserve">individuals with disabilities are more likely to be adversely affected if they catch </w:t>
            </w:r>
            <w:r w:rsidR="00F769DA">
              <w:rPr>
                <w:rFonts w:eastAsia="Calibri" w:cs="Arial"/>
              </w:rPr>
              <w:t>COVID</w:t>
            </w:r>
            <w:r w:rsidRPr="001E3A38">
              <w:rPr>
                <w:rFonts w:eastAsia="Calibri" w:cs="Arial"/>
              </w:rPr>
              <w:t xml:space="preserve">-19, so reducing the risk of exposure will have a positive impact in this group. </w:t>
            </w:r>
            <w:r w:rsidR="00F769DA">
              <w:rPr>
                <w:rFonts w:eastAsia="Calibri" w:cs="Arial"/>
              </w:rPr>
              <w:t xml:space="preserve">Whilst some eligible Health Board staff members may also be in another eligible risk group for COVID-19 vaccination, </w:t>
            </w:r>
            <w:r w:rsidRPr="001E3A38">
              <w:rPr>
                <w:rFonts w:eastAsia="Calibri" w:cs="Arial"/>
              </w:rPr>
              <w:t xml:space="preserve">being offered vaccination at work increases the opportunity to be vaccinated. </w:t>
            </w:r>
          </w:p>
          <w:p w14:paraId="0DA123B1" w14:textId="77777777" w:rsidR="00436A3D" w:rsidRPr="00436A3D" w:rsidRDefault="00436A3D" w:rsidP="00E6154D">
            <w:pPr>
              <w:spacing w:line="276" w:lineRule="auto"/>
              <w:jc w:val="both"/>
              <w:rPr>
                <w:rFonts w:eastAsia="Calibri" w:cs="Arial"/>
                <w:sz w:val="12"/>
              </w:rPr>
            </w:pPr>
          </w:p>
          <w:p w14:paraId="2C385AA0" w14:textId="77777777" w:rsidR="003840AD" w:rsidRPr="001E3A38" w:rsidRDefault="003840AD" w:rsidP="00E6154D">
            <w:pPr>
              <w:spacing w:line="276" w:lineRule="auto"/>
              <w:jc w:val="both"/>
              <w:rPr>
                <w:rFonts w:eastAsia="Calibri" w:cs="Arial"/>
              </w:rPr>
            </w:pPr>
            <w:r w:rsidRPr="001E3A38">
              <w:rPr>
                <w:rFonts w:eastAsia="Calibri" w:cs="Arial"/>
              </w:rPr>
              <w:t>Some disabled staff may experience access issues for the vaccinations, including receiving information in an accessible format and accessing vaccination venues.</w:t>
            </w:r>
            <w:r w:rsidR="00064940">
              <w:rPr>
                <w:rStyle w:val="FootnoteReference"/>
                <w:rFonts w:eastAsia="Calibri"/>
              </w:rPr>
              <w:footnoteReference w:id="18"/>
            </w:r>
            <w:r w:rsidRPr="001E3A38">
              <w:rPr>
                <w:rFonts w:eastAsia="Calibri" w:cs="Arial"/>
              </w:rPr>
              <w:t xml:space="preserve"> </w:t>
            </w:r>
          </w:p>
        </w:tc>
        <w:tc>
          <w:tcPr>
            <w:tcW w:w="1102" w:type="pct"/>
          </w:tcPr>
          <w:p w14:paraId="46BD71E0" w14:textId="77777777" w:rsidR="003840AD" w:rsidRPr="001E3A38" w:rsidRDefault="003840AD" w:rsidP="0009321C">
            <w:pPr>
              <w:spacing w:line="276" w:lineRule="auto"/>
              <w:rPr>
                <w:rFonts w:eastAsia="Calibri" w:cs="Arial"/>
              </w:rPr>
            </w:pPr>
            <w:r w:rsidRPr="001E3A38">
              <w:rPr>
                <w:rFonts w:eastAsia="Calibri" w:cs="Arial"/>
              </w:rPr>
              <w:lastRenderedPageBreak/>
              <w:t>The operational delivery of the vaccination offer is outside the scope of this policy, but the policy states that any information should be provided in an accessible format, and that delivery of the vaccination should be accessible to all staff who are eligible.</w:t>
            </w:r>
          </w:p>
        </w:tc>
        <w:tc>
          <w:tcPr>
            <w:tcW w:w="554" w:type="pct"/>
          </w:tcPr>
          <w:p w14:paraId="37B01D5A" w14:textId="77777777" w:rsidR="003840AD" w:rsidRPr="001E3A38" w:rsidRDefault="00DE3A4B" w:rsidP="0009321C">
            <w:pPr>
              <w:spacing w:line="276" w:lineRule="auto"/>
              <w:rPr>
                <w:rFonts w:eastAsia="Calibri" w:cs="Arial"/>
              </w:rPr>
            </w:pPr>
            <w:r>
              <w:rPr>
                <w:rFonts w:eastAsia="Calibri" w:cs="Arial"/>
              </w:rPr>
              <w:t>None required</w:t>
            </w:r>
          </w:p>
        </w:tc>
      </w:tr>
      <w:tr w:rsidR="003840AD" w:rsidRPr="001E3A38" w14:paraId="370A7F70" w14:textId="77777777" w:rsidTr="00436A3D">
        <w:trPr>
          <w:trHeight w:val="805"/>
        </w:trPr>
        <w:tc>
          <w:tcPr>
            <w:tcW w:w="803" w:type="pct"/>
            <w:shd w:val="clear" w:color="auto" w:fill="auto"/>
          </w:tcPr>
          <w:p w14:paraId="68742261" w14:textId="77777777" w:rsidR="003840AD" w:rsidRPr="001E3A38" w:rsidRDefault="003840AD" w:rsidP="0009321C">
            <w:pPr>
              <w:spacing w:line="276" w:lineRule="auto"/>
              <w:rPr>
                <w:rFonts w:eastAsia="Calibri" w:cs="Arial"/>
                <w:color w:val="000000"/>
              </w:rPr>
            </w:pPr>
            <w:r w:rsidRPr="001E3A38">
              <w:rPr>
                <w:rFonts w:eastAsia="Calibri" w:cs="Arial"/>
                <w:b/>
                <w:color w:val="000000"/>
              </w:rPr>
              <w:t>6.3 People of different genders:</w:t>
            </w:r>
            <w:r w:rsidRPr="001E3A38">
              <w:rPr>
                <w:rFonts w:eastAsia="Calibri" w:cs="Arial"/>
                <w:color w:val="000000"/>
              </w:rPr>
              <w:t xml:space="preserve"> </w:t>
            </w:r>
          </w:p>
          <w:p w14:paraId="371989EB" w14:textId="77777777" w:rsidR="003840AD" w:rsidRPr="001E3A38" w:rsidRDefault="003840AD" w:rsidP="0009321C">
            <w:pPr>
              <w:rPr>
                <w:rFonts w:eastAsia="Calibri" w:cs="Arial"/>
                <w:color w:val="000000"/>
              </w:rPr>
            </w:pPr>
            <w:r w:rsidRPr="001E3A38">
              <w:rPr>
                <w:rFonts w:eastAsia="Calibri" w:cs="Arial"/>
                <w:color w:val="000000"/>
              </w:rPr>
              <w:t>Consider men, women, people undergoing gender reassignment</w:t>
            </w:r>
          </w:p>
          <w:p w14:paraId="4C4CEA3D" w14:textId="77777777" w:rsidR="003840AD" w:rsidRPr="001E3A38" w:rsidRDefault="003840AD" w:rsidP="0009321C">
            <w:pPr>
              <w:rPr>
                <w:rFonts w:cs="Arial"/>
                <w:b/>
                <w:color w:val="000000"/>
              </w:rPr>
            </w:pPr>
          </w:p>
          <w:p w14:paraId="50F17DA6" w14:textId="77777777" w:rsidR="003840AD" w:rsidRPr="001E3A38" w:rsidRDefault="003840AD" w:rsidP="0009321C">
            <w:pPr>
              <w:rPr>
                <w:rFonts w:eastAsia="Calibri" w:cs="Arial"/>
                <w:color w:val="000000"/>
              </w:rPr>
            </w:pPr>
            <w:r w:rsidRPr="001E3A38">
              <w:rPr>
                <w:rFonts w:cs="Arial"/>
                <w:b/>
                <w:color w:val="000000"/>
              </w:rPr>
              <w:t xml:space="preserve">NB </w:t>
            </w:r>
            <w:r w:rsidRPr="001E3A38">
              <w:rPr>
                <w:rFonts w:eastAsia="Calibri" w:cs="Arial"/>
                <w:color w:val="000000"/>
              </w:rPr>
              <w:t xml:space="preserve">Gender-reassignment is anyone who proposes to, starts, is going through or who has </w:t>
            </w:r>
            <w:r w:rsidRPr="001E3A38">
              <w:rPr>
                <w:rFonts w:eastAsia="Calibri" w:cs="Arial"/>
                <w:color w:val="000000"/>
              </w:rPr>
              <w:lastRenderedPageBreak/>
              <w:t xml:space="preserve">completed a process to change his or her gender with or without going through any medical procedures. Sometimes referred to as Trans or Transgender  </w:t>
            </w:r>
          </w:p>
          <w:p w14:paraId="50895670" w14:textId="77777777" w:rsidR="003840AD" w:rsidRPr="001E3A38" w:rsidRDefault="003840AD" w:rsidP="0009321C">
            <w:pPr>
              <w:rPr>
                <w:rFonts w:eastAsia="Calibri" w:cs="Arial"/>
                <w:b/>
                <w:color w:val="000000"/>
              </w:rPr>
            </w:pPr>
          </w:p>
        </w:tc>
        <w:tc>
          <w:tcPr>
            <w:tcW w:w="2541" w:type="pct"/>
            <w:shd w:val="clear" w:color="auto" w:fill="auto"/>
          </w:tcPr>
          <w:p w14:paraId="167CE955" w14:textId="77777777" w:rsidR="003840AD" w:rsidRPr="001E3A38" w:rsidRDefault="003840AD" w:rsidP="00E6154D">
            <w:pPr>
              <w:spacing w:line="276" w:lineRule="auto"/>
              <w:jc w:val="both"/>
              <w:rPr>
                <w:rFonts w:eastAsia="Calibri" w:cs="Arial"/>
              </w:rPr>
            </w:pPr>
            <w:r w:rsidRPr="001E3A38">
              <w:rPr>
                <w:rFonts w:eastAsia="Calibri" w:cs="Arial"/>
              </w:rPr>
              <w:lastRenderedPageBreak/>
              <w:t>The vaccinations will be offered to all eligible staff regardless of gender and whether they have undergone gender reassignment.</w:t>
            </w:r>
          </w:p>
          <w:p w14:paraId="38C1F859" w14:textId="77777777" w:rsidR="003840AD" w:rsidRPr="001E3A38" w:rsidRDefault="003840AD" w:rsidP="00E6154D">
            <w:pPr>
              <w:spacing w:line="276" w:lineRule="auto"/>
              <w:jc w:val="both"/>
              <w:rPr>
                <w:rFonts w:eastAsia="Calibri" w:cs="Arial"/>
              </w:rPr>
            </w:pPr>
          </w:p>
          <w:p w14:paraId="41388028" w14:textId="77777777" w:rsidR="003840AD" w:rsidRPr="001E3A38" w:rsidRDefault="003840AD" w:rsidP="00E6154D">
            <w:pPr>
              <w:spacing w:line="276" w:lineRule="auto"/>
              <w:jc w:val="both"/>
              <w:rPr>
                <w:rFonts w:eastAsia="Calibri" w:cs="Arial"/>
              </w:rPr>
            </w:pPr>
            <w:r w:rsidRPr="001E3A38">
              <w:rPr>
                <w:rFonts w:eastAsia="Calibri" w:cs="Arial"/>
              </w:rPr>
              <w:t xml:space="preserve">Positive impact on males for </w:t>
            </w:r>
            <w:r w:rsidR="00152250">
              <w:rPr>
                <w:rFonts w:eastAsia="Calibri" w:cs="Arial"/>
              </w:rPr>
              <w:t>COVID</w:t>
            </w:r>
            <w:r w:rsidRPr="001E3A38">
              <w:rPr>
                <w:rFonts w:eastAsia="Calibri" w:cs="Arial"/>
              </w:rPr>
              <w:t xml:space="preserve">-19 vaccination as global data suggests they are more likely to have hospitalisations, ICU admissions and death from </w:t>
            </w:r>
            <w:r w:rsidR="00152250">
              <w:rPr>
                <w:rFonts w:eastAsia="Calibri" w:cs="Arial"/>
              </w:rPr>
              <w:t>COVID</w:t>
            </w:r>
            <w:r w:rsidRPr="001E3A38">
              <w:rPr>
                <w:rFonts w:eastAsia="Calibri" w:cs="Arial"/>
              </w:rPr>
              <w:t>-19.</w:t>
            </w:r>
            <w:r w:rsidRPr="001E3A38">
              <w:rPr>
                <w:rStyle w:val="FootnoteReference"/>
                <w:rFonts w:eastAsia="Calibri" w:cs="Arial"/>
              </w:rPr>
              <w:footnoteReference w:id="19"/>
            </w:r>
            <w:r w:rsidRPr="001E3A38">
              <w:rPr>
                <w:rFonts w:eastAsia="Calibri" w:cs="Arial"/>
              </w:rPr>
              <w:t xml:space="preserve"> </w:t>
            </w:r>
          </w:p>
          <w:p w14:paraId="0C8FE7CE" w14:textId="77777777" w:rsidR="003840AD" w:rsidRPr="001E3A38" w:rsidRDefault="003840AD" w:rsidP="00E6154D">
            <w:pPr>
              <w:spacing w:line="276" w:lineRule="auto"/>
              <w:jc w:val="both"/>
              <w:rPr>
                <w:rFonts w:eastAsia="Calibri" w:cs="Arial"/>
              </w:rPr>
            </w:pPr>
          </w:p>
          <w:p w14:paraId="0D8DB1EA" w14:textId="77777777" w:rsidR="003840AD" w:rsidRPr="001E3A38" w:rsidRDefault="003840AD" w:rsidP="00E6154D">
            <w:pPr>
              <w:spacing w:line="276" w:lineRule="auto"/>
              <w:jc w:val="both"/>
              <w:rPr>
                <w:rFonts w:eastAsia="Calibri" w:cs="Arial"/>
              </w:rPr>
            </w:pPr>
            <w:r w:rsidRPr="001E3A38">
              <w:rPr>
                <w:rFonts w:eastAsia="Calibri" w:cs="Arial"/>
              </w:rPr>
              <w:lastRenderedPageBreak/>
              <w:t xml:space="preserve">Positive impact on females for </w:t>
            </w:r>
            <w:r w:rsidR="00152250">
              <w:rPr>
                <w:rFonts w:eastAsia="Calibri" w:cs="Arial"/>
              </w:rPr>
              <w:t>COVID</w:t>
            </w:r>
            <w:r w:rsidRPr="001E3A38">
              <w:rPr>
                <w:rFonts w:eastAsia="Calibri" w:cs="Arial"/>
              </w:rPr>
              <w:t xml:space="preserve">-19 vaccination as UK data suggests females are more likely to be diagnosed with long </w:t>
            </w:r>
            <w:r w:rsidR="00152250">
              <w:rPr>
                <w:rFonts w:eastAsia="Calibri" w:cs="Arial"/>
              </w:rPr>
              <w:t>COVID</w:t>
            </w:r>
            <w:r w:rsidR="00157D05">
              <w:rPr>
                <w:rFonts w:eastAsia="Calibri" w:cs="Arial"/>
              </w:rPr>
              <w:t>.</w:t>
            </w:r>
            <w:r w:rsidRPr="001E3A38">
              <w:rPr>
                <w:rStyle w:val="FootnoteReference"/>
                <w:rFonts w:eastAsia="Calibri" w:cs="Arial"/>
              </w:rPr>
              <w:footnoteReference w:id="20"/>
            </w:r>
          </w:p>
          <w:p w14:paraId="41004F19" w14:textId="77777777" w:rsidR="003840AD" w:rsidRPr="001E3A38" w:rsidRDefault="003840AD" w:rsidP="00E6154D">
            <w:pPr>
              <w:spacing w:line="276" w:lineRule="auto"/>
              <w:jc w:val="both"/>
              <w:rPr>
                <w:rFonts w:eastAsia="Calibri" w:cs="Arial"/>
              </w:rPr>
            </w:pPr>
          </w:p>
          <w:p w14:paraId="1C9B0280" w14:textId="77777777" w:rsidR="003840AD" w:rsidRPr="001E3A38" w:rsidRDefault="003840AD" w:rsidP="00E6154D">
            <w:pPr>
              <w:spacing w:line="276" w:lineRule="auto"/>
              <w:jc w:val="both"/>
              <w:rPr>
                <w:rFonts w:eastAsia="Calibri" w:cs="Arial"/>
              </w:rPr>
            </w:pPr>
            <w:r w:rsidRPr="001E3A38">
              <w:rPr>
                <w:rFonts w:eastAsia="Calibri" w:cs="Arial"/>
              </w:rPr>
              <w:t>It is recognised that women may have more barriers to accessing the vaccines (for example, more likely to have caring responsibilities, childcare, part-time working)</w:t>
            </w:r>
            <w:r w:rsidR="00157D05">
              <w:rPr>
                <w:rFonts w:eastAsia="Calibri" w:cs="Arial"/>
              </w:rPr>
              <w:t>.</w:t>
            </w:r>
            <w:r w:rsidR="00157D05">
              <w:rPr>
                <w:rFonts w:eastAsia="Calibri" w:cs="Arial"/>
                <w:vertAlign w:val="superscript"/>
              </w:rPr>
              <w:t>19</w:t>
            </w:r>
            <w:r w:rsidRPr="001E3A38">
              <w:rPr>
                <w:rFonts w:eastAsia="Calibri" w:cs="Arial"/>
              </w:rPr>
              <w:t xml:space="preserve"> </w:t>
            </w:r>
          </w:p>
          <w:p w14:paraId="67C0C651" w14:textId="77777777" w:rsidR="003840AD" w:rsidRPr="001E3A38" w:rsidRDefault="003840AD" w:rsidP="0009321C">
            <w:pPr>
              <w:spacing w:line="276" w:lineRule="auto"/>
              <w:rPr>
                <w:rFonts w:eastAsia="Calibri" w:cs="Arial"/>
              </w:rPr>
            </w:pPr>
          </w:p>
        </w:tc>
        <w:tc>
          <w:tcPr>
            <w:tcW w:w="1102" w:type="pct"/>
          </w:tcPr>
          <w:p w14:paraId="70C9ED6C" w14:textId="77777777" w:rsidR="003840AD" w:rsidRPr="001E3A38" w:rsidRDefault="003840AD" w:rsidP="0009321C">
            <w:pPr>
              <w:spacing w:line="276" w:lineRule="auto"/>
              <w:rPr>
                <w:rFonts w:eastAsia="Calibri" w:cs="Arial"/>
              </w:rPr>
            </w:pPr>
            <w:r w:rsidRPr="001E3A38">
              <w:rPr>
                <w:rFonts w:eastAsia="Calibri" w:cs="Arial"/>
              </w:rPr>
              <w:lastRenderedPageBreak/>
              <w:t xml:space="preserve">The policy offers vaccination to all staff regardless of gender, and reflects the need for accessible and flexible delivery of the vaccination programme to support all eligible staff to be able to access vaccination. </w:t>
            </w:r>
          </w:p>
        </w:tc>
        <w:tc>
          <w:tcPr>
            <w:tcW w:w="554" w:type="pct"/>
          </w:tcPr>
          <w:p w14:paraId="4FBA8E32" w14:textId="77777777" w:rsidR="003840AD" w:rsidRPr="001E3A38" w:rsidRDefault="00DE3A4B" w:rsidP="0009321C">
            <w:pPr>
              <w:spacing w:line="276" w:lineRule="auto"/>
              <w:rPr>
                <w:rFonts w:eastAsia="Calibri" w:cs="Arial"/>
              </w:rPr>
            </w:pPr>
            <w:r>
              <w:rPr>
                <w:rFonts w:eastAsia="Calibri" w:cs="Arial"/>
              </w:rPr>
              <w:t>None required</w:t>
            </w:r>
          </w:p>
        </w:tc>
      </w:tr>
      <w:tr w:rsidR="003840AD" w:rsidRPr="001E3A38" w14:paraId="2984E92A" w14:textId="77777777" w:rsidTr="00436A3D">
        <w:trPr>
          <w:trHeight w:val="805"/>
        </w:trPr>
        <w:tc>
          <w:tcPr>
            <w:tcW w:w="803" w:type="pct"/>
            <w:shd w:val="clear" w:color="auto" w:fill="auto"/>
          </w:tcPr>
          <w:p w14:paraId="3096A5DF" w14:textId="77777777" w:rsidR="003840AD" w:rsidRPr="00436A3D" w:rsidRDefault="003840AD" w:rsidP="0009321C">
            <w:pPr>
              <w:spacing w:line="276" w:lineRule="auto"/>
              <w:rPr>
                <w:rFonts w:cs="Arial"/>
                <w:b/>
                <w:color w:val="000000"/>
              </w:rPr>
            </w:pPr>
            <w:r w:rsidRPr="001E3A38">
              <w:rPr>
                <w:rFonts w:eastAsia="Calibri" w:cs="Arial"/>
                <w:b/>
                <w:color w:val="000000"/>
              </w:rPr>
              <w:t xml:space="preserve">6.4 </w:t>
            </w:r>
            <w:r w:rsidRPr="001E3A38">
              <w:rPr>
                <w:rFonts w:cs="Arial"/>
                <w:b/>
                <w:color w:val="000000"/>
              </w:rPr>
              <w:t>People who are married or who have a civil partner.</w:t>
            </w:r>
          </w:p>
        </w:tc>
        <w:tc>
          <w:tcPr>
            <w:tcW w:w="2541" w:type="pct"/>
            <w:shd w:val="clear" w:color="auto" w:fill="auto"/>
          </w:tcPr>
          <w:p w14:paraId="4FAC29B9" w14:textId="77777777" w:rsidR="003840AD" w:rsidRPr="001E3A38" w:rsidRDefault="003840AD" w:rsidP="00E6154D">
            <w:pPr>
              <w:spacing w:line="276" w:lineRule="auto"/>
              <w:jc w:val="both"/>
              <w:rPr>
                <w:rFonts w:eastAsia="Calibri" w:cs="Arial"/>
              </w:rPr>
            </w:pPr>
            <w:r w:rsidRPr="001E3A38">
              <w:rPr>
                <w:rFonts w:eastAsia="Calibri" w:cs="Arial"/>
              </w:rPr>
              <w:t xml:space="preserve">No impact on staff because of marriage or civil partnership. Vaccination is offered to all eligible staff regardless of whether they are in </w:t>
            </w:r>
            <w:r w:rsidR="00436A3D">
              <w:rPr>
                <w:rFonts w:eastAsia="Calibri" w:cs="Arial"/>
              </w:rPr>
              <w:t>a marriage or civil partnership</w:t>
            </w:r>
          </w:p>
        </w:tc>
        <w:tc>
          <w:tcPr>
            <w:tcW w:w="1102" w:type="pct"/>
          </w:tcPr>
          <w:p w14:paraId="24950F76" w14:textId="77777777" w:rsidR="003840AD" w:rsidRPr="001E3A38" w:rsidRDefault="003840AD" w:rsidP="0009321C">
            <w:pPr>
              <w:spacing w:line="276" w:lineRule="auto"/>
              <w:rPr>
                <w:rFonts w:eastAsia="Calibri" w:cs="Arial"/>
              </w:rPr>
            </w:pPr>
            <w:r w:rsidRPr="001E3A38">
              <w:rPr>
                <w:rFonts w:eastAsia="Calibri" w:cs="Arial"/>
              </w:rPr>
              <w:t>None required</w:t>
            </w:r>
          </w:p>
        </w:tc>
        <w:tc>
          <w:tcPr>
            <w:tcW w:w="554" w:type="pct"/>
          </w:tcPr>
          <w:p w14:paraId="33F36443" w14:textId="77777777" w:rsidR="003840AD" w:rsidRPr="001E3A38" w:rsidRDefault="003840AD" w:rsidP="0009321C">
            <w:pPr>
              <w:spacing w:line="276" w:lineRule="auto"/>
              <w:rPr>
                <w:rFonts w:eastAsia="Calibri" w:cs="Arial"/>
              </w:rPr>
            </w:pPr>
            <w:r w:rsidRPr="001E3A38">
              <w:rPr>
                <w:rFonts w:eastAsia="Calibri" w:cs="Arial"/>
              </w:rPr>
              <w:t>None required</w:t>
            </w:r>
          </w:p>
        </w:tc>
      </w:tr>
      <w:tr w:rsidR="003840AD" w:rsidRPr="001E3A38" w14:paraId="342FAC01" w14:textId="77777777" w:rsidTr="00436A3D">
        <w:trPr>
          <w:trHeight w:val="569"/>
        </w:trPr>
        <w:tc>
          <w:tcPr>
            <w:tcW w:w="803" w:type="pct"/>
            <w:shd w:val="clear" w:color="auto" w:fill="auto"/>
          </w:tcPr>
          <w:p w14:paraId="66D56CB5" w14:textId="77777777" w:rsidR="003840AD" w:rsidRPr="001E3A38" w:rsidRDefault="003840AD" w:rsidP="0009321C">
            <w:pPr>
              <w:rPr>
                <w:rFonts w:cs="Arial"/>
              </w:rPr>
            </w:pPr>
            <w:r w:rsidRPr="001E3A38">
              <w:rPr>
                <w:rFonts w:eastAsia="Calibri" w:cs="Arial"/>
                <w:b/>
              </w:rPr>
              <w:t xml:space="preserve">6.5 </w:t>
            </w:r>
            <w:r w:rsidRPr="001E3A38">
              <w:rPr>
                <w:rFonts w:cs="Arial"/>
                <w:b/>
              </w:rPr>
              <w:t>Women who are expecting a baby, who are on a break from work after having a baby, or who are breastfeeding.</w:t>
            </w:r>
            <w:r w:rsidRPr="001E3A38">
              <w:rPr>
                <w:rFonts w:cs="Arial"/>
              </w:rPr>
              <w:t xml:space="preserve">  They are protected for 26 weeks after having a baby whether or not they are on maternity leave.</w:t>
            </w:r>
          </w:p>
          <w:p w14:paraId="308D56CC" w14:textId="77777777" w:rsidR="003840AD" w:rsidRPr="001E3A38" w:rsidRDefault="003840AD" w:rsidP="0009321C">
            <w:pPr>
              <w:spacing w:line="276" w:lineRule="auto"/>
              <w:rPr>
                <w:rFonts w:eastAsia="Calibri" w:cs="Arial"/>
              </w:rPr>
            </w:pPr>
          </w:p>
        </w:tc>
        <w:tc>
          <w:tcPr>
            <w:tcW w:w="2541" w:type="pct"/>
            <w:shd w:val="clear" w:color="auto" w:fill="auto"/>
          </w:tcPr>
          <w:p w14:paraId="4A700CA6" w14:textId="77777777" w:rsidR="003840AD" w:rsidRPr="001E3A38" w:rsidRDefault="003840AD" w:rsidP="00E6154D">
            <w:pPr>
              <w:spacing w:line="276" w:lineRule="auto"/>
              <w:jc w:val="both"/>
              <w:rPr>
                <w:rFonts w:eastAsia="Calibri" w:cs="Arial"/>
              </w:rPr>
            </w:pPr>
            <w:r w:rsidRPr="001E3A38">
              <w:rPr>
                <w:rFonts w:eastAsia="Calibri" w:cs="Arial"/>
              </w:rPr>
              <w:lastRenderedPageBreak/>
              <w:t xml:space="preserve">Vaccination will be offered to all </w:t>
            </w:r>
            <w:r w:rsidR="00157D05">
              <w:rPr>
                <w:rFonts w:eastAsia="Calibri" w:cs="Arial"/>
              </w:rPr>
              <w:t xml:space="preserve">eligible </w:t>
            </w:r>
            <w:r w:rsidRPr="001E3A38">
              <w:rPr>
                <w:rFonts w:eastAsia="Calibri" w:cs="Arial"/>
              </w:rPr>
              <w:t>staff</w:t>
            </w:r>
            <w:r w:rsidR="005A5BEC">
              <w:rPr>
                <w:rFonts w:eastAsia="Calibri" w:cs="Arial"/>
              </w:rPr>
              <w:t>, including those on maternity or parental leave,</w:t>
            </w:r>
            <w:r w:rsidRPr="001E3A38">
              <w:rPr>
                <w:rFonts w:eastAsia="Calibri" w:cs="Arial"/>
              </w:rPr>
              <w:t xml:space="preserve"> regardless of pregnancy or breastfeeding status</w:t>
            </w:r>
            <w:r w:rsidR="00157D05">
              <w:rPr>
                <w:rStyle w:val="FootnoteReference"/>
                <w:rFonts w:eastAsia="Calibri"/>
              </w:rPr>
              <w:footnoteReference w:id="21"/>
            </w:r>
          </w:p>
          <w:p w14:paraId="797E50C6" w14:textId="77777777" w:rsidR="003840AD" w:rsidRPr="001E3A38" w:rsidRDefault="003840AD" w:rsidP="00E6154D">
            <w:pPr>
              <w:spacing w:line="276" w:lineRule="auto"/>
              <w:jc w:val="both"/>
              <w:rPr>
                <w:rFonts w:eastAsia="Calibri" w:cs="Arial"/>
                <w:highlight w:val="yellow"/>
              </w:rPr>
            </w:pPr>
          </w:p>
          <w:p w14:paraId="1040FBEB" w14:textId="77777777" w:rsidR="003840AD" w:rsidRPr="001E3A38" w:rsidRDefault="003840AD" w:rsidP="00E6154D">
            <w:pPr>
              <w:spacing w:line="276" w:lineRule="auto"/>
              <w:jc w:val="both"/>
              <w:rPr>
                <w:rFonts w:eastAsia="Calibri" w:cs="Arial"/>
              </w:rPr>
            </w:pPr>
            <w:r w:rsidRPr="001E3A38">
              <w:rPr>
                <w:rFonts w:eastAsia="Calibri" w:cs="Arial"/>
              </w:rPr>
              <w:t>Influenza vaccination offer:</w:t>
            </w:r>
          </w:p>
          <w:p w14:paraId="17CE291A" w14:textId="77777777" w:rsidR="003840AD" w:rsidRPr="001E3A38" w:rsidRDefault="003840AD" w:rsidP="00E6154D">
            <w:pPr>
              <w:spacing w:line="276" w:lineRule="auto"/>
              <w:jc w:val="both"/>
              <w:rPr>
                <w:rFonts w:eastAsia="Calibri" w:cs="Arial"/>
              </w:rPr>
            </w:pPr>
            <w:r w:rsidRPr="001E3A38">
              <w:rPr>
                <w:rFonts w:eastAsia="Calibri" w:cs="Arial"/>
              </w:rPr>
              <w:t xml:space="preserve">Positive impact on staff who are pregnant. Being pregnant is a risk group for developing severe influenza, and these individuals are also offered vaccination through their GP practice. Offering the influenza vaccination in the workplace increases the opportunity for uptake. </w:t>
            </w:r>
          </w:p>
          <w:p w14:paraId="7B04FA47" w14:textId="77777777" w:rsidR="003840AD" w:rsidRPr="001E3A38" w:rsidRDefault="003840AD" w:rsidP="00E6154D">
            <w:pPr>
              <w:spacing w:line="276" w:lineRule="auto"/>
              <w:jc w:val="both"/>
              <w:rPr>
                <w:rFonts w:eastAsia="Calibri" w:cs="Arial"/>
              </w:rPr>
            </w:pPr>
          </w:p>
          <w:p w14:paraId="5CBE291F" w14:textId="77777777" w:rsidR="003840AD" w:rsidRPr="001E3A38" w:rsidRDefault="00152250" w:rsidP="00E6154D">
            <w:pPr>
              <w:spacing w:line="276" w:lineRule="auto"/>
              <w:jc w:val="both"/>
              <w:rPr>
                <w:rFonts w:eastAsia="Calibri" w:cs="Arial"/>
              </w:rPr>
            </w:pPr>
            <w:r>
              <w:rPr>
                <w:rFonts w:eastAsia="Calibri" w:cs="Arial"/>
              </w:rPr>
              <w:t>COVID</w:t>
            </w:r>
            <w:r w:rsidR="003840AD" w:rsidRPr="001E3A38">
              <w:rPr>
                <w:rFonts w:eastAsia="Calibri" w:cs="Arial"/>
              </w:rPr>
              <w:t xml:space="preserve">-19 vaccination </w:t>
            </w:r>
            <w:proofErr w:type="gramStart"/>
            <w:r w:rsidR="003840AD" w:rsidRPr="001E3A38">
              <w:rPr>
                <w:rFonts w:eastAsia="Calibri" w:cs="Arial"/>
              </w:rPr>
              <w:t>offer</w:t>
            </w:r>
            <w:proofErr w:type="gramEnd"/>
            <w:r w:rsidR="003840AD" w:rsidRPr="001E3A38">
              <w:rPr>
                <w:rFonts w:eastAsia="Calibri" w:cs="Arial"/>
              </w:rPr>
              <w:t>:</w:t>
            </w:r>
          </w:p>
          <w:p w14:paraId="1783D373" w14:textId="77777777" w:rsidR="003840AD" w:rsidRPr="001E3A38" w:rsidRDefault="003840AD" w:rsidP="00E6154D">
            <w:pPr>
              <w:spacing w:line="276" w:lineRule="auto"/>
              <w:jc w:val="both"/>
              <w:rPr>
                <w:rFonts w:eastAsia="Calibri" w:cs="Arial"/>
              </w:rPr>
            </w:pPr>
            <w:r w:rsidRPr="001E3A38">
              <w:rPr>
                <w:rFonts w:eastAsia="Calibri" w:cs="Arial"/>
              </w:rPr>
              <w:t xml:space="preserve">Positive impact </w:t>
            </w:r>
            <w:r w:rsidR="00152250">
              <w:rPr>
                <w:rFonts w:eastAsia="Calibri" w:cs="Arial"/>
              </w:rPr>
              <w:t>on staff who are pregnant. COVID</w:t>
            </w:r>
            <w:r w:rsidRPr="001E3A38">
              <w:rPr>
                <w:rFonts w:eastAsia="Calibri" w:cs="Arial"/>
              </w:rPr>
              <w:t>-19 significantly increases the risk of pregnancy complications.</w:t>
            </w:r>
            <w:r w:rsidRPr="001E3A38">
              <w:rPr>
                <w:rStyle w:val="FootnoteReference"/>
                <w:rFonts w:eastAsia="Calibri" w:cs="Arial"/>
              </w:rPr>
              <w:footnoteReference w:id="22"/>
            </w:r>
            <w:r w:rsidRPr="001E3A38">
              <w:rPr>
                <w:rFonts w:eastAsia="Calibri" w:cs="Arial"/>
              </w:rPr>
              <w:t xml:space="preserve"> Offering the </w:t>
            </w:r>
            <w:r w:rsidR="00152250">
              <w:rPr>
                <w:rFonts w:eastAsia="Calibri" w:cs="Arial"/>
              </w:rPr>
              <w:t>COVID</w:t>
            </w:r>
            <w:r w:rsidRPr="001E3A38">
              <w:rPr>
                <w:rFonts w:eastAsia="Calibri" w:cs="Arial"/>
              </w:rPr>
              <w:t xml:space="preserve">-19 vaccination in the workplace will increase the opportunity for uptake. </w:t>
            </w:r>
          </w:p>
          <w:p w14:paraId="568C698B" w14:textId="77777777" w:rsidR="003840AD" w:rsidRPr="001E3A38" w:rsidRDefault="003840AD" w:rsidP="00E6154D">
            <w:pPr>
              <w:spacing w:line="276" w:lineRule="auto"/>
              <w:jc w:val="both"/>
              <w:rPr>
                <w:rFonts w:eastAsia="Calibri" w:cs="Arial"/>
              </w:rPr>
            </w:pPr>
          </w:p>
          <w:p w14:paraId="4AB2B9BF" w14:textId="77777777" w:rsidR="003840AD" w:rsidRPr="001E3A38" w:rsidRDefault="003840AD" w:rsidP="00E6154D">
            <w:pPr>
              <w:spacing w:line="276" w:lineRule="auto"/>
              <w:jc w:val="both"/>
              <w:rPr>
                <w:rFonts w:eastAsia="Calibri" w:cs="Arial"/>
              </w:rPr>
            </w:pPr>
            <w:r w:rsidRPr="001E3A38">
              <w:rPr>
                <w:rFonts w:eastAsia="Calibri" w:cs="Arial"/>
              </w:rPr>
              <w:t xml:space="preserve">Positive impact on patients who are pregnant.  These patients are more likely to be adversely affected if they catch seasonal influenza, and are at higher risk of pregnancy complications and severe disease from </w:t>
            </w:r>
            <w:r w:rsidR="00152250">
              <w:rPr>
                <w:rFonts w:eastAsia="Calibri" w:cs="Arial"/>
              </w:rPr>
              <w:t>COVID</w:t>
            </w:r>
            <w:r w:rsidRPr="001E3A38">
              <w:rPr>
                <w:rFonts w:eastAsia="Calibri" w:cs="Arial"/>
              </w:rPr>
              <w:t>-19, so reducing the risk of exposure will have a positive im</w:t>
            </w:r>
            <w:r w:rsidR="005A5BEC">
              <w:rPr>
                <w:rFonts w:eastAsia="Calibri" w:cs="Arial"/>
              </w:rPr>
              <w:t>pact.</w:t>
            </w:r>
          </w:p>
        </w:tc>
        <w:tc>
          <w:tcPr>
            <w:tcW w:w="1102" w:type="pct"/>
          </w:tcPr>
          <w:p w14:paraId="5C99F7D6" w14:textId="77777777" w:rsidR="003840AD" w:rsidRPr="001E3A38" w:rsidRDefault="003840AD" w:rsidP="0009321C">
            <w:pPr>
              <w:spacing w:line="276" w:lineRule="auto"/>
              <w:rPr>
                <w:rFonts w:eastAsia="Calibri" w:cs="Arial"/>
              </w:rPr>
            </w:pPr>
            <w:r w:rsidRPr="001E3A38">
              <w:rPr>
                <w:rFonts w:eastAsia="Calibri" w:cs="Arial"/>
              </w:rPr>
              <w:lastRenderedPageBreak/>
              <w:t>None required</w:t>
            </w:r>
          </w:p>
        </w:tc>
        <w:tc>
          <w:tcPr>
            <w:tcW w:w="554" w:type="pct"/>
          </w:tcPr>
          <w:p w14:paraId="35B52BF0" w14:textId="77777777" w:rsidR="003840AD" w:rsidRPr="001E3A38" w:rsidRDefault="003840AD" w:rsidP="0009321C">
            <w:pPr>
              <w:spacing w:line="276" w:lineRule="auto"/>
              <w:rPr>
                <w:rFonts w:eastAsia="Calibri" w:cs="Arial"/>
              </w:rPr>
            </w:pPr>
            <w:r w:rsidRPr="001E3A38">
              <w:rPr>
                <w:rFonts w:eastAsia="Calibri" w:cs="Arial"/>
              </w:rPr>
              <w:t>None required</w:t>
            </w:r>
          </w:p>
        </w:tc>
      </w:tr>
      <w:tr w:rsidR="003840AD" w:rsidRPr="001E3A38" w14:paraId="5E48A7AA" w14:textId="77777777" w:rsidTr="00436A3D">
        <w:trPr>
          <w:trHeight w:val="805"/>
        </w:trPr>
        <w:tc>
          <w:tcPr>
            <w:tcW w:w="803" w:type="pct"/>
            <w:shd w:val="clear" w:color="auto" w:fill="auto"/>
          </w:tcPr>
          <w:p w14:paraId="1A939487" w14:textId="77777777" w:rsidR="00436A3D" w:rsidRDefault="00436A3D" w:rsidP="0009321C">
            <w:pPr>
              <w:rPr>
                <w:rFonts w:eastAsia="Calibri" w:cs="Arial"/>
                <w:b/>
              </w:rPr>
            </w:pPr>
          </w:p>
          <w:p w14:paraId="7E4B9FB6" w14:textId="77777777" w:rsidR="003840AD" w:rsidRPr="001E3A38" w:rsidRDefault="003840AD" w:rsidP="0009321C">
            <w:pPr>
              <w:rPr>
                <w:rFonts w:eastAsia="Calibri" w:cs="Arial"/>
                <w:b/>
              </w:rPr>
            </w:pPr>
            <w:r w:rsidRPr="001E3A38">
              <w:rPr>
                <w:rFonts w:eastAsia="Calibri" w:cs="Arial"/>
                <w:b/>
              </w:rPr>
              <w:t xml:space="preserve">6.6 </w:t>
            </w:r>
            <w:r w:rsidRPr="001E3A38">
              <w:rPr>
                <w:rFonts w:cs="Arial"/>
                <w:b/>
              </w:rPr>
              <w:t>People of a different race, nationality, colour, culture or ethnic origin including</w:t>
            </w:r>
            <w:r w:rsidRPr="001E3A38">
              <w:rPr>
                <w:rFonts w:eastAsia="Calibri" w:cs="Arial"/>
                <w:b/>
              </w:rPr>
              <w:t xml:space="preserve"> non-English speakers, gypsies/travellers, migrant workers</w:t>
            </w:r>
          </w:p>
          <w:p w14:paraId="6AA258D8" w14:textId="77777777" w:rsidR="003840AD" w:rsidRPr="001E3A38" w:rsidRDefault="003840AD" w:rsidP="0009321C">
            <w:pPr>
              <w:rPr>
                <w:rFonts w:eastAsia="Calibri" w:cs="Arial"/>
                <w:b/>
              </w:rPr>
            </w:pPr>
          </w:p>
        </w:tc>
        <w:tc>
          <w:tcPr>
            <w:tcW w:w="2541" w:type="pct"/>
            <w:shd w:val="clear" w:color="auto" w:fill="auto"/>
          </w:tcPr>
          <w:p w14:paraId="6FFBD3EC" w14:textId="77777777" w:rsidR="00436A3D" w:rsidRDefault="00436A3D" w:rsidP="0009321C">
            <w:pPr>
              <w:spacing w:line="276" w:lineRule="auto"/>
              <w:rPr>
                <w:rFonts w:eastAsia="Calibri" w:cs="Arial"/>
              </w:rPr>
            </w:pPr>
          </w:p>
          <w:p w14:paraId="35AFCFD7" w14:textId="77777777" w:rsidR="003840AD" w:rsidRPr="001E3A38" w:rsidRDefault="003840AD" w:rsidP="00E6154D">
            <w:pPr>
              <w:spacing w:line="276" w:lineRule="auto"/>
              <w:jc w:val="both"/>
              <w:rPr>
                <w:rFonts w:eastAsia="Calibri" w:cs="Arial"/>
              </w:rPr>
            </w:pPr>
            <w:r w:rsidRPr="001E3A38">
              <w:rPr>
                <w:rFonts w:eastAsia="Calibri" w:cs="Arial"/>
              </w:rPr>
              <w:t>Vaccination will be offered to all eligible staff members regardless of race, nationality, colour, culture or ethnic origin.</w:t>
            </w:r>
          </w:p>
          <w:p w14:paraId="30DCCCAD" w14:textId="77777777" w:rsidR="00152250" w:rsidRDefault="00152250" w:rsidP="00E6154D">
            <w:pPr>
              <w:spacing w:line="276" w:lineRule="auto"/>
              <w:jc w:val="both"/>
              <w:rPr>
                <w:rFonts w:eastAsia="Calibri" w:cs="Arial"/>
              </w:rPr>
            </w:pPr>
          </w:p>
          <w:p w14:paraId="39DBE805" w14:textId="77777777" w:rsidR="003840AD" w:rsidRPr="001E3A38" w:rsidRDefault="003840AD" w:rsidP="00E6154D">
            <w:pPr>
              <w:spacing w:line="276" w:lineRule="auto"/>
              <w:jc w:val="both"/>
              <w:rPr>
                <w:rFonts w:eastAsia="Calibri" w:cs="Arial"/>
              </w:rPr>
            </w:pPr>
            <w:r w:rsidRPr="001E3A38">
              <w:rPr>
                <w:rFonts w:eastAsia="Calibri" w:cs="Arial"/>
              </w:rPr>
              <w:t>C</w:t>
            </w:r>
            <w:r w:rsidR="00152250">
              <w:rPr>
                <w:rFonts w:eastAsia="Calibri" w:cs="Arial"/>
              </w:rPr>
              <w:t>OVID</w:t>
            </w:r>
            <w:r w:rsidRPr="001E3A38">
              <w:rPr>
                <w:rFonts w:eastAsia="Calibri" w:cs="Arial"/>
              </w:rPr>
              <w:t xml:space="preserve">-19 vaccination </w:t>
            </w:r>
            <w:proofErr w:type="gramStart"/>
            <w:r w:rsidRPr="001E3A38">
              <w:rPr>
                <w:rFonts w:eastAsia="Calibri" w:cs="Arial"/>
              </w:rPr>
              <w:t>offer</w:t>
            </w:r>
            <w:proofErr w:type="gramEnd"/>
            <w:r w:rsidRPr="001E3A38">
              <w:rPr>
                <w:rFonts w:eastAsia="Calibri" w:cs="Arial"/>
              </w:rPr>
              <w:t>.</w:t>
            </w:r>
          </w:p>
          <w:p w14:paraId="19FEDED6" w14:textId="77777777" w:rsidR="003840AD" w:rsidRPr="001E3A38" w:rsidRDefault="00152250" w:rsidP="00E6154D">
            <w:pPr>
              <w:spacing w:line="276" w:lineRule="auto"/>
              <w:jc w:val="both"/>
              <w:rPr>
                <w:rFonts w:eastAsia="Calibri" w:cs="Arial"/>
              </w:rPr>
            </w:pPr>
            <w:r>
              <w:rPr>
                <w:rFonts w:eastAsia="Calibri" w:cs="Arial"/>
              </w:rPr>
              <w:t>Positive impact of COVID</w:t>
            </w:r>
            <w:r w:rsidR="003840AD" w:rsidRPr="001E3A38">
              <w:rPr>
                <w:rFonts w:eastAsia="Calibri" w:cs="Arial"/>
              </w:rPr>
              <w:t xml:space="preserve">-19 vaccination for ethnic minority groups, as UK data has demonstrated they are more at risk of complications from </w:t>
            </w:r>
            <w:r>
              <w:rPr>
                <w:rFonts w:eastAsia="Calibri" w:cs="Arial"/>
              </w:rPr>
              <w:t>COVID</w:t>
            </w:r>
            <w:r w:rsidR="003840AD" w:rsidRPr="001E3A38">
              <w:rPr>
                <w:rFonts w:eastAsia="Calibri" w:cs="Arial"/>
              </w:rPr>
              <w:t>-19.</w:t>
            </w:r>
            <w:r w:rsidR="003840AD" w:rsidRPr="001E3A38">
              <w:rPr>
                <w:rStyle w:val="FootnoteReference"/>
                <w:rFonts w:eastAsia="Calibri" w:cs="Arial"/>
              </w:rPr>
              <w:footnoteReference w:id="23"/>
            </w:r>
            <w:r w:rsidR="003840AD" w:rsidRPr="001E3A38">
              <w:rPr>
                <w:rFonts w:eastAsia="Calibri" w:cs="Arial"/>
              </w:rPr>
              <w:t xml:space="preserve"> </w:t>
            </w:r>
          </w:p>
          <w:p w14:paraId="36AF6883" w14:textId="77777777" w:rsidR="003840AD" w:rsidRPr="001E3A38" w:rsidRDefault="003840AD" w:rsidP="00E6154D">
            <w:pPr>
              <w:spacing w:line="276" w:lineRule="auto"/>
              <w:jc w:val="both"/>
              <w:rPr>
                <w:rFonts w:eastAsia="Calibri" w:cs="Arial"/>
              </w:rPr>
            </w:pPr>
          </w:p>
          <w:p w14:paraId="10EAD696" w14:textId="77777777" w:rsidR="003840AD" w:rsidRPr="001E3A38" w:rsidRDefault="003840AD" w:rsidP="00E6154D">
            <w:pPr>
              <w:spacing w:line="276" w:lineRule="auto"/>
              <w:jc w:val="both"/>
              <w:rPr>
                <w:rFonts w:eastAsia="Calibri" w:cs="Arial"/>
              </w:rPr>
            </w:pPr>
            <w:r w:rsidRPr="001E3A38">
              <w:rPr>
                <w:rFonts w:eastAsia="Calibri" w:cs="Arial"/>
              </w:rPr>
              <w:lastRenderedPageBreak/>
              <w:t xml:space="preserve">Prior to vaccination roll-out, UK survey data indicated higher </w:t>
            </w:r>
            <w:r w:rsidR="00A30058">
              <w:rPr>
                <w:rFonts w:eastAsia="Calibri" w:cs="Arial"/>
              </w:rPr>
              <w:t>COVID</w:t>
            </w:r>
            <w:r w:rsidRPr="001E3A38">
              <w:rPr>
                <w:rFonts w:eastAsia="Calibri" w:cs="Arial"/>
              </w:rPr>
              <w:t>-19 vaccine hesitancy in certain ethnic groups including black (71.8% reported being hesitant), Pakistani/Bangladeshi (42.3%), Mixed (32.4%) and non-UK/Irish white (26.4%) ethnic groups.</w:t>
            </w:r>
            <w:r w:rsidRPr="001E3A38">
              <w:rPr>
                <w:rStyle w:val="FootnoteReference"/>
                <w:rFonts w:eastAsia="Calibri" w:cs="Arial"/>
              </w:rPr>
              <w:footnoteReference w:id="24"/>
            </w:r>
            <w:r w:rsidR="000B2363">
              <w:rPr>
                <w:rFonts w:eastAsia="Calibri" w:cs="Arial"/>
              </w:rPr>
              <w:t xml:space="preserve"> </w:t>
            </w:r>
            <w:r w:rsidRPr="001E3A38">
              <w:rPr>
                <w:rFonts w:eastAsia="Calibri" w:cs="Arial"/>
              </w:rPr>
              <w:t xml:space="preserve">Coverage of </w:t>
            </w:r>
            <w:r w:rsidR="00A30058">
              <w:rPr>
                <w:rFonts w:eastAsia="Calibri" w:cs="Arial"/>
              </w:rPr>
              <w:t>COVID</w:t>
            </w:r>
            <w:r w:rsidRPr="001E3A38">
              <w:rPr>
                <w:rFonts w:eastAsia="Calibri" w:cs="Arial"/>
              </w:rPr>
              <w:t>-19 vaccinations in Black, Asian, Mixed and Other ethnic groups compared to combined White ethnic groups was lower across all age ranges in the Wales population overall, with the gap between coverage in ethnic groups between 8% - 15.7% in working age adults.</w:t>
            </w:r>
            <w:r w:rsidRPr="001E3A38">
              <w:rPr>
                <w:rStyle w:val="FootnoteReference"/>
                <w:rFonts w:eastAsia="Calibri" w:cs="Arial"/>
              </w:rPr>
              <w:footnoteReference w:id="25"/>
            </w:r>
            <w:r w:rsidRPr="001E3A38">
              <w:rPr>
                <w:rFonts w:eastAsia="Calibri" w:cs="Arial"/>
              </w:rPr>
              <w:t xml:space="preserve"> </w:t>
            </w:r>
          </w:p>
          <w:p w14:paraId="54C529ED" w14:textId="77777777" w:rsidR="003840AD" w:rsidRPr="001E3A38" w:rsidRDefault="003840AD" w:rsidP="0009321C">
            <w:pPr>
              <w:spacing w:line="276" w:lineRule="auto"/>
              <w:rPr>
                <w:rFonts w:eastAsia="Calibri" w:cs="Arial"/>
              </w:rPr>
            </w:pPr>
          </w:p>
        </w:tc>
        <w:tc>
          <w:tcPr>
            <w:tcW w:w="1102" w:type="pct"/>
          </w:tcPr>
          <w:p w14:paraId="1C0157D6" w14:textId="77777777" w:rsidR="00436A3D" w:rsidRDefault="00436A3D" w:rsidP="00E31377">
            <w:pPr>
              <w:spacing w:line="276" w:lineRule="auto"/>
              <w:rPr>
                <w:rFonts w:eastAsia="Calibri" w:cs="Arial"/>
              </w:rPr>
            </w:pPr>
          </w:p>
          <w:p w14:paraId="3F367532" w14:textId="77777777" w:rsidR="003840AD" w:rsidRPr="001E3A38" w:rsidRDefault="003840AD" w:rsidP="00E31377">
            <w:pPr>
              <w:spacing w:line="276" w:lineRule="auto"/>
              <w:rPr>
                <w:rFonts w:eastAsia="Calibri" w:cs="Arial"/>
              </w:rPr>
            </w:pPr>
            <w:r w:rsidRPr="001E3A38">
              <w:rPr>
                <w:rFonts w:eastAsia="Calibri" w:cs="Arial"/>
              </w:rPr>
              <w:t xml:space="preserve">Employees should not be identified based on their race, nationality, colour, culture or ethnic origin or stereotyped based on these characteristics as this could lead to potential </w:t>
            </w:r>
            <w:r w:rsidRPr="001E3A38">
              <w:rPr>
                <w:rFonts w:eastAsia="Calibri" w:cs="Arial"/>
              </w:rPr>
              <w:lastRenderedPageBreak/>
              <w:t>discriminatory treatment</w:t>
            </w:r>
            <w:r w:rsidRPr="001E3A38">
              <w:rPr>
                <w:rStyle w:val="FootnoteReference"/>
                <w:rFonts w:eastAsia="Calibri" w:cs="Arial"/>
              </w:rPr>
              <w:footnoteReference w:id="26"/>
            </w:r>
            <w:r w:rsidR="000B2363">
              <w:rPr>
                <w:rFonts w:eastAsia="Calibri" w:cs="Arial"/>
              </w:rPr>
              <w:t xml:space="preserve">. </w:t>
            </w:r>
            <w:r w:rsidRPr="001E3A38">
              <w:rPr>
                <w:rFonts w:eastAsia="Calibri" w:cs="Arial"/>
              </w:rPr>
              <w:t xml:space="preserve">The policy </w:t>
            </w:r>
            <w:r w:rsidR="000B2363">
              <w:rPr>
                <w:rFonts w:eastAsia="Calibri" w:cs="Arial"/>
              </w:rPr>
              <w:t>applies to all</w:t>
            </w:r>
            <w:r w:rsidRPr="001E3A38">
              <w:rPr>
                <w:rFonts w:eastAsia="Calibri" w:cs="Arial"/>
              </w:rPr>
              <w:t xml:space="preserve"> eligible staff members individually, regardless of race, nationality, colour, culture or ethnic origin</w:t>
            </w:r>
            <w:r w:rsidR="00E31377">
              <w:rPr>
                <w:rFonts w:eastAsia="Calibri" w:cs="Arial"/>
              </w:rPr>
              <w:t>.</w:t>
            </w:r>
          </w:p>
        </w:tc>
        <w:tc>
          <w:tcPr>
            <w:tcW w:w="554" w:type="pct"/>
          </w:tcPr>
          <w:p w14:paraId="3691E7B2" w14:textId="77777777" w:rsidR="00436A3D" w:rsidRDefault="00436A3D" w:rsidP="0009321C">
            <w:pPr>
              <w:spacing w:line="276" w:lineRule="auto"/>
              <w:rPr>
                <w:rFonts w:eastAsia="Calibri" w:cs="Arial"/>
              </w:rPr>
            </w:pPr>
          </w:p>
          <w:p w14:paraId="3CC8608A" w14:textId="77777777" w:rsidR="003840AD" w:rsidRPr="001E3A38" w:rsidRDefault="00DE3A4B" w:rsidP="0009321C">
            <w:pPr>
              <w:spacing w:line="276" w:lineRule="auto"/>
              <w:rPr>
                <w:rFonts w:eastAsia="Calibri" w:cs="Arial"/>
              </w:rPr>
            </w:pPr>
            <w:r>
              <w:rPr>
                <w:rFonts w:eastAsia="Calibri" w:cs="Arial"/>
              </w:rPr>
              <w:t>None required</w:t>
            </w:r>
          </w:p>
        </w:tc>
      </w:tr>
      <w:tr w:rsidR="003840AD" w:rsidRPr="001E3A38" w14:paraId="4549B940" w14:textId="77777777" w:rsidTr="00436A3D">
        <w:trPr>
          <w:trHeight w:val="805"/>
        </w:trPr>
        <w:tc>
          <w:tcPr>
            <w:tcW w:w="803" w:type="pct"/>
            <w:shd w:val="clear" w:color="auto" w:fill="auto"/>
          </w:tcPr>
          <w:p w14:paraId="5B7AFBA7" w14:textId="77777777" w:rsidR="003840AD" w:rsidRPr="001E3A38" w:rsidRDefault="003840AD" w:rsidP="0009321C">
            <w:pPr>
              <w:rPr>
                <w:rFonts w:cs="Arial"/>
              </w:rPr>
            </w:pPr>
            <w:r w:rsidRPr="001E3A38">
              <w:rPr>
                <w:rFonts w:eastAsia="Calibri" w:cs="Arial"/>
                <w:b/>
              </w:rPr>
              <w:t>6.7</w:t>
            </w:r>
            <w:r w:rsidRPr="001E3A38">
              <w:rPr>
                <w:rFonts w:cs="Arial"/>
                <w:b/>
              </w:rPr>
              <w:t xml:space="preserve"> People with a religion or belief or with no religion or belief</w:t>
            </w:r>
            <w:r w:rsidRPr="001E3A38">
              <w:rPr>
                <w:rFonts w:cs="Arial"/>
              </w:rPr>
              <w:t xml:space="preserve">.   </w:t>
            </w:r>
          </w:p>
          <w:p w14:paraId="36B44946" w14:textId="77777777" w:rsidR="003840AD" w:rsidRPr="001E3A38" w:rsidRDefault="003840AD" w:rsidP="0009321C">
            <w:pPr>
              <w:rPr>
                <w:rFonts w:cs="Arial"/>
              </w:rPr>
            </w:pPr>
            <w:r w:rsidRPr="001E3A38">
              <w:rPr>
                <w:rFonts w:cs="Arial"/>
              </w:rPr>
              <w:t>The term ‘religion’ includes a religious or philosophical belief</w:t>
            </w:r>
          </w:p>
          <w:p w14:paraId="526770CE" w14:textId="77777777" w:rsidR="003840AD" w:rsidRPr="001E3A38" w:rsidRDefault="003840AD" w:rsidP="0009321C">
            <w:pPr>
              <w:rPr>
                <w:rFonts w:eastAsia="Calibri" w:cs="Arial"/>
              </w:rPr>
            </w:pPr>
          </w:p>
        </w:tc>
        <w:tc>
          <w:tcPr>
            <w:tcW w:w="2541" w:type="pct"/>
            <w:shd w:val="clear" w:color="auto" w:fill="auto"/>
          </w:tcPr>
          <w:p w14:paraId="63B5F60A" w14:textId="77777777" w:rsidR="003840AD" w:rsidRPr="001E3A38" w:rsidRDefault="003840AD" w:rsidP="00E6154D">
            <w:pPr>
              <w:spacing w:before="100" w:beforeAutospacing="1" w:after="100" w:afterAutospacing="1"/>
              <w:jc w:val="both"/>
              <w:rPr>
                <w:rFonts w:cs="Arial"/>
                <w:lang w:val="en"/>
              </w:rPr>
            </w:pPr>
            <w:r w:rsidRPr="001E3A38">
              <w:rPr>
                <w:rFonts w:cs="Arial"/>
                <w:lang w:val="en"/>
              </w:rPr>
              <w:t>No impact on staff or patients because of their religion, belief or non-belief. Vaccination is offered to all eligible staff regardless of religion, belief, or no religion or belief.</w:t>
            </w:r>
          </w:p>
          <w:p w14:paraId="5C6333BE" w14:textId="77777777" w:rsidR="00985CE6" w:rsidRDefault="003840AD" w:rsidP="00E6154D">
            <w:pPr>
              <w:spacing w:before="100" w:beforeAutospacing="1"/>
              <w:jc w:val="both"/>
              <w:rPr>
                <w:rFonts w:cs="Arial"/>
                <w:lang w:val="en"/>
              </w:rPr>
            </w:pPr>
            <w:r w:rsidRPr="001E3A38">
              <w:rPr>
                <w:rFonts w:cs="Arial"/>
                <w:lang w:val="en"/>
              </w:rPr>
              <w:t xml:space="preserve">Influenza vaccination offer: </w:t>
            </w:r>
          </w:p>
          <w:p w14:paraId="26BE6413" w14:textId="77777777" w:rsidR="003840AD" w:rsidRPr="001E3A38" w:rsidRDefault="003840AD" w:rsidP="00E6154D">
            <w:pPr>
              <w:spacing w:after="100" w:afterAutospacing="1"/>
              <w:jc w:val="both"/>
              <w:rPr>
                <w:rFonts w:cs="Arial"/>
                <w:lang w:val="en"/>
              </w:rPr>
            </w:pPr>
            <w:r w:rsidRPr="001E3A38">
              <w:rPr>
                <w:rFonts w:cs="Arial"/>
                <w:lang w:val="en"/>
              </w:rPr>
              <w:t>Concerns which have been raised relating to gelatin in the nasal flu vaccine for children which might affect some individuals in certain religious groups, do not impact on adults receiving the vaccine because the adult vaccine does not contain gelatin.</w:t>
            </w:r>
          </w:p>
          <w:p w14:paraId="6A0BB988" w14:textId="77777777" w:rsidR="003840AD" w:rsidRPr="001E3A38" w:rsidRDefault="003840AD" w:rsidP="00E6154D">
            <w:pPr>
              <w:spacing w:before="100" w:beforeAutospacing="1"/>
              <w:jc w:val="both"/>
              <w:rPr>
                <w:rFonts w:cs="Arial"/>
                <w:lang w:val="en"/>
              </w:rPr>
            </w:pPr>
            <w:r w:rsidRPr="001E3A38">
              <w:rPr>
                <w:rFonts w:cs="Arial"/>
                <w:lang w:val="en"/>
              </w:rPr>
              <w:t>C</w:t>
            </w:r>
            <w:r w:rsidR="00A30058">
              <w:rPr>
                <w:rFonts w:cs="Arial"/>
                <w:lang w:val="en"/>
              </w:rPr>
              <w:t>OVID</w:t>
            </w:r>
            <w:r w:rsidRPr="001E3A38">
              <w:rPr>
                <w:rFonts w:cs="Arial"/>
                <w:lang w:val="en"/>
              </w:rPr>
              <w:t xml:space="preserve">-19 vaccination </w:t>
            </w:r>
            <w:proofErr w:type="gramStart"/>
            <w:r w:rsidRPr="001E3A38">
              <w:rPr>
                <w:rFonts w:cs="Arial"/>
                <w:lang w:val="en"/>
              </w:rPr>
              <w:t>offer</w:t>
            </w:r>
            <w:proofErr w:type="gramEnd"/>
            <w:r w:rsidRPr="001E3A38">
              <w:rPr>
                <w:rFonts w:cs="Arial"/>
                <w:lang w:val="en"/>
              </w:rPr>
              <w:t>:</w:t>
            </w:r>
          </w:p>
          <w:p w14:paraId="49AEC615" w14:textId="77777777" w:rsidR="003840AD" w:rsidRPr="001E3A38" w:rsidRDefault="003840AD" w:rsidP="00E6154D">
            <w:pPr>
              <w:jc w:val="both"/>
              <w:rPr>
                <w:rFonts w:cs="Arial"/>
                <w:lang w:val="en"/>
              </w:rPr>
            </w:pPr>
            <w:r w:rsidRPr="001E3A38">
              <w:rPr>
                <w:rFonts w:cs="Arial"/>
                <w:lang w:val="en"/>
              </w:rPr>
              <w:lastRenderedPageBreak/>
              <w:t>C</w:t>
            </w:r>
            <w:r w:rsidR="00A30058">
              <w:rPr>
                <w:rFonts w:cs="Arial"/>
                <w:lang w:val="en"/>
              </w:rPr>
              <w:t>OVID</w:t>
            </w:r>
            <w:r w:rsidRPr="001E3A38">
              <w:rPr>
                <w:rFonts w:cs="Arial"/>
                <w:lang w:val="en"/>
              </w:rPr>
              <w:t>-19 vaccines used in the UK do not contain pork gelatin. There is potential for some individuals to object to the use of ethanol or host cell lines in the production of some of the vaccines</w:t>
            </w:r>
            <w:r w:rsidR="00E6154D">
              <w:rPr>
                <w:rFonts w:cs="Arial"/>
                <w:vertAlign w:val="superscript"/>
                <w:lang w:val="en"/>
              </w:rPr>
              <w:t>27</w:t>
            </w:r>
            <w:r w:rsidR="00E6154D">
              <w:rPr>
                <w:rFonts w:cs="Arial"/>
                <w:lang w:val="en"/>
              </w:rPr>
              <w:t>.</w:t>
            </w:r>
            <w:r w:rsidRPr="001E3A38">
              <w:rPr>
                <w:rFonts w:cs="Arial"/>
                <w:lang w:val="en"/>
              </w:rPr>
              <w:t xml:space="preserve"> </w:t>
            </w:r>
          </w:p>
          <w:p w14:paraId="7CBEED82" w14:textId="77777777" w:rsidR="003840AD" w:rsidRPr="001E3A38" w:rsidRDefault="003840AD" w:rsidP="0009321C">
            <w:pPr>
              <w:spacing w:before="100" w:beforeAutospacing="1" w:after="100" w:afterAutospacing="1"/>
              <w:rPr>
                <w:rFonts w:cs="Arial"/>
                <w:lang w:val="en"/>
              </w:rPr>
            </w:pPr>
          </w:p>
        </w:tc>
        <w:tc>
          <w:tcPr>
            <w:tcW w:w="1102" w:type="pct"/>
          </w:tcPr>
          <w:p w14:paraId="430239A5" w14:textId="77777777" w:rsidR="00985CE6" w:rsidRDefault="008A26E2" w:rsidP="0009321C">
            <w:pPr>
              <w:spacing w:line="276" w:lineRule="auto"/>
              <w:rPr>
                <w:rFonts w:eastAsia="Calibri" w:cs="Arial"/>
              </w:rPr>
            </w:pPr>
            <w:r>
              <w:rPr>
                <w:rFonts w:eastAsia="Calibri" w:cs="Arial"/>
              </w:rPr>
              <w:lastRenderedPageBreak/>
              <w:t>C</w:t>
            </w:r>
            <w:r w:rsidR="00985CE6" w:rsidRPr="00985CE6">
              <w:rPr>
                <w:rFonts w:eastAsia="Calibri" w:cs="Arial"/>
              </w:rPr>
              <w:t xml:space="preserve">hoice to be vaccinated is individual and religious beliefs can vary within a religion. Employees will not be identified by their religion or belief, or stereotyped based on this, as this could lead to potentially discriminatory treatment.  </w:t>
            </w:r>
          </w:p>
          <w:p w14:paraId="6E36661F" w14:textId="77777777" w:rsidR="00985CE6" w:rsidRDefault="00985CE6" w:rsidP="0009321C">
            <w:pPr>
              <w:spacing w:line="276" w:lineRule="auto"/>
              <w:rPr>
                <w:rFonts w:eastAsia="Calibri" w:cs="Arial"/>
              </w:rPr>
            </w:pPr>
          </w:p>
          <w:p w14:paraId="5F127131" w14:textId="77777777" w:rsidR="003840AD" w:rsidRPr="001E3A38" w:rsidRDefault="008A26E2" w:rsidP="008A26E2">
            <w:pPr>
              <w:spacing w:line="276" w:lineRule="auto"/>
              <w:rPr>
                <w:rFonts w:eastAsia="Calibri" w:cs="Arial"/>
              </w:rPr>
            </w:pPr>
            <w:r>
              <w:rPr>
                <w:rFonts w:eastAsia="Calibri" w:cs="Arial"/>
              </w:rPr>
              <w:lastRenderedPageBreak/>
              <w:t>The policy states</w:t>
            </w:r>
            <w:r w:rsidR="003840AD" w:rsidRPr="001E3A38">
              <w:rPr>
                <w:rFonts w:eastAsia="Calibri" w:cs="Arial"/>
              </w:rPr>
              <w:t xml:space="preserve"> sufficient accessible information will be provided to enable an </w:t>
            </w:r>
            <w:r>
              <w:rPr>
                <w:rFonts w:eastAsia="Calibri" w:cs="Arial"/>
              </w:rPr>
              <w:t xml:space="preserve">individual’s </w:t>
            </w:r>
            <w:r w:rsidR="003840AD" w:rsidRPr="001E3A38">
              <w:rPr>
                <w:rFonts w:eastAsia="Calibri" w:cs="Arial"/>
              </w:rPr>
              <w:t>informed decision</w:t>
            </w:r>
            <w:r>
              <w:rPr>
                <w:rFonts w:eastAsia="Calibri" w:cs="Arial"/>
              </w:rPr>
              <w:t xml:space="preserve">. </w:t>
            </w:r>
            <w:r w:rsidR="003840AD" w:rsidRPr="001E3A38">
              <w:rPr>
                <w:rFonts w:eastAsia="Calibri" w:cs="Arial"/>
              </w:rPr>
              <w:t xml:space="preserve">This information should include ingredients and the production process of the vaccinations where requested. </w:t>
            </w:r>
            <w:r>
              <w:rPr>
                <w:rFonts w:eastAsia="Calibri" w:cs="Arial"/>
              </w:rPr>
              <w:t xml:space="preserve">Signposting </w:t>
            </w:r>
            <w:r w:rsidR="003840AD" w:rsidRPr="001E3A38">
              <w:rPr>
                <w:rFonts w:eastAsia="Calibri" w:cs="Arial"/>
              </w:rPr>
              <w:t xml:space="preserve">to organisations of the individual’s religion at their request </w:t>
            </w:r>
            <w:r>
              <w:rPr>
                <w:rFonts w:eastAsia="Calibri" w:cs="Arial"/>
              </w:rPr>
              <w:t>could</w:t>
            </w:r>
            <w:r w:rsidR="003840AD" w:rsidRPr="001E3A38">
              <w:rPr>
                <w:rFonts w:eastAsia="Calibri" w:cs="Arial"/>
              </w:rPr>
              <w:t xml:space="preserve"> support the individual further in their informed decision making.</w:t>
            </w:r>
          </w:p>
        </w:tc>
        <w:tc>
          <w:tcPr>
            <w:tcW w:w="554" w:type="pct"/>
          </w:tcPr>
          <w:p w14:paraId="6111B9F8" w14:textId="77777777" w:rsidR="003840AD" w:rsidRPr="001E3A38" w:rsidRDefault="00DE3A4B" w:rsidP="000F436B">
            <w:pPr>
              <w:spacing w:line="276" w:lineRule="auto"/>
              <w:jc w:val="center"/>
              <w:rPr>
                <w:rFonts w:eastAsia="Calibri" w:cs="Arial"/>
              </w:rPr>
            </w:pPr>
            <w:r w:rsidRPr="00DE3A4B">
              <w:rPr>
                <w:rFonts w:eastAsia="Calibri" w:cs="Arial"/>
              </w:rPr>
              <w:lastRenderedPageBreak/>
              <w:t xml:space="preserve">To be considered in </w:t>
            </w:r>
            <w:r w:rsidR="000F436B">
              <w:rPr>
                <w:rFonts w:eastAsia="Calibri" w:cs="Arial"/>
              </w:rPr>
              <w:t xml:space="preserve">the </w:t>
            </w:r>
            <w:r w:rsidRPr="00DE3A4B">
              <w:rPr>
                <w:rFonts w:eastAsia="Calibri" w:cs="Arial"/>
              </w:rPr>
              <w:t>operational delivery (outside scope of the policy).</w:t>
            </w:r>
          </w:p>
        </w:tc>
      </w:tr>
      <w:tr w:rsidR="003840AD" w:rsidRPr="001E3A38" w14:paraId="58B8216E" w14:textId="77777777" w:rsidTr="00436A3D">
        <w:trPr>
          <w:trHeight w:val="805"/>
        </w:trPr>
        <w:tc>
          <w:tcPr>
            <w:tcW w:w="803" w:type="pct"/>
            <w:shd w:val="clear" w:color="auto" w:fill="auto"/>
          </w:tcPr>
          <w:p w14:paraId="7AD72ADD" w14:textId="77777777" w:rsidR="003840AD" w:rsidRPr="001E3A38" w:rsidRDefault="003840AD" w:rsidP="0009321C">
            <w:pPr>
              <w:rPr>
                <w:rFonts w:eastAsia="Calibri" w:cs="Arial"/>
              </w:rPr>
            </w:pPr>
            <w:r w:rsidRPr="001E3A38">
              <w:rPr>
                <w:rFonts w:eastAsia="Calibri" w:cs="Arial"/>
                <w:b/>
              </w:rPr>
              <w:t>6.8 People who are attracted to other people of</w:t>
            </w:r>
            <w:r w:rsidRPr="001E3A38">
              <w:rPr>
                <w:rFonts w:eastAsia="Calibri" w:cs="Arial"/>
              </w:rPr>
              <w:t>:</w:t>
            </w:r>
          </w:p>
          <w:p w14:paraId="73A77604" w14:textId="77777777" w:rsidR="003840AD" w:rsidRPr="001E3A38" w:rsidRDefault="003840AD" w:rsidP="003840AD">
            <w:pPr>
              <w:pStyle w:val="ListParagraph"/>
              <w:numPr>
                <w:ilvl w:val="0"/>
                <w:numId w:val="24"/>
              </w:numPr>
              <w:rPr>
                <w:rFonts w:ascii="Arial" w:eastAsia="Calibri" w:hAnsi="Arial" w:cs="Arial"/>
                <w:lang w:val="en-GB"/>
              </w:rPr>
            </w:pPr>
            <w:r w:rsidRPr="001E3A38">
              <w:rPr>
                <w:rFonts w:ascii="Arial" w:eastAsia="Calibri" w:hAnsi="Arial" w:cs="Arial"/>
                <w:lang w:val="en-GB"/>
              </w:rPr>
              <w:t>the opposite sex (heterosexual);</w:t>
            </w:r>
          </w:p>
          <w:p w14:paraId="060F0269" w14:textId="77777777" w:rsidR="003840AD" w:rsidRPr="001E3A38" w:rsidRDefault="003840AD" w:rsidP="003840AD">
            <w:pPr>
              <w:pStyle w:val="ListParagraph"/>
              <w:numPr>
                <w:ilvl w:val="0"/>
                <w:numId w:val="24"/>
              </w:numPr>
              <w:rPr>
                <w:rFonts w:ascii="Arial" w:eastAsia="Calibri" w:hAnsi="Arial" w:cs="Arial"/>
                <w:lang w:val="en-GB"/>
              </w:rPr>
            </w:pPr>
            <w:r w:rsidRPr="001E3A38">
              <w:rPr>
                <w:rFonts w:ascii="Arial" w:eastAsia="Calibri" w:hAnsi="Arial" w:cs="Arial"/>
                <w:lang w:val="en-GB"/>
              </w:rPr>
              <w:t>the same sex (lesbian or gay);</w:t>
            </w:r>
          </w:p>
          <w:p w14:paraId="5D6DC07B" w14:textId="77777777" w:rsidR="003840AD" w:rsidRPr="00436A3D" w:rsidRDefault="003840AD" w:rsidP="00436A3D">
            <w:pPr>
              <w:pStyle w:val="ListParagraph"/>
              <w:numPr>
                <w:ilvl w:val="0"/>
                <w:numId w:val="24"/>
              </w:numPr>
              <w:rPr>
                <w:rFonts w:ascii="Arial" w:eastAsia="Calibri" w:hAnsi="Arial" w:cs="Arial"/>
                <w:lang w:val="en-GB"/>
              </w:rPr>
            </w:pPr>
            <w:r w:rsidRPr="001E3A38">
              <w:rPr>
                <w:rFonts w:ascii="Arial" w:eastAsia="Calibri" w:hAnsi="Arial" w:cs="Arial"/>
                <w:lang w:val="en-GB"/>
              </w:rPr>
              <w:t>both sexes (bisexual)</w:t>
            </w:r>
          </w:p>
        </w:tc>
        <w:tc>
          <w:tcPr>
            <w:tcW w:w="2541" w:type="pct"/>
            <w:shd w:val="clear" w:color="auto" w:fill="auto"/>
          </w:tcPr>
          <w:p w14:paraId="4ABA3DE9" w14:textId="77777777" w:rsidR="003840AD" w:rsidRPr="001E3A38" w:rsidRDefault="003840AD" w:rsidP="00E6154D">
            <w:pPr>
              <w:spacing w:before="100" w:beforeAutospacing="1" w:after="100" w:afterAutospacing="1"/>
              <w:jc w:val="both"/>
              <w:rPr>
                <w:rFonts w:cs="Arial"/>
                <w:lang w:val="en"/>
              </w:rPr>
            </w:pPr>
            <w:r w:rsidRPr="001E3A38">
              <w:rPr>
                <w:rFonts w:cs="Arial"/>
                <w:lang w:val="en"/>
              </w:rPr>
              <w:t xml:space="preserve">No impact on staff or patients because of their sexual orientation. Vaccination is offered to all eligible staff regardless of sexual orientation. </w:t>
            </w:r>
          </w:p>
          <w:p w14:paraId="71A62FB9" w14:textId="77777777" w:rsidR="003840AD" w:rsidRPr="001E3A38" w:rsidRDefault="003840AD" w:rsidP="00E6154D">
            <w:pPr>
              <w:spacing w:before="100" w:beforeAutospacing="1" w:after="100" w:afterAutospacing="1"/>
              <w:jc w:val="both"/>
              <w:rPr>
                <w:rFonts w:cs="Arial"/>
                <w:lang w:val="en"/>
              </w:rPr>
            </w:pPr>
            <w:r w:rsidRPr="001E3A38">
              <w:rPr>
                <w:rFonts w:cs="Arial"/>
                <w:lang w:val="en"/>
              </w:rPr>
              <w:t xml:space="preserve">It is </w:t>
            </w:r>
            <w:proofErr w:type="spellStart"/>
            <w:r w:rsidRPr="001E3A38">
              <w:rPr>
                <w:rFonts w:cs="Arial"/>
                <w:lang w:val="en"/>
              </w:rPr>
              <w:t>recognised</w:t>
            </w:r>
            <w:proofErr w:type="spellEnd"/>
            <w:r w:rsidRPr="001E3A38">
              <w:rPr>
                <w:rFonts w:cs="Arial"/>
                <w:lang w:val="en"/>
              </w:rPr>
              <w:t xml:space="preserve"> that LGBT</w:t>
            </w:r>
            <w:r w:rsidR="00985CE6">
              <w:rPr>
                <w:rFonts w:cs="Arial"/>
                <w:lang w:val="en"/>
              </w:rPr>
              <w:t>Q+</w:t>
            </w:r>
            <w:r w:rsidRPr="001E3A38">
              <w:rPr>
                <w:rFonts w:cs="Arial"/>
                <w:lang w:val="en"/>
              </w:rPr>
              <w:t xml:space="preserve"> staff may be less likely to be vaccinated, with an explanation being fear of discrimination due to their sexual orientation</w:t>
            </w:r>
            <w:r w:rsidRPr="001E3A38">
              <w:rPr>
                <w:rStyle w:val="FootnoteReference"/>
                <w:rFonts w:cs="Arial"/>
                <w:lang w:val="en"/>
              </w:rPr>
              <w:footnoteReference w:id="27"/>
            </w:r>
            <w:r w:rsidRPr="001E3A38">
              <w:rPr>
                <w:rFonts w:cs="Arial"/>
                <w:lang w:val="en"/>
              </w:rPr>
              <w:t xml:space="preserve">, however there is limited data on this and </w:t>
            </w:r>
            <w:r w:rsidRPr="001E3A38">
              <w:rPr>
                <w:rFonts w:cs="Arial"/>
                <w:lang w:val="en"/>
              </w:rPr>
              <w:lastRenderedPageBreak/>
              <w:t>all eligible staff will receive an equal offer for vaccination to then make their informed decision.</w:t>
            </w:r>
          </w:p>
          <w:p w14:paraId="38645DC7" w14:textId="77777777" w:rsidR="003840AD" w:rsidRPr="001E3A38" w:rsidRDefault="003840AD" w:rsidP="0009321C">
            <w:pPr>
              <w:spacing w:line="276" w:lineRule="auto"/>
              <w:rPr>
                <w:rFonts w:eastAsia="Calibri" w:cs="Arial"/>
              </w:rPr>
            </w:pPr>
          </w:p>
        </w:tc>
        <w:tc>
          <w:tcPr>
            <w:tcW w:w="1102" w:type="pct"/>
          </w:tcPr>
          <w:p w14:paraId="7FC6D17A" w14:textId="77777777" w:rsidR="003840AD" w:rsidRPr="001E3A38" w:rsidRDefault="003840AD" w:rsidP="0009321C">
            <w:pPr>
              <w:spacing w:line="276" w:lineRule="auto"/>
              <w:rPr>
                <w:rFonts w:eastAsia="Calibri" w:cs="Arial"/>
              </w:rPr>
            </w:pPr>
            <w:r w:rsidRPr="001E3A38">
              <w:rPr>
                <w:rFonts w:eastAsia="Calibri" w:cs="Arial"/>
              </w:rPr>
              <w:lastRenderedPageBreak/>
              <w:t>None required</w:t>
            </w:r>
          </w:p>
        </w:tc>
        <w:tc>
          <w:tcPr>
            <w:tcW w:w="554" w:type="pct"/>
          </w:tcPr>
          <w:p w14:paraId="7CE3240C" w14:textId="77777777" w:rsidR="003840AD" w:rsidRPr="001E3A38" w:rsidRDefault="003840AD" w:rsidP="0009321C">
            <w:pPr>
              <w:spacing w:line="276" w:lineRule="auto"/>
              <w:rPr>
                <w:rFonts w:eastAsia="Calibri" w:cs="Arial"/>
              </w:rPr>
            </w:pPr>
            <w:r w:rsidRPr="001E3A38">
              <w:rPr>
                <w:rFonts w:eastAsia="Calibri" w:cs="Arial"/>
              </w:rPr>
              <w:t>None required</w:t>
            </w:r>
          </w:p>
        </w:tc>
      </w:tr>
      <w:tr w:rsidR="003840AD" w:rsidRPr="001E3A38" w14:paraId="17D46FE9" w14:textId="77777777" w:rsidTr="00436A3D">
        <w:trPr>
          <w:trHeight w:val="602"/>
        </w:trPr>
        <w:tc>
          <w:tcPr>
            <w:tcW w:w="803" w:type="pct"/>
            <w:shd w:val="clear" w:color="auto" w:fill="auto"/>
          </w:tcPr>
          <w:p w14:paraId="435A9314" w14:textId="77777777" w:rsidR="003840AD" w:rsidRPr="001E3A38" w:rsidRDefault="003840AD" w:rsidP="0009321C">
            <w:pPr>
              <w:rPr>
                <w:rFonts w:eastAsia="Calibri" w:cs="Arial"/>
                <w:b/>
              </w:rPr>
            </w:pPr>
            <w:r w:rsidRPr="001E3A38">
              <w:rPr>
                <w:rFonts w:eastAsia="Calibri" w:cs="Arial"/>
                <w:b/>
              </w:rPr>
              <w:t xml:space="preserve">6.9 </w:t>
            </w:r>
            <w:r w:rsidRPr="001E3A38">
              <w:rPr>
                <w:rFonts w:cs="Arial"/>
                <w:b/>
              </w:rPr>
              <w:t xml:space="preserve">People who communicate using the Welsh language in terms of correspondence, information leaflets, or service plans and design </w:t>
            </w:r>
          </w:p>
          <w:p w14:paraId="135E58C4" w14:textId="77777777" w:rsidR="003840AD" w:rsidRPr="001E3A38" w:rsidRDefault="003840AD" w:rsidP="0009321C">
            <w:pPr>
              <w:rPr>
                <w:rFonts w:eastAsia="Calibri" w:cs="Arial"/>
                <w:lang w:eastAsia="en-GB"/>
              </w:rPr>
            </w:pPr>
          </w:p>
          <w:p w14:paraId="73842BA3" w14:textId="77777777" w:rsidR="003840AD" w:rsidRPr="001E3A38" w:rsidRDefault="003840AD" w:rsidP="0009321C">
            <w:pPr>
              <w:rPr>
                <w:rFonts w:eastAsia="Calibri" w:cs="Arial"/>
                <w:lang w:eastAsia="en-GB"/>
              </w:rPr>
            </w:pPr>
            <w:r w:rsidRPr="001E3A38">
              <w:rPr>
                <w:rFonts w:eastAsia="Calibri" w:cs="Arial"/>
                <w:lang w:eastAsia="en-GB"/>
              </w:rPr>
              <w:t xml:space="preserve">Well-being Goal – A Wales of vibrant culture and thriving Welsh language </w:t>
            </w:r>
          </w:p>
          <w:p w14:paraId="62EBF9A1" w14:textId="77777777" w:rsidR="003840AD" w:rsidRPr="001E3A38" w:rsidRDefault="003840AD" w:rsidP="0009321C">
            <w:pPr>
              <w:rPr>
                <w:rFonts w:eastAsia="Calibri" w:cs="Arial"/>
                <w:lang w:eastAsia="en-GB"/>
              </w:rPr>
            </w:pPr>
          </w:p>
        </w:tc>
        <w:tc>
          <w:tcPr>
            <w:tcW w:w="2541" w:type="pct"/>
            <w:shd w:val="clear" w:color="auto" w:fill="auto"/>
          </w:tcPr>
          <w:p w14:paraId="758F53A3" w14:textId="77777777" w:rsidR="003840AD" w:rsidRPr="001E3A38" w:rsidRDefault="003840AD" w:rsidP="00E6154D">
            <w:pPr>
              <w:spacing w:before="100" w:beforeAutospacing="1" w:after="100" w:afterAutospacing="1"/>
              <w:jc w:val="both"/>
              <w:rPr>
                <w:rFonts w:cs="Arial"/>
                <w:lang w:val="en"/>
              </w:rPr>
            </w:pPr>
            <w:r w:rsidRPr="001E3A38">
              <w:rPr>
                <w:rFonts w:cs="Arial"/>
                <w:lang w:val="en"/>
              </w:rPr>
              <w:t xml:space="preserve">No impact on staff or patients because of their preferred language. Vaccination is offered to all eligible staff regardless of their preferred language. Posters used to </w:t>
            </w:r>
            <w:proofErr w:type="spellStart"/>
            <w:r w:rsidRPr="001E3A38">
              <w:rPr>
                <w:rFonts w:cs="Arial"/>
                <w:lang w:val="en"/>
              </w:rPr>
              <w:t>publicise</w:t>
            </w:r>
            <w:proofErr w:type="spellEnd"/>
            <w:r w:rsidRPr="001E3A38">
              <w:rPr>
                <w:rFonts w:cs="Arial"/>
                <w:lang w:val="en"/>
              </w:rPr>
              <w:t xml:space="preserve"> the vaccine are produced in English and Welsh versions. </w:t>
            </w:r>
          </w:p>
          <w:p w14:paraId="0C6C2CD5" w14:textId="77777777" w:rsidR="003840AD" w:rsidRPr="001E3A38" w:rsidRDefault="003840AD" w:rsidP="0009321C">
            <w:pPr>
              <w:spacing w:line="276" w:lineRule="auto"/>
              <w:rPr>
                <w:rFonts w:eastAsia="Calibri" w:cs="Arial"/>
              </w:rPr>
            </w:pPr>
          </w:p>
        </w:tc>
        <w:tc>
          <w:tcPr>
            <w:tcW w:w="1102" w:type="pct"/>
          </w:tcPr>
          <w:p w14:paraId="7DCA78CB" w14:textId="77777777" w:rsidR="003840AD" w:rsidRPr="001E3A38" w:rsidRDefault="003840AD" w:rsidP="0009321C">
            <w:pPr>
              <w:spacing w:line="276" w:lineRule="auto"/>
              <w:rPr>
                <w:rFonts w:eastAsia="Calibri" w:cs="Arial"/>
              </w:rPr>
            </w:pPr>
            <w:r w:rsidRPr="001E3A38">
              <w:rPr>
                <w:rFonts w:eastAsia="Calibri" w:cs="Arial"/>
              </w:rPr>
              <w:t>None required</w:t>
            </w:r>
          </w:p>
        </w:tc>
        <w:tc>
          <w:tcPr>
            <w:tcW w:w="554" w:type="pct"/>
          </w:tcPr>
          <w:p w14:paraId="2D11EEB6" w14:textId="77777777" w:rsidR="003840AD" w:rsidRPr="001E3A38" w:rsidRDefault="003840AD" w:rsidP="0009321C">
            <w:pPr>
              <w:spacing w:line="276" w:lineRule="auto"/>
              <w:rPr>
                <w:rFonts w:eastAsia="Calibri" w:cs="Arial"/>
              </w:rPr>
            </w:pPr>
            <w:r w:rsidRPr="001E3A38">
              <w:rPr>
                <w:rFonts w:eastAsia="Calibri" w:cs="Arial"/>
              </w:rPr>
              <w:t>None required</w:t>
            </w:r>
          </w:p>
        </w:tc>
      </w:tr>
      <w:tr w:rsidR="003840AD" w:rsidRPr="001E3A38" w14:paraId="241CE1B8" w14:textId="77777777" w:rsidTr="00436A3D">
        <w:trPr>
          <w:trHeight w:val="562"/>
        </w:trPr>
        <w:tc>
          <w:tcPr>
            <w:tcW w:w="803" w:type="pct"/>
            <w:shd w:val="clear" w:color="auto" w:fill="auto"/>
          </w:tcPr>
          <w:p w14:paraId="709E88E4" w14:textId="77777777" w:rsidR="00A40DD6" w:rsidRDefault="00A40DD6" w:rsidP="0009321C">
            <w:pPr>
              <w:rPr>
                <w:rFonts w:eastAsia="Calibri" w:cs="Arial"/>
                <w:b/>
              </w:rPr>
            </w:pPr>
          </w:p>
          <w:p w14:paraId="322B592E" w14:textId="77777777" w:rsidR="003840AD" w:rsidRPr="001E3A38" w:rsidRDefault="003840AD" w:rsidP="0009321C">
            <w:pPr>
              <w:rPr>
                <w:rFonts w:eastAsia="Calibri" w:cs="Arial"/>
                <w:b/>
              </w:rPr>
            </w:pPr>
            <w:r w:rsidRPr="001E3A38">
              <w:rPr>
                <w:rFonts w:eastAsia="Calibri" w:cs="Arial"/>
                <w:b/>
              </w:rPr>
              <w:t xml:space="preserve">6.10 People according to their income related group: </w:t>
            </w:r>
          </w:p>
          <w:p w14:paraId="2908B84D" w14:textId="77777777" w:rsidR="003840AD" w:rsidRPr="001E3A38" w:rsidRDefault="003840AD" w:rsidP="0009321C">
            <w:pPr>
              <w:rPr>
                <w:rFonts w:eastAsia="Calibri" w:cs="Arial"/>
              </w:rPr>
            </w:pPr>
            <w:r w:rsidRPr="001E3A38">
              <w:rPr>
                <w:rFonts w:eastAsia="Calibri" w:cs="Arial"/>
              </w:rPr>
              <w:t>Consider people</w:t>
            </w:r>
            <w:r w:rsidRPr="001E3A38">
              <w:rPr>
                <w:rFonts w:eastAsia="Calibri" w:cs="Arial"/>
                <w:b/>
              </w:rPr>
              <w:t xml:space="preserve"> </w:t>
            </w:r>
            <w:r w:rsidRPr="001E3A38">
              <w:rPr>
                <w:rFonts w:eastAsia="Calibri" w:cs="Arial"/>
              </w:rPr>
              <w:t xml:space="preserve">on low income, economically inactive, unemployed/workless, people who are </w:t>
            </w:r>
            <w:r w:rsidRPr="001E3A38">
              <w:rPr>
                <w:rFonts w:eastAsia="Calibri" w:cs="Arial"/>
              </w:rPr>
              <w:lastRenderedPageBreak/>
              <w:t>unable to work due to ill-health</w:t>
            </w:r>
          </w:p>
          <w:p w14:paraId="508C98E9" w14:textId="77777777" w:rsidR="003840AD" w:rsidRPr="001E3A38" w:rsidRDefault="003840AD" w:rsidP="0009321C">
            <w:pPr>
              <w:rPr>
                <w:rFonts w:eastAsia="Calibri" w:cs="Arial"/>
              </w:rPr>
            </w:pPr>
          </w:p>
        </w:tc>
        <w:tc>
          <w:tcPr>
            <w:tcW w:w="2541" w:type="pct"/>
            <w:shd w:val="clear" w:color="auto" w:fill="auto"/>
          </w:tcPr>
          <w:p w14:paraId="779F8E76" w14:textId="77777777" w:rsidR="00A40DD6" w:rsidRDefault="00A40DD6" w:rsidP="00E6154D">
            <w:pPr>
              <w:spacing w:line="276" w:lineRule="auto"/>
              <w:jc w:val="both"/>
              <w:rPr>
                <w:rFonts w:eastAsia="Calibri" w:cs="Arial"/>
              </w:rPr>
            </w:pPr>
          </w:p>
          <w:p w14:paraId="07559084" w14:textId="77777777" w:rsidR="003840AD" w:rsidRPr="001E3A38" w:rsidRDefault="003840AD" w:rsidP="00E6154D">
            <w:pPr>
              <w:spacing w:line="276" w:lineRule="auto"/>
              <w:jc w:val="both"/>
              <w:rPr>
                <w:rFonts w:eastAsia="Calibri" w:cs="Arial"/>
              </w:rPr>
            </w:pPr>
            <w:r w:rsidRPr="001E3A38">
              <w:rPr>
                <w:rFonts w:eastAsia="Calibri" w:cs="Arial"/>
              </w:rPr>
              <w:t xml:space="preserve">All eligible staff will be offered vaccination regardless of their income group. This includes volunteers. </w:t>
            </w:r>
            <w:r w:rsidRPr="00E734A4">
              <w:rPr>
                <w:rFonts w:eastAsia="Calibri" w:cs="Arial"/>
              </w:rPr>
              <w:t xml:space="preserve">Individuals employed by the </w:t>
            </w:r>
            <w:r w:rsidR="00E07540">
              <w:rPr>
                <w:rFonts w:eastAsia="Calibri" w:cs="Arial"/>
              </w:rPr>
              <w:t>H</w:t>
            </w:r>
            <w:r w:rsidRPr="00E734A4">
              <w:rPr>
                <w:rFonts w:eastAsia="Calibri" w:cs="Arial"/>
              </w:rPr>
              <w:t xml:space="preserve">ealth </w:t>
            </w:r>
            <w:r w:rsidR="00E07540">
              <w:rPr>
                <w:rFonts w:eastAsia="Calibri" w:cs="Arial"/>
              </w:rPr>
              <w:t>B</w:t>
            </w:r>
            <w:r w:rsidRPr="00E734A4">
              <w:rPr>
                <w:rFonts w:eastAsia="Calibri" w:cs="Arial"/>
              </w:rPr>
              <w:t xml:space="preserve">oard but off work will be eligible for the vaccines </w:t>
            </w:r>
            <w:r w:rsidR="00E734A4">
              <w:rPr>
                <w:rFonts w:eastAsia="Calibri" w:cs="Arial"/>
              </w:rPr>
              <w:t xml:space="preserve">but would need to attend a </w:t>
            </w:r>
            <w:r w:rsidR="00E07540">
              <w:rPr>
                <w:rFonts w:eastAsia="Calibri" w:cs="Arial"/>
              </w:rPr>
              <w:t>Health Board</w:t>
            </w:r>
            <w:r w:rsidR="00E734A4">
              <w:rPr>
                <w:rFonts w:eastAsia="Calibri" w:cs="Arial"/>
              </w:rPr>
              <w:t xml:space="preserve"> site to receive the vaccinations.</w:t>
            </w:r>
          </w:p>
          <w:p w14:paraId="7818863E" w14:textId="77777777" w:rsidR="003840AD" w:rsidRPr="001E3A38" w:rsidRDefault="003840AD" w:rsidP="00E6154D">
            <w:pPr>
              <w:spacing w:line="276" w:lineRule="auto"/>
              <w:jc w:val="both"/>
              <w:rPr>
                <w:rFonts w:eastAsia="Calibri" w:cs="Arial"/>
              </w:rPr>
            </w:pPr>
          </w:p>
          <w:p w14:paraId="6109C0E5" w14:textId="77777777" w:rsidR="003840AD" w:rsidRPr="001E3A38" w:rsidRDefault="003840AD" w:rsidP="00E6154D">
            <w:pPr>
              <w:spacing w:line="276" w:lineRule="auto"/>
              <w:jc w:val="both"/>
              <w:rPr>
                <w:rFonts w:eastAsia="Calibri" w:cs="Arial"/>
              </w:rPr>
            </w:pPr>
            <w:r w:rsidRPr="001E3A38">
              <w:rPr>
                <w:rFonts w:eastAsia="Calibri" w:cs="Arial"/>
              </w:rPr>
              <w:t xml:space="preserve">There may be concerns from those on low income, particularly if working bank shifts, that there may be an associated loss of income </w:t>
            </w:r>
            <w:r w:rsidRPr="001E3A38">
              <w:rPr>
                <w:rFonts w:eastAsia="Calibri" w:cs="Arial"/>
              </w:rPr>
              <w:lastRenderedPageBreak/>
              <w:t xml:space="preserve">where side-effects from the vaccination are experienced affecting their ability to work. </w:t>
            </w:r>
            <w:r w:rsidR="004E169E" w:rsidRPr="001E3A38">
              <w:rPr>
                <w:rFonts w:eastAsia="Calibri" w:cs="Arial"/>
              </w:rPr>
              <w:t xml:space="preserve">“Addressing concerns about side-effects and their impact” was identified as a key factor in the work by Cwm Taf Morgannwg </w:t>
            </w:r>
            <w:r w:rsidR="004E169E">
              <w:rPr>
                <w:rFonts w:eastAsia="Calibri" w:cs="Arial"/>
              </w:rPr>
              <w:t>University Health Board</w:t>
            </w:r>
            <w:r w:rsidR="004E169E" w:rsidRPr="001E3A38">
              <w:rPr>
                <w:rFonts w:eastAsia="Calibri" w:cs="Arial"/>
              </w:rPr>
              <w:t xml:space="preserve"> looking at vaccination uptake in healthcare staff.</w:t>
            </w:r>
            <w:r w:rsidR="004E169E" w:rsidRPr="001E3A38">
              <w:rPr>
                <w:rStyle w:val="FootnoteReference"/>
                <w:rFonts w:eastAsia="Calibri" w:cs="Arial"/>
              </w:rPr>
              <w:footnoteReference w:id="28"/>
            </w:r>
          </w:p>
          <w:p w14:paraId="44F69B9A" w14:textId="77777777" w:rsidR="003840AD" w:rsidRPr="001E3A38" w:rsidRDefault="003840AD" w:rsidP="00E6154D">
            <w:pPr>
              <w:spacing w:line="276" w:lineRule="auto"/>
              <w:jc w:val="both"/>
              <w:rPr>
                <w:rFonts w:eastAsia="Calibri" w:cs="Arial"/>
              </w:rPr>
            </w:pPr>
          </w:p>
          <w:p w14:paraId="4E661439" w14:textId="77777777" w:rsidR="003840AD" w:rsidRPr="001E3A38" w:rsidRDefault="003840AD" w:rsidP="00E6154D">
            <w:pPr>
              <w:spacing w:line="276" w:lineRule="auto"/>
              <w:jc w:val="both"/>
              <w:rPr>
                <w:rFonts w:eastAsia="Calibri" w:cs="Arial"/>
              </w:rPr>
            </w:pPr>
            <w:r w:rsidRPr="001E3A38">
              <w:rPr>
                <w:rFonts w:eastAsia="Calibri" w:cs="Arial"/>
              </w:rPr>
              <w:t>Positive impact:</w:t>
            </w:r>
          </w:p>
          <w:p w14:paraId="752487D9" w14:textId="77777777" w:rsidR="003840AD" w:rsidRPr="001E3A38" w:rsidRDefault="003840AD" w:rsidP="00E6154D">
            <w:pPr>
              <w:spacing w:line="276" w:lineRule="auto"/>
              <w:jc w:val="both"/>
              <w:rPr>
                <w:rFonts w:eastAsia="Calibri" w:cs="Arial"/>
              </w:rPr>
            </w:pPr>
            <w:r w:rsidRPr="001E3A38">
              <w:rPr>
                <w:rFonts w:eastAsia="Calibri" w:cs="Arial"/>
              </w:rPr>
              <w:t xml:space="preserve">There are higher rates of </w:t>
            </w:r>
            <w:r w:rsidR="00A30058">
              <w:rPr>
                <w:rFonts w:eastAsia="Calibri" w:cs="Arial"/>
              </w:rPr>
              <w:t>COVID</w:t>
            </w:r>
            <w:r w:rsidRPr="001E3A38">
              <w:rPr>
                <w:rFonts w:eastAsia="Calibri" w:cs="Arial"/>
              </w:rPr>
              <w:t>-19 diagnosis and death in areas of higher deprivation, so vaccination could give staff from these areas greater protection against morbidity and mortality.</w:t>
            </w:r>
          </w:p>
          <w:p w14:paraId="5F07D11E" w14:textId="77777777" w:rsidR="003840AD" w:rsidRPr="001E3A38" w:rsidRDefault="003840AD" w:rsidP="0009321C">
            <w:pPr>
              <w:spacing w:line="276" w:lineRule="auto"/>
              <w:rPr>
                <w:rFonts w:eastAsia="Calibri" w:cs="Arial"/>
              </w:rPr>
            </w:pPr>
          </w:p>
        </w:tc>
        <w:tc>
          <w:tcPr>
            <w:tcW w:w="1102" w:type="pct"/>
          </w:tcPr>
          <w:p w14:paraId="41508A3C" w14:textId="77777777" w:rsidR="00A40DD6" w:rsidRDefault="00A40DD6" w:rsidP="0009321C">
            <w:pPr>
              <w:spacing w:line="276" w:lineRule="auto"/>
              <w:rPr>
                <w:rFonts w:eastAsia="Calibri" w:cs="Arial"/>
              </w:rPr>
            </w:pPr>
          </w:p>
          <w:p w14:paraId="4793EDB1" w14:textId="77777777" w:rsidR="003840AD" w:rsidRPr="001E3A38" w:rsidRDefault="003840AD" w:rsidP="0009321C">
            <w:pPr>
              <w:spacing w:line="276" w:lineRule="auto"/>
              <w:rPr>
                <w:rFonts w:eastAsia="Calibri" w:cs="Arial"/>
              </w:rPr>
            </w:pPr>
            <w:r w:rsidRPr="001E3A38">
              <w:rPr>
                <w:rFonts w:eastAsia="Calibri" w:cs="Arial"/>
              </w:rPr>
              <w:t xml:space="preserve">The policy aims to address this by promoting a supportive culture for vaccine uptake, line manager support to access the vaccinations, and accessible supporting </w:t>
            </w:r>
            <w:r w:rsidRPr="001E3A38">
              <w:rPr>
                <w:rFonts w:eastAsia="Calibri" w:cs="Arial"/>
              </w:rPr>
              <w:lastRenderedPageBreak/>
              <w:t>information on the vaccinations including the risk and severity of any side effects to allow for an informed decision.</w:t>
            </w:r>
          </w:p>
          <w:p w14:paraId="43D6B1D6" w14:textId="77777777" w:rsidR="003840AD" w:rsidRPr="001E3A38" w:rsidRDefault="003840AD" w:rsidP="0009321C">
            <w:pPr>
              <w:spacing w:line="276" w:lineRule="auto"/>
              <w:rPr>
                <w:rFonts w:eastAsia="Calibri" w:cs="Arial"/>
              </w:rPr>
            </w:pPr>
          </w:p>
          <w:p w14:paraId="40C75DFD" w14:textId="77777777" w:rsidR="003840AD" w:rsidRPr="001E3A38" w:rsidRDefault="00214DC1" w:rsidP="00A40DD6">
            <w:pPr>
              <w:spacing w:line="276" w:lineRule="auto"/>
              <w:rPr>
                <w:rFonts w:eastAsia="Calibri" w:cs="Arial"/>
              </w:rPr>
            </w:pPr>
            <w:r w:rsidRPr="00214DC1">
              <w:rPr>
                <w:rFonts w:eastAsia="Calibri" w:cs="Arial"/>
              </w:rPr>
              <w:t>Discussions have been raised with the workforce organisational department regarding t</w:t>
            </w:r>
            <w:r w:rsidR="003840AD" w:rsidRPr="00214DC1">
              <w:rPr>
                <w:rFonts w:eastAsia="Calibri" w:cs="Arial"/>
              </w:rPr>
              <w:t xml:space="preserve">he </w:t>
            </w:r>
            <w:r w:rsidR="001A11C5" w:rsidRPr="00214DC1">
              <w:rPr>
                <w:rFonts w:eastAsia="Calibri" w:cs="Arial"/>
              </w:rPr>
              <w:t>All Wales</w:t>
            </w:r>
            <w:r w:rsidR="003840AD" w:rsidRPr="00214DC1">
              <w:rPr>
                <w:rFonts w:eastAsia="Calibri" w:cs="Arial"/>
              </w:rPr>
              <w:t xml:space="preserve"> </w:t>
            </w:r>
            <w:r w:rsidR="003C77AB" w:rsidRPr="00214DC1">
              <w:rPr>
                <w:rFonts w:eastAsia="Calibri" w:cs="Arial"/>
              </w:rPr>
              <w:t xml:space="preserve">‘Managing </w:t>
            </w:r>
            <w:r w:rsidRPr="00214DC1">
              <w:rPr>
                <w:rFonts w:eastAsia="Calibri" w:cs="Arial"/>
              </w:rPr>
              <w:t>attendance</w:t>
            </w:r>
            <w:r w:rsidR="003C77AB" w:rsidRPr="00214DC1">
              <w:rPr>
                <w:rFonts w:eastAsia="Calibri" w:cs="Arial"/>
              </w:rPr>
              <w:t xml:space="preserve"> at work’ policy</w:t>
            </w:r>
            <w:r w:rsidR="003840AD" w:rsidRPr="00214DC1">
              <w:rPr>
                <w:rFonts w:eastAsia="Calibri" w:cs="Arial"/>
              </w:rPr>
              <w:t xml:space="preserve"> to </w:t>
            </w:r>
            <w:r w:rsidR="00F3592D" w:rsidRPr="00214DC1">
              <w:rPr>
                <w:rFonts w:eastAsia="Calibri" w:cs="Arial"/>
              </w:rPr>
              <w:t xml:space="preserve">consider </w:t>
            </w:r>
            <w:r w:rsidR="003840AD" w:rsidRPr="00214DC1">
              <w:rPr>
                <w:rFonts w:eastAsia="Calibri" w:cs="Arial"/>
              </w:rPr>
              <w:t xml:space="preserve">individuals who are unable to work due to short-term </w:t>
            </w:r>
            <w:r w:rsidR="00A40DD6">
              <w:rPr>
                <w:rFonts w:eastAsia="Calibri" w:cs="Arial"/>
              </w:rPr>
              <w:t xml:space="preserve">vaccine </w:t>
            </w:r>
            <w:r w:rsidR="003840AD" w:rsidRPr="00214DC1">
              <w:rPr>
                <w:rFonts w:eastAsia="Calibri" w:cs="Arial"/>
              </w:rPr>
              <w:t>side-effects</w:t>
            </w:r>
            <w:r w:rsidR="00A40DD6">
              <w:rPr>
                <w:rFonts w:eastAsia="Calibri" w:cs="Arial"/>
              </w:rPr>
              <w:t>.</w:t>
            </w:r>
          </w:p>
        </w:tc>
        <w:tc>
          <w:tcPr>
            <w:tcW w:w="554" w:type="pct"/>
          </w:tcPr>
          <w:p w14:paraId="17DBC151" w14:textId="77777777" w:rsidR="00A40DD6" w:rsidRDefault="00A40DD6" w:rsidP="00E6154D">
            <w:pPr>
              <w:spacing w:line="276" w:lineRule="auto"/>
              <w:jc w:val="center"/>
              <w:rPr>
                <w:rFonts w:eastAsia="Calibri" w:cs="Arial"/>
              </w:rPr>
            </w:pPr>
          </w:p>
          <w:p w14:paraId="585B5773" w14:textId="77777777" w:rsidR="003840AD" w:rsidRPr="001E3A38" w:rsidRDefault="00DE3A4B" w:rsidP="00E6154D">
            <w:pPr>
              <w:spacing w:line="276" w:lineRule="auto"/>
              <w:jc w:val="center"/>
              <w:rPr>
                <w:rFonts w:eastAsia="Calibri" w:cs="Arial"/>
              </w:rPr>
            </w:pPr>
            <w:r w:rsidRPr="00DE3A4B">
              <w:rPr>
                <w:rFonts w:eastAsia="Calibri" w:cs="Arial"/>
              </w:rPr>
              <w:t xml:space="preserve">To be considered in </w:t>
            </w:r>
            <w:r w:rsidR="00A40DD6">
              <w:rPr>
                <w:rFonts w:eastAsia="Calibri" w:cs="Arial"/>
              </w:rPr>
              <w:t xml:space="preserve">the </w:t>
            </w:r>
            <w:r w:rsidRPr="00DE3A4B">
              <w:rPr>
                <w:rFonts w:eastAsia="Calibri" w:cs="Arial"/>
              </w:rPr>
              <w:t xml:space="preserve">operational delivery (outside </w:t>
            </w:r>
            <w:r w:rsidRPr="00DE3A4B">
              <w:rPr>
                <w:rFonts w:eastAsia="Calibri" w:cs="Arial"/>
              </w:rPr>
              <w:lastRenderedPageBreak/>
              <w:t>scope of the policy).</w:t>
            </w:r>
          </w:p>
        </w:tc>
      </w:tr>
      <w:tr w:rsidR="003840AD" w:rsidRPr="001E3A38" w14:paraId="24C3C9BC" w14:textId="77777777" w:rsidTr="00436A3D">
        <w:trPr>
          <w:trHeight w:val="698"/>
        </w:trPr>
        <w:tc>
          <w:tcPr>
            <w:tcW w:w="803" w:type="pct"/>
            <w:shd w:val="clear" w:color="auto" w:fill="auto"/>
          </w:tcPr>
          <w:p w14:paraId="6F8BD81B" w14:textId="77777777" w:rsidR="001A3525" w:rsidRDefault="001A3525" w:rsidP="0009321C">
            <w:pPr>
              <w:rPr>
                <w:rFonts w:eastAsia="Calibri" w:cs="Arial"/>
                <w:b/>
              </w:rPr>
            </w:pPr>
          </w:p>
          <w:p w14:paraId="7BEF4DB9" w14:textId="77777777" w:rsidR="003840AD" w:rsidRPr="001E3A38" w:rsidRDefault="003840AD" w:rsidP="0009321C">
            <w:pPr>
              <w:rPr>
                <w:rFonts w:eastAsia="Calibri" w:cs="Arial"/>
              </w:rPr>
            </w:pPr>
            <w:r w:rsidRPr="001E3A38">
              <w:rPr>
                <w:rFonts w:eastAsia="Calibri" w:cs="Arial"/>
                <w:b/>
              </w:rPr>
              <w:t xml:space="preserve">6.11 People according to where they live: </w:t>
            </w:r>
            <w:r w:rsidRPr="001E3A38">
              <w:rPr>
                <w:rFonts w:eastAsia="Calibri" w:cs="Arial"/>
              </w:rPr>
              <w:t xml:space="preserve">Consider people living in areas known to exhibit poor economic and/or health indicators, </w:t>
            </w:r>
            <w:r w:rsidRPr="001E3A38">
              <w:rPr>
                <w:rFonts w:eastAsia="Calibri" w:cs="Arial"/>
              </w:rPr>
              <w:lastRenderedPageBreak/>
              <w:t>people unable to access services and facilities</w:t>
            </w:r>
          </w:p>
          <w:p w14:paraId="2613E9C1" w14:textId="77777777" w:rsidR="003840AD" w:rsidRPr="001E3A38" w:rsidRDefault="003840AD" w:rsidP="0009321C">
            <w:pPr>
              <w:rPr>
                <w:rFonts w:eastAsia="Calibri" w:cs="Arial"/>
              </w:rPr>
            </w:pPr>
          </w:p>
        </w:tc>
        <w:tc>
          <w:tcPr>
            <w:tcW w:w="2541" w:type="pct"/>
            <w:shd w:val="clear" w:color="auto" w:fill="auto"/>
          </w:tcPr>
          <w:p w14:paraId="1037B8A3" w14:textId="77777777" w:rsidR="001A3525" w:rsidRDefault="001A3525" w:rsidP="00E6154D">
            <w:pPr>
              <w:spacing w:line="276" w:lineRule="auto"/>
              <w:jc w:val="both"/>
              <w:rPr>
                <w:rFonts w:eastAsia="Calibri" w:cs="Arial"/>
              </w:rPr>
            </w:pPr>
          </w:p>
          <w:p w14:paraId="35803A90" w14:textId="77777777" w:rsidR="003840AD" w:rsidRPr="001E3A38" w:rsidRDefault="003840AD" w:rsidP="00E6154D">
            <w:pPr>
              <w:spacing w:line="276" w:lineRule="auto"/>
              <w:jc w:val="both"/>
              <w:rPr>
                <w:rFonts w:eastAsia="Calibri" w:cs="Arial"/>
              </w:rPr>
            </w:pPr>
            <w:r w:rsidRPr="001E3A38">
              <w:rPr>
                <w:rFonts w:eastAsia="Calibri" w:cs="Arial"/>
              </w:rPr>
              <w:t xml:space="preserve">All eligible staff will be offered vaccination regardless of where they live. Offer of vaccination for staff will include multiple options and times at </w:t>
            </w:r>
            <w:r w:rsidR="00772783">
              <w:rPr>
                <w:rFonts w:eastAsia="Calibri" w:cs="Arial"/>
              </w:rPr>
              <w:t>Health Board</w:t>
            </w:r>
            <w:r w:rsidRPr="001E3A38">
              <w:rPr>
                <w:rFonts w:eastAsia="Calibri" w:cs="Arial"/>
              </w:rPr>
              <w:t xml:space="preserve"> sites.</w:t>
            </w:r>
          </w:p>
          <w:p w14:paraId="687C6DE0" w14:textId="77777777" w:rsidR="003840AD" w:rsidRPr="001E3A38" w:rsidRDefault="003840AD" w:rsidP="00E6154D">
            <w:pPr>
              <w:spacing w:line="276" w:lineRule="auto"/>
              <w:jc w:val="both"/>
              <w:rPr>
                <w:rFonts w:eastAsia="Calibri" w:cs="Arial"/>
              </w:rPr>
            </w:pPr>
          </w:p>
          <w:p w14:paraId="7547FA19" w14:textId="77777777" w:rsidR="003840AD" w:rsidRPr="001E3A38" w:rsidRDefault="003840AD" w:rsidP="00E6154D">
            <w:pPr>
              <w:spacing w:line="276" w:lineRule="auto"/>
              <w:jc w:val="both"/>
              <w:rPr>
                <w:rFonts w:eastAsia="Calibri" w:cs="Arial"/>
              </w:rPr>
            </w:pPr>
            <w:r w:rsidRPr="001E3A38">
              <w:rPr>
                <w:rFonts w:eastAsia="Calibri" w:cs="Arial"/>
              </w:rPr>
              <w:t xml:space="preserve">Employees such as those who do not live within the </w:t>
            </w:r>
            <w:r w:rsidR="00772783">
              <w:rPr>
                <w:rFonts w:eastAsia="Calibri" w:cs="Arial"/>
              </w:rPr>
              <w:t>Health Board</w:t>
            </w:r>
            <w:r w:rsidRPr="001E3A38">
              <w:rPr>
                <w:rFonts w:eastAsia="Calibri" w:cs="Arial"/>
              </w:rPr>
              <w:t xml:space="preserve"> area and employees without access to transport may find access to </w:t>
            </w:r>
            <w:r w:rsidRPr="001E3A38">
              <w:rPr>
                <w:rFonts w:eastAsia="Calibri" w:cs="Arial"/>
              </w:rPr>
              <w:lastRenderedPageBreak/>
              <w:t>vaccination more difficult when not delivered directly at their workplace.</w:t>
            </w:r>
          </w:p>
          <w:p w14:paraId="5B2F9378" w14:textId="77777777" w:rsidR="003840AD" w:rsidRPr="001E3A38" w:rsidRDefault="003840AD" w:rsidP="00E6154D">
            <w:pPr>
              <w:spacing w:line="276" w:lineRule="auto"/>
              <w:jc w:val="both"/>
              <w:rPr>
                <w:rFonts w:eastAsia="Calibri" w:cs="Arial"/>
              </w:rPr>
            </w:pPr>
          </w:p>
          <w:p w14:paraId="67B62B01" w14:textId="77777777" w:rsidR="003840AD" w:rsidRPr="001E3A38" w:rsidRDefault="003840AD" w:rsidP="00E6154D">
            <w:pPr>
              <w:spacing w:line="276" w:lineRule="auto"/>
              <w:jc w:val="both"/>
              <w:rPr>
                <w:rFonts w:eastAsia="Calibri" w:cs="Arial"/>
              </w:rPr>
            </w:pPr>
            <w:r w:rsidRPr="001E3A38">
              <w:rPr>
                <w:rFonts w:eastAsia="Calibri" w:cs="Arial"/>
              </w:rPr>
              <w:t>Employees who work from home/remotely, or who are on leave from work, may be negatively impacted in being able to access the vaccinations.</w:t>
            </w:r>
          </w:p>
          <w:p w14:paraId="58E6DD4E" w14:textId="77777777" w:rsidR="003840AD" w:rsidRPr="001E3A38" w:rsidRDefault="003840AD" w:rsidP="00E6154D">
            <w:pPr>
              <w:spacing w:line="276" w:lineRule="auto"/>
              <w:jc w:val="both"/>
              <w:rPr>
                <w:rFonts w:eastAsia="Calibri" w:cs="Arial"/>
              </w:rPr>
            </w:pPr>
          </w:p>
          <w:p w14:paraId="6D9F54E6" w14:textId="77777777" w:rsidR="003840AD" w:rsidRPr="001E3A38" w:rsidRDefault="003840AD" w:rsidP="00E6154D">
            <w:pPr>
              <w:spacing w:line="276" w:lineRule="auto"/>
              <w:jc w:val="both"/>
              <w:rPr>
                <w:rFonts w:eastAsia="Calibri" w:cs="Arial"/>
              </w:rPr>
            </w:pPr>
            <w:r w:rsidRPr="001E3A38">
              <w:rPr>
                <w:rFonts w:eastAsia="Calibri" w:cs="Arial"/>
              </w:rPr>
              <w:t>Positive impact:</w:t>
            </w:r>
          </w:p>
          <w:p w14:paraId="15E24BD8" w14:textId="77777777" w:rsidR="003840AD" w:rsidRPr="001E3A38" w:rsidRDefault="003840AD" w:rsidP="00E6154D">
            <w:pPr>
              <w:spacing w:line="276" w:lineRule="auto"/>
              <w:jc w:val="both"/>
              <w:rPr>
                <w:rFonts w:eastAsia="Calibri" w:cs="Arial"/>
              </w:rPr>
            </w:pPr>
            <w:r w:rsidRPr="001E3A38">
              <w:rPr>
                <w:rFonts w:eastAsia="Calibri" w:cs="Arial"/>
              </w:rPr>
              <w:t xml:space="preserve">There are higher rates of </w:t>
            </w:r>
            <w:r w:rsidR="005D2778">
              <w:rPr>
                <w:rFonts w:eastAsia="Calibri" w:cs="Arial"/>
              </w:rPr>
              <w:t>COVID</w:t>
            </w:r>
            <w:r w:rsidRPr="001E3A38">
              <w:rPr>
                <w:rFonts w:eastAsia="Calibri" w:cs="Arial"/>
              </w:rPr>
              <w:t>-19 diagnosis and death in areas of higher deprivation, so vaccination could give staff from these areas greater protection against morbidity and mortality.</w:t>
            </w:r>
          </w:p>
          <w:p w14:paraId="7D3BEE8F" w14:textId="77777777" w:rsidR="003840AD" w:rsidRPr="001E3A38" w:rsidRDefault="003840AD" w:rsidP="00E6154D">
            <w:pPr>
              <w:spacing w:line="276" w:lineRule="auto"/>
              <w:jc w:val="both"/>
              <w:rPr>
                <w:rFonts w:eastAsia="Calibri" w:cs="Arial"/>
              </w:rPr>
            </w:pPr>
          </w:p>
        </w:tc>
        <w:tc>
          <w:tcPr>
            <w:tcW w:w="1102" w:type="pct"/>
          </w:tcPr>
          <w:p w14:paraId="3B88899E" w14:textId="77777777" w:rsidR="001A3525" w:rsidRDefault="001A3525" w:rsidP="0009321C">
            <w:pPr>
              <w:spacing w:line="276" w:lineRule="auto"/>
              <w:rPr>
                <w:rFonts w:eastAsia="Calibri" w:cs="Arial"/>
              </w:rPr>
            </w:pPr>
          </w:p>
          <w:p w14:paraId="5A91E815" w14:textId="77777777" w:rsidR="001A3525" w:rsidRDefault="003840AD" w:rsidP="0009321C">
            <w:pPr>
              <w:spacing w:line="276" w:lineRule="auto"/>
              <w:rPr>
                <w:rFonts w:eastAsia="Calibri" w:cs="Arial"/>
              </w:rPr>
            </w:pPr>
            <w:r w:rsidRPr="001E3A38">
              <w:rPr>
                <w:rFonts w:eastAsia="Calibri" w:cs="Arial"/>
              </w:rPr>
              <w:t xml:space="preserve">The policy promotes a supportive culture for vaccination and for line managers to allow the employee time to access the vaccination(s) during </w:t>
            </w:r>
            <w:r w:rsidRPr="001E3A38">
              <w:rPr>
                <w:rFonts w:eastAsia="Calibri" w:cs="Arial"/>
              </w:rPr>
              <w:lastRenderedPageBreak/>
              <w:t xml:space="preserve">their working day where this is possible. </w:t>
            </w:r>
          </w:p>
          <w:p w14:paraId="69E2BB2B" w14:textId="77777777" w:rsidR="001A3525" w:rsidRDefault="001A3525" w:rsidP="0009321C">
            <w:pPr>
              <w:spacing w:line="276" w:lineRule="auto"/>
              <w:rPr>
                <w:rFonts w:eastAsia="Calibri" w:cs="Arial"/>
              </w:rPr>
            </w:pPr>
          </w:p>
          <w:p w14:paraId="5BF04E66" w14:textId="77777777" w:rsidR="003840AD" w:rsidRDefault="003840AD" w:rsidP="0009321C">
            <w:pPr>
              <w:spacing w:line="276" w:lineRule="auto"/>
              <w:rPr>
                <w:rFonts w:eastAsia="Calibri" w:cs="Arial"/>
              </w:rPr>
            </w:pPr>
            <w:r w:rsidRPr="001E3A38">
              <w:rPr>
                <w:rFonts w:eastAsia="Calibri" w:cs="Arial"/>
              </w:rPr>
              <w:t xml:space="preserve">The policy supports consideration to making the vaccination venues accessible – the operational delivery of the vaccinations is outside the scope of this policy, but should include identification of venues which are in an accessible location. </w:t>
            </w:r>
          </w:p>
          <w:p w14:paraId="57C0D796" w14:textId="77777777" w:rsidR="001A3525" w:rsidRDefault="001A3525" w:rsidP="0009321C">
            <w:pPr>
              <w:spacing w:line="276" w:lineRule="auto"/>
              <w:rPr>
                <w:rFonts w:eastAsia="Calibri" w:cs="Arial"/>
              </w:rPr>
            </w:pPr>
          </w:p>
          <w:p w14:paraId="0D142F6F" w14:textId="77777777" w:rsidR="001A3525" w:rsidRDefault="001A3525" w:rsidP="0009321C">
            <w:pPr>
              <w:spacing w:line="276" w:lineRule="auto"/>
              <w:rPr>
                <w:rFonts w:eastAsia="Calibri" w:cs="Arial"/>
              </w:rPr>
            </w:pPr>
          </w:p>
          <w:p w14:paraId="4475AD14" w14:textId="77777777" w:rsidR="001A3525" w:rsidRDefault="001A3525" w:rsidP="0009321C">
            <w:pPr>
              <w:spacing w:line="276" w:lineRule="auto"/>
              <w:rPr>
                <w:rFonts w:eastAsia="Calibri" w:cs="Arial"/>
              </w:rPr>
            </w:pPr>
          </w:p>
          <w:p w14:paraId="120C4E94" w14:textId="77777777" w:rsidR="001A3525" w:rsidRDefault="001A3525" w:rsidP="0009321C">
            <w:pPr>
              <w:spacing w:line="276" w:lineRule="auto"/>
              <w:rPr>
                <w:rFonts w:eastAsia="Calibri" w:cs="Arial"/>
              </w:rPr>
            </w:pPr>
          </w:p>
          <w:p w14:paraId="42AFC42D" w14:textId="77777777" w:rsidR="001A3525" w:rsidRPr="001E3A38" w:rsidRDefault="001A3525" w:rsidP="0009321C">
            <w:pPr>
              <w:spacing w:line="276" w:lineRule="auto"/>
              <w:rPr>
                <w:rFonts w:eastAsia="Calibri" w:cs="Arial"/>
              </w:rPr>
            </w:pPr>
          </w:p>
        </w:tc>
        <w:tc>
          <w:tcPr>
            <w:tcW w:w="554" w:type="pct"/>
          </w:tcPr>
          <w:p w14:paraId="271CA723" w14:textId="77777777" w:rsidR="001A3525" w:rsidRDefault="001A3525" w:rsidP="0009321C">
            <w:pPr>
              <w:spacing w:line="276" w:lineRule="auto"/>
              <w:rPr>
                <w:rFonts w:eastAsia="Calibri" w:cs="Arial"/>
              </w:rPr>
            </w:pPr>
          </w:p>
          <w:p w14:paraId="47729E79" w14:textId="77777777" w:rsidR="003840AD" w:rsidRPr="001E3A38" w:rsidRDefault="00DE3A4B" w:rsidP="00E6154D">
            <w:pPr>
              <w:spacing w:line="276" w:lineRule="auto"/>
              <w:jc w:val="center"/>
              <w:rPr>
                <w:rFonts w:eastAsia="Calibri" w:cs="Arial"/>
              </w:rPr>
            </w:pPr>
            <w:r>
              <w:rPr>
                <w:rFonts w:eastAsia="Calibri" w:cs="Arial"/>
              </w:rPr>
              <w:t xml:space="preserve">To be considered in </w:t>
            </w:r>
            <w:r w:rsidR="00A40DD6">
              <w:rPr>
                <w:rFonts w:eastAsia="Calibri" w:cs="Arial"/>
              </w:rPr>
              <w:t xml:space="preserve">the </w:t>
            </w:r>
            <w:r>
              <w:rPr>
                <w:rFonts w:eastAsia="Calibri" w:cs="Arial"/>
              </w:rPr>
              <w:t xml:space="preserve">operational delivery (outside </w:t>
            </w:r>
            <w:r>
              <w:rPr>
                <w:rFonts w:eastAsia="Calibri" w:cs="Arial"/>
              </w:rPr>
              <w:lastRenderedPageBreak/>
              <w:t>scope of the policy).</w:t>
            </w:r>
          </w:p>
        </w:tc>
      </w:tr>
      <w:tr w:rsidR="003840AD" w:rsidRPr="001E3A38" w14:paraId="0E539100" w14:textId="77777777" w:rsidTr="00436A3D">
        <w:trPr>
          <w:trHeight w:val="805"/>
        </w:trPr>
        <w:tc>
          <w:tcPr>
            <w:tcW w:w="803" w:type="pct"/>
            <w:shd w:val="clear" w:color="auto" w:fill="auto"/>
          </w:tcPr>
          <w:p w14:paraId="75FBE423" w14:textId="77777777" w:rsidR="001A3525" w:rsidRDefault="001A3525" w:rsidP="0009321C">
            <w:pPr>
              <w:rPr>
                <w:rFonts w:eastAsia="Calibri" w:cs="Arial"/>
                <w:b/>
              </w:rPr>
            </w:pPr>
          </w:p>
          <w:p w14:paraId="53D6B64C" w14:textId="77777777" w:rsidR="003840AD" w:rsidRPr="001E3A38" w:rsidRDefault="003840AD" w:rsidP="0009321C">
            <w:pPr>
              <w:rPr>
                <w:rFonts w:cs="Arial"/>
                <w:b/>
              </w:rPr>
            </w:pPr>
            <w:r w:rsidRPr="001E3A38">
              <w:rPr>
                <w:rFonts w:eastAsia="Calibri" w:cs="Arial"/>
                <w:b/>
              </w:rPr>
              <w:t xml:space="preserve">6.12 </w:t>
            </w:r>
            <w:r w:rsidR="001A3525">
              <w:rPr>
                <w:rFonts w:eastAsia="Calibri" w:cs="Arial"/>
                <w:b/>
              </w:rPr>
              <w:t>Any other groups relevant to the strategy</w:t>
            </w:r>
          </w:p>
          <w:p w14:paraId="2D3F0BEC" w14:textId="77777777" w:rsidR="003840AD" w:rsidRPr="001E3A38" w:rsidRDefault="003840AD" w:rsidP="0009321C">
            <w:pPr>
              <w:rPr>
                <w:rFonts w:cs="Arial"/>
                <w:b/>
              </w:rPr>
            </w:pPr>
          </w:p>
          <w:p w14:paraId="6A82F4D4" w14:textId="77777777" w:rsidR="003840AD" w:rsidRPr="001E3A38" w:rsidRDefault="003840AD" w:rsidP="0009321C">
            <w:pPr>
              <w:rPr>
                <w:rFonts w:cs="Arial"/>
                <w:b/>
              </w:rPr>
            </w:pPr>
            <w:r w:rsidRPr="001E3A38">
              <w:rPr>
                <w:rFonts w:cs="Arial"/>
                <w:b/>
              </w:rPr>
              <w:lastRenderedPageBreak/>
              <w:t>Caring responsibilities</w:t>
            </w:r>
          </w:p>
          <w:p w14:paraId="75CF4315" w14:textId="77777777" w:rsidR="003840AD" w:rsidRPr="001E3A38" w:rsidRDefault="003840AD" w:rsidP="0009321C">
            <w:pPr>
              <w:rPr>
                <w:rFonts w:eastAsia="Calibri" w:cs="Arial"/>
                <w:b/>
              </w:rPr>
            </w:pPr>
          </w:p>
        </w:tc>
        <w:tc>
          <w:tcPr>
            <w:tcW w:w="2541" w:type="pct"/>
            <w:shd w:val="clear" w:color="auto" w:fill="auto"/>
          </w:tcPr>
          <w:p w14:paraId="3CB648E9" w14:textId="77777777" w:rsidR="00AB65C9" w:rsidRDefault="00AB65C9" w:rsidP="00AB65C9">
            <w:pPr>
              <w:rPr>
                <w:rFonts w:cs="Arial"/>
                <w:lang w:val="en"/>
              </w:rPr>
            </w:pPr>
          </w:p>
          <w:p w14:paraId="61E5BB69" w14:textId="77777777" w:rsidR="003840AD" w:rsidRPr="001E3A38" w:rsidRDefault="003840AD" w:rsidP="00E6154D">
            <w:pPr>
              <w:spacing w:after="100" w:afterAutospacing="1"/>
              <w:jc w:val="both"/>
              <w:rPr>
                <w:rFonts w:cs="Arial"/>
                <w:lang w:val="en"/>
              </w:rPr>
            </w:pPr>
            <w:r w:rsidRPr="001E3A38">
              <w:rPr>
                <w:rFonts w:cs="Arial"/>
                <w:lang w:val="en"/>
              </w:rPr>
              <w:t xml:space="preserve">Positive impact on staff and patients with caring responsibilities. Although vaccination is offered to all eligible staff regardless of whether they are an informal </w:t>
            </w:r>
            <w:proofErr w:type="spellStart"/>
            <w:r w:rsidRPr="001E3A38">
              <w:rPr>
                <w:rFonts w:cs="Arial"/>
                <w:lang w:val="en"/>
              </w:rPr>
              <w:t>carer</w:t>
            </w:r>
            <w:proofErr w:type="spellEnd"/>
            <w:r w:rsidRPr="001E3A38">
              <w:rPr>
                <w:rFonts w:cs="Arial"/>
                <w:lang w:val="en"/>
              </w:rPr>
              <w:t xml:space="preserve"> outside work, the added benefit of vaccination through work is that the risk of passing on infection to those in receipt of care will be lowered.  Although voluntary </w:t>
            </w:r>
            <w:proofErr w:type="spellStart"/>
            <w:r w:rsidRPr="001E3A38">
              <w:rPr>
                <w:rFonts w:cs="Arial"/>
                <w:lang w:val="en"/>
              </w:rPr>
              <w:t>carers</w:t>
            </w:r>
            <w:proofErr w:type="spellEnd"/>
            <w:r w:rsidRPr="001E3A38">
              <w:rPr>
                <w:rFonts w:cs="Arial"/>
                <w:lang w:val="en"/>
              </w:rPr>
              <w:t xml:space="preserve"> </w:t>
            </w:r>
            <w:r w:rsidRPr="001E3A38">
              <w:rPr>
                <w:rFonts w:cs="Arial"/>
                <w:lang w:val="en"/>
              </w:rPr>
              <w:lastRenderedPageBreak/>
              <w:t xml:space="preserve">are eligible in their own right for flu vaccination through their GP surgery, and may be eligible for the </w:t>
            </w:r>
            <w:r w:rsidR="005D2778">
              <w:rPr>
                <w:rFonts w:cs="Arial"/>
                <w:lang w:val="en"/>
              </w:rPr>
              <w:t>COVID</w:t>
            </w:r>
            <w:r w:rsidRPr="001E3A38">
              <w:rPr>
                <w:rFonts w:cs="Arial"/>
                <w:lang w:val="en"/>
              </w:rPr>
              <w:t>-19 vaccination through their caring role, having an offer through work as well is likely to increase vaccine uptake in this group.</w:t>
            </w:r>
          </w:p>
          <w:p w14:paraId="4FD874D1" w14:textId="77777777" w:rsidR="003840AD" w:rsidRDefault="003840AD" w:rsidP="00E6154D">
            <w:pPr>
              <w:spacing w:before="100" w:beforeAutospacing="1" w:after="100" w:afterAutospacing="1"/>
              <w:jc w:val="both"/>
              <w:rPr>
                <w:rFonts w:cs="Arial"/>
                <w:lang w:val="en"/>
              </w:rPr>
            </w:pPr>
            <w:r w:rsidRPr="001E3A38">
              <w:rPr>
                <w:rFonts w:cs="Arial"/>
                <w:lang w:val="en"/>
              </w:rPr>
              <w:t xml:space="preserve">Positive impact on older people in the local population.  These groups of patients are more likely to be in receipt of care and adversely affected if they catch seasonal influenza and/or </w:t>
            </w:r>
            <w:r w:rsidR="005D2778">
              <w:rPr>
                <w:rFonts w:cs="Arial"/>
                <w:lang w:val="en"/>
              </w:rPr>
              <w:t>COVID</w:t>
            </w:r>
            <w:r w:rsidRPr="001E3A38">
              <w:rPr>
                <w:rFonts w:cs="Arial"/>
                <w:lang w:val="en"/>
              </w:rPr>
              <w:t>-19, so reducing the risk of exposure will have a positive impact on this age group.</w:t>
            </w:r>
          </w:p>
          <w:p w14:paraId="0C178E9E" w14:textId="77777777" w:rsidR="001A3525" w:rsidRPr="00DE3A4B" w:rsidRDefault="001A3525" w:rsidP="005D2778">
            <w:pPr>
              <w:spacing w:before="100" w:beforeAutospacing="1" w:after="100" w:afterAutospacing="1"/>
              <w:rPr>
                <w:rFonts w:cs="Arial"/>
                <w:lang w:val="en"/>
              </w:rPr>
            </w:pPr>
          </w:p>
        </w:tc>
        <w:tc>
          <w:tcPr>
            <w:tcW w:w="1102" w:type="pct"/>
          </w:tcPr>
          <w:p w14:paraId="3C0395D3" w14:textId="77777777" w:rsidR="001A3525" w:rsidRDefault="001A3525" w:rsidP="0009321C">
            <w:pPr>
              <w:spacing w:line="276" w:lineRule="auto"/>
              <w:rPr>
                <w:rFonts w:eastAsia="Calibri" w:cs="Arial"/>
              </w:rPr>
            </w:pPr>
          </w:p>
          <w:p w14:paraId="2B32E8CB" w14:textId="77777777" w:rsidR="003840AD" w:rsidRPr="001E3A38" w:rsidRDefault="003840AD" w:rsidP="0009321C">
            <w:pPr>
              <w:spacing w:line="276" w:lineRule="auto"/>
              <w:rPr>
                <w:rFonts w:eastAsia="Calibri" w:cs="Arial"/>
              </w:rPr>
            </w:pPr>
            <w:r w:rsidRPr="001E3A38">
              <w:rPr>
                <w:rFonts w:eastAsia="Calibri" w:cs="Arial"/>
              </w:rPr>
              <w:t>None required</w:t>
            </w:r>
          </w:p>
        </w:tc>
        <w:tc>
          <w:tcPr>
            <w:tcW w:w="554" w:type="pct"/>
          </w:tcPr>
          <w:p w14:paraId="3254BC2F" w14:textId="77777777" w:rsidR="001A3525" w:rsidRDefault="001A3525" w:rsidP="0009321C">
            <w:pPr>
              <w:spacing w:line="276" w:lineRule="auto"/>
              <w:rPr>
                <w:rFonts w:eastAsia="Calibri" w:cs="Arial"/>
              </w:rPr>
            </w:pPr>
          </w:p>
          <w:p w14:paraId="7810D880" w14:textId="77777777" w:rsidR="003840AD" w:rsidRPr="001E3A38" w:rsidRDefault="003840AD" w:rsidP="0009321C">
            <w:pPr>
              <w:spacing w:line="276" w:lineRule="auto"/>
              <w:rPr>
                <w:rFonts w:eastAsia="Calibri" w:cs="Arial"/>
              </w:rPr>
            </w:pPr>
            <w:r w:rsidRPr="001E3A38">
              <w:rPr>
                <w:rFonts w:eastAsia="Calibri" w:cs="Arial"/>
              </w:rPr>
              <w:t>None required</w:t>
            </w:r>
          </w:p>
        </w:tc>
      </w:tr>
    </w:tbl>
    <w:p w14:paraId="651E9592" w14:textId="77777777" w:rsidR="003840AD" w:rsidRPr="001E3A38" w:rsidRDefault="003840AD" w:rsidP="003840AD">
      <w:pPr>
        <w:rPr>
          <w:rFonts w:cs="Arial"/>
          <w:b/>
        </w:rPr>
      </w:pPr>
    </w:p>
    <w:p w14:paraId="269E314A" w14:textId="77777777" w:rsidR="003840AD" w:rsidRPr="001E3A38" w:rsidRDefault="003840AD" w:rsidP="003840AD">
      <w:pPr>
        <w:rPr>
          <w:rFonts w:cs="Arial"/>
          <w:b/>
        </w:rPr>
      </w:pPr>
      <w:r w:rsidRPr="001E3A38">
        <w:rPr>
          <w:rFonts w:cs="Arial"/>
          <w:b/>
        </w:rPr>
        <w:br w:type="page"/>
      </w:r>
    </w:p>
    <w:p w14:paraId="335D5FAD" w14:textId="77777777" w:rsidR="003840AD" w:rsidRPr="001E3A38" w:rsidRDefault="003840AD" w:rsidP="003840AD">
      <w:pPr>
        <w:pStyle w:val="ListParagraph"/>
        <w:numPr>
          <w:ilvl w:val="0"/>
          <w:numId w:val="17"/>
        </w:numPr>
        <w:rPr>
          <w:rFonts w:ascii="Arial" w:hAnsi="Arial" w:cs="Arial"/>
          <w:b/>
        </w:rPr>
      </w:pPr>
      <w:r w:rsidRPr="001E3A38">
        <w:rPr>
          <w:rFonts w:ascii="Arial" w:hAnsi="Arial" w:cs="Arial"/>
          <w:b/>
        </w:rPr>
        <w:lastRenderedPageBreak/>
        <w:t xml:space="preserve">HIA / How will the </w:t>
      </w:r>
      <w:r w:rsidR="001A3525">
        <w:rPr>
          <w:rFonts w:ascii="Arial" w:hAnsi="Arial" w:cs="Arial"/>
          <w:b/>
        </w:rPr>
        <w:t>policy</w:t>
      </w:r>
      <w:r w:rsidRPr="001E3A38">
        <w:rPr>
          <w:rFonts w:ascii="Arial" w:hAnsi="Arial" w:cs="Arial"/>
          <w:b/>
        </w:rPr>
        <w:t xml:space="preserve"> impact on the health and well-being of our population and help address inequalities in health?</w:t>
      </w:r>
    </w:p>
    <w:p w14:paraId="47341341" w14:textId="77777777" w:rsidR="003840AD" w:rsidRPr="001E3A38" w:rsidRDefault="003840AD" w:rsidP="001A3525">
      <w:pPr>
        <w:contextualSpacing/>
        <w:rPr>
          <w:rFonts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5303"/>
        <w:gridCol w:w="4328"/>
        <w:gridCol w:w="2033"/>
      </w:tblGrid>
      <w:tr w:rsidR="003840AD" w:rsidRPr="001E3A38" w14:paraId="3801D9FC" w14:textId="77777777" w:rsidTr="001A3525">
        <w:trPr>
          <w:tblHeader/>
        </w:trPr>
        <w:tc>
          <w:tcPr>
            <w:tcW w:w="995" w:type="pct"/>
            <w:shd w:val="clear" w:color="auto" w:fill="D9D9D9"/>
          </w:tcPr>
          <w:p w14:paraId="5B8D8D10" w14:textId="77777777" w:rsidR="003840AD" w:rsidRPr="001E3A38" w:rsidRDefault="003840AD" w:rsidP="001A3525">
            <w:pPr>
              <w:rPr>
                <w:rFonts w:eastAsia="Calibri" w:cs="Arial"/>
                <w:b/>
              </w:rPr>
            </w:pPr>
            <w:r w:rsidRPr="001E3A38">
              <w:rPr>
                <w:rFonts w:cs="Arial"/>
                <w:b/>
              </w:rPr>
              <w:t xml:space="preserve">How will the </w:t>
            </w:r>
            <w:r w:rsidR="001A3525">
              <w:rPr>
                <w:rFonts w:cs="Arial"/>
                <w:b/>
              </w:rPr>
              <w:t xml:space="preserve">policy </w:t>
            </w:r>
            <w:r w:rsidRPr="001E3A38">
              <w:rPr>
                <w:rFonts w:cs="Arial"/>
                <w:b/>
              </w:rPr>
              <w:t xml:space="preserve">impact </w:t>
            </w:r>
            <w:proofErr w:type="gramStart"/>
            <w:r w:rsidRPr="001E3A38">
              <w:rPr>
                <w:rFonts w:cs="Arial"/>
                <w:b/>
              </w:rPr>
              <w:t>on:</w:t>
            </w:r>
            <w:proofErr w:type="gramEnd"/>
            <w:r w:rsidRPr="001E3A38">
              <w:rPr>
                <w:rFonts w:cs="Arial"/>
                <w:b/>
              </w:rPr>
              <w:t>-</w:t>
            </w:r>
          </w:p>
        </w:tc>
        <w:tc>
          <w:tcPr>
            <w:tcW w:w="1821" w:type="pct"/>
            <w:shd w:val="clear" w:color="auto" w:fill="D9D9D9"/>
          </w:tcPr>
          <w:p w14:paraId="753EF06B" w14:textId="77777777" w:rsidR="003840AD" w:rsidRPr="001E3A38" w:rsidRDefault="003840AD" w:rsidP="0009321C">
            <w:pPr>
              <w:rPr>
                <w:rFonts w:eastAsia="Calibri" w:cs="Arial"/>
              </w:rPr>
            </w:pPr>
            <w:r w:rsidRPr="001E3A38">
              <w:rPr>
                <w:rFonts w:eastAsia="Calibri" w:cs="Arial"/>
                <w:b/>
              </w:rPr>
              <w:t>Potential positive and/or negative impacts and any particular groups affected</w:t>
            </w:r>
          </w:p>
        </w:tc>
        <w:tc>
          <w:tcPr>
            <w:tcW w:w="1486" w:type="pct"/>
            <w:shd w:val="clear" w:color="auto" w:fill="D9D9D9"/>
          </w:tcPr>
          <w:p w14:paraId="00B9E022" w14:textId="77777777" w:rsidR="003840AD" w:rsidRPr="001E3A38" w:rsidRDefault="003840AD" w:rsidP="0009321C">
            <w:pPr>
              <w:rPr>
                <w:rFonts w:eastAsia="Calibri" w:cs="Arial"/>
                <w:b/>
              </w:rPr>
            </w:pPr>
            <w:r w:rsidRPr="001E3A38">
              <w:rPr>
                <w:rFonts w:eastAsia="Calibri" w:cs="Arial"/>
                <w:b/>
              </w:rPr>
              <w:t>Recommendations for improvement/ mitigation</w:t>
            </w:r>
          </w:p>
        </w:tc>
        <w:tc>
          <w:tcPr>
            <w:tcW w:w="698" w:type="pct"/>
            <w:shd w:val="clear" w:color="auto" w:fill="D9D9D9"/>
          </w:tcPr>
          <w:p w14:paraId="5F3895DF" w14:textId="77777777" w:rsidR="003840AD" w:rsidRPr="001E3A38" w:rsidRDefault="003840AD" w:rsidP="0009321C">
            <w:pPr>
              <w:rPr>
                <w:rFonts w:eastAsia="Calibri" w:cs="Arial"/>
                <w:b/>
              </w:rPr>
            </w:pPr>
            <w:r w:rsidRPr="001E3A38">
              <w:rPr>
                <w:rFonts w:eastAsia="Calibri" w:cs="Arial"/>
                <w:b/>
              </w:rPr>
              <w:t>Action taken by Clinical Board / Corporate Directorate</w:t>
            </w:r>
          </w:p>
          <w:p w14:paraId="42EF2083" w14:textId="77777777" w:rsidR="001A3525" w:rsidRPr="001E3A38" w:rsidRDefault="001A3525" w:rsidP="0009321C">
            <w:pPr>
              <w:rPr>
                <w:rFonts w:eastAsia="Calibri" w:cs="Arial"/>
                <w:b/>
              </w:rPr>
            </w:pPr>
          </w:p>
        </w:tc>
      </w:tr>
      <w:tr w:rsidR="003840AD" w:rsidRPr="001E3A38" w14:paraId="4A6ADCE5" w14:textId="77777777" w:rsidTr="001A3525">
        <w:tc>
          <w:tcPr>
            <w:tcW w:w="995" w:type="pct"/>
            <w:shd w:val="clear" w:color="auto" w:fill="auto"/>
          </w:tcPr>
          <w:p w14:paraId="7B40C951" w14:textId="77777777" w:rsidR="001A3525" w:rsidRDefault="001A3525" w:rsidP="0009321C">
            <w:pPr>
              <w:rPr>
                <w:rFonts w:eastAsia="Calibri" w:cs="Arial"/>
                <w:b/>
              </w:rPr>
            </w:pPr>
          </w:p>
          <w:p w14:paraId="18F1F38F" w14:textId="77777777" w:rsidR="003840AD" w:rsidRPr="001E3A38" w:rsidRDefault="003840AD" w:rsidP="0009321C">
            <w:pPr>
              <w:rPr>
                <w:rFonts w:eastAsia="Calibri" w:cs="Arial"/>
                <w:b/>
              </w:rPr>
            </w:pPr>
            <w:r w:rsidRPr="001E3A38">
              <w:rPr>
                <w:rFonts w:eastAsia="Calibri" w:cs="Arial"/>
                <w:b/>
              </w:rPr>
              <w:t xml:space="preserve">7.1 People being able to access the service offered: </w:t>
            </w:r>
          </w:p>
          <w:p w14:paraId="4B4D7232" w14:textId="77777777" w:rsidR="003840AD" w:rsidRPr="001E3A38" w:rsidRDefault="003840AD" w:rsidP="0009321C">
            <w:pPr>
              <w:rPr>
                <w:rFonts w:cs="Arial"/>
              </w:rPr>
            </w:pPr>
          </w:p>
          <w:p w14:paraId="481D63EC" w14:textId="77777777" w:rsidR="003840AD" w:rsidRPr="001E3A38" w:rsidRDefault="003840AD" w:rsidP="0009321C">
            <w:pPr>
              <w:rPr>
                <w:rFonts w:eastAsia="Calibri" w:cs="Arial"/>
              </w:rPr>
            </w:pPr>
            <w:r w:rsidRPr="001E3A38">
              <w:rPr>
                <w:rFonts w:cs="Arial"/>
              </w:rPr>
              <w:t>Well-being Goal - A more equal Wales</w:t>
            </w:r>
          </w:p>
          <w:p w14:paraId="2093CA67" w14:textId="77777777" w:rsidR="003840AD" w:rsidRPr="001E3A38" w:rsidRDefault="003840AD" w:rsidP="0009321C">
            <w:pPr>
              <w:rPr>
                <w:rFonts w:eastAsia="Calibri" w:cs="Arial"/>
              </w:rPr>
            </w:pPr>
          </w:p>
        </w:tc>
        <w:tc>
          <w:tcPr>
            <w:tcW w:w="1821" w:type="pct"/>
            <w:shd w:val="clear" w:color="auto" w:fill="auto"/>
          </w:tcPr>
          <w:p w14:paraId="2503B197" w14:textId="77777777" w:rsidR="001A3525" w:rsidRDefault="001A3525" w:rsidP="00A40DD6">
            <w:pPr>
              <w:rPr>
                <w:rFonts w:eastAsia="Calibri" w:cs="Arial"/>
              </w:rPr>
            </w:pPr>
          </w:p>
          <w:p w14:paraId="415A5F6A" w14:textId="77777777" w:rsidR="003840AD" w:rsidRPr="001E3A38" w:rsidRDefault="003840AD" w:rsidP="00A40DD6">
            <w:pPr>
              <w:rPr>
                <w:rFonts w:eastAsia="Calibri" w:cs="Arial"/>
              </w:rPr>
            </w:pPr>
            <w:r w:rsidRPr="001E3A38">
              <w:rPr>
                <w:rFonts w:eastAsia="Calibri" w:cs="Arial"/>
              </w:rPr>
              <w:t xml:space="preserve">All staff will be offered access to the vaccination free of charge, delivered by the </w:t>
            </w:r>
            <w:r w:rsidR="00E07540">
              <w:rPr>
                <w:rFonts w:eastAsia="Calibri" w:cs="Arial"/>
              </w:rPr>
              <w:t>H</w:t>
            </w:r>
            <w:r w:rsidRPr="001E3A38">
              <w:rPr>
                <w:rFonts w:eastAsia="Calibri" w:cs="Arial"/>
              </w:rPr>
              <w:t xml:space="preserve">ealth </w:t>
            </w:r>
            <w:r w:rsidR="00E07540">
              <w:rPr>
                <w:rFonts w:eastAsia="Calibri" w:cs="Arial"/>
              </w:rPr>
              <w:t>B</w:t>
            </w:r>
            <w:r w:rsidRPr="001E3A38">
              <w:rPr>
                <w:rFonts w:eastAsia="Calibri" w:cs="Arial"/>
              </w:rPr>
              <w:t>oard.</w:t>
            </w:r>
          </w:p>
          <w:p w14:paraId="38288749" w14:textId="77777777" w:rsidR="003840AD" w:rsidRPr="001E3A38" w:rsidRDefault="003840AD" w:rsidP="00A40DD6">
            <w:pPr>
              <w:rPr>
                <w:rFonts w:eastAsia="Calibri" w:cs="Arial"/>
              </w:rPr>
            </w:pPr>
          </w:p>
          <w:p w14:paraId="141BFCED" w14:textId="77777777" w:rsidR="003840AD" w:rsidRPr="001E3A38" w:rsidRDefault="003840AD" w:rsidP="00A40DD6">
            <w:pPr>
              <w:rPr>
                <w:rFonts w:eastAsia="Calibri" w:cs="Arial"/>
              </w:rPr>
            </w:pPr>
            <w:r w:rsidRPr="001E3A38">
              <w:rPr>
                <w:rFonts w:eastAsia="Calibri" w:cs="Arial"/>
              </w:rPr>
              <w:t xml:space="preserve">The offer of vaccination will be accessed through the workplace. </w:t>
            </w:r>
            <w:proofErr w:type="gramStart"/>
            <w:r w:rsidRPr="001E3A38">
              <w:rPr>
                <w:rFonts w:eastAsia="Calibri" w:cs="Arial"/>
              </w:rPr>
              <w:t>Therefore</w:t>
            </w:r>
            <w:proofErr w:type="gramEnd"/>
            <w:r w:rsidRPr="001E3A38">
              <w:rPr>
                <w:rFonts w:eastAsia="Calibri" w:cs="Arial"/>
              </w:rPr>
              <w:t xml:space="preserve"> it is anticipated the majority of eligible staff will be able to access it at their usual place of employment or in a nearby vaccination centre. </w:t>
            </w:r>
          </w:p>
          <w:p w14:paraId="20BD9A1A" w14:textId="77777777" w:rsidR="003840AD" w:rsidRPr="001E3A38" w:rsidRDefault="003840AD" w:rsidP="00A40DD6">
            <w:pPr>
              <w:rPr>
                <w:rFonts w:eastAsia="Calibri" w:cs="Arial"/>
              </w:rPr>
            </w:pPr>
          </w:p>
          <w:p w14:paraId="23DE39C2" w14:textId="77777777" w:rsidR="003840AD" w:rsidRPr="001E3A38" w:rsidRDefault="003840AD" w:rsidP="00A40DD6">
            <w:pPr>
              <w:rPr>
                <w:rFonts w:eastAsia="Calibri" w:cs="Arial"/>
              </w:rPr>
            </w:pPr>
            <w:r w:rsidRPr="001E3A38">
              <w:rPr>
                <w:rFonts w:eastAsia="Calibri" w:cs="Arial"/>
              </w:rPr>
              <w:t>Positive impact:</w:t>
            </w:r>
          </w:p>
          <w:p w14:paraId="570D953F" w14:textId="77777777" w:rsidR="003840AD" w:rsidRPr="001E3A38" w:rsidRDefault="003840AD" w:rsidP="00A40DD6">
            <w:pPr>
              <w:rPr>
                <w:rFonts w:eastAsia="Calibri" w:cs="Arial"/>
              </w:rPr>
            </w:pPr>
            <w:r w:rsidRPr="001E3A38">
              <w:rPr>
                <w:rFonts w:eastAsia="Calibri" w:cs="Arial"/>
              </w:rPr>
              <w:t xml:space="preserve">There are higher rates of </w:t>
            </w:r>
            <w:r w:rsidR="005D2778">
              <w:rPr>
                <w:rFonts w:eastAsia="Calibri" w:cs="Arial"/>
              </w:rPr>
              <w:t>COVID</w:t>
            </w:r>
            <w:r w:rsidRPr="001E3A38">
              <w:rPr>
                <w:rFonts w:eastAsia="Calibri" w:cs="Arial"/>
              </w:rPr>
              <w:t>-19 diagnosis and death in areas of higher deprivation, so vaccination could give staff from these areas greater protection against morbidity and mortality.</w:t>
            </w:r>
          </w:p>
          <w:p w14:paraId="0C136CF1" w14:textId="77777777" w:rsidR="003840AD" w:rsidRPr="001E3A38" w:rsidRDefault="003840AD" w:rsidP="00A40DD6">
            <w:pPr>
              <w:rPr>
                <w:rFonts w:eastAsia="Calibri" w:cs="Arial"/>
              </w:rPr>
            </w:pPr>
          </w:p>
        </w:tc>
        <w:tc>
          <w:tcPr>
            <w:tcW w:w="1486" w:type="pct"/>
          </w:tcPr>
          <w:p w14:paraId="0A392C6A" w14:textId="77777777" w:rsidR="001A3525" w:rsidRDefault="001A3525" w:rsidP="0009321C">
            <w:pPr>
              <w:rPr>
                <w:rFonts w:eastAsia="Calibri" w:cs="Arial"/>
              </w:rPr>
            </w:pPr>
          </w:p>
          <w:p w14:paraId="4111F73F" w14:textId="77777777" w:rsidR="003840AD" w:rsidRPr="001E3A38" w:rsidRDefault="003840AD" w:rsidP="0009321C">
            <w:pPr>
              <w:rPr>
                <w:rFonts w:eastAsia="Calibri" w:cs="Arial"/>
              </w:rPr>
            </w:pPr>
            <w:r w:rsidRPr="001E3A38">
              <w:rPr>
                <w:rFonts w:eastAsia="Calibri" w:cs="Arial"/>
              </w:rPr>
              <w:t>None required</w:t>
            </w:r>
          </w:p>
        </w:tc>
        <w:tc>
          <w:tcPr>
            <w:tcW w:w="698" w:type="pct"/>
          </w:tcPr>
          <w:p w14:paraId="290583F9" w14:textId="77777777" w:rsidR="001A3525" w:rsidRDefault="001A3525" w:rsidP="0009321C">
            <w:pPr>
              <w:rPr>
                <w:rFonts w:eastAsia="Calibri" w:cs="Arial"/>
              </w:rPr>
            </w:pPr>
          </w:p>
          <w:p w14:paraId="490CF5BC" w14:textId="77777777" w:rsidR="003840AD" w:rsidRPr="001E3A38" w:rsidRDefault="00DE3A4B" w:rsidP="0009321C">
            <w:pPr>
              <w:rPr>
                <w:rFonts w:eastAsia="Calibri" w:cs="Arial"/>
              </w:rPr>
            </w:pPr>
            <w:r>
              <w:rPr>
                <w:rFonts w:eastAsia="Calibri" w:cs="Arial"/>
              </w:rPr>
              <w:t>None required</w:t>
            </w:r>
          </w:p>
        </w:tc>
      </w:tr>
      <w:tr w:rsidR="003840AD" w:rsidRPr="001E3A38" w14:paraId="17BA95ED" w14:textId="77777777" w:rsidTr="001A3525">
        <w:tc>
          <w:tcPr>
            <w:tcW w:w="995" w:type="pct"/>
            <w:shd w:val="clear" w:color="auto" w:fill="auto"/>
          </w:tcPr>
          <w:p w14:paraId="68F21D90" w14:textId="77777777" w:rsidR="001A3525" w:rsidRDefault="001A3525" w:rsidP="0009321C">
            <w:pPr>
              <w:rPr>
                <w:rFonts w:cs="Arial"/>
                <w:b/>
              </w:rPr>
            </w:pPr>
          </w:p>
          <w:p w14:paraId="5D94FEED" w14:textId="77777777" w:rsidR="003840AD" w:rsidRPr="001E3A38" w:rsidRDefault="003840AD" w:rsidP="0009321C">
            <w:pPr>
              <w:rPr>
                <w:rFonts w:cs="Arial"/>
                <w:b/>
              </w:rPr>
            </w:pPr>
            <w:r w:rsidRPr="001E3A38">
              <w:rPr>
                <w:rFonts w:cs="Arial"/>
                <w:b/>
              </w:rPr>
              <w:t xml:space="preserve">7.2 People being able to improve /maintain healthy lifestyles: </w:t>
            </w:r>
          </w:p>
          <w:p w14:paraId="13C326F3" w14:textId="77777777" w:rsidR="003840AD" w:rsidRPr="001E3A38" w:rsidRDefault="003840AD" w:rsidP="0009321C">
            <w:pPr>
              <w:rPr>
                <w:rFonts w:cs="Arial"/>
              </w:rPr>
            </w:pPr>
          </w:p>
          <w:p w14:paraId="37FB529B" w14:textId="77777777" w:rsidR="003840AD" w:rsidRDefault="003840AD" w:rsidP="0009321C">
            <w:pPr>
              <w:rPr>
                <w:rFonts w:cs="Arial"/>
              </w:rPr>
            </w:pPr>
            <w:r w:rsidRPr="001E3A38">
              <w:rPr>
                <w:rFonts w:cs="Arial"/>
              </w:rPr>
              <w:t>Well-being Goal – A healthier Wales</w:t>
            </w:r>
          </w:p>
          <w:p w14:paraId="4853B841" w14:textId="77777777" w:rsidR="001A3525" w:rsidRPr="001E3A38" w:rsidRDefault="001A3525" w:rsidP="0009321C">
            <w:pPr>
              <w:rPr>
                <w:rFonts w:cs="Arial"/>
              </w:rPr>
            </w:pPr>
          </w:p>
          <w:p w14:paraId="50125231" w14:textId="77777777" w:rsidR="003840AD" w:rsidRPr="001E3A38" w:rsidRDefault="003840AD" w:rsidP="0009321C">
            <w:pPr>
              <w:rPr>
                <w:rFonts w:cs="Arial"/>
              </w:rPr>
            </w:pPr>
          </w:p>
        </w:tc>
        <w:tc>
          <w:tcPr>
            <w:tcW w:w="1821" w:type="pct"/>
            <w:shd w:val="clear" w:color="auto" w:fill="auto"/>
          </w:tcPr>
          <w:p w14:paraId="5A25747A" w14:textId="77777777" w:rsidR="001A3525" w:rsidRDefault="001A3525" w:rsidP="00A40DD6">
            <w:pPr>
              <w:rPr>
                <w:rFonts w:eastAsia="Calibri" w:cs="Arial"/>
              </w:rPr>
            </w:pPr>
          </w:p>
          <w:p w14:paraId="4ADEFDB6" w14:textId="77777777" w:rsidR="003840AD" w:rsidRPr="001E3A38" w:rsidRDefault="003840AD" w:rsidP="00A40DD6">
            <w:pPr>
              <w:rPr>
                <w:rFonts w:eastAsia="Calibri" w:cs="Arial"/>
              </w:rPr>
            </w:pPr>
            <w:r w:rsidRPr="001E3A38">
              <w:rPr>
                <w:rFonts w:eastAsia="Calibri" w:cs="Arial"/>
              </w:rPr>
              <w:t>The policy covers eligibility and access to vaccination promoting access to support disease prevention.</w:t>
            </w:r>
          </w:p>
        </w:tc>
        <w:tc>
          <w:tcPr>
            <w:tcW w:w="1486" w:type="pct"/>
          </w:tcPr>
          <w:p w14:paraId="09B8D95D" w14:textId="77777777" w:rsidR="001A3525" w:rsidRDefault="001A3525" w:rsidP="0009321C">
            <w:pPr>
              <w:rPr>
                <w:rFonts w:eastAsia="Calibri" w:cs="Arial"/>
              </w:rPr>
            </w:pPr>
          </w:p>
          <w:p w14:paraId="0BD6B6EE" w14:textId="77777777" w:rsidR="003840AD" w:rsidRPr="001E3A38" w:rsidRDefault="003840AD" w:rsidP="0009321C">
            <w:pPr>
              <w:rPr>
                <w:rFonts w:eastAsia="Calibri" w:cs="Arial"/>
              </w:rPr>
            </w:pPr>
            <w:r w:rsidRPr="001E3A38">
              <w:rPr>
                <w:rFonts w:eastAsia="Calibri" w:cs="Arial"/>
              </w:rPr>
              <w:t>None required</w:t>
            </w:r>
          </w:p>
        </w:tc>
        <w:tc>
          <w:tcPr>
            <w:tcW w:w="698" w:type="pct"/>
          </w:tcPr>
          <w:p w14:paraId="78BEFD2A" w14:textId="77777777" w:rsidR="001A3525" w:rsidRDefault="001A3525" w:rsidP="0009321C">
            <w:pPr>
              <w:rPr>
                <w:rFonts w:eastAsia="Calibri" w:cs="Arial"/>
              </w:rPr>
            </w:pPr>
          </w:p>
          <w:p w14:paraId="5CEEB699" w14:textId="77777777" w:rsidR="003840AD" w:rsidRPr="001E3A38" w:rsidRDefault="00DE3A4B" w:rsidP="0009321C">
            <w:pPr>
              <w:rPr>
                <w:rFonts w:eastAsia="Calibri" w:cs="Arial"/>
              </w:rPr>
            </w:pPr>
            <w:r w:rsidRPr="00DE3A4B">
              <w:rPr>
                <w:rFonts w:eastAsia="Calibri" w:cs="Arial"/>
              </w:rPr>
              <w:t>None required</w:t>
            </w:r>
          </w:p>
        </w:tc>
      </w:tr>
      <w:tr w:rsidR="003840AD" w:rsidRPr="001E3A38" w14:paraId="31E41CC2" w14:textId="77777777" w:rsidTr="001A3525">
        <w:tc>
          <w:tcPr>
            <w:tcW w:w="995" w:type="pct"/>
            <w:shd w:val="clear" w:color="auto" w:fill="auto"/>
          </w:tcPr>
          <w:p w14:paraId="2A2442B4" w14:textId="77777777" w:rsidR="003840AD" w:rsidRPr="001E3A38" w:rsidRDefault="003840AD" w:rsidP="0009321C">
            <w:pPr>
              <w:rPr>
                <w:rFonts w:eastAsia="Calibri" w:cs="Arial"/>
                <w:b/>
              </w:rPr>
            </w:pPr>
            <w:r w:rsidRPr="001E3A38">
              <w:rPr>
                <w:rFonts w:eastAsia="Calibri" w:cs="Arial"/>
                <w:b/>
              </w:rPr>
              <w:lastRenderedPageBreak/>
              <w:t xml:space="preserve">7.3 People in terms of their income and employment status: </w:t>
            </w:r>
          </w:p>
          <w:p w14:paraId="27A76422" w14:textId="77777777" w:rsidR="003840AD" w:rsidRPr="001E3A38" w:rsidRDefault="003840AD" w:rsidP="0009321C">
            <w:pPr>
              <w:rPr>
                <w:rFonts w:eastAsia="Calibri" w:cs="Arial"/>
              </w:rPr>
            </w:pPr>
          </w:p>
          <w:p w14:paraId="43DE2B11" w14:textId="77777777" w:rsidR="003840AD" w:rsidRPr="001E3A38" w:rsidRDefault="003840AD" w:rsidP="0009321C">
            <w:pPr>
              <w:rPr>
                <w:rFonts w:eastAsia="Calibri" w:cs="Arial"/>
              </w:rPr>
            </w:pPr>
            <w:r w:rsidRPr="001E3A38">
              <w:rPr>
                <w:rFonts w:cs="Arial"/>
              </w:rPr>
              <w:t>Well-being Goal – A prosperous Wales</w:t>
            </w:r>
          </w:p>
          <w:p w14:paraId="49206A88" w14:textId="77777777" w:rsidR="003840AD" w:rsidRPr="001E3A38" w:rsidRDefault="003840AD" w:rsidP="0009321C">
            <w:pPr>
              <w:rPr>
                <w:rFonts w:eastAsia="Calibri" w:cs="Arial"/>
              </w:rPr>
            </w:pPr>
          </w:p>
        </w:tc>
        <w:tc>
          <w:tcPr>
            <w:tcW w:w="1821" w:type="pct"/>
            <w:shd w:val="clear" w:color="auto" w:fill="auto"/>
          </w:tcPr>
          <w:p w14:paraId="0A69EA29" w14:textId="77777777" w:rsidR="003840AD" w:rsidRPr="001E3A38" w:rsidRDefault="003840AD" w:rsidP="00A40DD6">
            <w:pPr>
              <w:rPr>
                <w:rFonts w:eastAsia="Calibri" w:cs="Arial"/>
              </w:rPr>
            </w:pPr>
            <w:r w:rsidRPr="001E3A38">
              <w:rPr>
                <w:rFonts w:eastAsia="Calibri" w:cs="Arial"/>
              </w:rPr>
              <w:t xml:space="preserve">The policy is accessible to all eligible </w:t>
            </w:r>
            <w:r w:rsidR="00772783">
              <w:rPr>
                <w:rFonts w:eastAsia="Calibri" w:cs="Arial"/>
              </w:rPr>
              <w:t>Health Board</w:t>
            </w:r>
            <w:r w:rsidRPr="001E3A38">
              <w:rPr>
                <w:rFonts w:eastAsia="Calibri" w:cs="Arial"/>
              </w:rPr>
              <w:t xml:space="preserve"> staff (including volunteers and bank staff) regardless of income, banding or seniority.</w:t>
            </w:r>
          </w:p>
          <w:p w14:paraId="67B7A70C" w14:textId="77777777" w:rsidR="003840AD" w:rsidRPr="001E3A38" w:rsidRDefault="003840AD" w:rsidP="00A40DD6">
            <w:pPr>
              <w:rPr>
                <w:rFonts w:eastAsia="Calibri" w:cs="Arial"/>
              </w:rPr>
            </w:pPr>
          </w:p>
          <w:p w14:paraId="53B66765" w14:textId="77777777" w:rsidR="003840AD" w:rsidRPr="001E3A38" w:rsidRDefault="003840AD" w:rsidP="00A40DD6">
            <w:pPr>
              <w:rPr>
                <w:rFonts w:eastAsia="Calibri" w:cs="Arial"/>
              </w:rPr>
            </w:pPr>
            <w:r w:rsidRPr="001E3A38">
              <w:rPr>
                <w:rFonts w:eastAsia="Calibri" w:cs="Arial"/>
              </w:rPr>
              <w:t>Some staff members may have concerns around missing work due to side-effects of the vaccination. This may be a greater concern for those working temporary or bank shifts, or for those with a high sickness absence record.</w:t>
            </w:r>
          </w:p>
          <w:p w14:paraId="71887C79" w14:textId="77777777" w:rsidR="003840AD" w:rsidRPr="001E3A38" w:rsidRDefault="003840AD" w:rsidP="00A40DD6">
            <w:pPr>
              <w:rPr>
                <w:rFonts w:eastAsia="Calibri" w:cs="Arial"/>
              </w:rPr>
            </w:pPr>
          </w:p>
          <w:p w14:paraId="4B40CCEE" w14:textId="77777777" w:rsidR="003840AD" w:rsidRPr="001E3A38" w:rsidRDefault="003840AD" w:rsidP="00A40DD6">
            <w:pPr>
              <w:rPr>
                <w:rFonts w:eastAsia="Calibri" w:cs="Arial"/>
              </w:rPr>
            </w:pPr>
            <w:r w:rsidRPr="001E3A38">
              <w:rPr>
                <w:rFonts w:eastAsia="Calibri" w:cs="Arial"/>
              </w:rPr>
              <w:t>Some staff may have concerns about access to vaccinations where additional travel is required, due to the additional cost of travel.</w:t>
            </w:r>
          </w:p>
          <w:p w14:paraId="3B7FD67C" w14:textId="77777777" w:rsidR="003840AD" w:rsidRPr="001E3A38" w:rsidRDefault="003840AD" w:rsidP="00A40DD6">
            <w:pPr>
              <w:rPr>
                <w:rFonts w:eastAsia="Calibri" w:cs="Arial"/>
              </w:rPr>
            </w:pPr>
          </w:p>
          <w:p w14:paraId="38D6B9B6" w14:textId="77777777" w:rsidR="003840AD" w:rsidRPr="001E3A38" w:rsidRDefault="003840AD" w:rsidP="00A40DD6">
            <w:pPr>
              <w:rPr>
                <w:rFonts w:eastAsia="Calibri" w:cs="Arial"/>
              </w:rPr>
            </w:pPr>
          </w:p>
        </w:tc>
        <w:tc>
          <w:tcPr>
            <w:tcW w:w="1486" w:type="pct"/>
          </w:tcPr>
          <w:p w14:paraId="0D1279E0" w14:textId="77777777" w:rsidR="003840AD" w:rsidRPr="001E3A38" w:rsidRDefault="003840AD" w:rsidP="00A40DD6">
            <w:pPr>
              <w:rPr>
                <w:rFonts w:eastAsia="Calibri" w:cs="Arial"/>
              </w:rPr>
            </w:pPr>
            <w:r w:rsidRPr="001E3A38">
              <w:rPr>
                <w:rFonts w:eastAsia="Calibri" w:cs="Arial"/>
              </w:rPr>
              <w:t xml:space="preserve">The policy promotes a culture of support for receiving vaccination, and that should include supporting staff members who may suffer side effects from the </w:t>
            </w:r>
            <w:r w:rsidRPr="00214DC1">
              <w:rPr>
                <w:rFonts w:eastAsia="Calibri" w:cs="Arial"/>
              </w:rPr>
              <w:t xml:space="preserve">vaccination affecting their ability to work. The </w:t>
            </w:r>
            <w:r w:rsidR="007653D0" w:rsidRPr="00214DC1">
              <w:rPr>
                <w:rFonts w:eastAsia="Calibri" w:cs="Arial"/>
              </w:rPr>
              <w:t xml:space="preserve">All Wales “Managing Attendance at Work” </w:t>
            </w:r>
            <w:r w:rsidRPr="00214DC1">
              <w:rPr>
                <w:rFonts w:eastAsia="Calibri" w:cs="Arial"/>
              </w:rPr>
              <w:t xml:space="preserve">policy is outside the scope of the policy, but </w:t>
            </w:r>
            <w:r w:rsidR="007653D0">
              <w:rPr>
                <w:rFonts w:eastAsia="Calibri" w:cs="Arial"/>
              </w:rPr>
              <w:t>agreement on w</w:t>
            </w:r>
            <w:r w:rsidR="00E07540">
              <w:rPr>
                <w:rFonts w:eastAsia="Calibri" w:cs="Arial"/>
              </w:rPr>
              <w:t>hether side-effects from staff W</w:t>
            </w:r>
            <w:r w:rsidR="007653D0">
              <w:rPr>
                <w:rFonts w:eastAsia="Calibri" w:cs="Arial"/>
              </w:rPr>
              <w:t>inter vaccinations would come under section 4.9 – Workplace associated absence is being sought.</w:t>
            </w:r>
          </w:p>
          <w:p w14:paraId="22F860BB" w14:textId="77777777" w:rsidR="003840AD" w:rsidRPr="001E3A38" w:rsidRDefault="003840AD" w:rsidP="00A40DD6">
            <w:pPr>
              <w:rPr>
                <w:rFonts w:eastAsia="Calibri" w:cs="Arial"/>
              </w:rPr>
            </w:pPr>
          </w:p>
          <w:p w14:paraId="4D33C266" w14:textId="77777777" w:rsidR="003840AD" w:rsidRDefault="003840AD" w:rsidP="00A40DD6">
            <w:pPr>
              <w:rPr>
                <w:rFonts w:eastAsia="Calibri" w:cs="Arial"/>
              </w:rPr>
            </w:pPr>
            <w:r w:rsidRPr="00580F78">
              <w:rPr>
                <w:rFonts w:eastAsia="Calibri" w:cs="Arial"/>
              </w:rPr>
              <w:t>The policy supports access to vaccination. Where travel is required, staff should be</w:t>
            </w:r>
            <w:r w:rsidR="002071F2" w:rsidRPr="00580F78">
              <w:rPr>
                <w:rFonts w:eastAsia="Calibri" w:cs="Arial"/>
              </w:rPr>
              <w:t xml:space="preserve"> supported by their line managers in access</w:t>
            </w:r>
            <w:r w:rsidR="007653D0" w:rsidRPr="00580F78">
              <w:rPr>
                <w:rFonts w:eastAsia="Calibri" w:cs="Arial"/>
              </w:rPr>
              <w:t>ibility</w:t>
            </w:r>
            <w:r w:rsidR="002071F2" w:rsidRPr="00580F78">
              <w:rPr>
                <w:rFonts w:eastAsia="Calibri" w:cs="Arial"/>
              </w:rPr>
              <w:t xml:space="preserve">, including awareness and assessing eligibility for </w:t>
            </w:r>
            <w:r w:rsidRPr="00580F78">
              <w:rPr>
                <w:rFonts w:eastAsia="Calibri" w:cs="Arial"/>
              </w:rPr>
              <w:t xml:space="preserve">travel reimbursement </w:t>
            </w:r>
            <w:r w:rsidR="007653D0" w:rsidRPr="00580F78">
              <w:rPr>
                <w:rFonts w:eastAsia="Calibri" w:cs="Arial"/>
              </w:rPr>
              <w:t>as per the All Wales ‘NHS Wales Travel and Subsistence Policy’.</w:t>
            </w:r>
          </w:p>
          <w:p w14:paraId="698536F5" w14:textId="77777777" w:rsidR="00214DC1" w:rsidRPr="001E3A38" w:rsidRDefault="00214DC1" w:rsidP="00A40DD6">
            <w:pPr>
              <w:jc w:val="both"/>
              <w:rPr>
                <w:rFonts w:eastAsia="Calibri" w:cs="Arial"/>
              </w:rPr>
            </w:pPr>
          </w:p>
        </w:tc>
        <w:tc>
          <w:tcPr>
            <w:tcW w:w="698" w:type="pct"/>
          </w:tcPr>
          <w:p w14:paraId="22F93E2A" w14:textId="77777777" w:rsidR="003840AD" w:rsidRPr="001E3A38" w:rsidRDefault="00AB65C9" w:rsidP="0009321C">
            <w:pPr>
              <w:rPr>
                <w:rFonts w:eastAsia="Calibri" w:cs="Arial"/>
              </w:rPr>
            </w:pPr>
            <w:r>
              <w:rPr>
                <w:rFonts w:eastAsia="Calibri" w:cs="Arial"/>
              </w:rPr>
              <w:t>None required</w:t>
            </w:r>
          </w:p>
        </w:tc>
      </w:tr>
      <w:tr w:rsidR="003840AD" w:rsidRPr="001E3A38" w14:paraId="5016E729" w14:textId="77777777" w:rsidTr="001A3525">
        <w:tc>
          <w:tcPr>
            <w:tcW w:w="995" w:type="pct"/>
            <w:shd w:val="clear" w:color="auto" w:fill="auto"/>
          </w:tcPr>
          <w:p w14:paraId="7BC1BAF2" w14:textId="77777777" w:rsidR="001A3525" w:rsidRDefault="001A3525" w:rsidP="0009321C">
            <w:pPr>
              <w:rPr>
                <w:rFonts w:eastAsia="Calibri" w:cs="Arial"/>
                <w:b/>
              </w:rPr>
            </w:pPr>
          </w:p>
          <w:p w14:paraId="36AECFF6" w14:textId="77777777" w:rsidR="003840AD" w:rsidRPr="001E3A38" w:rsidRDefault="003840AD" w:rsidP="0009321C">
            <w:pPr>
              <w:rPr>
                <w:rFonts w:eastAsia="Calibri" w:cs="Arial"/>
                <w:b/>
              </w:rPr>
            </w:pPr>
            <w:r w:rsidRPr="001E3A38">
              <w:rPr>
                <w:rFonts w:eastAsia="Calibri" w:cs="Arial"/>
                <w:b/>
              </w:rPr>
              <w:t xml:space="preserve">7.4 People in terms of their use of the physical environment: </w:t>
            </w:r>
          </w:p>
          <w:p w14:paraId="61C988F9" w14:textId="77777777" w:rsidR="003840AD" w:rsidRPr="001E3A38" w:rsidRDefault="003840AD" w:rsidP="0009321C">
            <w:pPr>
              <w:rPr>
                <w:rFonts w:cs="Arial"/>
              </w:rPr>
            </w:pPr>
          </w:p>
          <w:p w14:paraId="551FB06B" w14:textId="77777777" w:rsidR="003840AD" w:rsidRPr="001A3525" w:rsidRDefault="003840AD" w:rsidP="0009321C">
            <w:pPr>
              <w:rPr>
                <w:rFonts w:eastAsia="Calibri" w:cs="Arial"/>
              </w:rPr>
            </w:pPr>
            <w:r w:rsidRPr="001E3A38">
              <w:rPr>
                <w:rFonts w:cs="Arial"/>
              </w:rPr>
              <w:t>Well-being Goal – A resilient Wales</w:t>
            </w:r>
          </w:p>
        </w:tc>
        <w:tc>
          <w:tcPr>
            <w:tcW w:w="1821" w:type="pct"/>
            <w:shd w:val="clear" w:color="auto" w:fill="auto"/>
          </w:tcPr>
          <w:p w14:paraId="3B22BB7D" w14:textId="77777777" w:rsidR="001A3525" w:rsidRDefault="001A3525" w:rsidP="00A40DD6">
            <w:pPr>
              <w:rPr>
                <w:rFonts w:eastAsia="Calibri" w:cs="Arial"/>
              </w:rPr>
            </w:pPr>
          </w:p>
          <w:p w14:paraId="038A84B8" w14:textId="77777777" w:rsidR="003840AD" w:rsidRPr="001E3A38" w:rsidRDefault="003840AD" w:rsidP="00A40DD6">
            <w:pPr>
              <w:rPr>
                <w:rFonts w:eastAsia="Calibri" w:cs="Arial"/>
              </w:rPr>
            </w:pPr>
            <w:r w:rsidRPr="001E3A38">
              <w:rPr>
                <w:rFonts w:eastAsia="Calibri" w:cs="Arial"/>
              </w:rPr>
              <w:t>The staff vaccination policy relates to the offer of vaccination. The operational delivery of the vaccination programme will be considered separately. However, the policy emphasises the need for accessible venues to be used.</w:t>
            </w:r>
          </w:p>
        </w:tc>
        <w:tc>
          <w:tcPr>
            <w:tcW w:w="1486" w:type="pct"/>
          </w:tcPr>
          <w:p w14:paraId="17B246DD" w14:textId="77777777" w:rsidR="001A3525" w:rsidRDefault="001A3525" w:rsidP="0009321C">
            <w:pPr>
              <w:rPr>
                <w:rFonts w:eastAsia="Calibri" w:cs="Arial"/>
              </w:rPr>
            </w:pPr>
          </w:p>
          <w:p w14:paraId="53C8D350" w14:textId="77777777" w:rsidR="003840AD" w:rsidRPr="001E3A38" w:rsidRDefault="003840AD" w:rsidP="0009321C">
            <w:pPr>
              <w:rPr>
                <w:rFonts w:eastAsia="Calibri" w:cs="Arial"/>
              </w:rPr>
            </w:pPr>
            <w:r w:rsidRPr="001E3A38">
              <w:rPr>
                <w:rFonts w:eastAsia="Calibri" w:cs="Arial"/>
              </w:rPr>
              <w:t>None required</w:t>
            </w:r>
          </w:p>
        </w:tc>
        <w:tc>
          <w:tcPr>
            <w:tcW w:w="698" w:type="pct"/>
          </w:tcPr>
          <w:p w14:paraId="6BF89DA3" w14:textId="77777777" w:rsidR="001A3525" w:rsidRDefault="001A3525" w:rsidP="0009321C">
            <w:pPr>
              <w:rPr>
                <w:rFonts w:eastAsia="Calibri" w:cs="Arial"/>
              </w:rPr>
            </w:pPr>
          </w:p>
          <w:p w14:paraId="43917059" w14:textId="77777777" w:rsidR="003840AD" w:rsidRPr="001E3A38" w:rsidRDefault="00320977" w:rsidP="0009321C">
            <w:pPr>
              <w:rPr>
                <w:rFonts w:eastAsia="Calibri" w:cs="Arial"/>
              </w:rPr>
            </w:pPr>
            <w:r w:rsidRPr="00320977">
              <w:rPr>
                <w:rFonts w:eastAsia="Calibri" w:cs="Arial"/>
              </w:rPr>
              <w:t>None required</w:t>
            </w:r>
          </w:p>
        </w:tc>
      </w:tr>
      <w:tr w:rsidR="003840AD" w:rsidRPr="001E3A38" w14:paraId="32CCE9D4" w14:textId="77777777" w:rsidTr="001A3525">
        <w:tc>
          <w:tcPr>
            <w:tcW w:w="995" w:type="pct"/>
            <w:shd w:val="clear" w:color="auto" w:fill="auto"/>
          </w:tcPr>
          <w:p w14:paraId="5C3E0E74" w14:textId="77777777" w:rsidR="00AB65C9" w:rsidRDefault="00AB65C9" w:rsidP="0009321C">
            <w:pPr>
              <w:rPr>
                <w:rFonts w:cs="Arial"/>
                <w:b/>
              </w:rPr>
            </w:pPr>
          </w:p>
          <w:p w14:paraId="66EC3E99" w14:textId="77777777" w:rsidR="003840AD" w:rsidRPr="001E3A38" w:rsidRDefault="003840AD" w:rsidP="0009321C">
            <w:pPr>
              <w:rPr>
                <w:rFonts w:cs="Arial"/>
                <w:b/>
              </w:rPr>
            </w:pPr>
            <w:r w:rsidRPr="001E3A38">
              <w:rPr>
                <w:rFonts w:cs="Arial"/>
                <w:b/>
              </w:rPr>
              <w:t xml:space="preserve">7.5 People in terms of social and community influences on their health: </w:t>
            </w:r>
          </w:p>
          <w:p w14:paraId="66A1FAB9" w14:textId="77777777" w:rsidR="003840AD" w:rsidRPr="001E3A38" w:rsidRDefault="003840AD" w:rsidP="0009321C">
            <w:pPr>
              <w:rPr>
                <w:rFonts w:cs="Arial"/>
              </w:rPr>
            </w:pPr>
          </w:p>
          <w:p w14:paraId="02220ECE" w14:textId="77777777" w:rsidR="003840AD" w:rsidRPr="001E3A38" w:rsidRDefault="003840AD" w:rsidP="0009321C">
            <w:pPr>
              <w:rPr>
                <w:rFonts w:cs="Arial"/>
              </w:rPr>
            </w:pPr>
            <w:r w:rsidRPr="001E3A38">
              <w:rPr>
                <w:rFonts w:cs="Arial"/>
              </w:rPr>
              <w:t>Well-being Goal – A Wales of cohesive communities</w:t>
            </w:r>
          </w:p>
          <w:p w14:paraId="76BB753C" w14:textId="77777777" w:rsidR="003840AD" w:rsidRPr="001E3A38" w:rsidRDefault="003840AD" w:rsidP="0009321C">
            <w:pPr>
              <w:rPr>
                <w:rFonts w:cs="Arial"/>
              </w:rPr>
            </w:pPr>
          </w:p>
        </w:tc>
        <w:tc>
          <w:tcPr>
            <w:tcW w:w="1821" w:type="pct"/>
            <w:shd w:val="clear" w:color="auto" w:fill="auto"/>
          </w:tcPr>
          <w:p w14:paraId="513DA1E0" w14:textId="77777777" w:rsidR="00AB65C9" w:rsidRDefault="00AB65C9" w:rsidP="00A40DD6">
            <w:pPr>
              <w:rPr>
                <w:rFonts w:eastAsia="Calibri" w:cs="Arial"/>
              </w:rPr>
            </w:pPr>
          </w:p>
          <w:p w14:paraId="2EFD1D67" w14:textId="77777777" w:rsidR="003840AD" w:rsidRPr="001E3A38" w:rsidRDefault="003840AD" w:rsidP="00A40DD6">
            <w:pPr>
              <w:rPr>
                <w:rFonts w:eastAsia="Calibri" w:cs="Arial"/>
              </w:rPr>
            </w:pPr>
            <w:r w:rsidRPr="001E3A38">
              <w:rPr>
                <w:rFonts w:eastAsia="Calibri" w:cs="Arial"/>
              </w:rPr>
              <w:t>The policy aims to promote a positive and supportive culture in the workplace towards the vaccinations.</w:t>
            </w:r>
          </w:p>
          <w:p w14:paraId="75CAC6F5" w14:textId="77777777" w:rsidR="003840AD" w:rsidRPr="001E3A38" w:rsidRDefault="003840AD" w:rsidP="00A40DD6">
            <w:pPr>
              <w:rPr>
                <w:rFonts w:eastAsia="Calibri" w:cs="Arial"/>
              </w:rPr>
            </w:pPr>
          </w:p>
          <w:p w14:paraId="7AD41884" w14:textId="77777777" w:rsidR="003840AD" w:rsidRPr="001E3A38" w:rsidRDefault="003840AD" w:rsidP="00A40DD6">
            <w:pPr>
              <w:rPr>
                <w:rFonts w:eastAsia="Calibri" w:cs="Arial"/>
              </w:rPr>
            </w:pPr>
            <w:r w:rsidRPr="001E3A38">
              <w:rPr>
                <w:rFonts w:eastAsia="Calibri" w:cs="Arial"/>
              </w:rPr>
              <w:t xml:space="preserve">The policy supports informed decision making, with the information provided and the role of Flu and vaccine champions to provide support whilst avoiding pressure towards accepting the vaccination. </w:t>
            </w:r>
          </w:p>
          <w:p w14:paraId="66060428" w14:textId="77777777" w:rsidR="003840AD" w:rsidRPr="001E3A38" w:rsidRDefault="003840AD" w:rsidP="00A40DD6">
            <w:pPr>
              <w:rPr>
                <w:rFonts w:eastAsia="Calibri" w:cs="Arial"/>
              </w:rPr>
            </w:pPr>
          </w:p>
          <w:p w14:paraId="36D590AB" w14:textId="77777777" w:rsidR="003840AD" w:rsidRPr="001E3A38" w:rsidRDefault="003840AD" w:rsidP="00A40DD6">
            <w:pPr>
              <w:rPr>
                <w:rFonts w:eastAsia="Calibri" w:cs="Arial"/>
              </w:rPr>
            </w:pPr>
            <w:r w:rsidRPr="001E3A38">
              <w:rPr>
                <w:rFonts w:eastAsia="Calibri" w:cs="Arial"/>
              </w:rPr>
              <w:t>Vaccination status will remain confidential to the individual and occupational health, unless the individual chooses to share it.</w:t>
            </w:r>
          </w:p>
          <w:p w14:paraId="1D0656FE" w14:textId="77777777" w:rsidR="003840AD" w:rsidRPr="001E3A38" w:rsidRDefault="003840AD" w:rsidP="00A40DD6">
            <w:pPr>
              <w:rPr>
                <w:rFonts w:eastAsia="Calibri" w:cs="Arial"/>
              </w:rPr>
            </w:pPr>
          </w:p>
        </w:tc>
        <w:tc>
          <w:tcPr>
            <w:tcW w:w="1486" w:type="pct"/>
          </w:tcPr>
          <w:p w14:paraId="7B37605A" w14:textId="77777777" w:rsidR="00AB65C9" w:rsidRDefault="00AB65C9" w:rsidP="0009321C">
            <w:pPr>
              <w:rPr>
                <w:rFonts w:eastAsia="Calibri" w:cs="Arial"/>
              </w:rPr>
            </w:pPr>
          </w:p>
          <w:p w14:paraId="49A3699D" w14:textId="77777777" w:rsidR="003840AD" w:rsidRPr="001E3A38" w:rsidRDefault="003840AD" w:rsidP="0009321C">
            <w:pPr>
              <w:rPr>
                <w:rFonts w:eastAsia="Calibri" w:cs="Arial"/>
              </w:rPr>
            </w:pPr>
            <w:r w:rsidRPr="001E3A38">
              <w:rPr>
                <w:rFonts w:eastAsia="Calibri" w:cs="Arial"/>
              </w:rPr>
              <w:t>None required</w:t>
            </w:r>
          </w:p>
        </w:tc>
        <w:tc>
          <w:tcPr>
            <w:tcW w:w="698" w:type="pct"/>
          </w:tcPr>
          <w:p w14:paraId="394798F2" w14:textId="77777777" w:rsidR="00AB65C9" w:rsidRDefault="00AB65C9" w:rsidP="0009321C">
            <w:pPr>
              <w:rPr>
                <w:rFonts w:eastAsia="Calibri" w:cs="Arial"/>
              </w:rPr>
            </w:pPr>
          </w:p>
          <w:p w14:paraId="47C5F16B" w14:textId="77777777" w:rsidR="003840AD" w:rsidRPr="001E3A38" w:rsidRDefault="00320977" w:rsidP="0009321C">
            <w:pPr>
              <w:rPr>
                <w:rFonts w:eastAsia="Calibri" w:cs="Arial"/>
              </w:rPr>
            </w:pPr>
            <w:r w:rsidRPr="00320977">
              <w:rPr>
                <w:rFonts w:eastAsia="Calibri" w:cs="Arial"/>
              </w:rPr>
              <w:t>None required</w:t>
            </w:r>
          </w:p>
        </w:tc>
      </w:tr>
      <w:tr w:rsidR="003840AD" w:rsidRPr="001E3A38" w14:paraId="2C99B7AE" w14:textId="77777777" w:rsidTr="001A3525">
        <w:tc>
          <w:tcPr>
            <w:tcW w:w="995" w:type="pct"/>
            <w:shd w:val="clear" w:color="auto" w:fill="auto"/>
          </w:tcPr>
          <w:p w14:paraId="3889A505" w14:textId="77777777" w:rsidR="001A3525" w:rsidRDefault="001A3525" w:rsidP="0009321C">
            <w:pPr>
              <w:rPr>
                <w:rFonts w:cs="Arial"/>
                <w:b/>
              </w:rPr>
            </w:pPr>
          </w:p>
          <w:p w14:paraId="6705CB76" w14:textId="77777777" w:rsidR="003840AD" w:rsidRDefault="003840AD" w:rsidP="0009321C">
            <w:pPr>
              <w:rPr>
                <w:rFonts w:cs="Arial"/>
                <w:b/>
              </w:rPr>
            </w:pPr>
            <w:r w:rsidRPr="001E3A38">
              <w:rPr>
                <w:rFonts w:cs="Arial"/>
                <w:b/>
              </w:rPr>
              <w:t xml:space="preserve">7.6 People in terms of macro-economic, environmental and sustainability factors: </w:t>
            </w:r>
          </w:p>
          <w:p w14:paraId="29079D35" w14:textId="77777777" w:rsidR="001A3525" w:rsidRPr="001E3A38" w:rsidRDefault="001A3525" w:rsidP="0009321C">
            <w:pPr>
              <w:rPr>
                <w:rFonts w:cs="Arial"/>
              </w:rPr>
            </w:pPr>
          </w:p>
          <w:p w14:paraId="6691A2E1" w14:textId="77777777" w:rsidR="003840AD" w:rsidRPr="001E3A38" w:rsidRDefault="003840AD" w:rsidP="0009321C">
            <w:pPr>
              <w:rPr>
                <w:rFonts w:cs="Arial"/>
                <w:b/>
              </w:rPr>
            </w:pPr>
            <w:r w:rsidRPr="001E3A38">
              <w:rPr>
                <w:rFonts w:cs="Arial"/>
              </w:rPr>
              <w:t>Well-being Goal – A globally responsible Wales</w:t>
            </w:r>
          </w:p>
        </w:tc>
        <w:tc>
          <w:tcPr>
            <w:tcW w:w="1821" w:type="pct"/>
            <w:shd w:val="clear" w:color="auto" w:fill="auto"/>
          </w:tcPr>
          <w:p w14:paraId="17686DC7" w14:textId="77777777" w:rsidR="001A3525" w:rsidRDefault="001A3525" w:rsidP="00A40DD6">
            <w:pPr>
              <w:rPr>
                <w:rFonts w:eastAsia="Calibri" w:cs="Arial"/>
              </w:rPr>
            </w:pPr>
          </w:p>
          <w:p w14:paraId="1B703E4C" w14:textId="77777777" w:rsidR="003840AD" w:rsidRPr="001E3A38" w:rsidRDefault="003840AD" w:rsidP="00A40DD6">
            <w:pPr>
              <w:rPr>
                <w:rFonts w:eastAsia="Calibri" w:cs="Arial"/>
              </w:rPr>
            </w:pPr>
            <w:r w:rsidRPr="001E3A38">
              <w:rPr>
                <w:rFonts w:eastAsia="Calibri" w:cs="Arial"/>
              </w:rPr>
              <w:t xml:space="preserve">The policy does not directly address environmental or sustainability factors, but it is expected that the operational delivery (outside the scope of this policy) will </w:t>
            </w:r>
            <w:proofErr w:type="gramStart"/>
            <w:r w:rsidRPr="001E3A38">
              <w:rPr>
                <w:rFonts w:eastAsia="Calibri" w:cs="Arial"/>
              </w:rPr>
              <w:t>take into account</w:t>
            </w:r>
            <w:proofErr w:type="gramEnd"/>
            <w:r w:rsidRPr="001E3A38">
              <w:rPr>
                <w:rFonts w:eastAsia="Calibri" w:cs="Arial"/>
              </w:rPr>
              <w:t xml:space="preserve"> these factors.</w:t>
            </w:r>
          </w:p>
        </w:tc>
        <w:tc>
          <w:tcPr>
            <w:tcW w:w="1486" w:type="pct"/>
          </w:tcPr>
          <w:p w14:paraId="53BD644D" w14:textId="77777777" w:rsidR="001A3525" w:rsidRDefault="001A3525" w:rsidP="0009321C">
            <w:pPr>
              <w:rPr>
                <w:rFonts w:eastAsia="Calibri" w:cs="Arial"/>
              </w:rPr>
            </w:pPr>
          </w:p>
          <w:p w14:paraId="69CD15DF" w14:textId="77777777" w:rsidR="003840AD" w:rsidRPr="001E3A38" w:rsidRDefault="003840AD" w:rsidP="0009321C">
            <w:pPr>
              <w:rPr>
                <w:rFonts w:eastAsia="Calibri" w:cs="Arial"/>
              </w:rPr>
            </w:pPr>
            <w:r w:rsidRPr="001E3A38">
              <w:rPr>
                <w:rFonts w:eastAsia="Calibri" w:cs="Arial"/>
              </w:rPr>
              <w:t>None required</w:t>
            </w:r>
          </w:p>
        </w:tc>
        <w:tc>
          <w:tcPr>
            <w:tcW w:w="698" w:type="pct"/>
          </w:tcPr>
          <w:p w14:paraId="1A3FAC43" w14:textId="77777777" w:rsidR="001A3525" w:rsidRDefault="001A3525" w:rsidP="0009321C">
            <w:pPr>
              <w:rPr>
                <w:rFonts w:eastAsia="Calibri" w:cs="Arial"/>
              </w:rPr>
            </w:pPr>
          </w:p>
          <w:p w14:paraId="662DD057" w14:textId="77777777" w:rsidR="003840AD" w:rsidRPr="001E3A38" w:rsidRDefault="00320977" w:rsidP="0009321C">
            <w:pPr>
              <w:rPr>
                <w:rFonts w:eastAsia="Calibri" w:cs="Arial"/>
              </w:rPr>
            </w:pPr>
            <w:r w:rsidRPr="00320977">
              <w:rPr>
                <w:rFonts w:eastAsia="Calibri" w:cs="Arial"/>
              </w:rPr>
              <w:t>None required</w:t>
            </w:r>
          </w:p>
        </w:tc>
      </w:tr>
    </w:tbl>
    <w:p w14:paraId="0DFAE634" w14:textId="77777777" w:rsidR="003840AD" w:rsidRPr="00A46BEE" w:rsidRDefault="003840AD" w:rsidP="00A46BEE">
      <w:pPr>
        <w:tabs>
          <w:tab w:val="left" w:pos="7180"/>
        </w:tabs>
        <w:rPr>
          <w:rFonts w:cs="Arial"/>
          <w:b/>
        </w:rPr>
      </w:pPr>
      <w:r w:rsidRPr="001E3A38">
        <w:rPr>
          <w:rFonts w:cs="Arial"/>
        </w:rPr>
        <w:t xml:space="preserve">  </w:t>
      </w:r>
      <w:r w:rsidRPr="001E3A38">
        <w:rPr>
          <w:rFonts w:cs="Arial"/>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24"/>
        <w:gridCol w:w="8838"/>
      </w:tblGrid>
      <w:tr w:rsidR="003840AD" w:rsidRPr="001E3A38" w14:paraId="161D7349" w14:textId="77777777" w:rsidTr="0009321C">
        <w:tc>
          <w:tcPr>
            <w:tcW w:w="5778" w:type="dxa"/>
          </w:tcPr>
          <w:p w14:paraId="225A98E7" w14:textId="77777777" w:rsidR="003840AD" w:rsidRPr="001E3A38" w:rsidRDefault="00A46BEE" w:rsidP="003840AD">
            <w:pPr>
              <w:pStyle w:val="ListParagraph"/>
              <w:numPr>
                <w:ilvl w:val="1"/>
                <w:numId w:val="23"/>
              </w:numPr>
              <w:rPr>
                <w:rFonts w:ascii="Arial" w:eastAsia="Calibri" w:hAnsi="Arial" w:cs="Arial"/>
                <w:b/>
                <w:lang w:val="en-GB"/>
              </w:rPr>
            </w:pPr>
            <w:r>
              <w:rPr>
                <w:rFonts w:ascii="Arial" w:eastAsia="Calibri" w:hAnsi="Arial" w:cs="Arial"/>
                <w:b/>
              </w:rPr>
              <w:lastRenderedPageBreak/>
              <w:t xml:space="preserve">Summary of the </w:t>
            </w:r>
            <w:r w:rsidR="003840AD" w:rsidRPr="001E3A38">
              <w:rPr>
                <w:rFonts w:ascii="Arial" w:eastAsia="Calibri" w:hAnsi="Arial" w:cs="Arial"/>
                <w:b/>
                <w:lang w:val="en-GB"/>
              </w:rPr>
              <w:t xml:space="preserve">potential positive and/or negative impacts of the </w:t>
            </w:r>
            <w:r>
              <w:rPr>
                <w:rFonts w:ascii="Arial" w:eastAsia="Calibri" w:hAnsi="Arial" w:cs="Arial"/>
                <w:b/>
                <w:lang w:val="en-GB"/>
              </w:rPr>
              <w:t>policy</w:t>
            </w:r>
          </w:p>
          <w:p w14:paraId="2BBD94B2" w14:textId="77777777" w:rsidR="003840AD" w:rsidRPr="001E3A38" w:rsidRDefault="003840AD" w:rsidP="0009321C">
            <w:pPr>
              <w:rPr>
                <w:rFonts w:eastAsia="Calibri" w:cs="Arial"/>
              </w:rPr>
            </w:pPr>
          </w:p>
          <w:p w14:paraId="5854DE7F" w14:textId="77777777" w:rsidR="003840AD" w:rsidRPr="001E3A38" w:rsidRDefault="003840AD" w:rsidP="0009321C">
            <w:pPr>
              <w:rPr>
                <w:rFonts w:eastAsia="Calibri" w:cs="Arial"/>
              </w:rPr>
            </w:pPr>
          </w:p>
        </w:tc>
        <w:tc>
          <w:tcPr>
            <w:tcW w:w="8931" w:type="dxa"/>
          </w:tcPr>
          <w:p w14:paraId="0C291A2A" w14:textId="77777777" w:rsidR="003840AD" w:rsidRPr="001E3A38" w:rsidRDefault="003840AD" w:rsidP="00A40DD6">
            <w:pPr>
              <w:jc w:val="both"/>
              <w:rPr>
                <w:rFonts w:cs="Arial"/>
              </w:rPr>
            </w:pPr>
            <w:r w:rsidRPr="001E3A38">
              <w:rPr>
                <w:rFonts w:cs="Arial"/>
              </w:rPr>
              <w:t xml:space="preserve">Overall, no significant impacts requiring improvement or mitigation have been identified. The policy applies equally to all eligible staff irrespective of any protected characteristics the staff member may have. </w:t>
            </w:r>
          </w:p>
          <w:p w14:paraId="2CA7ADD4" w14:textId="77777777" w:rsidR="003840AD" w:rsidRPr="001E3A38" w:rsidRDefault="003840AD" w:rsidP="00A40DD6">
            <w:pPr>
              <w:jc w:val="both"/>
              <w:rPr>
                <w:rFonts w:cs="Arial"/>
              </w:rPr>
            </w:pPr>
          </w:p>
          <w:p w14:paraId="2A9BECB3" w14:textId="77777777" w:rsidR="003840AD" w:rsidRPr="001E3A38" w:rsidRDefault="003840AD" w:rsidP="00A40DD6">
            <w:pPr>
              <w:jc w:val="both"/>
              <w:rPr>
                <w:rFonts w:cs="Arial"/>
              </w:rPr>
            </w:pPr>
            <w:r w:rsidRPr="001E3A38">
              <w:rPr>
                <w:rFonts w:cs="Arial"/>
              </w:rPr>
              <w:t>Positive impacts:</w:t>
            </w:r>
          </w:p>
          <w:p w14:paraId="539A32C7" w14:textId="77777777" w:rsidR="003840AD" w:rsidRPr="001E3A38" w:rsidRDefault="003840AD" w:rsidP="00A40DD6">
            <w:pPr>
              <w:jc w:val="both"/>
              <w:rPr>
                <w:rFonts w:cs="Arial"/>
              </w:rPr>
            </w:pPr>
            <w:r w:rsidRPr="001E3A38">
              <w:rPr>
                <w:rFonts w:cs="Arial"/>
              </w:rPr>
              <w:t xml:space="preserve">The offer of, and subsequent uptake of, the vaccination(s) should lead to reduced morbidity and mortality from influenza and/or </w:t>
            </w:r>
            <w:r w:rsidR="005D2778">
              <w:rPr>
                <w:rFonts w:cs="Arial"/>
              </w:rPr>
              <w:t>COVID</w:t>
            </w:r>
            <w:r w:rsidRPr="001E3A38">
              <w:rPr>
                <w:rFonts w:cs="Arial"/>
              </w:rPr>
              <w:t>-19. This will be of particular benefit to higher risk groups including: older staff and patients (and children for influenza), staff and patients with a disability making them more clinically vulnerable, staff and patients who are pregnant, staff and patients in Black, Asian, Mixed and Other ethnic groups, staff and patients from areas of high deprivation and staff who have caring responsibilities outside of work.</w:t>
            </w:r>
          </w:p>
          <w:p w14:paraId="314EE24A" w14:textId="77777777" w:rsidR="003840AD" w:rsidRPr="001E3A38" w:rsidRDefault="003840AD" w:rsidP="00A40DD6">
            <w:pPr>
              <w:jc w:val="both"/>
              <w:rPr>
                <w:rFonts w:cs="Arial"/>
              </w:rPr>
            </w:pPr>
          </w:p>
          <w:p w14:paraId="0B1C867E" w14:textId="77777777" w:rsidR="003840AD" w:rsidRPr="001E3A38" w:rsidRDefault="003840AD" w:rsidP="00A40DD6">
            <w:pPr>
              <w:jc w:val="both"/>
              <w:rPr>
                <w:rFonts w:cs="Arial"/>
              </w:rPr>
            </w:pPr>
            <w:r w:rsidRPr="001E3A38">
              <w:rPr>
                <w:rFonts w:cs="Arial"/>
              </w:rPr>
              <w:t>Negative impacts:</w:t>
            </w:r>
          </w:p>
          <w:p w14:paraId="7B9098E4" w14:textId="77777777" w:rsidR="003840AD" w:rsidRPr="001E3A38" w:rsidRDefault="003840AD" w:rsidP="00A40DD6">
            <w:pPr>
              <w:jc w:val="both"/>
              <w:rPr>
                <w:rFonts w:cs="Arial"/>
              </w:rPr>
            </w:pPr>
            <w:r w:rsidRPr="001E3A38">
              <w:rPr>
                <w:rFonts w:cs="Arial"/>
              </w:rPr>
              <w:t xml:space="preserve">No direct negative impacts from receiving the offer of vaccination were identified. </w:t>
            </w:r>
          </w:p>
          <w:p w14:paraId="0568DE29" w14:textId="77777777" w:rsidR="003840AD" w:rsidRPr="001E3A38" w:rsidRDefault="003840AD" w:rsidP="00A40DD6">
            <w:pPr>
              <w:jc w:val="both"/>
              <w:rPr>
                <w:rFonts w:cs="Arial"/>
              </w:rPr>
            </w:pPr>
            <w:r w:rsidRPr="001E3A38">
              <w:rPr>
                <w:rFonts w:cs="Arial"/>
              </w:rPr>
              <w:t xml:space="preserve">A number of groups who may have higher rates of vaccine hesitancy have been identified. Whilst these have been identified, it is noted that the policy refers to each individual staff member receiving an offer for vaccination, and that it is important to avoid stereotyping based on protected characteristics. </w:t>
            </w:r>
            <w:proofErr w:type="gramStart"/>
            <w:r w:rsidRPr="001E3A38">
              <w:rPr>
                <w:rFonts w:cs="Arial"/>
              </w:rPr>
              <w:t>Therefore</w:t>
            </w:r>
            <w:proofErr w:type="gramEnd"/>
            <w:r w:rsidRPr="001E3A38">
              <w:rPr>
                <w:rFonts w:cs="Arial"/>
              </w:rPr>
              <w:t xml:space="preserve"> the focus of the policy supports individuals in making informed decisions and the availability of accessible information to support this.</w:t>
            </w:r>
          </w:p>
          <w:p w14:paraId="76614669" w14:textId="77777777" w:rsidR="003840AD" w:rsidRPr="001E3A38" w:rsidRDefault="003840AD" w:rsidP="00A40DD6">
            <w:pPr>
              <w:jc w:val="both"/>
              <w:rPr>
                <w:rFonts w:cs="Arial"/>
              </w:rPr>
            </w:pPr>
          </w:p>
          <w:p w14:paraId="46783D1B" w14:textId="77777777" w:rsidR="003840AD" w:rsidRPr="001E3A38" w:rsidRDefault="003840AD" w:rsidP="00A40DD6">
            <w:pPr>
              <w:jc w:val="both"/>
              <w:rPr>
                <w:rFonts w:eastAsia="Calibri" w:cs="Arial"/>
              </w:rPr>
            </w:pPr>
            <w:r w:rsidRPr="001E3A38">
              <w:rPr>
                <w:rFonts w:cs="Arial"/>
              </w:rPr>
              <w:t xml:space="preserve">Some groups have also been identified who may have increased difficulty in accessing the vaccinations, including staff members with certain disabilities, staff who work part-time, staff with caring responsibilities and staff who have lower income. The role of this policy is to outline the offer of vaccination, and expectations for delivery i.e. that vaccinations will be made accessible. The operational delivery will be managed separately, where these potential issues should be considered. </w:t>
            </w:r>
          </w:p>
        </w:tc>
      </w:tr>
    </w:tbl>
    <w:p w14:paraId="57590049" w14:textId="77777777" w:rsidR="003840AD" w:rsidRPr="001E3A38" w:rsidRDefault="003840AD" w:rsidP="003840AD">
      <w:pPr>
        <w:rPr>
          <w:rFonts w:eastAsia="Calibri" w:cs="Arial"/>
        </w:rPr>
      </w:pPr>
    </w:p>
    <w:p w14:paraId="0C5B615A" w14:textId="77777777" w:rsidR="003840AD" w:rsidRDefault="003840AD" w:rsidP="003840AD">
      <w:pPr>
        <w:rPr>
          <w:rFonts w:eastAsia="Calibri" w:cs="Arial"/>
        </w:rPr>
      </w:pPr>
    </w:p>
    <w:p w14:paraId="792F1AA2" w14:textId="77777777" w:rsidR="00A46BEE" w:rsidRDefault="00A46BEE" w:rsidP="003840AD">
      <w:pPr>
        <w:rPr>
          <w:rFonts w:eastAsia="Calibri" w:cs="Arial"/>
        </w:rPr>
      </w:pPr>
    </w:p>
    <w:p w14:paraId="1A499DFC" w14:textId="77777777" w:rsidR="00A46BEE" w:rsidRPr="001E3A38" w:rsidRDefault="00A46BEE" w:rsidP="003840AD">
      <w:pPr>
        <w:rPr>
          <w:rFonts w:eastAsia="Calibri" w:cs="Arial"/>
        </w:rPr>
      </w:pPr>
    </w:p>
    <w:p w14:paraId="20A97B65" w14:textId="77777777" w:rsidR="00B552EF" w:rsidRDefault="00B552EF" w:rsidP="003840AD">
      <w:pPr>
        <w:jc w:val="both"/>
        <w:rPr>
          <w:rFonts w:cs="Arial"/>
          <w:b/>
          <w:sz w:val="28"/>
          <w:szCs w:val="28"/>
        </w:rPr>
      </w:pPr>
    </w:p>
    <w:p w14:paraId="053DA4FA" w14:textId="7C8BF7AC" w:rsidR="003840AD" w:rsidRDefault="003840AD" w:rsidP="003840AD">
      <w:pPr>
        <w:jc w:val="both"/>
        <w:rPr>
          <w:rFonts w:cs="Arial"/>
          <w:b/>
          <w:sz w:val="28"/>
          <w:szCs w:val="28"/>
        </w:rPr>
      </w:pPr>
      <w:r w:rsidRPr="001E3A38">
        <w:rPr>
          <w:rFonts w:cs="Arial"/>
          <w:b/>
          <w:sz w:val="28"/>
          <w:szCs w:val="28"/>
        </w:rPr>
        <w:lastRenderedPageBreak/>
        <w:t xml:space="preserve">Action Plan for Mitigation / Improvement and Implementation </w:t>
      </w:r>
    </w:p>
    <w:p w14:paraId="5E7E3C41" w14:textId="77777777" w:rsidR="00320977" w:rsidRDefault="00320977" w:rsidP="003840AD">
      <w:pPr>
        <w:jc w:val="both"/>
        <w:rPr>
          <w:rFonts w:cs="Arial"/>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9"/>
        <w:gridCol w:w="5043"/>
        <w:gridCol w:w="1814"/>
        <w:gridCol w:w="1416"/>
        <w:gridCol w:w="2590"/>
      </w:tblGrid>
      <w:tr w:rsidR="00320977" w:rsidRPr="00985012" w14:paraId="0F39DCCC" w14:textId="77777777" w:rsidTr="00261FAF">
        <w:tc>
          <w:tcPr>
            <w:tcW w:w="3750" w:type="dxa"/>
            <w:shd w:val="clear" w:color="auto" w:fill="D0CECE"/>
          </w:tcPr>
          <w:p w14:paraId="03F828E4" w14:textId="77777777" w:rsidR="00320977" w:rsidRPr="00985012" w:rsidRDefault="00320977" w:rsidP="00985012">
            <w:pPr>
              <w:jc w:val="both"/>
              <w:rPr>
                <w:rFonts w:cs="Arial"/>
                <w:b/>
                <w:sz w:val="28"/>
                <w:szCs w:val="28"/>
              </w:rPr>
            </w:pPr>
          </w:p>
        </w:tc>
        <w:tc>
          <w:tcPr>
            <w:tcW w:w="5163" w:type="dxa"/>
            <w:shd w:val="clear" w:color="auto" w:fill="D0CECE"/>
          </w:tcPr>
          <w:p w14:paraId="65B0EA64" w14:textId="77777777" w:rsidR="00320977" w:rsidRPr="00985012" w:rsidRDefault="00320977" w:rsidP="00320977">
            <w:pPr>
              <w:rPr>
                <w:rFonts w:eastAsia="Calibri" w:cs="Arial"/>
                <w:b/>
              </w:rPr>
            </w:pPr>
            <w:r w:rsidRPr="00985012">
              <w:rPr>
                <w:rFonts w:eastAsia="Calibri" w:cs="Arial"/>
                <w:b/>
              </w:rPr>
              <w:t xml:space="preserve">Action </w:t>
            </w:r>
          </w:p>
        </w:tc>
        <w:tc>
          <w:tcPr>
            <w:tcW w:w="1827" w:type="dxa"/>
            <w:shd w:val="clear" w:color="auto" w:fill="D0CECE"/>
          </w:tcPr>
          <w:p w14:paraId="2F1D1778" w14:textId="77777777" w:rsidR="00320977" w:rsidRPr="00985012" w:rsidRDefault="00320977" w:rsidP="00320977">
            <w:pPr>
              <w:rPr>
                <w:rFonts w:eastAsia="Calibri" w:cs="Arial"/>
                <w:b/>
              </w:rPr>
            </w:pPr>
            <w:r w:rsidRPr="00985012">
              <w:rPr>
                <w:rFonts w:eastAsia="Calibri" w:cs="Arial"/>
                <w:b/>
              </w:rPr>
              <w:t>Lead</w:t>
            </w:r>
          </w:p>
        </w:tc>
        <w:tc>
          <w:tcPr>
            <w:tcW w:w="1417" w:type="dxa"/>
            <w:shd w:val="clear" w:color="auto" w:fill="D0CECE"/>
          </w:tcPr>
          <w:p w14:paraId="1271892D" w14:textId="77777777" w:rsidR="00320977" w:rsidRPr="00985012" w:rsidRDefault="00320977" w:rsidP="00320977">
            <w:pPr>
              <w:rPr>
                <w:rFonts w:eastAsia="Calibri" w:cs="Arial"/>
                <w:b/>
              </w:rPr>
            </w:pPr>
            <w:r w:rsidRPr="00985012">
              <w:rPr>
                <w:rFonts w:eastAsia="Calibri" w:cs="Arial"/>
                <w:b/>
              </w:rPr>
              <w:t xml:space="preserve">Timescale </w:t>
            </w:r>
          </w:p>
          <w:p w14:paraId="2AC57CB0" w14:textId="77777777" w:rsidR="00320977" w:rsidRPr="00985012" w:rsidRDefault="00320977" w:rsidP="00320977">
            <w:pPr>
              <w:rPr>
                <w:rFonts w:eastAsia="Calibri" w:cs="Arial"/>
                <w:b/>
              </w:rPr>
            </w:pPr>
          </w:p>
        </w:tc>
        <w:tc>
          <w:tcPr>
            <w:tcW w:w="2631" w:type="dxa"/>
            <w:shd w:val="clear" w:color="auto" w:fill="D0CECE"/>
          </w:tcPr>
          <w:p w14:paraId="1680DBB0" w14:textId="77777777" w:rsidR="00320977" w:rsidRPr="00985012" w:rsidRDefault="00320977" w:rsidP="00320977">
            <w:pPr>
              <w:rPr>
                <w:rFonts w:eastAsia="Calibri" w:cs="Arial"/>
                <w:b/>
              </w:rPr>
            </w:pPr>
            <w:r w:rsidRPr="00985012">
              <w:rPr>
                <w:rFonts w:eastAsia="Calibri" w:cs="Arial"/>
                <w:b/>
              </w:rPr>
              <w:t>Action taken by Clinical Board / Corporate Directorate</w:t>
            </w:r>
          </w:p>
        </w:tc>
      </w:tr>
      <w:tr w:rsidR="00320977" w:rsidRPr="00985012" w14:paraId="64DFFD50" w14:textId="77777777" w:rsidTr="00261FAF">
        <w:tc>
          <w:tcPr>
            <w:tcW w:w="3750" w:type="dxa"/>
            <w:shd w:val="clear" w:color="auto" w:fill="FFFFFF"/>
          </w:tcPr>
          <w:p w14:paraId="215A92BB" w14:textId="77777777" w:rsidR="00320977" w:rsidRPr="00985012" w:rsidRDefault="00320977" w:rsidP="00985012">
            <w:pPr>
              <w:numPr>
                <w:ilvl w:val="1"/>
                <w:numId w:val="23"/>
              </w:numPr>
              <w:contextualSpacing/>
              <w:rPr>
                <w:rFonts w:eastAsia="Calibri" w:cs="Arial"/>
                <w:b/>
              </w:rPr>
            </w:pPr>
            <w:r w:rsidRPr="00985012">
              <w:rPr>
                <w:rFonts w:eastAsia="Calibri" w:cs="Arial"/>
                <w:b/>
              </w:rPr>
              <w:t xml:space="preserve">What are the key actions identified as a result of completing the EHIA? </w:t>
            </w:r>
          </w:p>
          <w:p w14:paraId="5186B13D" w14:textId="77777777" w:rsidR="00320977" w:rsidRPr="00985012" w:rsidRDefault="00320977" w:rsidP="00985012">
            <w:pPr>
              <w:jc w:val="both"/>
              <w:rPr>
                <w:rFonts w:cs="Arial"/>
                <w:b/>
                <w:sz w:val="28"/>
                <w:szCs w:val="28"/>
              </w:rPr>
            </w:pPr>
          </w:p>
        </w:tc>
        <w:tc>
          <w:tcPr>
            <w:tcW w:w="5163" w:type="dxa"/>
            <w:shd w:val="clear" w:color="auto" w:fill="FFFFFF"/>
          </w:tcPr>
          <w:p w14:paraId="3F7A19E3" w14:textId="77777777" w:rsidR="00320977" w:rsidRPr="00985012" w:rsidRDefault="00320977" w:rsidP="00A40DD6">
            <w:pPr>
              <w:jc w:val="both"/>
              <w:rPr>
                <w:rFonts w:eastAsia="Calibri" w:cs="Arial"/>
                <w:b/>
              </w:rPr>
            </w:pPr>
            <w:r w:rsidRPr="00985012">
              <w:rPr>
                <w:rFonts w:eastAsia="Calibri" w:cs="Arial"/>
              </w:rPr>
              <w:t>The findings from this EHIA should be considered in the operational planning and delivery of the policy.</w:t>
            </w:r>
          </w:p>
        </w:tc>
        <w:tc>
          <w:tcPr>
            <w:tcW w:w="1827" w:type="dxa"/>
            <w:shd w:val="clear" w:color="auto" w:fill="FFFFFF"/>
          </w:tcPr>
          <w:p w14:paraId="16FA9A8F" w14:textId="77777777" w:rsidR="00320977" w:rsidRPr="00261FAF" w:rsidRDefault="00261FAF" w:rsidP="00320977">
            <w:pPr>
              <w:rPr>
                <w:rFonts w:eastAsia="Calibri" w:cs="Arial"/>
              </w:rPr>
            </w:pPr>
            <w:r w:rsidRPr="00261FAF">
              <w:rPr>
                <w:rFonts w:eastAsia="Calibri" w:cs="Arial"/>
              </w:rPr>
              <w:t>Staff Winter Vaccination operational planning</w:t>
            </w:r>
            <w:r>
              <w:rPr>
                <w:rFonts w:eastAsia="Calibri" w:cs="Arial"/>
              </w:rPr>
              <w:t xml:space="preserve"> group</w:t>
            </w:r>
          </w:p>
        </w:tc>
        <w:tc>
          <w:tcPr>
            <w:tcW w:w="1417" w:type="dxa"/>
            <w:shd w:val="clear" w:color="auto" w:fill="FFFFFF"/>
          </w:tcPr>
          <w:p w14:paraId="5C017967" w14:textId="77777777" w:rsidR="00320977" w:rsidRPr="00261FAF" w:rsidRDefault="00261FAF" w:rsidP="00320977">
            <w:pPr>
              <w:rPr>
                <w:rFonts w:eastAsia="Calibri" w:cs="Arial"/>
              </w:rPr>
            </w:pPr>
            <w:r w:rsidRPr="00261FAF">
              <w:rPr>
                <w:rFonts w:eastAsia="Calibri" w:cs="Arial"/>
              </w:rPr>
              <w:t>September 2022</w:t>
            </w:r>
          </w:p>
        </w:tc>
        <w:tc>
          <w:tcPr>
            <w:tcW w:w="2631" w:type="dxa"/>
            <w:shd w:val="clear" w:color="auto" w:fill="FFFFFF"/>
          </w:tcPr>
          <w:p w14:paraId="629D792A" w14:textId="77777777" w:rsidR="00320977" w:rsidRPr="00261FAF" w:rsidRDefault="00261FAF" w:rsidP="00320977">
            <w:pPr>
              <w:rPr>
                <w:rFonts w:eastAsia="Calibri" w:cs="Arial"/>
              </w:rPr>
            </w:pPr>
            <w:r w:rsidRPr="00261FAF">
              <w:rPr>
                <w:rFonts w:eastAsia="Calibri" w:cs="Arial"/>
              </w:rPr>
              <w:t>N/A</w:t>
            </w:r>
          </w:p>
        </w:tc>
      </w:tr>
      <w:tr w:rsidR="00320977" w:rsidRPr="00985012" w14:paraId="3E0D251A" w14:textId="77777777" w:rsidTr="009F42BB">
        <w:trPr>
          <w:trHeight w:val="2312"/>
        </w:trPr>
        <w:tc>
          <w:tcPr>
            <w:tcW w:w="3750" w:type="dxa"/>
            <w:shd w:val="clear" w:color="auto" w:fill="FFFFFF"/>
          </w:tcPr>
          <w:p w14:paraId="3EA7376E" w14:textId="77777777" w:rsidR="00320977" w:rsidRPr="00985012" w:rsidRDefault="00320977" w:rsidP="00985012">
            <w:pPr>
              <w:numPr>
                <w:ilvl w:val="1"/>
                <w:numId w:val="23"/>
              </w:numPr>
              <w:contextualSpacing/>
              <w:rPr>
                <w:rFonts w:eastAsia="Calibri" w:cs="Arial"/>
                <w:color w:val="000000"/>
              </w:rPr>
            </w:pPr>
            <w:r w:rsidRPr="00985012">
              <w:rPr>
                <w:rFonts w:eastAsia="Calibri" w:cs="Arial"/>
                <w:b/>
              </w:rPr>
              <w:t xml:space="preserve"> Is a more comprehensive Equalities Impact Assessment or Health Impact Assessment required? </w:t>
            </w:r>
          </w:p>
          <w:p w14:paraId="6C57C439" w14:textId="77777777" w:rsidR="00320977" w:rsidRPr="00985012" w:rsidRDefault="00320977" w:rsidP="00985012">
            <w:pPr>
              <w:ind w:left="360"/>
              <w:contextualSpacing/>
              <w:rPr>
                <w:rFonts w:eastAsia="Calibri" w:cs="Arial"/>
                <w:color w:val="000000"/>
              </w:rPr>
            </w:pPr>
          </w:p>
          <w:p w14:paraId="3D404BC9" w14:textId="77777777" w:rsidR="00320977" w:rsidRPr="00985012" w:rsidRDefault="00320977" w:rsidP="00320977">
            <w:pPr>
              <w:contextualSpacing/>
              <w:rPr>
                <w:rFonts w:eastAsia="Calibri" w:cs="Arial"/>
                <w:color w:val="000000"/>
              </w:rPr>
            </w:pPr>
          </w:p>
        </w:tc>
        <w:tc>
          <w:tcPr>
            <w:tcW w:w="5163" w:type="dxa"/>
            <w:shd w:val="clear" w:color="auto" w:fill="FFFFFF"/>
          </w:tcPr>
          <w:p w14:paraId="4E7B4E0C" w14:textId="77777777" w:rsidR="00320977" w:rsidRPr="00985012" w:rsidRDefault="00320977" w:rsidP="00A40DD6">
            <w:pPr>
              <w:jc w:val="both"/>
              <w:rPr>
                <w:rFonts w:eastAsia="Calibri" w:cs="Arial"/>
              </w:rPr>
            </w:pPr>
            <w:r w:rsidRPr="00985012">
              <w:rPr>
                <w:rFonts w:eastAsia="Calibri" w:cs="Arial"/>
              </w:rPr>
              <w:t xml:space="preserve">No, it is not necessary to complete a more comprehensive Equalities Impact Assessment or Health Impact Assessment. </w:t>
            </w:r>
          </w:p>
          <w:p w14:paraId="61319B8A" w14:textId="77777777" w:rsidR="00320977" w:rsidRPr="00985012" w:rsidRDefault="00320977" w:rsidP="00A40DD6">
            <w:pPr>
              <w:jc w:val="both"/>
              <w:rPr>
                <w:rFonts w:eastAsia="Calibri" w:cs="Arial"/>
              </w:rPr>
            </w:pPr>
          </w:p>
          <w:p w14:paraId="741415C2" w14:textId="77777777" w:rsidR="00320977" w:rsidRPr="00985012" w:rsidRDefault="00320977" w:rsidP="00A40DD6">
            <w:pPr>
              <w:jc w:val="both"/>
              <w:rPr>
                <w:rFonts w:eastAsia="Calibri" w:cs="Arial"/>
              </w:rPr>
            </w:pPr>
            <w:r w:rsidRPr="00985012">
              <w:rPr>
                <w:rFonts w:eastAsia="Calibri" w:cs="Arial"/>
              </w:rPr>
              <w:t xml:space="preserve">The policy is to be delivered universally to all employees of the </w:t>
            </w:r>
            <w:r w:rsidR="00087433">
              <w:rPr>
                <w:rFonts w:eastAsia="Calibri" w:cs="Arial"/>
              </w:rPr>
              <w:t>Health Board</w:t>
            </w:r>
            <w:r w:rsidRPr="00985012">
              <w:rPr>
                <w:rFonts w:eastAsia="Calibri" w:cs="Arial"/>
              </w:rPr>
              <w:t>, and no significant issues were</w:t>
            </w:r>
            <w:r w:rsidR="00261FAF">
              <w:rPr>
                <w:rFonts w:eastAsia="Calibri" w:cs="Arial"/>
              </w:rPr>
              <w:t xml:space="preserve"> identified in this assessment.</w:t>
            </w:r>
          </w:p>
        </w:tc>
        <w:tc>
          <w:tcPr>
            <w:tcW w:w="1827" w:type="dxa"/>
            <w:shd w:val="clear" w:color="auto" w:fill="FFFFFF"/>
          </w:tcPr>
          <w:p w14:paraId="34824FA9" w14:textId="77777777" w:rsidR="00320977" w:rsidRPr="00261FAF" w:rsidRDefault="00261FAF" w:rsidP="00320977">
            <w:pPr>
              <w:rPr>
                <w:rFonts w:eastAsia="Calibri" w:cs="Arial"/>
              </w:rPr>
            </w:pPr>
            <w:r w:rsidRPr="00261FAF">
              <w:rPr>
                <w:rFonts w:eastAsia="Calibri" w:cs="Arial"/>
              </w:rPr>
              <w:t>N/A</w:t>
            </w:r>
          </w:p>
        </w:tc>
        <w:tc>
          <w:tcPr>
            <w:tcW w:w="1417" w:type="dxa"/>
            <w:shd w:val="clear" w:color="auto" w:fill="FFFFFF"/>
          </w:tcPr>
          <w:p w14:paraId="7546AC13" w14:textId="77777777" w:rsidR="00320977" w:rsidRPr="00261FAF" w:rsidRDefault="00261FAF" w:rsidP="00320977">
            <w:pPr>
              <w:rPr>
                <w:rFonts w:eastAsia="Calibri" w:cs="Arial"/>
              </w:rPr>
            </w:pPr>
            <w:r w:rsidRPr="00261FAF">
              <w:rPr>
                <w:rFonts w:eastAsia="Calibri" w:cs="Arial"/>
              </w:rPr>
              <w:t>N/A</w:t>
            </w:r>
          </w:p>
        </w:tc>
        <w:tc>
          <w:tcPr>
            <w:tcW w:w="2631" w:type="dxa"/>
            <w:shd w:val="clear" w:color="auto" w:fill="FFFFFF"/>
          </w:tcPr>
          <w:p w14:paraId="7759889B" w14:textId="77777777" w:rsidR="00320977" w:rsidRPr="00261FAF" w:rsidRDefault="00261FAF" w:rsidP="00320977">
            <w:pPr>
              <w:rPr>
                <w:rFonts w:eastAsia="Calibri" w:cs="Arial"/>
              </w:rPr>
            </w:pPr>
            <w:r w:rsidRPr="00261FAF">
              <w:rPr>
                <w:rFonts w:eastAsia="Calibri" w:cs="Arial"/>
              </w:rPr>
              <w:t>N/A</w:t>
            </w:r>
          </w:p>
        </w:tc>
      </w:tr>
      <w:tr w:rsidR="00320977" w:rsidRPr="00985012" w14:paraId="34C00376" w14:textId="77777777" w:rsidTr="00261FAF">
        <w:tc>
          <w:tcPr>
            <w:tcW w:w="3750" w:type="dxa"/>
            <w:shd w:val="clear" w:color="auto" w:fill="FFFFFF"/>
          </w:tcPr>
          <w:p w14:paraId="5D990C1C" w14:textId="77777777" w:rsidR="00320977" w:rsidRPr="00985012" w:rsidRDefault="00320977" w:rsidP="00320977">
            <w:pPr>
              <w:contextualSpacing/>
              <w:rPr>
                <w:rFonts w:eastAsia="Calibri" w:cs="Arial"/>
                <w:b/>
              </w:rPr>
            </w:pPr>
            <w:r w:rsidRPr="00985012">
              <w:rPr>
                <w:rFonts w:eastAsia="Calibri" w:cs="Arial"/>
                <w:b/>
              </w:rPr>
              <w:t>8.4 What are the next steps?</w:t>
            </w:r>
          </w:p>
          <w:p w14:paraId="31A560F4" w14:textId="77777777" w:rsidR="00320977" w:rsidRPr="00985012" w:rsidRDefault="00320977" w:rsidP="00320977">
            <w:pPr>
              <w:contextualSpacing/>
              <w:rPr>
                <w:rFonts w:eastAsia="Calibri" w:cs="Arial"/>
                <w:b/>
              </w:rPr>
            </w:pPr>
          </w:p>
          <w:p w14:paraId="70DF735C" w14:textId="77777777" w:rsidR="00320977" w:rsidRPr="00985012" w:rsidRDefault="00320977" w:rsidP="00320977">
            <w:pPr>
              <w:contextualSpacing/>
              <w:rPr>
                <w:rFonts w:eastAsia="Calibri" w:cs="Arial"/>
                <w:b/>
              </w:rPr>
            </w:pPr>
          </w:p>
        </w:tc>
        <w:tc>
          <w:tcPr>
            <w:tcW w:w="5163" w:type="dxa"/>
            <w:shd w:val="clear" w:color="auto" w:fill="FFFFFF"/>
          </w:tcPr>
          <w:p w14:paraId="3FE9FBBF" w14:textId="77777777" w:rsidR="00320977" w:rsidRPr="00985012" w:rsidRDefault="00320977" w:rsidP="00A40DD6">
            <w:pPr>
              <w:jc w:val="both"/>
              <w:rPr>
                <w:rFonts w:eastAsia="Calibri" w:cs="Arial"/>
              </w:rPr>
            </w:pPr>
            <w:r w:rsidRPr="00985012">
              <w:rPr>
                <w:rFonts w:eastAsia="Calibri" w:cs="Arial"/>
              </w:rPr>
              <w:t>The proposal is for no changes to this policy in in view of the findings from the EHIA, as no significant negative impacts were identified.</w:t>
            </w:r>
          </w:p>
          <w:p w14:paraId="6C843124" w14:textId="77777777" w:rsidR="00F66D2E" w:rsidRDefault="00F66D2E" w:rsidP="00A40DD6">
            <w:pPr>
              <w:jc w:val="both"/>
              <w:rPr>
                <w:rFonts w:eastAsia="Calibri" w:cs="Arial"/>
              </w:rPr>
            </w:pPr>
          </w:p>
          <w:p w14:paraId="37D8D8CA" w14:textId="70F2115E" w:rsidR="00320977" w:rsidRPr="00985012" w:rsidRDefault="00B552EF" w:rsidP="00A40DD6">
            <w:pPr>
              <w:jc w:val="both"/>
              <w:rPr>
                <w:rFonts w:eastAsia="Calibri" w:cs="Arial"/>
              </w:rPr>
            </w:pPr>
            <w:r>
              <w:rPr>
                <w:rFonts w:eastAsia="Calibri" w:cs="Arial"/>
              </w:rPr>
              <w:t>The</w:t>
            </w:r>
            <w:r w:rsidR="00320977" w:rsidRPr="00985012">
              <w:rPr>
                <w:rFonts w:eastAsia="Calibri" w:cs="Arial"/>
              </w:rPr>
              <w:t xml:space="preserve"> Employment Policy Sub-group </w:t>
            </w:r>
            <w:r w:rsidR="00F379B1">
              <w:rPr>
                <w:rFonts w:eastAsia="Calibri" w:cs="Arial"/>
              </w:rPr>
              <w:t xml:space="preserve">(EPSG) </w:t>
            </w:r>
            <w:r>
              <w:rPr>
                <w:rFonts w:eastAsia="Calibri" w:cs="Arial"/>
              </w:rPr>
              <w:t>have reviewed the policy and EHIA</w:t>
            </w:r>
            <w:r w:rsidR="00F379B1">
              <w:rPr>
                <w:rFonts w:eastAsia="Calibri" w:cs="Arial"/>
              </w:rPr>
              <w:t>. The EPSG</w:t>
            </w:r>
            <w:r>
              <w:rPr>
                <w:rFonts w:eastAsia="Calibri" w:cs="Arial"/>
              </w:rPr>
              <w:t xml:space="preserve"> recommend and support the policy. The policy </w:t>
            </w:r>
            <w:r w:rsidR="00D742D8">
              <w:rPr>
                <w:rFonts w:eastAsia="Calibri" w:cs="Arial"/>
              </w:rPr>
              <w:t xml:space="preserve">underwent a formal consultation period and was approved by the Strategy and Delivery Committee </w:t>
            </w:r>
            <w:r w:rsidR="009F42BB">
              <w:rPr>
                <w:rFonts w:eastAsia="Calibri" w:cs="Arial"/>
              </w:rPr>
              <w:t>in September 2022.</w:t>
            </w:r>
          </w:p>
          <w:p w14:paraId="355999DC" w14:textId="77777777" w:rsidR="00320977" w:rsidRDefault="00320977" w:rsidP="00A40DD6">
            <w:pPr>
              <w:jc w:val="both"/>
              <w:rPr>
                <w:rFonts w:eastAsia="Calibri" w:cs="Arial"/>
              </w:rPr>
            </w:pPr>
            <w:r w:rsidRPr="00985012">
              <w:rPr>
                <w:rFonts w:eastAsia="Calibri" w:cs="Arial"/>
              </w:rPr>
              <w:t xml:space="preserve">The final policy will be made available to all </w:t>
            </w:r>
            <w:r w:rsidR="00087433">
              <w:rPr>
                <w:rFonts w:eastAsia="Calibri" w:cs="Arial"/>
              </w:rPr>
              <w:t>Health Board</w:t>
            </w:r>
            <w:r w:rsidR="00261FAF">
              <w:rPr>
                <w:rFonts w:eastAsia="Calibri" w:cs="Arial"/>
              </w:rPr>
              <w:t xml:space="preserve"> staff.</w:t>
            </w:r>
          </w:p>
          <w:p w14:paraId="33D28B4B" w14:textId="77777777" w:rsidR="00261FAF" w:rsidRPr="00985012" w:rsidRDefault="00261FAF" w:rsidP="00A40DD6">
            <w:pPr>
              <w:jc w:val="both"/>
              <w:rPr>
                <w:rFonts w:eastAsia="Calibri" w:cs="Arial"/>
              </w:rPr>
            </w:pPr>
          </w:p>
          <w:p w14:paraId="245402C5" w14:textId="77777777" w:rsidR="00320977" w:rsidRPr="00985012" w:rsidRDefault="00320977" w:rsidP="00A40DD6">
            <w:pPr>
              <w:jc w:val="both"/>
              <w:rPr>
                <w:rFonts w:eastAsia="Calibri" w:cs="Arial"/>
              </w:rPr>
            </w:pPr>
            <w:r w:rsidRPr="00985012">
              <w:rPr>
                <w:rFonts w:eastAsia="Calibri" w:cs="Arial"/>
              </w:rPr>
              <w:t>The outcomes of the policy will be monitored in terms of uptake data for vaccinations.</w:t>
            </w:r>
          </w:p>
        </w:tc>
        <w:tc>
          <w:tcPr>
            <w:tcW w:w="1827" w:type="dxa"/>
            <w:shd w:val="clear" w:color="auto" w:fill="FFFFFF"/>
          </w:tcPr>
          <w:p w14:paraId="361FB708" w14:textId="11720002" w:rsidR="00320977" w:rsidRDefault="00261FAF" w:rsidP="00320977">
            <w:pPr>
              <w:rPr>
                <w:rFonts w:eastAsia="Calibri" w:cs="Arial"/>
              </w:rPr>
            </w:pPr>
            <w:r w:rsidRPr="00261FAF">
              <w:rPr>
                <w:rFonts w:eastAsia="Calibri" w:cs="Arial"/>
              </w:rPr>
              <w:t>Consultant in Public Health</w:t>
            </w:r>
            <w:r w:rsidR="000B4675">
              <w:rPr>
                <w:rFonts w:eastAsia="Calibri" w:cs="Arial"/>
              </w:rPr>
              <w:t>, Local Public Health Team</w:t>
            </w:r>
            <w:r w:rsidR="00CA3597">
              <w:rPr>
                <w:rFonts w:eastAsia="Calibri" w:cs="Arial"/>
              </w:rPr>
              <w:t>.</w:t>
            </w:r>
          </w:p>
          <w:p w14:paraId="37EFA3E3" w14:textId="77777777" w:rsidR="00A40DD6" w:rsidRDefault="00A40DD6" w:rsidP="00320977">
            <w:pPr>
              <w:rPr>
                <w:rFonts w:eastAsia="Calibri" w:cs="Arial"/>
              </w:rPr>
            </w:pPr>
          </w:p>
          <w:p w14:paraId="7BE60DC2" w14:textId="2B7033FD" w:rsidR="00A40DD6" w:rsidRPr="00261FAF" w:rsidRDefault="00A40DD6" w:rsidP="00320977">
            <w:pPr>
              <w:rPr>
                <w:rFonts w:eastAsia="Calibri" w:cs="Arial"/>
              </w:rPr>
            </w:pPr>
            <w:r>
              <w:rPr>
                <w:rFonts w:eastAsia="Calibri" w:cs="Arial"/>
              </w:rPr>
              <w:t>Specialty Registrar in Public Health</w:t>
            </w:r>
          </w:p>
        </w:tc>
        <w:tc>
          <w:tcPr>
            <w:tcW w:w="1417" w:type="dxa"/>
            <w:shd w:val="clear" w:color="auto" w:fill="FFFFFF"/>
          </w:tcPr>
          <w:p w14:paraId="3422086D" w14:textId="77777777" w:rsidR="00320977" w:rsidRPr="00261FAF" w:rsidRDefault="00261FAF" w:rsidP="00320977">
            <w:pPr>
              <w:rPr>
                <w:rFonts w:eastAsia="Calibri" w:cs="Arial"/>
              </w:rPr>
            </w:pPr>
            <w:r w:rsidRPr="00261FAF">
              <w:rPr>
                <w:rFonts w:eastAsia="Calibri" w:cs="Arial"/>
              </w:rPr>
              <w:t>September 2022</w:t>
            </w:r>
          </w:p>
        </w:tc>
        <w:tc>
          <w:tcPr>
            <w:tcW w:w="2631" w:type="dxa"/>
            <w:shd w:val="clear" w:color="auto" w:fill="FFFFFF"/>
          </w:tcPr>
          <w:p w14:paraId="2F5090EE" w14:textId="77777777" w:rsidR="00320977" w:rsidRPr="00261FAF" w:rsidRDefault="00261FAF" w:rsidP="00320977">
            <w:pPr>
              <w:rPr>
                <w:rFonts w:eastAsia="Calibri" w:cs="Arial"/>
              </w:rPr>
            </w:pPr>
            <w:r w:rsidRPr="00261FAF">
              <w:rPr>
                <w:rFonts w:eastAsia="Calibri" w:cs="Arial"/>
              </w:rPr>
              <w:t>N/A</w:t>
            </w:r>
          </w:p>
        </w:tc>
      </w:tr>
    </w:tbl>
    <w:p w14:paraId="41C6AC2A" w14:textId="77777777" w:rsidR="003840AD" w:rsidRPr="001E3A38" w:rsidRDefault="003840AD" w:rsidP="00320977">
      <w:pPr>
        <w:rPr>
          <w:rFonts w:cs="Arial"/>
          <w:b/>
        </w:rPr>
      </w:pPr>
    </w:p>
    <w:sectPr w:rsidR="003840AD" w:rsidRPr="001E3A38" w:rsidSect="00320977">
      <w:headerReference w:type="even" r:id="rId20"/>
      <w:headerReference w:type="default" r:id="rId21"/>
      <w:footerReference w:type="even" r:id="rId22"/>
      <w:footerReference w:type="default" r:id="rId23"/>
      <w:headerReference w:type="first" r:id="rId24"/>
      <w:footerReference w:type="first" r:id="rId25"/>
      <w:pgSz w:w="16840" w:h="11900" w:orient="landscape"/>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7AA956" w14:textId="77777777" w:rsidR="00B3561C" w:rsidRDefault="00B3561C" w:rsidP="00ED2F30">
      <w:r>
        <w:separator/>
      </w:r>
    </w:p>
  </w:endnote>
  <w:endnote w:type="continuationSeparator" w:id="0">
    <w:p w14:paraId="66CFA028" w14:textId="77777777" w:rsidR="00B3561C" w:rsidRDefault="00B3561C"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
    <w:altName w:val="MS Gothic"/>
    <w:panose1 w:val="00000000000000000000"/>
    <w:charset w:val="80"/>
    <w:family w:val="auto"/>
    <w:notTrueType/>
    <w:pitch w:val="variable"/>
    <w:sig w:usb0="00000000" w:usb1="08070000" w:usb2="00000010" w:usb3="00000000" w:csb0="0002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FA6563" w14:textId="77777777" w:rsidR="00E231A3" w:rsidRDefault="00E231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959D4B" w14:textId="77777777" w:rsidR="00E231A3" w:rsidRDefault="00E231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C5CDBE" w14:textId="77777777" w:rsidR="00E231A3" w:rsidRDefault="00E231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2887D5" w14:textId="77777777" w:rsidR="00B3561C" w:rsidRDefault="00B3561C" w:rsidP="00ED2F30">
      <w:r>
        <w:separator/>
      </w:r>
    </w:p>
  </w:footnote>
  <w:footnote w:type="continuationSeparator" w:id="0">
    <w:p w14:paraId="47C8DDDE" w14:textId="77777777" w:rsidR="00B3561C" w:rsidRDefault="00B3561C" w:rsidP="00ED2F30">
      <w:r>
        <w:continuationSeparator/>
      </w:r>
    </w:p>
  </w:footnote>
  <w:footnote w:id="1">
    <w:p w14:paraId="5BB2CC46" w14:textId="77777777" w:rsidR="00E231A3" w:rsidRPr="00F95C02" w:rsidRDefault="00E231A3">
      <w:pPr>
        <w:pStyle w:val="FootnoteText"/>
        <w:rPr>
          <w:lang w:val="en-GB"/>
        </w:rPr>
      </w:pPr>
      <w:r>
        <w:rPr>
          <w:rStyle w:val="FootnoteReference"/>
        </w:rPr>
        <w:footnoteRef/>
      </w:r>
      <w:r>
        <w:t xml:space="preserve"> </w:t>
      </w:r>
      <w:r>
        <w:rPr>
          <w:lang w:val="en-GB"/>
        </w:rPr>
        <w:t>No formal agreement for occupational health to offer to other healthcare students. Occupational health may offer to other students on placement where capacity and costs allow.</w:t>
      </w:r>
    </w:p>
  </w:footnote>
  <w:footnote w:id="2">
    <w:p w14:paraId="7C3421E5" w14:textId="77777777" w:rsidR="00E231A3" w:rsidRPr="004F0921" w:rsidRDefault="00E231A3">
      <w:pPr>
        <w:pStyle w:val="FootnoteText"/>
        <w:rPr>
          <w:lang w:val="en-GB"/>
        </w:rPr>
      </w:pPr>
      <w:r>
        <w:rPr>
          <w:rStyle w:val="FootnoteReference"/>
        </w:rPr>
        <w:footnoteRef/>
      </w:r>
      <w:r>
        <w:t xml:space="preserve"> </w:t>
      </w:r>
      <w:r>
        <w:t>Welsh Government. Winter respiratory vaccination strategy: Autumn/Winter 2022 to 2023. 15</w:t>
      </w:r>
      <w:r>
        <w:rPr>
          <w:vertAlign w:val="superscript"/>
        </w:rPr>
        <w:t>th</w:t>
      </w:r>
      <w:r>
        <w:t xml:space="preserve"> July 2022. Available </w:t>
      </w:r>
      <w:hyperlink r:id="rId1" w:history="1">
        <w:r>
          <w:rPr>
            <w:rStyle w:val="Hyperlink"/>
          </w:rPr>
          <w:t>online.</w:t>
        </w:r>
      </w:hyperlink>
    </w:p>
  </w:footnote>
  <w:footnote w:id="3">
    <w:p w14:paraId="470014F7" w14:textId="77777777" w:rsidR="00E231A3" w:rsidRPr="004F0921" w:rsidRDefault="00E231A3">
      <w:pPr>
        <w:pStyle w:val="FootnoteText"/>
        <w:rPr>
          <w:lang w:val="en-GB"/>
        </w:rPr>
      </w:pPr>
      <w:r>
        <w:rPr>
          <w:rStyle w:val="FootnoteReference"/>
        </w:rPr>
        <w:footnoteRef/>
      </w:r>
      <w:r>
        <w:t xml:space="preserve"> </w:t>
      </w:r>
      <w:r>
        <w:t>How frontline healthcare workers will be identified falls under the operational and delivery planning which is outside the scope of this policy.</w:t>
      </w:r>
    </w:p>
  </w:footnote>
  <w:footnote w:id="4">
    <w:p w14:paraId="0D45F1EF" w14:textId="77777777" w:rsidR="00E231A3" w:rsidRPr="004F0921" w:rsidRDefault="00E231A3">
      <w:pPr>
        <w:pStyle w:val="FootnoteText"/>
        <w:rPr>
          <w:lang w:val="en-GB"/>
        </w:rPr>
      </w:pPr>
      <w:r>
        <w:rPr>
          <w:rStyle w:val="FootnoteReference"/>
        </w:rPr>
        <w:footnoteRef/>
      </w:r>
      <w:r>
        <w:t xml:space="preserve"> </w:t>
      </w:r>
      <w:r>
        <w:t xml:space="preserve">The Green Book (Immunisation against infectious disease) </w:t>
      </w:r>
      <w:hyperlink r:id="rId2" w:history="1">
        <w:r>
          <w:rPr>
            <w:rStyle w:val="Hyperlink"/>
          </w:rPr>
          <w:t>Chapter 14a – COVID-19 – SARS-CoV-2</w:t>
        </w:r>
      </w:hyperlink>
    </w:p>
  </w:footnote>
  <w:footnote w:id="5">
    <w:p w14:paraId="0D5F507C" w14:textId="77777777" w:rsidR="00E231A3" w:rsidRPr="00B40FE2" w:rsidRDefault="00E231A3">
      <w:pPr>
        <w:pStyle w:val="FootnoteText"/>
        <w:rPr>
          <w:lang w:val="en-GB"/>
        </w:rPr>
      </w:pPr>
      <w:r>
        <w:rPr>
          <w:rStyle w:val="FootnoteReference"/>
        </w:rPr>
        <w:footnoteRef/>
      </w:r>
      <w:r>
        <w:t xml:space="preserve"> </w:t>
      </w:r>
      <w:r>
        <w:rPr>
          <w:lang w:val="en-GB"/>
        </w:rPr>
        <w:t xml:space="preserve">Public Health England. 2018. National Minimum Standards and Core Curriculum for Immunisation Training for Registered Healthcare Practitioners. February 2018. Available online </w:t>
      </w:r>
      <w:hyperlink r:id="rId3" w:history="1">
        <w:r w:rsidRPr="00390862">
          <w:rPr>
            <w:rStyle w:val="Hyperlink"/>
            <w:lang w:val="en-GB"/>
          </w:rPr>
          <w:t>here</w:t>
        </w:r>
      </w:hyperlink>
      <w:r>
        <w:rPr>
          <w:lang w:val="en-GB"/>
        </w:rPr>
        <w:t xml:space="preserve"> </w:t>
      </w:r>
    </w:p>
  </w:footnote>
  <w:footnote w:id="6">
    <w:p w14:paraId="126E41CD" w14:textId="77777777" w:rsidR="00E231A3" w:rsidRPr="00232FC5" w:rsidRDefault="00E231A3">
      <w:pPr>
        <w:pStyle w:val="FootnoteText"/>
        <w:rPr>
          <w:lang w:val="en-GB"/>
        </w:rPr>
      </w:pPr>
      <w:r>
        <w:rPr>
          <w:rStyle w:val="FootnoteReference"/>
        </w:rPr>
        <w:footnoteRef/>
      </w:r>
      <w:r>
        <w:t xml:space="preserve"> </w:t>
      </w:r>
      <w:r>
        <w:rPr>
          <w:rFonts w:cs="Arial"/>
        </w:rPr>
        <w:t>Dependent on occupational health capacity and service delivery needs at the time of request</w:t>
      </w:r>
    </w:p>
  </w:footnote>
  <w:footnote w:id="7">
    <w:p w14:paraId="74DB2B15" w14:textId="77777777" w:rsidR="00E231A3" w:rsidRPr="008026F9" w:rsidRDefault="00E231A3">
      <w:pPr>
        <w:pStyle w:val="FootnoteText"/>
        <w:rPr>
          <w:lang w:val="en-GB"/>
        </w:rPr>
      </w:pPr>
      <w:r>
        <w:rPr>
          <w:rStyle w:val="FootnoteReference"/>
        </w:rPr>
        <w:footnoteRef/>
      </w:r>
      <w:r>
        <w:t xml:space="preserve"> </w:t>
      </w:r>
      <w:r>
        <w:rPr>
          <w:lang w:val="en-GB"/>
        </w:rPr>
        <w:t>Including discussion of facilitators such as reimbursement of travel expenses</w:t>
      </w:r>
    </w:p>
  </w:footnote>
  <w:footnote w:id="8">
    <w:p w14:paraId="6DC4EF82" w14:textId="77777777" w:rsidR="00E231A3" w:rsidRPr="00390862" w:rsidRDefault="00E231A3">
      <w:pPr>
        <w:pStyle w:val="FootnoteText"/>
        <w:rPr>
          <w:lang w:val="en-GB"/>
        </w:rPr>
      </w:pPr>
      <w:r>
        <w:rPr>
          <w:rStyle w:val="FootnoteReference"/>
        </w:rPr>
        <w:footnoteRef/>
      </w:r>
      <w:r>
        <w:t xml:space="preserve"> </w:t>
      </w:r>
      <w:r>
        <w:rPr>
          <w:lang w:val="en-GB"/>
        </w:rPr>
        <w:t>Welsh Government. 2022. Welsh Health Circular: The National Influenza Immunisation Programme 2022-23. 1</w:t>
      </w:r>
      <w:r w:rsidRPr="00390862">
        <w:rPr>
          <w:vertAlign w:val="superscript"/>
          <w:lang w:val="en-GB"/>
        </w:rPr>
        <w:t>st</w:t>
      </w:r>
      <w:r>
        <w:rPr>
          <w:lang w:val="en-GB"/>
        </w:rPr>
        <w:t xml:space="preserve"> June 2022. Available online </w:t>
      </w:r>
      <w:hyperlink r:id="rId4" w:history="1">
        <w:r w:rsidRPr="00390862">
          <w:rPr>
            <w:rStyle w:val="Hyperlink"/>
            <w:lang w:val="en-GB"/>
          </w:rPr>
          <w:t>here</w:t>
        </w:r>
      </w:hyperlink>
      <w:r>
        <w:rPr>
          <w:lang w:val="en-GB"/>
        </w:rPr>
        <w:t>.</w:t>
      </w:r>
    </w:p>
  </w:footnote>
  <w:footnote w:id="9">
    <w:p w14:paraId="7A9E8ABD" w14:textId="77777777" w:rsidR="00E231A3" w:rsidRPr="00621350" w:rsidRDefault="00E231A3" w:rsidP="00732950">
      <w:pPr>
        <w:pStyle w:val="FootnoteText"/>
        <w:rPr>
          <w:lang w:val="en-GB"/>
        </w:rPr>
      </w:pPr>
      <w:r w:rsidRPr="00621350">
        <w:rPr>
          <w:rStyle w:val="FootnoteReference"/>
        </w:rPr>
        <w:footnoteRef/>
      </w:r>
      <w:r w:rsidRPr="00621350">
        <w:t xml:space="preserve"> </w:t>
      </w:r>
      <w:r w:rsidRPr="00621350">
        <w:rPr>
          <w:lang w:val="en-GB"/>
        </w:rPr>
        <w:t>A wider Data Protection Impact Assessment (DPIA) is being completed regarding the data sharing of staff vaccination data between WIS</w:t>
      </w:r>
      <w:r>
        <w:rPr>
          <w:lang w:val="en-GB"/>
        </w:rPr>
        <w:t xml:space="preserve"> and the Health B</w:t>
      </w:r>
      <w:r w:rsidRPr="00621350">
        <w:rPr>
          <w:lang w:val="en-GB"/>
        </w:rPr>
        <w:t>oard, and so the data sharing arrangement may be subject to change. Any such changes will be communicated to staff.</w:t>
      </w:r>
    </w:p>
  </w:footnote>
  <w:footnote w:id="10">
    <w:p w14:paraId="1F204926" w14:textId="59F3157D" w:rsidR="00E231A3" w:rsidRPr="002B5FB3" w:rsidRDefault="00E231A3">
      <w:pPr>
        <w:pStyle w:val="FootnoteText"/>
        <w:rPr>
          <w:lang w:val="en-GB"/>
        </w:rPr>
      </w:pPr>
      <w:r w:rsidRPr="00621350">
        <w:rPr>
          <w:rStyle w:val="FootnoteReference"/>
        </w:rPr>
        <w:footnoteRef/>
      </w:r>
      <w:r w:rsidRPr="00621350">
        <w:t xml:space="preserve"> </w:t>
      </w:r>
      <w:r>
        <w:rPr>
          <w:rFonts w:cs="Arial"/>
          <w:lang w:val="en-GB"/>
        </w:rPr>
        <w:t>Specific processes are described elsewhere as part of the operational delivery.</w:t>
      </w:r>
    </w:p>
  </w:footnote>
  <w:footnote w:id="11">
    <w:p w14:paraId="70411A1D" w14:textId="77777777" w:rsidR="00E231A3" w:rsidRPr="00672FF0" w:rsidRDefault="00E231A3">
      <w:pPr>
        <w:pStyle w:val="FootnoteText"/>
        <w:rPr>
          <w:lang w:val="en-GB"/>
        </w:rPr>
      </w:pPr>
      <w:r>
        <w:rPr>
          <w:rStyle w:val="FootnoteReference"/>
        </w:rPr>
        <w:footnoteRef/>
      </w:r>
      <w:r>
        <w:t xml:space="preserve"> </w:t>
      </w:r>
      <w:r w:rsidRPr="006B0C5B">
        <w:rPr>
          <w:rFonts w:cs="Arial"/>
        </w:rPr>
        <w:t>Department level data will be reported by request only, and</w:t>
      </w:r>
      <w:r w:rsidRPr="003868A2">
        <w:rPr>
          <w:rFonts w:cs="Arial"/>
        </w:rPr>
        <w:t xml:space="preserve"> only for departments where the number of individuals is sufficient to ensure confidentiality of individual staff vaccine status.  </w:t>
      </w:r>
    </w:p>
  </w:footnote>
  <w:footnote w:id="12">
    <w:p w14:paraId="0DAC1DF1" w14:textId="77777777" w:rsidR="00E231A3" w:rsidRPr="00DD3892" w:rsidRDefault="00E231A3" w:rsidP="003840AD">
      <w:pPr>
        <w:pStyle w:val="FootnoteText"/>
        <w:rPr>
          <w:lang w:val="en-GB"/>
        </w:rPr>
      </w:pPr>
      <w:r>
        <w:rPr>
          <w:rStyle w:val="FootnoteReference"/>
        </w:rPr>
        <w:footnoteRef/>
      </w:r>
      <w:r>
        <w:t xml:space="preserve"> </w:t>
      </w:r>
      <w:r>
        <w:rPr>
          <w:lang w:val="en-GB"/>
        </w:rPr>
        <w:t xml:space="preserve">Public Health Wales. Influenza Vaccination Coverage Downloadable data. 26.04.22. Available online at: </w:t>
      </w:r>
      <w:hyperlink r:id="rId5" w:history="1">
        <w:r w:rsidRPr="004E4B6E">
          <w:rPr>
            <w:rStyle w:val="Hyperlink"/>
          </w:rPr>
          <w:t>Weekly Influenza and Acute Respiratory Infection Report - Public Health Wales (</w:t>
        </w:r>
        <w:proofErr w:type="spellStart"/>
        <w:r w:rsidRPr="004E4B6E">
          <w:rPr>
            <w:rStyle w:val="Hyperlink"/>
          </w:rPr>
          <w:t>nhs.wales</w:t>
        </w:r>
        <w:proofErr w:type="spellEnd"/>
        <w:r w:rsidRPr="004E4B6E">
          <w:rPr>
            <w:rStyle w:val="Hyperlink"/>
          </w:rPr>
          <w:t>)</w:t>
        </w:r>
      </w:hyperlink>
      <w:r>
        <w:rPr>
          <w:lang w:val="en-GB"/>
        </w:rPr>
        <w:t xml:space="preserve"> [Accessed 05.07.22]</w:t>
      </w:r>
    </w:p>
  </w:footnote>
  <w:footnote w:id="13">
    <w:p w14:paraId="4E191F4B" w14:textId="77777777" w:rsidR="00E231A3" w:rsidRPr="00DE3A4B" w:rsidRDefault="00E231A3">
      <w:pPr>
        <w:pStyle w:val="FootnoteText"/>
        <w:rPr>
          <w:lang w:val="en-GB"/>
        </w:rPr>
      </w:pPr>
      <w:r>
        <w:rPr>
          <w:rStyle w:val="FootnoteReference"/>
        </w:rPr>
        <w:footnoteRef/>
      </w:r>
      <w:r>
        <w:t xml:space="preserve"> </w:t>
      </w:r>
      <w:r w:rsidRPr="00DE3A4B">
        <w:rPr>
          <w:lang w:val="en-GB"/>
        </w:rPr>
        <w:t>COVID-19 Booster Vaccine Uptake in Cardiff and Vale UHB Staff</w:t>
      </w:r>
      <w:r>
        <w:rPr>
          <w:lang w:val="en-GB"/>
        </w:rPr>
        <w:t>. Presented to Cardiff and Vale UHB Vaccine Programme Board 2021 to 2022.</w:t>
      </w:r>
    </w:p>
  </w:footnote>
  <w:footnote w:id="14">
    <w:p w14:paraId="4FE483EC" w14:textId="77777777" w:rsidR="00E231A3" w:rsidRPr="0068406F" w:rsidRDefault="00E231A3">
      <w:pPr>
        <w:pStyle w:val="FootnoteText"/>
        <w:rPr>
          <w:lang w:val="en-GB"/>
        </w:rPr>
      </w:pPr>
      <w:r>
        <w:rPr>
          <w:rStyle w:val="FootnoteReference"/>
        </w:rPr>
        <w:footnoteRef/>
      </w:r>
      <w:r>
        <w:t xml:space="preserve"> </w:t>
      </w:r>
      <w:r w:rsidRPr="001E3A38">
        <w:rPr>
          <w:rFonts w:eastAsia="Calibri" w:cs="Arial"/>
        </w:rPr>
        <w:t>Department of Health &amp; Social Care. 2021. Making vaccination a condition of deployment in health and wider social care settings – Equality Impact Assessment. 9</w:t>
      </w:r>
      <w:r w:rsidRPr="001E3A38">
        <w:rPr>
          <w:rFonts w:eastAsia="Calibri" w:cs="Arial"/>
          <w:vertAlign w:val="superscript"/>
        </w:rPr>
        <w:t>th</w:t>
      </w:r>
      <w:r w:rsidRPr="001E3A38">
        <w:rPr>
          <w:rFonts w:eastAsia="Calibri" w:cs="Arial"/>
        </w:rPr>
        <w:t xml:space="preserve"> November 2021</w:t>
      </w:r>
    </w:p>
  </w:footnote>
  <w:footnote w:id="15">
    <w:p w14:paraId="048908DB" w14:textId="77777777" w:rsidR="00E231A3" w:rsidRPr="0068406F" w:rsidRDefault="00E231A3">
      <w:pPr>
        <w:pStyle w:val="FootnoteText"/>
        <w:rPr>
          <w:lang w:val="en-GB"/>
        </w:rPr>
      </w:pPr>
      <w:r>
        <w:rPr>
          <w:rStyle w:val="FootnoteReference"/>
        </w:rPr>
        <w:footnoteRef/>
      </w:r>
      <w:r>
        <w:t xml:space="preserve"> </w:t>
      </w:r>
      <w:r w:rsidRPr="0068406F">
        <w:rPr>
          <w:lang w:val="en-GB"/>
        </w:rPr>
        <w:t xml:space="preserve">The Green Book (Immunisation against infectious disease) </w:t>
      </w:r>
      <w:hyperlink r:id="rId6" w:history="1">
        <w:r w:rsidRPr="0068406F">
          <w:rPr>
            <w:rStyle w:val="Hyperlink"/>
            <w:lang w:val="en-GB"/>
          </w:rPr>
          <w:t>Chapter 14a – COVID-19 – SARS-CoV-2</w:t>
        </w:r>
      </w:hyperlink>
    </w:p>
  </w:footnote>
  <w:footnote w:id="16">
    <w:p w14:paraId="4972CFF3" w14:textId="77777777" w:rsidR="00E231A3" w:rsidRPr="004E4B6E" w:rsidRDefault="00E231A3" w:rsidP="003840AD">
      <w:pPr>
        <w:pStyle w:val="FootnoteText"/>
        <w:rPr>
          <w:lang w:val="en-GB"/>
        </w:rPr>
      </w:pPr>
      <w:r>
        <w:rPr>
          <w:rStyle w:val="FootnoteReference"/>
        </w:rPr>
        <w:footnoteRef/>
      </w:r>
      <w:r>
        <w:t xml:space="preserve"> </w:t>
      </w:r>
      <w:proofErr w:type="spellStart"/>
      <w:r w:rsidRPr="004E4B6E">
        <w:t>Stokel</w:t>
      </w:r>
      <w:proofErr w:type="spellEnd"/>
      <w:r w:rsidRPr="004E4B6E">
        <w:t xml:space="preserve">-Walker C. 2022. What do we know about </w:t>
      </w:r>
      <w:proofErr w:type="spellStart"/>
      <w:r w:rsidRPr="004E4B6E">
        <w:t>covid</w:t>
      </w:r>
      <w:proofErr w:type="spellEnd"/>
      <w:r w:rsidRPr="004E4B6E">
        <w:t xml:space="preserve"> vaccines and preventing transmission? BMJ 2022;376:o298</w:t>
      </w:r>
      <w:r>
        <w:t xml:space="preserve"> Available online at: </w:t>
      </w:r>
      <w:hyperlink r:id="rId7" w:history="1">
        <w:r w:rsidRPr="004E4B6E">
          <w:rPr>
            <w:rStyle w:val="Hyperlink"/>
          </w:rPr>
          <w:t>https://www.bmj.com/content/376/bmj.o298</w:t>
        </w:r>
      </w:hyperlink>
      <w:r>
        <w:t xml:space="preserve"> [Accessed 05.07.22]</w:t>
      </w:r>
    </w:p>
  </w:footnote>
  <w:footnote w:id="17">
    <w:p w14:paraId="51C072F5" w14:textId="77777777" w:rsidR="00E231A3" w:rsidRPr="004E4B6E" w:rsidRDefault="00E231A3" w:rsidP="003840AD">
      <w:pPr>
        <w:pStyle w:val="FootnoteText"/>
        <w:rPr>
          <w:lang w:val="en-GB"/>
        </w:rPr>
      </w:pPr>
      <w:r>
        <w:rPr>
          <w:rStyle w:val="FootnoteReference"/>
        </w:rPr>
        <w:footnoteRef/>
      </w:r>
      <w:r>
        <w:t xml:space="preserve"> </w:t>
      </w:r>
      <w:r w:rsidRPr="004E4B6E">
        <w:t xml:space="preserve">ONS 2021. Coronavirus and vaccine hesitancy, Great Britain: 9 August 2021. Available online at: </w:t>
      </w:r>
      <w:hyperlink r:id="rId8" w:history="1">
        <w:r w:rsidRPr="004E4B6E">
          <w:rPr>
            <w:rStyle w:val="Hyperlink"/>
          </w:rPr>
          <w:t>Coronavirus and vaccine hesitancy, Great Britain - Office for National Statistics (ons.gov.uk)</w:t>
        </w:r>
      </w:hyperlink>
      <w:r>
        <w:t xml:space="preserve"> [Accessed 05.07.22]</w:t>
      </w:r>
    </w:p>
  </w:footnote>
  <w:footnote w:id="18">
    <w:p w14:paraId="396F60A2" w14:textId="77777777" w:rsidR="00E231A3" w:rsidRPr="00064940" w:rsidRDefault="00E231A3">
      <w:pPr>
        <w:pStyle w:val="FootnoteText"/>
        <w:rPr>
          <w:lang w:val="en-GB"/>
        </w:rPr>
      </w:pPr>
      <w:r>
        <w:rPr>
          <w:rStyle w:val="FootnoteReference"/>
        </w:rPr>
        <w:footnoteRef/>
      </w:r>
      <w:r>
        <w:t xml:space="preserve"> </w:t>
      </w:r>
      <w:r w:rsidRPr="00064940">
        <w:rPr>
          <w:lang w:val="en-GB"/>
        </w:rPr>
        <w:t>Department of Health &amp; Social Care. 2021. Making vaccination a condition of deployment in health and wider social care settings – Equality Impact Assessment. 9</w:t>
      </w:r>
      <w:r w:rsidRPr="00064940">
        <w:rPr>
          <w:vertAlign w:val="superscript"/>
          <w:lang w:val="en-GB"/>
        </w:rPr>
        <w:t>th</w:t>
      </w:r>
      <w:r w:rsidRPr="00064940">
        <w:rPr>
          <w:lang w:val="en-GB"/>
        </w:rPr>
        <w:t xml:space="preserve"> November 2021</w:t>
      </w:r>
    </w:p>
  </w:footnote>
  <w:footnote w:id="19">
    <w:p w14:paraId="35014805" w14:textId="77777777" w:rsidR="00E231A3" w:rsidRPr="00533B6C" w:rsidRDefault="00E231A3" w:rsidP="003840AD">
      <w:pPr>
        <w:pStyle w:val="FootnoteText"/>
        <w:rPr>
          <w:lang w:val="en-GB"/>
        </w:rPr>
      </w:pPr>
      <w:r>
        <w:rPr>
          <w:rStyle w:val="FootnoteReference"/>
        </w:rPr>
        <w:footnoteRef/>
      </w:r>
      <w:r>
        <w:t xml:space="preserve"> </w:t>
      </w:r>
      <w:r>
        <w:t xml:space="preserve">Global Health 50/50. </w:t>
      </w:r>
      <w:r>
        <w:rPr>
          <w:lang w:val="en-GB"/>
        </w:rPr>
        <w:t xml:space="preserve">The Sex, Gender and COVID-19 Project. Available online at: </w:t>
      </w:r>
      <w:hyperlink r:id="rId9" w:history="1">
        <w:r w:rsidRPr="00533B6C">
          <w:rPr>
            <w:rStyle w:val="Hyperlink"/>
          </w:rPr>
          <w:t>The Sex, Gender and COVID-19 Project | Global Health 50/50 (globalhealth5050.org)</w:t>
        </w:r>
      </w:hyperlink>
      <w:r>
        <w:rPr>
          <w:lang w:val="en-GB"/>
        </w:rPr>
        <w:t xml:space="preserve"> [Accessed 05.07.22]</w:t>
      </w:r>
    </w:p>
  </w:footnote>
  <w:footnote w:id="20">
    <w:p w14:paraId="55D3826C" w14:textId="77777777" w:rsidR="00E231A3" w:rsidRPr="00533B6C" w:rsidRDefault="00E231A3" w:rsidP="003840AD">
      <w:pPr>
        <w:pStyle w:val="FootnoteText"/>
        <w:rPr>
          <w:lang w:val="en-GB"/>
        </w:rPr>
      </w:pPr>
      <w:r>
        <w:rPr>
          <w:rStyle w:val="FootnoteReference"/>
        </w:rPr>
        <w:footnoteRef/>
      </w:r>
      <w:r>
        <w:t xml:space="preserve"> </w:t>
      </w:r>
      <w:r>
        <w:rPr>
          <w:lang w:val="en-GB"/>
        </w:rPr>
        <w:t xml:space="preserve">Global Health 50/50. The Covid-19 sex-disaggregated data tracker. November Update Report. November 2021. Page 10. Available online at: </w:t>
      </w:r>
      <w:hyperlink r:id="rId10" w:history="1">
        <w:r w:rsidRPr="00533B6C">
          <w:rPr>
            <w:rStyle w:val="Hyperlink"/>
          </w:rPr>
          <w:t>November tracker update 2021 (globalhealth5050.org)</w:t>
        </w:r>
      </w:hyperlink>
      <w:r>
        <w:rPr>
          <w:lang w:val="en-GB"/>
        </w:rPr>
        <w:t xml:space="preserve"> [Accessed 05.07.22]</w:t>
      </w:r>
    </w:p>
  </w:footnote>
  <w:footnote w:id="21">
    <w:p w14:paraId="19BA616B" w14:textId="77777777" w:rsidR="00E231A3" w:rsidRPr="00157D05" w:rsidRDefault="00E231A3">
      <w:pPr>
        <w:pStyle w:val="FootnoteText"/>
        <w:rPr>
          <w:lang w:val="en-GB"/>
        </w:rPr>
      </w:pPr>
      <w:r>
        <w:rPr>
          <w:rStyle w:val="FootnoteReference"/>
        </w:rPr>
        <w:footnoteRef/>
      </w:r>
      <w:r>
        <w:t xml:space="preserve"> </w:t>
      </w:r>
      <w:r>
        <w:rPr>
          <w:lang w:val="en-GB"/>
        </w:rPr>
        <w:t>Individual staff members will be assessed for contra-indications to the vaccination(s) as per the Green Book guidance prior to receiving the vaccination(s)</w:t>
      </w:r>
    </w:p>
  </w:footnote>
  <w:footnote w:id="22">
    <w:p w14:paraId="1BBB6AFD" w14:textId="77777777" w:rsidR="00E231A3" w:rsidRPr="00533B6C" w:rsidRDefault="00E231A3" w:rsidP="003840AD">
      <w:pPr>
        <w:pStyle w:val="FootnoteText"/>
        <w:rPr>
          <w:lang w:val="en-GB"/>
        </w:rPr>
      </w:pPr>
      <w:r>
        <w:rPr>
          <w:rStyle w:val="FootnoteReference"/>
        </w:rPr>
        <w:footnoteRef/>
      </w:r>
      <w:r>
        <w:t xml:space="preserve"> </w:t>
      </w:r>
      <w:proofErr w:type="spellStart"/>
      <w:r w:rsidRPr="00533B6C">
        <w:t>Lacobucci</w:t>
      </w:r>
      <w:proofErr w:type="spellEnd"/>
      <w:r w:rsidRPr="00533B6C">
        <w:t xml:space="preserve"> G. 2022. C</w:t>
      </w:r>
      <w:r>
        <w:rPr>
          <w:lang w:val="en-GB"/>
        </w:rPr>
        <w:t>OVID</w:t>
      </w:r>
      <w:r w:rsidRPr="00533B6C">
        <w:t xml:space="preserve">-19: Severe infection in pregnancy significantly increases risk, study shows. BMJ. 376:0480. </w:t>
      </w:r>
      <w:proofErr w:type="spellStart"/>
      <w:r w:rsidRPr="00533B6C">
        <w:t>doi</w:t>
      </w:r>
      <w:proofErr w:type="spellEnd"/>
      <w:r w:rsidRPr="00533B6C">
        <w:t>: </w:t>
      </w:r>
      <w:hyperlink r:id="rId11" w:history="1">
        <w:r w:rsidRPr="00533B6C">
          <w:rPr>
            <w:rStyle w:val="Hyperlink"/>
          </w:rPr>
          <w:t>https://doi.org/10.1136/bmj.o480</w:t>
        </w:r>
      </w:hyperlink>
    </w:p>
  </w:footnote>
  <w:footnote w:id="23">
    <w:p w14:paraId="09F52822" w14:textId="77777777" w:rsidR="00E231A3" w:rsidRPr="003535D2" w:rsidRDefault="00E231A3" w:rsidP="003840AD">
      <w:pPr>
        <w:pStyle w:val="FootnoteText"/>
        <w:rPr>
          <w:lang w:val="en-GB"/>
        </w:rPr>
      </w:pPr>
      <w:r>
        <w:rPr>
          <w:rStyle w:val="FootnoteReference"/>
        </w:rPr>
        <w:footnoteRef/>
      </w:r>
      <w:r>
        <w:t xml:space="preserve"> </w:t>
      </w:r>
      <w:r>
        <w:rPr>
          <w:lang w:val="en-GB"/>
        </w:rPr>
        <w:t xml:space="preserve">Scientific Advisory Group for Emergencies (SAGE). COVID-19 Ethnicity subgroup: Interpreting differential health outcomes among minority ethnic groups in wave 1 and 2, 24 March 2021. Available </w:t>
      </w:r>
      <w:hyperlink r:id="rId12" w:history="1">
        <w:r w:rsidRPr="000B2363">
          <w:rPr>
            <w:rStyle w:val="Hyperlink"/>
            <w:lang w:val="en-GB"/>
          </w:rPr>
          <w:t>online</w:t>
        </w:r>
      </w:hyperlink>
      <w:r>
        <w:rPr>
          <w:lang w:val="en-GB"/>
        </w:rPr>
        <w:t xml:space="preserve"> [Accessed 05.07.22]</w:t>
      </w:r>
    </w:p>
  </w:footnote>
  <w:footnote w:id="24">
    <w:p w14:paraId="0A23AFB1" w14:textId="77777777" w:rsidR="00E231A3" w:rsidRPr="003535D2" w:rsidRDefault="00E231A3" w:rsidP="003840AD">
      <w:pPr>
        <w:pStyle w:val="FootnoteText"/>
        <w:rPr>
          <w:lang w:val="en-GB"/>
        </w:rPr>
      </w:pPr>
      <w:r>
        <w:rPr>
          <w:rStyle w:val="FootnoteReference"/>
        </w:rPr>
        <w:footnoteRef/>
      </w:r>
      <w:r>
        <w:t xml:space="preserve"> </w:t>
      </w:r>
      <w:r w:rsidRPr="003535D2">
        <w:t xml:space="preserve">Robertson E, Reeve KS, </w:t>
      </w:r>
      <w:proofErr w:type="spellStart"/>
      <w:r w:rsidRPr="003535D2">
        <w:t>Niedzwiedz</w:t>
      </w:r>
      <w:proofErr w:type="spellEnd"/>
      <w:r w:rsidRPr="003535D2">
        <w:t xml:space="preserve"> CL, </w:t>
      </w:r>
      <w:r w:rsidRPr="003535D2">
        <w:rPr>
          <w:i/>
        </w:rPr>
        <w:t xml:space="preserve">et al. </w:t>
      </w:r>
      <w:r w:rsidRPr="003535D2">
        <w:t xml:space="preserve">2021. Predictors of COVID-19 vaccine hesitancy in the UK Household Longitudinal Study. Available </w:t>
      </w:r>
      <w:hyperlink r:id="rId13" w:history="1">
        <w:r w:rsidRPr="000B2363">
          <w:rPr>
            <w:rStyle w:val="Hyperlink"/>
          </w:rPr>
          <w:t>online</w:t>
        </w:r>
      </w:hyperlink>
      <w:r>
        <w:t>.</w:t>
      </w:r>
    </w:p>
  </w:footnote>
  <w:footnote w:id="25">
    <w:p w14:paraId="33ADB64A" w14:textId="77777777" w:rsidR="00E231A3" w:rsidRPr="003535D2" w:rsidRDefault="00E231A3" w:rsidP="003840AD">
      <w:pPr>
        <w:pStyle w:val="FootnoteText"/>
      </w:pPr>
      <w:r>
        <w:rPr>
          <w:rStyle w:val="FootnoteReference"/>
        </w:rPr>
        <w:footnoteRef/>
      </w:r>
      <w:r>
        <w:t xml:space="preserve"> </w:t>
      </w:r>
      <w:r w:rsidRPr="003535D2">
        <w:t xml:space="preserve">Public Health Wales 2022. Wales </w:t>
      </w:r>
      <w:r>
        <w:rPr>
          <w:lang w:val="en-GB"/>
        </w:rPr>
        <w:t xml:space="preserve"> </w:t>
      </w:r>
      <w:r w:rsidRPr="003535D2">
        <w:t>C</w:t>
      </w:r>
      <w:r>
        <w:rPr>
          <w:lang w:val="en-GB"/>
        </w:rPr>
        <w:t>OVID</w:t>
      </w:r>
      <w:r w:rsidRPr="003535D2">
        <w:t>-19 vaccination enhanced surveillance. Equa</w:t>
      </w:r>
      <w:r>
        <w:t xml:space="preserve">lity Report 13: February 2022. </w:t>
      </w:r>
    </w:p>
  </w:footnote>
  <w:footnote w:id="26">
    <w:p w14:paraId="78E26A66" w14:textId="77777777" w:rsidR="00E231A3" w:rsidRPr="003535D2" w:rsidRDefault="00E231A3" w:rsidP="003840AD">
      <w:pPr>
        <w:pStyle w:val="FootnoteText"/>
        <w:rPr>
          <w:lang w:val="en-GB"/>
        </w:rPr>
      </w:pPr>
      <w:r>
        <w:rPr>
          <w:rStyle w:val="FootnoteReference"/>
        </w:rPr>
        <w:footnoteRef/>
      </w:r>
      <w:r>
        <w:t xml:space="preserve"> </w:t>
      </w:r>
      <w:r w:rsidRPr="003535D2">
        <w:t xml:space="preserve">CIPD 2022. COVID-19 vaccination: guide for employers. 7 March 2022. Available </w:t>
      </w:r>
      <w:hyperlink r:id="rId14" w:history="1">
        <w:r w:rsidRPr="00E31377">
          <w:rPr>
            <w:rStyle w:val="Hyperlink"/>
          </w:rPr>
          <w:t>online</w:t>
        </w:r>
      </w:hyperlink>
      <w:r w:rsidRPr="003535D2">
        <w:t xml:space="preserve"> [Accessed 04.07.22]</w:t>
      </w:r>
    </w:p>
  </w:footnote>
  <w:footnote w:id="27">
    <w:p w14:paraId="0AE6DE30" w14:textId="77777777" w:rsidR="00E231A3" w:rsidRPr="001E3A38" w:rsidRDefault="00E231A3" w:rsidP="003840AD">
      <w:pPr>
        <w:pStyle w:val="FootnoteText"/>
      </w:pPr>
      <w:r>
        <w:rPr>
          <w:rStyle w:val="FootnoteReference"/>
        </w:rPr>
        <w:footnoteRef/>
      </w:r>
      <w:r>
        <w:t xml:space="preserve"> </w:t>
      </w:r>
      <w:r w:rsidRPr="001E3A38">
        <w:t>Department of Health &amp; Social Care. 2021. Making vaccination a condition of deployment in health and wider social care settings – Equality Impact Assessment. 9</w:t>
      </w:r>
      <w:r w:rsidRPr="001E3A38">
        <w:rPr>
          <w:vertAlign w:val="superscript"/>
        </w:rPr>
        <w:t>th</w:t>
      </w:r>
      <w:r w:rsidRPr="001E3A38">
        <w:t xml:space="preserve"> </w:t>
      </w:r>
      <w:r>
        <w:t xml:space="preserve">November 2021. </w:t>
      </w:r>
    </w:p>
  </w:footnote>
  <w:footnote w:id="28">
    <w:p w14:paraId="09E331C3" w14:textId="77777777" w:rsidR="00E231A3" w:rsidRPr="001E3A38" w:rsidRDefault="00E231A3" w:rsidP="004E169E">
      <w:pPr>
        <w:pStyle w:val="FootnoteText"/>
        <w:rPr>
          <w:lang w:val="en-GB"/>
        </w:rPr>
      </w:pPr>
      <w:r>
        <w:rPr>
          <w:rStyle w:val="FootnoteReference"/>
        </w:rPr>
        <w:footnoteRef/>
      </w:r>
      <w:r>
        <w:t xml:space="preserve"> </w:t>
      </w:r>
      <w:proofErr w:type="spellStart"/>
      <w:r>
        <w:rPr>
          <w:lang w:val="en-GB"/>
        </w:rPr>
        <w:t>Thorneloe</w:t>
      </w:r>
      <w:proofErr w:type="spellEnd"/>
      <w:r>
        <w:rPr>
          <w:lang w:val="en-GB"/>
        </w:rPr>
        <w:t xml:space="preserve"> R, Lamb M, Jordan C </w:t>
      </w:r>
      <w:r>
        <w:rPr>
          <w:i/>
          <w:lang w:val="en-GB"/>
        </w:rPr>
        <w:t xml:space="preserve">et al. </w:t>
      </w:r>
      <w:r>
        <w:rPr>
          <w:lang w:val="en-GB"/>
        </w:rPr>
        <w:t xml:space="preserve">2021. Understanding and addressing the barriers and facilitators for influenza and COVID-19 vaccine uptake among NHS employees in Wales: Qualitative insights and co-produced interventions. Public Health Wales and Cwm Taf Morgannwg University Health Board.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15"/>
      <w:gridCol w:w="425"/>
      <w:gridCol w:w="3056"/>
    </w:tblGrid>
    <w:tr w:rsidR="00E231A3" w:rsidRPr="00BE33FD" w14:paraId="252CED8D" w14:textId="77777777" w:rsidTr="00E6302C">
      <w:tc>
        <w:tcPr>
          <w:tcW w:w="2902" w:type="pct"/>
        </w:tcPr>
        <w:p w14:paraId="6DE6FD29" w14:textId="15166CFE" w:rsidR="00E231A3" w:rsidRPr="00EF5710" w:rsidRDefault="00E231A3" w:rsidP="0041273A">
          <w:pPr>
            <w:pStyle w:val="Footer"/>
            <w:rPr>
              <w:rFonts w:cs="Arial"/>
              <w:b/>
              <w:i/>
              <w:sz w:val="18"/>
              <w:szCs w:val="18"/>
            </w:rPr>
          </w:pPr>
          <w:r w:rsidRPr="00670F4A">
            <w:rPr>
              <w:rFonts w:ascii="Arial" w:eastAsia="Times New Roman" w:hAnsi="Arial" w:cs="Arial"/>
              <w:sz w:val="18"/>
              <w:szCs w:val="18"/>
              <w:lang w:val="en-GB" w:eastAsia="en-US"/>
            </w:rPr>
            <w:t xml:space="preserve">Document Title: </w:t>
          </w:r>
          <w:r w:rsidR="00CA3597" w:rsidRPr="008406FA">
            <w:rPr>
              <w:rFonts w:ascii="Arial" w:hAnsi="Arial" w:cs="Arial"/>
              <w:bCs/>
              <w:iCs/>
              <w:sz w:val="18"/>
              <w:szCs w:val="18"/>
            </w:rPr>
            <w:t>Cardiff and Vale University Health Board 2022/23 Staff Winter Respiratory</w:t>
          </w:r>
          <w:r w:rsidR="00EF5710" w:rsidRPr="008406FA">
            <w:rPr>
              <w:rFonts w:ascii="Arial" w:hAnsi="Arial" w:cs="Arial"/>
              <w:bCs/>
              <w:iCs/>
              <w:sz w:val="18"/>
              <w:szCs w:val="18"/>
              <w:lang w:val="en-GB"/>
            </w:rPr>
            <w:t xml:space="preserve"> </w:t>
          </w:r>
          <w:r w:rsidR="00CA3597" w:rsidRPr="008406FA">
            <w:rPr>
              <w:rFonts w:ascii="Arial" w:hAnsi="Arial" w:cs="Arial"/>
              <w:bCs/>
              <w:iCs/>
              <w:sz w:val="18"/>
              <w:szCs w:val="18"/>
            </w:rPr>
            <w:t xml:space="preserve">Vaccination (Seasonal Influenza (Flu) and COVID-19 Autumn Booster) </w:t>
          </w:r>
          <w:r w:rsidR="00CA3597" w:rsidRPr="00CA3597">
            <w:rPr>
              <w:rFonts w:ascii="Arial" w:hAnsi="Arial" w:cs="Arial"/>
              <w:bCs/>
              <w:iCs/>
              <w:sz w:val="18"/>
              <w:szCs w:val="18"/>
            </w:rPr>
            <w:t>Policy</w:t>
          </w:r>
        </w:p>
      </w:tc>
      <w:tc>
        <w:tcPr>
          <w:tcW w:w="256" w:type="pct"/>
        </w:tcPr>
        <w:p w14:paraId="4D736EFB" w14:textId="4F55D78D" w:rsidR="00E231A3" w:rsidRPr="00670F4A" w:rsidRDefault="00E231A3" w:rsidP="0041273A">
          <w:pPr>
            <w:pStyle w:val="Footer"/>
            <w:jc w:val="center"/>
            <w:rPr>
              <w:rFonts w:ascii="Arial" w:eastAsia="Times New Roman" w:hAnsi="Arial" w:cs="Arial"/>
              <w:sz w:val="18"/>
              <w:szCs w:val="18"/>
              <w:lang w:val="en-GB" w:eastAsia="en-US"/>
            </w:rPr>
          </w:pPr>
          <w:r w:rsidRPr="00670F4A">
            <w:rPr>
              <w:rStyle w:val="PageNumber"/>
              <w:rFonts w:ascii="Arial" w:eastAsia="Times New Roman" w:hAnsi="Arial" w:cs="Arial"/>
              <w:sz w:val="18"/>
              <w:szCs w:val="18"/>
              <w:lang w:val="en-GB" w:eastAsia="en-US"/>
            </w:rPr>
            <w:fldChar w:fldCharType="begin"/>
          </w:r>
          <w:r w:rsidRPr="00670F4A">
            <w:rPr>
              <w:rStyle w:val="PageNumber"/>
              <w:rFonts w:ascii="Arial" w:eastAsia="Times New Roman" w:hAnsi="Arial" w:cs="Arial"/>
              <w:sz w:val="18"/>
              <w:szCs w:val="18"/>
              <w:lang w:val="en-GB" w:eastAsia="en-US"/>
            </w:rPr>
            <w:instrText xml:space="preserve"> PAGE </w:instrText>
          </w:r>
          <w:r w:rsidRPr="00670F4A">
            <w:rPr>
              <w:rStyle w:val="PageNumber"/>
              <w:rFonts w:ascii="Arial" w:eastAsia="Times New Roman" w:hAnsi="Arial" w:cs="Arial"/>
              <w:sz w:val="18"/>
              <w:szCs w:val="18"/>
              <w:lang w:val="en-GB" w:eastAsia="en-US"/>
            </w:rPr>
            <w:fldChar w:fldCharType="separate"/>
          </w:r>
          <w:r w:rsidR="004E1700">
            <w:rPr>
              <w:rStyle w:val="PageNumber"/>
              <w:rFonts w:ascii="Arial" w:eastAsia="Times New Roman" w:hAnsi="Arial" w:cs="Arial"/>
              <w:noProof/>
              <w:sz w:val="18"/>
              <w:szCs w:val="18"/>
              <w:lang w:val="en-GB" w:eastAsia="en-US"/>
            </w:rPr>
            <w:t>3</w:t>
          </w:r>
          <w:r w:rsidRPr="00670F4A">
            <w:rPr>
              <w:rStyle w:val="PageNumber"/>
              <w:rFonts w:ascii="Arial" w:eastAsia="Times New Roman" w:hAnsi="Arial" w:cs="Arial"/>
              <w:sz w:val="18"/>
              <w:szCs w:val="18"/>
              <w:lang w:val="en-GB" w:eastAsia="en-US"/>
            </w:rPr>
            <w:fldChar w:fldCharType="end"/>
          </w:r>
          <w:r w:rsidRPr="00670F4A">
            <w:rPr>
              <w:rStyle w:val="PageNumber"/>
              <w:rFonts w:ascii="Arial" w:eastAsia="Times New Roman" w:hAnsi="Arial" w:cs="Arial"/>
              <w:sz w:val="18"/>
              <w:szCs w:val="18"/>
              <w:lang w:val="en-GB" w:eastAsia="en-US"/>
            </w:rPr>
            <w:t xml:space="preserve"> of </w:t>
          </w:r>
          <w:r w:rsidRPr="00670F4A">
            <w:rPr>
              <w:rStyle w:val="PageNumber"/>
              <w:rFonts w:ascii="Arial" w:eastAsia="Times New Roman" w:hAnsi="Arial" w:cs="Arial"/>
              <w:sz w:val="18"/>
              <w:szCs w:val="18"/>
              <w:lang w:val="en-GB" w:eastAsia="en-US"/>
            </w:rPr>
            <w:fldChar w:fldCharType="begin"/>
          </w:r>
          <w:r w:rsidRPr="00670F4A">
            <w:rPr>
              <w:rStyle w:val="PageNumber"/>
              <w:rFonts w:ascii="Arial" w:eastAsia="Times New Roman" w:hAnsi="Arial" w:cs="Arial"/>
              <w:sz w:val="18"/>
              <w:szCs w:val="18"/>
              <w:lang w:val="en-GB" w:eastAsia="en-US"/>
            </w:rPr>
            <w:instrText xml:space="preserve"> NUMPAGES </w:instrText>
          </w:r>
          <w:r w:rsidRPr="00670F4A">
            <w:rPr>
              <w:rStyle w:val="PageNumber"/>
              <w:rFonts w:ascii="Arial" w:eastAsia="Times New Roman" w:hAnsi="Arial" w:cs="Arial"/>
              <w:sz w:val="18"/>
              <w:szCs w:val="18"/>
              <w:lang w:val="en-GB" w:eastAsia="en-US"/>
            </w:rPr>
            <w:fldChar w:fldCharType="separate"/>
          </w:r>
          <w:r w:rsidR="004E1700">
            <w:rPr>
              <w:rStyle w:val="PageNumber"/>
              <w:rFonts w:ascii="Arial" w:eastAsia="Times New Roman" w:hAnsi="Arial" w:cs="Arial"/>
              <w:noProof/>
              <w:sz w:val="18"/>
              <w:szCs w:val="18"/>
              <w:lang w:val="en-GB" w:eastAsia="en-US"/>
            </w:rPr>
            <w:t>30</w:t>
          </w:r>
          <w:r w:rsidRPr="00670F4A">
            <w:rPr>
              <w:rStyle w:val="PageNumber"/>
              <w:rFonts w:ascii="Arial" w:eastAsia="Times New Roman" w:hAnsi="Arial" w:cs="Arial"/>
              <w:sz w:val="18"/>
              <w:szCs w:val="18"/>
              <w:lang w:val="en-GB" w:eastAsia="en-US"/>
            </w:rPr>
            <w:fldChar w:fldCharType="end"/>
          </w:r>
        </w:p>
      </w:tc>
      <w:tc>
        <w:tcPr>
          <w:tcW w:w="1842" w:type="pct"/>
        </w:tcPr>
        <w:p w14:paraId="47FD5250" w14:textId="0E1FB358" w:rsidR="00E231A3" w:rsidRPr="00670F4A" w:rsidRDefault="00E231A3" w:rsidP="0041273A">
          <w:pPr>
            <w:pStyle w:val="Footer"/>
            <w:jc w:val="right"/>
            <w:rPr>
              <w:rFonts w:ascii="Arial" w:eastAsia="Times New Roman" w:hAnsi="Arial" w:cs="Arial"/>
              <w:sz w:val="18"/>
              <w:szCs w:val="18"/>
              <w:lang w:val="en-GB" w:eastAsia="en-US"/>
            </w:rPr>
          </w:pPr>
          <w:r w:rsidRPr="00670F4A">
            <w:rPr>
              <w:rFonts w:ascii="Arial" w:eastAsia="Times New Roman" w:hAnsi="Arial" w:cs="Arial"/>
              <w:sz w:val="18"/>
              <w:szCs w:val="18"/>
              <w:lang w:val="en-GB" w:eastAsia="en-US"/>
            </w:rPr>
            <w:t xml:space="preserve">Approval Date: </w:t>
          </w:r>
          <w:r w:rsidR="00E6302C">
            <w:rPr>
              <w:rFonts w:ascii="Arial" w:eastAsia="Times New Roman" w:hAnsi="Arial" w:cs="Arial"/>
              <w:sz w:val="18"/>
              <w:szCs w:val="18"/>
              <w:lang w:val="en-GB" w:eastAsia="en-US"/>
            </w:rPr>
            <w:t>27</w:t>
          </w:r>
          <w:r w:rsidRPr="00670F4A">
            <w:rPr>
              <w:rFonts w:ascii="Arial" w:eastAsia="Times New Roman" w:hAnsi="Arial" w:cs="Arial"/>
              <w:sz w:val="18"/>
              <w:szCs w:val="18"/>
              <w:lang w:val="en-GB" w:eastAsia="en-US"/>
            </w:rPr>
            <w:t xml:space="preserve"> </w:t>
          </w:r>
          <w:r w:rsidR="00E6302C">
            <w:rPr>
              <w:rFonts w:ascii="Arial" w:eastAsia="Times New Roman" w:hAnsi="Arial" w:cs="Arial"/>
              <w:sz w:val="18"/>
              <w:szCs w:val="18"/>
              <w:lang w:val="en-GB" w:eastAsia="en-US"/>
            </w:rPr>
            <w:t>Sep</w:t>
          </w:r>
          <w:r w:rsidRPr="00670F4A">
            <w:rPr>
              <w:rFonts w:ascii="Arial" w:eastAsia="Times New Roman" w:hAnsi="Arial" w:cs="Arial"/>
              <w:sz w:val="18"/>
              <w:szCs w:val="18"/>
              <w:lang w:val="en-GB" w:eastAsia="en-US"/>
            </w:rPr>
            <w:t xml:space="preserve"> </w:t>
          </w:r>
          <w:r w:rsidR="00E6302C">
            <w:rPr>
              <w:rFonts w:ascii="Arial" w:eastAsia="Times New Roman" w:hAnsi="Arial" w:cs="Arial"/>
              <w:sz w:val="18"/>
              <w:szCs w:val="18"/>
              <w:lang w:val="en-GB" w:eastAsia="en-US"/>
            </w:rPr>
            <w:t>2022</w:t>
          </w:r>
        </w:p>
      </w:tc>
    </w:tr>
    <w:tr w:rsidR="00E231A3" w:rsidRPr="00BE33FD" w14:paraId="3CEE64D8" w14:textId="77777777" w:rsidTr="00E6302C">
      <w:tc>
        <w:tcPr>
          <w:tcW w:w="2902" w:type="pct"/>
        </w:tcPr>
        <w:p w14:paraId="4B4A0A90" w14:textId="2362A3E4" w:rsidR="00E231A3" w:rsidRPr="00670F4A" w:rsidRDefault="00E231A3" w:rsidP="0041273A">
          <w:pPr>
            <w:pStyle w:val="Footer"/>
            <w:rPr>
              <w:rFonts w:ascii="Arial" w:eastAsia="Times New Roman" w:hAnsi="Arial" w:cs="Arial"/>
              <w:sz w:val="18"/>
              <w:szCs w:val="18"/>
              <w:lang w:val="en-GB" w:eastAsia="en-US"/>
            </w:rPr>
          </w:pPr>
          <w:r w:rsidRPr="00670F4A">
            <w:rPr>
              <w:rFonts w:ascii="Arial" w:eastAsia="Times New Roman" w:hAnsi="Arial" w:cs="Arial"/>
              <w:sz w:val="18"/>
              <w:szCs w:val="18"/>
              <w:lang w:val="en-GB" w:eastAsia="en-US"/>
            </w:rPr>
            <w:t xml:space="preserve">Reference Number: </w:t>
          </w:r>
          <w:r w:rsidR="008406FA">
            <w:rPr>
              <w:rFonts w:ascii="Arial" w:eastAsia="Times New Roman" w:hAnsi="Arial" w:cs="Arial"/>
              <w:sz w:val="18"/>
              <w:szCs w:val="18"/>
              <w:lang w:val="en-GB" w:eastAsia="en-US"/>
            </w:rPr>
            <w:t>UHB 494</w:t>
          </w:r>
        </w:p>
      </w:tc>
      <w:tc>
        <w:tcPr>
          <w:tcW w:w="256" w:type="pct"/>
        </w:tcPr>
        <w:p w14:paraId="7BD58BA2" w14:textId="77777777" w:rsidR="00E231A3" w:rsidRPr="00670F4A" w:rsidRDefault="00E231A3" w:rsidP="0041273A">
          <w:pPr>
            <w:pStyle w:val="Footer"/>
            <w:rPr>
              <w:rFonts w:ascii="Arial" w:eastAsia="Times New Roman" w:hAnsi="Arial" w:cs="Arial"/>
              <w:sz w:val="18"/>
              <w:szCs w:val="18"/>
              <w:lang w:val="en-GB" w:eastAsia="en-US"/>
            </w:rPr>
          </w:pPr>
        </w:p>
      </w:tc>
      <w:tc>
        <w:tcPr>
          <w:tcW w:w="1842" w:type="pct"/>
        </w:tcPr>
        <w:p w14:paraId="5FECF1E2" w14:textId="037CDB78" w:rsidR="00E231A3" w:rsidRPr="00670F4A" w:rsidRDefault="00E231A3" w:rsidP="0041273A">
          <w:pPr>
            <w:pStyle w:val="Footer"/>
            <w:jc w:val="right"/>
            <w:rPr>
              <w:rFonts w:ascii="Arial" w:eastAsia="Times New Roman" w:hAnsi="Arial" w:cs="Arial"/>
              <w:sz w:val="18"/>
              <w:szCs w:val="18"/>
              <w:lang w:val="en-GB" w:eastAsia="en-US"/>
            </w:rPr>
          </w:pPr>
          <w:r w:rsidRPr="00670F4A">
            <w:rPr>
              <w:rFonts w:ascii="Arial" w:eastAsia="Times New Roman" w:hAnsi="Arial" w:cs="Arial"/>
              <w:sz w:val="18"/>
              <w:szCs w:val="18"/>
              <w:lang w:val="en-GB" w:eastAsia="en-US"/>
            </w:rPr>
            <w:t xml:space="preserve">Next Review Date: </w:t>
          </w:r>
          <w:r w:rsidR="00B800C4">
            <w:rPr>
              <w:rFonts w:ascii="Arial" w:eastAsia="Times New Roman" w:hAnsi="Arial" w:cs="Arial"/>
              <w:sz w:val="18"/>
              <w:szCs w:val="18"/>
              <w:lang w:val="en-GB" w:eastAsia="en-US"/>
            </w:rPr>
            <w:t>Jul</w:t>
          </w:r>
          <w:r w:rsidRPr="00670F4A">
            <w:rPr>
              <w:rFonts w:ascii="Arial" w:eastAsia="Times New Roman" w:hAnsi="Arial" w:cs="Arial"/>
              <w:sz w:val="18"/>
              <w:szCs w:val="18"/>
              <w:lang w:val="en-GB" w:eastAsia="en-US"/>
            </w:rPr>
            <w:t xml:space="preserve"> </w:t>
          </w:r>
          <w:r w:rsidR="00B800C4">
            <w:rPr>
              <w:rFonts w:ascii="Arial" w:eastAsia="Times New Roman" w:hAnsi="Arial" w:cs="Arial"/>
              <w:sz w:val="18"/>
              <w:szCs w:val="18"/>
              <w:lang w:val="en-GB" w:eastAsia="en-US"/>
            </w:rPr>
            <w:t>2023</w:t>
          </w:r>
        </w:p>
      </w:tc>
    </w:tr>
    <w:tr w:rsidR="00E231A3" w:rsidRPr="00BE33FD" w14:paraId="4BB95D73" w14:textId="77777777" w:rsidTr="00E6302C">
      <w:tc>
        <w:tcPr>
          <w:tcW w:w="2902" w:type="pct"/>
        </w:tcPr>
        <w:p w14:paraId="01FE5048" w14:textId="1A361A2D" w:rsidR="00E231A3" w:rsidRPr="00670F4A" w:rsidRDefault="00E231A3" w:rsidP="0041273A">
          <w:pPr>
            <w:pStyle w:val="Footer"/>
            <w:rPr>
              <w:rFonts w:ascii="Arial" w:eastAsia="Times New Roman" w:hAnsi="Arial" w:cs="Arial"/>
              <w:sz w:val="18"/>
              <w:szCs w:val="18"/>
              <w:lang w:val="en-GB" w:eastAsia="en-US"/>
            </w:rPr>
          </w:pPr>
          <w:r w:rsidRPr="00670F4A">
            <w:rPr>
              <w:rFonts w:ascii="Arial" w:eastAsia="Times New Roman" w:hAnsi="Arial" w:cs="Arial"/>
              <w:sz w:val="18"/>
              <w:szCs w:val="18"/>
              <w:lang w:val="en-GB" w:eastAsia="en-US"/>
            </w:rPr>
            <w:t xml:space="preserve">Version Number: </w:t>
          </w:r>
          <w:r w:rsidR="008406FA">
            <w:rPr>
              <w:rFonts w:ascii="Arial" w:eastAsia="Times New Roman" w:hAnsi="Arial" w:cs="Arial"/>
              <w:sz w:val="18"/>
              <w:szCs w:val="18"/>
              <w:lang w:val="en-GB" w:eastAsia="en-US"/>
            </w:rPr>
            <w:t>1</w:t>
          </w:r>
        </w:p>
      </w:tc>
      <w:tc>
        <w:tcPr>
          <w:tcW w:w="256" w:type="pct"/>
        </w:tcPr>
        <w:p w14:paraId="4357A966" w14:textId="77777777" w:rsidR="00E231A3" w:rsidRPr="00670F4A" w:rsidRDefault="00E231A3" w:rsidP="0041273A">
          <w:pPr>
            <w:pStyle w:val="Footer"/>
            <w:rPr>
              <w:rFonts w:ascii="Arial" w:eastAsia="Times New Roman" w:hAnsi="Arial" w:cs="Arial"/>
              <w:sz w:val="18"/>
              <w:szCs w:val="18"/>
              <w:lang w:val="en-GB" w:eastAsia="en-US"/>
            </w:rPr>
          </w:pPr>
        </w:p>
      </w:tc>
      <w:tc>
        <w:tcPr>
          <w:tcW w:w="1842" w:type="pct"/>
        </w:tcPr>
        <w:p w14:paraId="7240F52F" w14:textId="1E1D3ED6" w:rsidR="00E231A3" w:rsidRPr="00670F4A" w:rsidRDefault="00E231A3" w:rsidP="0041273A">
          <w:pPr>
            <w:pStyle w:val="Footer"/>
            <w:jc w:val="right"/>
            <w:rPr>
              <w:rFonts w:ascii="Arial" w:eastAsia="Times New Roman" w:hAnsi="Arial" w:cs="Arial"/>
              <w:sz w:val="18"/>
              <w:szCs w:val="18"/>
              <w:lang w:val="en-GB" w:eastAsia="en-US"/>
            </w:rPr>
          </w:pPr>
          <w:r w:rsidRPr="00670F4A">
            <w:rPr>
              <w:rFonts w:ascii="Arial" w:eastAsia="Times New Roman" w:hAnsi="Arial" w:cs="Arial"/>
              <w:sz w:val="18"/>
              <w:szCs w:val="18"/>
              <w:lang w:val="en-GB" w:eastAsia="en-US"/>
            </w:rPr>
            <w:t xml:space="preserve">Date of Publication: </w:t>
          </w:r>
          <w:r w:rsidR="001E26E5" w:rsidRPr="001E26E5">
            <w:rPr>
              <w:rFonts w:ascii="Arial" w:eastAsia="Times New Roman" w:hAnsi="Arial" w:cs="Arial"/>
              <w:sz w:val="18"/>
              <w:szCs w:val="18"/>
              <w:lang w:val="en-GB" w:eastAsia="en-US"/>
            </w:rPr>
            <w:t>19 Oct 2022</w:t>
          </w:r>
        </w:p>
      </w:tc>
    </w:tr>
    <w:tr w:rsidR="00E231A3" w:rsidRPr="00BE33FD" w14:paraId="5343F3E5" w14:textId="77777777" w:rsidTr="00E6302C">
      <w:tc>
        <w:tcPr>
          <w:tcW w:w="2902" w:type="pct"/>
        </w:tcPr>
        <w:p w14:paraId="4CC8626C" w14:textId="3E38CB37" w:rsidR="00E231A3" w:rsidRPr="00670F4A" w:rsidRDefault="00E231A3" w:rsidP="0041273A">
          <w:pPr>
            <w:pStyle w:val="Footer"/>
            <w:rPr>
              <w:rFonts w:ascii="Arial" w:eastAsia="Times New Roman" w:hAnsi="Arial" w:cs="Arial"/>
              <w:sz w:val="18"/>
              <w:szCs w:val="18"/>
              <w:lang w:val="en-GB" w:eastAsia="en-US"/>
            </w:rPr>
          </w:pPr>
          <w:r w:rsidRPr="00670F4A">
            <w:rPr>
              <w:rFonts w:ascii="Arial" w:eastAsia="Times New Roman" w:hAnsi="Arial" w:cs="Arial"/>
              <w:sz w:val="18"/>
              <w:szCs w:val="18"/>
              <w:lang w:val="en-GB" w:eastAsia="en-US"/>
            </w:rPr>
            <w:t>Approved By:</w:t>
          </w:r>
          <w:r w:rsidR="008406FA">
            <w:rPr>
              <w:rFonts w:ascii="Arial" w:eastAsia="Times New Roman" w:hAnsi="Arial" w:cs="Arial"/>
              <w:sz w:val="18"/>
              <w:szCs w:val="18"/>
              <w:lang w:val="en-GB" w:eastAsia="en-US"/>
            </w:rPr>
            <w:t xml:space="preserve"> Strategy and Delivery Committee</w:t>
          </w:r>
        </w:p>
      </w:tc>
      <w:tc>
        <w:tcPr>
          <w:tcW w:w="256" w:type="pct"/>
        </w:tcPr>
        <w:p w14:paraId="44690661" w14:textId="77777777" w:rsidR="00E231A3" w:rsidRPr="00670F4A" w:rsidRDefault="00E231A3" w:rsidP="0041273A">
          <w:pPr>
            <w:pStyle w:val="Footer"/>
            <w:rPr>
              <w:rFonts w:ascii="Arial" w:eastAsia="Times New Roman" w:hAnsi="Arial" w:cs="Arial"/>
              <w:sz w:val="18"/>
              <w:szCs w:val="18"/>
              <w:lang w:val="en-GB" w:eastAsia="en-US"/>
            </w:rPr>
          </w:pPr>
        </w:p>
      </w:tc>
      <w:tc>
        <w:tcPr>
          <w:tcW w:w="1842" w:type="pct"/>
        </w:tcPr>
        <w:p w14:paraId="74539910" w14:textId="77777777" w:rsidR="00E231A3" w:rsidRPr="00670F4A" w:rsidRDefault="00E231A3" w:rsidP="0041273A">
          <w:pPr>
            <w:pStyle w:val="Footer"/>
            <w:jc w:val="right"/>
            <w:rPr>
              <w:rFonts w:ascii="Arial" w:eastAsia="Times New Roman" w:hAnsi="Arial" w:cs="Arial"/>
              <w:sz w:val="18"/>
              <w:szCs w:val="18"/>
              <w:lang w:val="en-GB" w:eastAsia="en-US"/>
            </w:rPr>
          </w:pPr>
        </w:p>
      </w:tc>
    </w:tr>
  </w:tbl>
  <w:p w14:paraId="5A7E0CF2" w14:textId="2EB85869" w:rsidR="00E231A3" w:rsidRDefault="00E231A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28B4D0" w14:textId="77777777" w:rsidR="00E231A3" w:rsidRDefault="00E231A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D4C27" w14:textId="77777777" w:rsidR="00E231A3" w:rsidRDefault="00E231A3">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518E39" w14:textId="77777777" w:rsidR="00E231A3" w:rsidRDefault="00E231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2813F4C"/>
    <w:multiLevelType w:val="hybridMultilevel"/>
    <w:tmpl w:val="1FB6F3D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62BA9"/>
    <w:multiLevelType w:val="hybridMultilevel"/>
    <w:tmpl w:val="46929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5" w15:restartNumberingAfterBreak="0">
    <w:nsid w:val="08BF3D83"/>
    <w:multiLevelType w:val="hybridMultilevel"/>
    <w:tmpl w:val="101A03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3" w15:restartNumberingAfterBreak="0">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2A216778"/>
    <w:multiLevelType w:val="hybridMultilevel"/>
    <w:tmpl w:val="63785E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062842"/>
    <w:multiLevelType w:val="hybridMultilevel"/>
    <w:tmpl w:val="7DEA06DC"/>
    <w:lvl w:ilvl="0" w:tplc="58622D68">
      <w:start w:val="1"/>
      <w:numFmt w:val="decimal"/>
      <w:lvlText w:val="%1."/>
      <w:lvlJc w:val="left"/>
      <w:pPr>
        <w:ind w:left="760" w:hanging="4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FD1707"/>
    <w:multiLevelType w:val="multilevel"/>
    <w:tmpl w:val="28D8630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15:restartNumberingAfterBreak="0">
    <w:nsid w:val="4F30337E"/>
    <w:multiLevelType w:val="hybridMultilevel"/>
    <w:tmpl w:val="CD6E7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1C35FDF"/>
    <w:multiLevelType w:val="hybridMultilevel"/>
    <w:tmpl w:val="707EE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C0A246D"/>
    <w:multiLevelType w:val="multilevel"/>
    <w:tmpl w:val="98F45F0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1"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06444E"/>
    <w:multiLevelType w:val="hybridMultilevel"/>
    <w:tmpl w:val="C4322730"/>
    <w:lvl w:ilvl="0" w:tplc="661E2444">
      <w:start w:val="4"/>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4C06912"/>
    <w:multiLevelType w:val="hybridMultilevel"/>
    <w:tmpl w:val="B652F4D6"/>
    <w:lvl w:ilvl="0" w:tplc="B0EE2BE0">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B9A4F40"/>
    <w:multiLevelType w:val="hybridMultilevel"/>
    <w:tmpl w:val="23248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38"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0" w15:restartNumberingAfterBreak="0">
    <w:nsid w:val="74896E42"/>
    <w:multiLevelType w:val="hybridMultilevel"/>
    <w:tmpl w:val="3C18F0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2"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29"/>
  </w:num>
  <w:num w:numId="2">
    <w:abstractNumId w:val="13"/>
  </w:num>
  <w:num w:numId="3">
    <w:abstractNumId w:val="43"/>
  </w:num>
  <w:num w:numId="4">
    <w:abstractNumId w:val="27"/>
  </w:num>
  <w:num w:numId="5">
    <w:abstractNumId w:val="11"/>
  </w:num>
  <w:num w:numId="6">
    <w:abstractNumId w:val="0"/>
  </w:num>
  <w:num w:numId="7">
    <w:abstractNumId w:val="7"/>
  </w:num>
  <w:num w:numId="8">
    <w:abstractNumId w:val="34"/>
  </w:num>
  <w:num w:numId="9">
    <w:abstractNumId w:val="9"/>
  </w:num>
  <w:num w:numId="10">
    <w:abstractNumId w:val="10"/>
  </w:num>
  <w:num w:numId="11">
    <w:abstractNumId w:val="19"/>
  </w:num>
  <w:num w:numId="12">
    <w:abstractNumId w:val="18"/>
  </w:num>
  <w:num w:numId="13">
    <w:abstractNumId w:val="25"/>
  </w:num>
  <w:num w:numId="14">
    <w:abstractNumId w:val="2"/>
  </w:num>
  <w:num w:numId="15">
    <w:abstractNumId w:val="16"/>
  </w:num>
  <w:num w:numId="16">
    <w:abstractNumId w:val="12"/>
  </w:num>
  <w:num w:numId="17">
    <w:abstractNumId w:val="37"/>
  </w:num>
  <w:num w:numId="18">
    <w:abstractNumId w:val="41"/>
  </w:num>
  <w:num w:numId="19">
    <w:abstractNumId w:val="42"/>
  </w:num>
  <w:num w:numId="20">
    <w:abstractNumId w:val="4"/>
  </w:num>
  <w:num w:numId="21">
    <w:abstractNumId w:val="28"/>
  </w:num>
  <w:num w:numId="22">
    <w:abstractNumId w:val="38"/>
  </w:num>
  <w:num w:numId="23">
    <w:abstractNumId w:val="33"/>
  </w:num>
  <w:num w:numId="24">
    <w:abstractNumId w:val="17"/>
  </w:num>
  <w:num w:numId="25">
    <w:abstractNumId w:val="6"/>
  </w:num>
  <w:num w:numId="26">
    <w:abstractNumId w:val="39"/>
  </w:num>
  <w:num w:numId="27">
    <w:abstractNumId w:val="20"/>
  </w:num>
  <w:num w:numId="28">
    <w:abstractNumId w:val="31"/>
  </w:num>
  <w:num w:numId="29">
    <w:abstractNumId w:val="22"/>
  </w:num>
  <w:num w:numId="30">
    <w:abstractNumId w:val="8"/>
  </w:num>
  <w:num w:numId="31">
    <w:abstractNumId w:val="23"/>
  </w:num>
  <w:num w:numId="32">
    <w:abstractNumId w:val="30"/>
  </w:num>
  <w:num w:numId="33">
    <w:abstractNumId w:val="35"/>
  </w:num>
  <w:num w:numId="34">
    <w:abstractNumId w:val="3"/>
  </w:num>
  <w:num w:numId="35">
    <w:abstractNumId w:val="24"/>
  </w:num>
  <w:num w:numId="36">
    <w:abstractNumId w:val="26"/>
  </w:num>
  <w:num w:numId="37">
    <w:abstractNumId w:val="14"/>
  </w:num>
  <w:num w:numId="38">
    <w:abstractNumId w:val="32"/>
  </w:num>
  <w:num w:numId="39">
    <w:abstractNumId w:val="36"/>
  </w:num>
  <w:num w:numId="40">
    <w:abstractNumId w:val="15"/>
  </w:num>
  <w:num w:numId="41">
    <w:abstractNumId w:val="21"/>
  </w:num>
  <w:num w:numId="42">
    <w:abstractNumId w:val="5"/>
  </w:num>
  <w:num w:numId="43">
    <w:abstractNumId w:val="1"/>
  </w:num>
  <w:num w:numId="44">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numFmt w:val="lowerRoman"/>
    <w:footnote w:id="-1"/>
    <w:footnote w:id="0"/>
  </w:footnotePr>
  <w:endnotePr>
    <w:pos w:val="sectEnd"/>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1942"/>
    <w:rsid w:val="0003071D"/>
    <w:rsid w:val="00052603"/>
    <w:rsid w:val="000556CA"/>
    <w:rsid w:val="000609EE"/>
    <w:rsid w:val="00064940"/>
    <w:rsid w:val="00067BA6"/>
    <w:rsid w:val="0007732F"/>
    <w:rsid w:val="00085F04"/>
    <w:rsid w:val="00087433"/>
    <w:rsid w:val="0009321C"/>
    <w:rsid w:val="00096C9E"/>
    <w:rsid w:val="000B01C5"/>
    <w:rsid w:val="000B1F9E"/>
    <w:rsid w:val="000B2363"/>
    <w:rsid w:val="000B4675"/>
    <w:rsid w:val="000B6F19"/>
    <w:rsid w:val="000C1E34"/>
    <w:rsid w:val="000C2101"/>
    <w:rsid w:val="000D3462"/>
    <w:rsid w:val="000D463F"/>
    <w:rsid w:val="000F42D3"/>
    <w:rsid w:val="000F436B"/>
    <w:rsid w:val="001027F8"/>
    <w:rsid w:val="00110EA1"/>
    <w:rsid w:val="00111775"/>
    <w:rsid w:val="001203C8"/>
    <w:rsid w:val="001278E9"/>
    <w:rsid w:val="00130E99"/>
    <w:rsid w:val="00137D15"/>
    <w:rsid w:val="00152250"/>
    <w:rsid w:val="001538AE"/>
    <w:rsid w:val="00154B86"/>
    <w:rsid w:val="00157D05"/>
    <w:rsid w:val="00167FB3"/>
    <w:rsid w:val="00190876"/>
    <w:rsid w:val="00191E82"/>
    <w:rsid w:val="001A11C5"/>
    <w:rsid w:val="001A3525"/>
    <w:rsid w:val="001B42F5"/>
    <w:rsid w:val="001C1216"/>
    <w:rsid w:val="001C69C2"/>
    <w:rsid w:val="001E1177"/>
    <w:rsid w:val="001E26E5"/>
    <w:rsid w:val="001E2B49"/>
    <w:rsid w:val="001F1ABB"/>
    <w:rsid w:val="001F1AD5"/>
    <w:rsid w:val="001F3F01"/>
    <w:rsid w:val="002071F2"/>
    <w:rsid w:val="002079E0"/>
    <w:rsid w:val="00210947"/>
    <w:rsid w:val="00212975"/>
    <w:rsid w:val="00214DC1"/>
    <w:rsid w:val="00232FC5"/>
    <w:rsid w:val="002376D0"/>
    <w:rsid w:val="00242F60"/>
    <w:rsid w:val="002552C4"/>
    <w:rsid w:val="00260F57"/>
    <w:rsid w:val="00261FAF"/>
    <w:rsid w:val="00263468"/>
    <w:rsid w:val="00266522"/>
    <w:rsid w:val="00266E7F"/>
    <w:rsid w:val="002702FD"/>
    <w:rsid w:val="00273878"/>
    <w:rsid w:val="00282A19"/>
    <w:rsid w:val="00292700"/>
    <w:rsid w:val="00297FD9"/>
    <w:rsid w:val="002A128A"/>
    <w:rsid w:val="002A17D8"/>
    <w:rsid w:val="002B49E5"/>
    <w:rsid w:val="002B5FB3"/>
    <w:rsid w:val="002C3A8F"/>
    <w:rsid w:val="002C6D90"/>
    <w:rsid w:val="002D3568"/>
    <w:rsid w:val="002D68B4"/>
    <w:rsid w:val="002D6BC6"/>
    <w:rsid w:val="002F2637"/>
    <w:rsid w:val="00301940"/>
    <w:rsid w:val="00306C61"/>
    <w:rsid w:val="00312C73"/>
    <w:rsid w:val="00320977"/>
    <w:rsid w:val="00326A4D"/>
    <w:rsid w:val="00330452"/>
    <w:rsid w:val="003331E2"/>
    <w:rsid w:val="00333A78"/>
    <w:rsid w:val="00352E9B"/>
    <w:rsid w:val="003562AD"/>
    <w:rsid w:val="0037693D"/>
    <w:rsid w:val="003840AD"/>
    <w:rsid w:val="003868A2"/>
    <w:rsid w:val="00390862"/>
    <w:rsid w:val="00395235"/>
    <w:rsid w:val="00396CE2"/>
    <w:rsid w:val="003B0136"/>
    <w:rsid w:val="003B5976"/>
    <w:rsid w:val="003B78F1"/>
    <w:rsid w:val="003C77AB"/>
    <w:rsid w:val="003D4D33"/>
    <w:rsid w:val="003D67D8"/>
    <w:rsid w:val="003D6861"/>
    <w:rsid w:val="003D6B4F"/>
    <w:rsid w:val="003F074A"/>
    <w:rsid w:val="003F0E05"/>
    <w:rsid w:val="003F2A99"/>
    <w:rsid w:val="003F4CF2"/>
    <w:rsid w:val="003F609B"/>
    <w:rsid w:val="00403C56"/>
    <w:rsid w:val="00405815"/>
    <w:rsid w:val="00405958"/>
    <w:rsid w:val="0041273A"/>
    <w:rsid w:val="00436A3D"/>
    <w:rsid w:val="0043760D"/>
    <w:rsid w:val="00463B6F"/>
    <w:rsid w:val="00473BF5"/>
    <w:rsid w:val="0048106B"/>
    <w:rsid w:val="00484679"/>
    <w:rsid w:val="00485FC2"/>
    <w:rsid w:val="0049104E"/>
    <w:rsid w:val="004D346B"/>
    <w:rsid w:val="004D552C"/>
    <w:rsid w:val="004E169E"/>
    <w:rsid w:val="004E1700"/>
    <w:rsid w:val="004E7014"/>
    <w:rsid w:val="004F0921"/>
    <w:rsid w:val="00501574"/>
    <w:rsid w:val="00505D65"/>
    <w:rsid w:val="005072B0"/>
    <w:rsid w:val="005072E4"/>
    <w:rsid w:val="00511333"/>
    <w:rsid w:val="00517AAD"/>
    <w:rsid w:val="00531369"/>
    <w:rsid w:val="00553E2A"/>
    <w:rsid w:val="00556079"/>
    <w:rsid w:val="005571FB"/>
    <w:rsid w:val="0056294B"/>
    <w:rsid w:val="00563C5E"/>
    <w:rsid w:val="0057214A"/>
    <w:rsid w:val="00580F78"/>
    <w:rsid w:val="005968B9"/>
    <w:rsid w:val="005A5BEC"/>
    <w:rsid w:val="005D2778"/>
    <w:rsid w:val="005E6833"/>
    <w:rsid w:val="00602301"/>
    <w:rsid w:val="00613D12"/>
    <w:rsid w:val="006147BC"/>
    <w:rsid w:val="00621350"/>
    <w:rsid w:val="00633DBE"/>
    <w:rsid w:val="00634328"/>
    <w:rsid w:val="00645BDB"/>
    <w:rsid w:val="00646F8E"/>
    <w:rsid w:val="00662139"/>
    <w:rsid w:val="00664C15"/>
    <w:rsid w:val="006662CF"/>
    <w:rsid w:val="00670F4A"/>
    <w:rsid w:val="00672FF0"/>
    <w:rsid w:val="006734DA"/>
    <w:rsid w:val="0067428D"/>
    <w:rsid w:val="0068406F"/>
    <w:rsid w:val="00691942"/>
    <w:rsid w:val="0069544F"/>
    <w:rsid w:val="006A0E3E"/>
    <w:rsid w:val="006B0C5B"/>
    <w:rsid w:val="006D2B77"/>
    <w:rsid w:val="006D424E"/>
    <w:rsid w:val="006E049B"/>
    <w:rsid w:val="006F2EB3"/>
    <w:rsid w:val="00721C57"/>
    <w:rsid w:val="00732950"/>
    <w:rsid w:val="00733595"/>
    <w:rsid w:val="00743D99"/>
    <w:rsid w:val="007562F6"/>
    <w:rsid w:val="00756E85"/>
    <w:rsid w:val="007653D0"/>
    <w:rsid w:val="00772783"/>
    <w:rsid w:val="00780847"/>
    <w:rsid w:val="00780C54"/>
    <w:rsid w:val="00781DA2"/>
    <w:rsid w:val="00785D4F"/>
    <w:rsid w:val="00792358"/>
    <w:rsid w:val="007959CE"/>
    <w:rsid w:val="007A6252"/>
    <w:rsid w:val="007C5EBA"/>
    <w:rsid w:val="007D046B"/>
    <w:rsid w:val="007E440B"/>
    <w:rsid w:val="00801B59"/>
    <w:rsid w:val="008026F9"/>
    <w:rsid w:val="008064DE"/>
    <w:rsid w:val="00822A85"/>
    <w:rsid w:val="008250E6"/>
    <w:rsid w:val="008267D6"/>
    <w:rsid w:val="00826BE3"/>
    <w:rsid w:val="00830A6D"/>
    <w:rsid w:val="00832345"/>
    <w:rsid w:val="00833D4C"/>
    <w:rsid w:val="008406FA"/>
    <w:rsid w:val="0084299D"/>
    <w:rsid w:val="0084375F"/>
    <w:rsid w:val="00843BCD"/>
    <w:rsid w:val="00847587"/>
    <w:rsid w:val="00852EF0"/>
    <w:rsid w:val="008535B5"/>
    <w:rsid w:val="0086092F"/>
    <w:rsid w:val="00867CDF"/>
    <w:rsid w:val="00876DCB"/>
    <w:rsid w:val="0088224E"/>
    <w:rsid w:val="00883B2C"/>
    <w:rsid w:val="00884754"/>
    <w:rsid w:val="00897CDA"/>
    <w:rsid w:val="008A077D"/>
    <w:rsid w:val="008A0D98"/>
    <w:rsid w:val="008A26E2"/>
    <w:rsid w:val="008D0FF8"/>
    <w:rsid w:val="008D127C"/>
    <w:rsid w:val="008D1B86"/>
    <w:rsid w:val="008E3F59"/>
    <w:rsid w:val="008E7879"/>
    <w:rsid w:val="008F2805"/>
    <w:rsid w:val="00900696"/>
    <w:rsid w:val="00905D8A"/>
    <w:rsid w:val="009078B0"/>
    <w:rsid w:val="00917751"/>
    <w:rsid w:val="00926EE2"/>
    <w:rsid w:val="00931E08"/>
    <w:rsid w:val="00965A10"/>
    <w:rsid w:val="00974232"/>
    <w:rsid w:val="009772AD"/>
    <w:rsid w:val="009815DA"/>
    <w:rsid w:val="00985012"/>
    <w:rsid w:val="00985CE6"/>
    <w:rsid w:val="0099439A"/>
    <w:rsid w:val="009A2512"/>
    <w:rsid w:val="009B3640"/>
    <w:rsid w:val="009B4DF1"/>
    <w:rsid w:val="009B7881"/>
    <w:rsid w:val="009B7AE9"/>
    <w:rsid w:val="009C6C89"/>
    <w:rsid w:val="009F3FC6"/>
    <w:rsid w:val="009F42BB"/>
    <w:rsid w:val="00A001FA"/>
    <w:rsid w:val="00A10A25"/>
    <w:rsid w:val="00A30058"/>
    <w:rsid w:val="00A3751E"/>
    <w:rsid w:val="00A40DD6"/>
    <w:rsid w:val="00A46BEE"/>
    <w:rsid w:val="00A50F90"/>
    <w:rsid w:val="00A860F8"/>
    <w:rsid w:val="00A86CC6"/>
    <w:rsid w:val="00A95550"/>
    <w:rsid w:val="00AA1A3B"/>
    <w:rsid w:val="00AA323C"/>
    <w:rsid w:val="00AB61C1"/>
    <w:rsid w:val="00AB65C9"/>
    <w:rsid w:val="00AC0E31"/>
    <w:rsid w:val="00AC2446"/>
    <w:rsid w:val="00AD057C"/>
    <w:rsid w:val="00AD7506"/>
    <w:rsid w:val="00AE2A08"/>
    <w:rsid w:val="00AE390C"/>
    <w:rsid w:val="00AF5D75"/>
    <w:rsid w:val="00B06457"/>
    <w:rsid w:val="00B11CF3"/>
    <w:rsid w:val="00B21C1B"/>
    <w:rsid w:val="00B32593"/>
    <w:rsid w:val="00B3561C"/>
    <w:rsid w:val="00B40FE2"/>
    <w:rsid w:val="00B430DC"/>
    <w:rsid w:val="00B4728D"/>
    <w:rsid w:val="00B51796"/>
    <w:rsid w:val="00B52D72"/>
    <w:rsid w:val="00B552EF"/>
    <w:rsid w:val="00B553B7"/>
    <w:rsid w:val="00B5639B"/>
    <w:rsid w:val="00B63679"/>
    <w:rsid w:val="00B6527E"/>
    <w:rsid w:val="00B670F5"/>
    <w:rsid w:val="00B74A79"/>
    <w:rsid w:val="00B800C4"/>
    <w:rsid w:val="00B81A0C"/>
    <w:rsid w:val="00B92FA6"/>
    <w:rsid w:val="00B9398B"/>
    <w:rsid w:val="00BA5324"/>
    <w:rsid w:val="00BA79B6"/>
    <w:rsid w:val="00BB2C78"/>
    <w:rsid w:val="00BD0223"/>
    <w:rsid w:val="00BD313B"/>
    <w:rsid w:val="00BE199F"/>
    <w:rsid w:val="00BE33FD"/>
    <w:rsid w:val="00BE60C5"/>
    <w:rsid w:val="00BE6219"/>
    <w:rsid w:val="00BF54D8"/>
    <w:rsid w:val="00BF6EC7"/>
    <w:rsid w:val="00C13593"/>
    <w:rsid w:val="00C21588"/>
    <w:rsid w:val="00C21D58"/>
    <w:rsid w:val="00C33574"/>
    <w:rsid w:val="00C520EE"/>
    <w:rsid w:val="00C55F62"/>
    <w:rsid w:val="00C67BE1"/>
    <w:rsid w:val="00C70D1E"/>
    <w:rsid w:val="00C72361"/>
    <w:rsid w:val="00C76C34"/>
    <w:rsid w:val="00C9016E"/>
    <w:rsid w:val="00CA3597"/>
    <w:rsid w:val="00CB0BEE"/>
    <w:rsid w:val="00CB7436"/>
    <w:rsid w:val="00CB7678"/>
    <w:rsid w:val="00CD191A"/>
    <w:rsid w:val="00CD280F"/>
    <w:rsid w:val="00CF046F"/>
    <w:rsid w:val="00CF508E"/>
    <w:rsid w:val="00D056FB"/>
    <w:rsid w:val="00D0626C"/>
    <w:rsid w:val="00D47930"/>
    <w:rsid w:val="00D742D8"/>
    <w:rsid w:val="00D76AB4"/>
    <w:rsid w:val="00D80372"/>
    <w:rsid w:val="00D82165"/>
    <w:rsid w:val="00D83F65"/>
    <w:rsid w:val="00DA2DE2"/>
    <w:rsid w:val="00DA5D99"/>
    <w:rsid w:val="00DC1459"/>
    <w:rsid w:val="00DC30B4"/>
    <w:rsid w:val="00DC3885"/>
    <w:rsid w:val="00DC4632"/>
    <w:rsid w:val="00DD7119"/>
    <w:rsid w:val="00DE3A4B"/>
    <w:rsid w:val="00DE4D3E"/>
    <w:rsid w:val="00DF0A12"/>
    <w:rsid w:val="00DF673D"/>
    <w:rsid w:val="00E03278"/>
    <w:rsid w:val="00E07540"/>
    <w:rsid w:val="00E103BC"/>
    <w:rsid w:val="00E1118B"/>
    <w:rsid w:val="00E15E38"/>
    <w:rsid w:val="00E17809"/>
    <w:rsid w:val="00E231A3"/>
    <w:rsid w:val="00E31377"/>
    <w:rsid w:val="00E46326"/>
    <w:rsid w:val="00E465CC"/>
    <w:rsid w:val="00E578D3"/>
    <w:rsid w:val="00E607B3"/>
    <w:rsid w:val="00E6154D"/>
    <w:rsid w:val="00E6302C"/>
    <w:rsid w:val="00E6797B"/>
    <w:rsid w:val="00E734A4"/>
    <w:rsid w:val="00E82480"/>
    <w:rsid w:val="00EA72D6"/>
    <w:rsid w:val="00EB64A3"/>
    <w:rsid w:val="00EC10CD"/>
    <w:rsid w:val="00EC3B3B"/>
    <w:rsid w:val="00ED2F30"/>
    <w:rsid w:val="00ED4960"/>
    <w:rsid w:val="00EE4D96"/>
    <w:rsid w:val="00EF0A68"/>
    <w:rsid w:val="00EF5710"/>
    <w:rsid w:val="00F13EF6"/>
    <w:rsid w:val="00F20A49"/>
    <w:rsid w:val="00F31CE1"/>
    <w:rsid w:val="00F3461F"/>
    <w:rsid w:val="00F3592D"/>
    <w:rsid w:val="00F379B1"/>
    <w:rsid w:val="00F51B32"/>
    <w:rsid w:val="00F6279A"/>
    <w:rsid w:val="00F66D2E"/>
    <w:rsid w:val="00F769DA"/>
    <w:rsid w:val="00F769EE"/>
    <w:rsid w:val="00F8429C"/>
    <w:rsid w:val="00F84A8D"/>
    <w:rsid w:val="00F867BF"/>
    <w:rsid w:val="00F86AC6"/>
    <w:rsid w:val="00F95313"/>
    <w:rsid w:val="00F957A3"/>
    <w:rsid w:val="00F95C02"/>
    <w:rsid w:val="00F97382"/>
    <w:rsid w:val="00FA2EA9"/>
    <w:rsid w:val="00FA5668"/>
    <w:rsid w:val="00FB7846"/>
    <w:rsid w:val="00FC1300"/>
    <w:rsid w:val="00FD7D9A"/>
    <w:rsid w:val="00FE289B"/>
    <w:rsid w:val="00FE7409"/>
    <w:rsid w:val="00FF7A71"/>
    <w:rsid w:val="03753A34"/>
    <w:rsid w:val="0D07A06E"/>
    <w:rsid w:val="1661FE61"/>
    <w:rsid w:val="19360F04"/>
    <w:rsid w:val="231014EF"/>
    <w:rsid w:val="25E60CF4"/>
    <w:rsid w:val="266A3F16"/>
    <w:rsid w:val="27973A10"/>
    <w:rsid w:val="2DCECA37"/>
    <w:rsid w:val="2E6FC18B"/>
    <w:rsid w:val="3708CCE9"/>
    <w:rsid w:val="3CD50885"/>
    <w:rsid w:val="3DFB007C"/>
    <w:rsid w:val="3E70D8E6"/>
    <w:rsid w:val="3EF739F4"/>
    <w:rsid w:val="4610723A"/>
    <w:rsid w:val="4C75526F"/>
    <w:rsid w:val="50B11BA5"/>
    <w:rsid w:val="52993808"/>
    <w:rsid w:val="5360C723"/>
    <w:rsid w:val="57205D29"/>
    <w:rsid w:val="58BC2D8A"/>
    <w:rsid w:val="5EA88DE3"/>
    <w:rsid w:val="615EC380"/>
    <w:rsid w:val="62074E6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97D1570"/>
  <w15:chartTrackingRefBased/>
  <w15:docId w15:val="{17A7D34A-122D-4681-A8BF-4496D7D79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 w:hAnsi="Cambria" w:cs="Times New Roman"/>
        <w:lang w:val="en-GB" w:eastAsia="ja-JP"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A0D98"/>
    <w:rPr>
      <w:rFonts w:ascii="Arial" w:eastAsia="Times New Roman" w:hAnsi="Arial"/>
      <w:sz w:val="24"/>
      <w:lang w:eastAsia="en-US"/>
    </w:rPr>
  </w:style>
  <w:style w:type="paragraph" w:styleId="Heading6">
    <w:name w:val="heading 6"/>
    <w:basedOn w:val="Normal"/>
    <w:next w:val="Normal"/>
    <w:link w:val="Heading6Char"/>
    <w:qFormat/>
    <w:locked/>
    <w:rsid w:val="008A0D98"/>
    <w:pPr>
      <w:keepNext/>
      <w:outlineLvl w:val="5"/>
    </w:pPr>
    <w:rPr>
      <w:b/>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rPr>
      <w:rFonts w:ascii="Cambria" w:eastAsia="MS ??" w:hAnsi="Cambria"/>
      <w:sz w:val="20"/>
      <w:lang w:val="x-none" w:eastAsia="x-none"/>
    </w:rPr>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uiPriority w:val="99"/>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rPr>
      <w:rFonts w:ascii="Cambria" w:eastAsia="MS ??" w:hAnsi="Cambria"/>
      <w:sz w:val="20"/>
      <w:lang w:val="x-none" w:eastAsia="x-none"/>
    </w:r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rPr>
      <w:rFonts w:ascii="Cambria" w:eastAsia="MS ??" w:hAnsi="Cambria"/>
      <w:sz w:val="20"/>
      <w:lang w:val="x-none" w:eastAsia="x-none"/>
    </w:r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eastAsia="en-GB"/>
    </w:rPr>
  </w:style>
  <w:style w:type="paragraph" w:styleId="BalloonText">
    <w:name w:val="Balloon Text"/>
    <w:basedOn w:val="Normal"/>
    <w:link w:val="BalloonTextChar"/>
    <w:uiPriority w:val="99"/>
    <w:semiHidden/>
    <w:rsid w:val="00B21C1B"/>
    <w:rPr>
      <w:rFonts w:ascii="Tahoma" w:eastAsia="MS ??" w:hAnsi="Tahoma"/>
      <w:sz w:val="16"/>
      <w:szCs w:val="16"/>
      <w:lang w:val="x-none" w:eastAsia="x-none"/>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rPr>
      <w:lang w:val="x-none"/>
    </w:r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paragraph" w:styleId="ListParagraph">
    <w:name w:val="List Paragraph"/>
    <w:basedOn w:val="Normal"/>
    <w:uiPriority w:val="34"/>
    <w:qFormat/>
    <w:rsid w:val="00B92FA6"/>
    <w:pPr>
      <w:ind w:left="720"/>
      <w:contextualSpacing/>
    </w:pPr>
    <w:rPr>
      <w:rFonts w:ascii="Cambria" w:hAnsi="Cambria"/>
      <w:szCs w:val="24"/>
      <w:lang w:val="en-US"/>
    </w:rPr>
  </w:style>
  <w:style w:type="paragraph" w:customStyle="1" w:styleId="Default">
    <w:name w:val="Default"/>
    <w:rsid w:val="00EC10CD"/>
    <w:pPr>
      <w:autoSpaceDE w:val="0"/>
      <w:autoSpaceDN w:val="0"/>
      <w:adjustRightInd w:val="0"/>
    </w:pPr>
    <w:rPr>
      <w:rFonts w:ascii="Arial" w:eastAsia="Times New Roman" w:hAnsi="Arial" w:cs="Arial"/>
      <w:color w:val="000000"/>
      <w:sz w:val="24"/>
      <w:szCs w:val="24"/>
      <w:lang w:val="en-US" w:eastAsia="en-US"/>
    </w:rPr>
  </w:style>
  <w:style w:type="character" w:styleId="FollowedHyperlink">
    <w:name w:val="FollowedHyperlink"/>
    <w:uiPriority w:val="99"/>
    <w:semiHidden/>
    <w:unhideWhenUsed/>
    <w:rsid w:val="001F1AD5"/>
    <w:rPr>
      <w:color w:val="800080"/>
      <w:u w:val="single"/>
    </w:rPr>
  </w:style>
  <w:style w:type="character" w:styleId="CommentReference">
    <w:name w:val="annotation reference"/>
    <w:uiPriority w:val="99"/>
    <w:semiHidden/>
    <w:unhideWhenUsed/>
    <w:rsid w:val="00210947"/>
    <w:rPr>
      <w:sz w:val="16"/>
      <w:szCs w:val="16"/>
    </w:rPr>
  </w:style>
  <w:style w:type="paragraph" w:styleId="CommentText">
    <w:name w:val="annotation text"/>
    <w:basedOn w:val="Normal"/>
    <w:link w:val="CommentTextChar"/>
    <w:uiPriority w:val="99"/>
    <w:semiHidden/>
    <w:unhideWhenUsed/>
    <w:rsid w:val="00210947"/>
    <w:rPr>
      <w:rFonts w:ascii="Calibri" w:eastAsia="Calibri" w:hAnsi="Calibri"/>
      <w:sz w:val="20"/>
    </w:rPr>
  </w:style>
  <w:style w:type="character" w:customStyle="1" w:styleId="CommentTextChar">
    <w:name w:val="Comment Text Char"/>
    <w:link w:val="CommentText"/>
    <w:uiPriority w:val="99"/>
    <w:semiHidden/>
    <w:rsid w:val="00210947"/>
    <w:rPr>
      <w:rFonts w:ascii="Calibri" w:eastAsia="Calibri" w:hAnsi="Calibri"/>
      <w:lang w:eastAsia="en-US"/>
    </w:rPr>
  </w:style>
  <w:style w:type="paragraph" w:styleId="CommentSubject">
    <w:name w:val="annotation subject"/>
    <w:basedOn w:val="CommentText"/>
    <w:next w:val="CommentText"/>
    <w:link w:val="CommentSubjectChar"/>
    <w:uiPriority w:val="99"/>
    <w:semiHidden/>
    <w:unhideWhenUsed/>
    <w:rsid w:val="006B0C5B"/>
    <w:rPr>
      <w:rFonts w:ascii="Arial" w:eastAsia="Times New Roman" w:hAnsi="Arial"/>
      <w:b/>
      <w:bCs/>
    </w:rPr>
  </w:style>
  <w:style w:type="character" w:customStyle="1" w:styleId="CommentSubjectChar">
    <w:name w:val="Comment Subject Char"/>
    <w:link w:val="CommentSubject"/>
    <w:uiPriority w:val="99"/>
    <w:semiHidden/>
    <w:rsid w:val="006B0C5B"/>
    <w:rPr>
      <w:rFonts w:ascii="Arial" w:eastAsia="Times New Roman" w:hAnsi="Arial"/>
      <w:b/>
      <w:bCs/>
      <w:lang w:eastAsia="en-US"/>
    </w:rPr>
  </w:style>
  <w:style w:type="table" w:styleId="TableGrid">
    <w:name w:val="Table Grid"/>
    <w:basedOn w:val="TableNormal"/>
    <w:locked/>
    <w:rsid w:val="003209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957A3"/>
    <w:rPr>
      <w:rFonts w:ascii="Arial" w:eastAsia="Times New Roman" w:hAnsi="Arial"/>
      <w:sz w:val="24"/>
      <w:lang w:eastAsia="en-US"/>
    </w:rPr>
  </w:style>
  <w:style w:type="character" w:styleId="UnresolvedMention">
    <w:name w:val="Unresolved Mention"/>
    <w:basedOn w:val="DefaultParagraphFont"/>
    <w:uiPriority w:val="99"/>
    <w:semiHidden/>
    <w:unhideWhenUsed/>
    <w:rsid w:val="003304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108280">
      <w:bodyDiv w:val="1"/>
      <w:marLeft w:val="0"/>
      <w:marRight w:val="0"/>
      <w:marTop w:val="0"/>
      <w:marBottom w:val="0"/>
      <w:divBdr>
        <w:top w:val="none" w:sz="0" w:space="0" w:color="auto"/>
        <w:left w:val="none" w:sz="0" w:space="0" w:color="auto"/>
        <w:bottom w:val="none" w:sz="0" w:space="0" w:color="auto"/>
        <w:right w:val="none" w:sz="0" w:space="0" w:color="auto"/>
      </w:divBdr>
    </w:div>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636516">
      <w:bodyDiv w:val="1"/>
      <w:marLeft w:val="0"/>
      <w:marRight w:val="0"/>
      <w:marTop w:val="0"/>
      <w:marBottom w:val="0"/>
      <w:divBdr>
        <w:top w:val="none" w:sz="0" w:space="0" w:color="auto"/>
        <w:left w:val="none" w:sz="0" w:space="0" w:color="auto"/>
        <w:bottom w:val="none" w:sz="0" w:space="0" w:color="auto"/>
        <w:right w:val="none" w:sz="0" w:space="0" w:color="auto"/>
      </w:divBdr>
    </w:div>
    <w:div w:id="1223711782">
      <w:bodyDiv w:val="1"/>
      <w:marLeft w:val="0"/>
      <w:marRight w:val="0"/>
      <w:marTop w:val="0"/>
      <w:marBottom w:val="0"/>
      <w:divBdr>
        <w:top w:val="none" w:sz="0" w:space="0" w:color="auto"/>
        <w:left w:val="none" w:sz="0" w:space="0" w:color="auto"/>
        <w:bottom w:val="none" w:sz="0" w:space="0" w:color="auto"/>
        <w:right w:val="none" w:sz="0" w:space="0" w:color="auto"/>
      </w:divBdr>
    </w:div>
    <w:div w:id="1264218759">
      <w:bodyDiv w:val="1"/>
      <w:marLeft w:val="0"/>
      <w:marRight w:val="0"/>
      <w:marTop w:val="0"/>
      <w:marBottom w:val="0"/>
      <w:divBdr>
        <w:top w:val="none" w:sz="0" w:space="0" w:color="auto"/>
        <w:left w:val="none" w:sz="0" w:space="0" w:color="auto"/>
        <w:bottom w:val="none" w:sz="0" w:space="0" w:color="auto"/>
        <w:right w:val="none" w:sz="0" w:space="0" w:color="auto"/>
      </w:divBdr>
    </w:div>
    <w:div w:id="1389112647">
      <w:bodyDiv w:val="1"/>
      <w:marLeft w:val="0"/>
      <w:marRight w:val="0"/>
      <w:marTop w:val="0"/>
      <w:marBottom w:val="0"/>
      <w:divBdr>
        <w:top w:val="none" w:sz="0" w:space="0" w:color="auto"/>
        <w:left w:val="none" w:sz="0" w:space="0" w:color="auto"/>
        <w:bottom w:val="none" w:sz="0" w:space="0" w:color="auto"/>
        <w:right w:val="none" w:sz="0" w:space="0" w:color="auto"/>
      </w:divBdr>
    </w:div>
    <w:div w:id="1556353941">
      <w:bodyDiv w:val="1"/>
      <w:marLeft w:val="0"/>
      <w:marRight w:val="0"/>
      <w:marTop w:val="0"/>
      <w:marBottom w:val="0"/>
      <w:divBdr>
        <w:top w:val="none" w:sz="0" w:space="0" w:color="auto"/>
        <w:left w:val="none" w:sz="0" w:space="0" w:color="auto"/>
        <w:bottom w:val="none" w:sz="0" w:space="0" w:color="auto"/>
        <w:right w:val="none" w:sz="0" w:space="0" w:color="auto"/>
      </w:divBdr>
    </w:div>
    <w:div w:id="1675110512">
      <w:bodyDiv w:val="1"/>
      <w:marLeft w:val="0"/>
      <w:marRight w:val="0"/>
      <w:marTop w:val="0"/>
      <w:marBottom w:val="0"/>
      <w:divBdr>
        <w:top w:val="none" w:sz="0" w:space="0" w:color="auto"/>
        <w:left w:val="none" w:sz="0" w:space="0" w:color="auto"/>
        <w:bottom w:val="none" w:sz="0" w:space="0" w:color="auto"/>
        <w:right w:val="none" w:sz="0" w:space="0" w:color="auto"/>
      </w:divBdr>
    </w:div>
    <w:div w:id="2019695779">
      <w:bodyDiv w:val="1"/>
      <w:marLeft w:val="0"/>
      <w:marRight w:val="0"/>
      <w:marTop w:val="0"/>
      <w:marBottom w:val="0"/>
      <w:divBdr>
        <w:top w:val="none" w:sz="0" w:space="0" w:color="auto"/>
        <w:left w:val="none" w:sz="0" w:space="0" w:color="auto"/>
        <w:bottom w:val="none" w:sz="0" w:space="0" w:color="auto"/>
        <w:right w:val="none" w:sz="0" w:space="0" w:color="auto"/>
      </w:divBdr>
    </w:div>
    <w:div w:id="2047442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gov.uk/government/publications/covid-19-the-green-book-chapter-14a" TargetMode="Externa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hyperlink" Target="https://www.gov.uk/government/publications/influenza-the-green-book-chapter-19" TargetMode="External"/><Relationship Id="rId17" Type="http://schemas.openxmlformats.org/officeDocument/2006/relationships/hyperlink" Target="https://cavuhb.nhs.wales/files/board-and-committees/strategy-and-delivery-committee-2022-23/27922-sd-public-boardbook-v5pdf/"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mailto:Sian.Rowlands@wales.nhs.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uk/government/publications/jcvi-updated-statement-on-the-covid-19-vaccination-programme-for-autumn-2022/joint-committee-on-vaccination-and-immunisation-jcvi-updated-statement-on-the-covid-19-vaccination-programme-for-autumn-2022" TargetMode="External"/><Relationship Id="rId24" Type="http://schemas.openxmlformats.org/officeDocument/2006/relationships/header" Target="header4.xml"/><Relationship Id="rId5" Type="http://schemas.openxmlformats.org/officeDocument/2006/relationships/styles" Target="styles.xml"/><Relationship Id="rId15" Type="http://schemas.openxmlformats.org/officeDocument/2006/relationships/hyperlink" Target="https://gov.wales/winter-respiratory-vaccination-strategy-autumnwinter-2022-2023-0" TargetMode="External"/><Relationship Id="rId23" Type="http://schemas.openxmlformats.org/officeDocument/2006/relationships/footer" Target="footer2.xml"/><Relationship Id="rId10" Type="http://schemas.openxmlformats.org/officeDocument/2006/relationships/hyperlink" Target="https://www.cipd.co.uk/knowledge/fundamentals/emp-law/health-safety/preparing-for-covid-19-vaccination" TargetMode="External"/><Relationship Id="rId19" Type="http://schemas.openxmlformats.org/officeDocument/2006/relationships/hyperlink" Target="mailto:Fiona.kinghorn@wales.nhs.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gov.wales/sites/default/files/publications/2022-06/the-national-influenza-immunisation-programme-2022-23.pdf" TargetMode="External"/><Relationship Id="rId22" Type="http://schemas.openxmlformats.org/officeDocument/2006/relationships/footer" Target="footer1.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ons.gov.uk/peoplepopulationandcommunity/healthandsocialcare/healthandwellbeing/bulletins/coronavirusandvaccinehesitancygreatbritain/9august2021" TargetMode="External"/><Relationship Id="rId13" Type="http://schemas.openxmlformats.org/officeDocument/2006/relationships/hyperlink" Target="https://www.medrxiv.org/content/10.1101/2020.12.27.20248899v1.full.pdf" TargetMode="External"/><Relationship Id="rId3" Type="http://schemas.openxmlformats.org/officeDocument/2006/relationships/hyperlink" Target="https://assets.publishing.service.gov.uk/government/uploads/system/uploads/attachment_data/file/679824/Training_standards_and_core_curriculum_immunisation.pdf" TargetMode="External"/><Relationship Id="rId7" Type="http://schemas.openxmlformats.org/officeDocument/2006/relationships/hyperlink" Target="https://www.bmj.com/content/376/bmj.o298" TargetMode="External"/><Relationship Id="rId12" Type="http://schemas.openxmlformats.org/officeDocument/2006/relationships/hyperlink" Target="https://www.gov.uk/government/publications/covid-19-ethnicity-subgroup-interpreting-differential-health-outcomes-among-minority-ethnic-groups-in-wave-1-and-2-24-march-2021/covid-19-ethnicity-subgroup-interpreting-differential-health-outcomes-among-minority-ethnic-groups-in-wave-1-and-2-24-march-2021" TargetMode="External"/><Relationship Id="rId2" Type="http://schemas.openxmlformats.org/officeDocument/2006/relationships/hyperlink" Target="https://assets.publishing.service.gov.uk/government/uploads/system/uploads/attachment_data/file/1057798/Greenbook-chapter-14a-28Feb22.pdf" TargetMode="External"/><Relationship Id="rId1" Type="http://schemas.openxmlformats.org/officeDocument/2006/relationships/hyperlink" Target="https://gov.wales/winter-respiratory-vaccination-strategy-autumnwinter-2022-2023-0" TargetMode="External"/><Relationship Id="rId6" Type="http://schemas.openxmlformats.org/officeDocument/2006/relationships/hyperlink" Target="https://assets.publishing.service.gov.uk/government/uploads/system/uploads/attachment_data/file/1057798/Greenbook-chapter-14a-28Feb22.pdf" TargetMode="External"/><Relationship Id="rId11" Type="http://schemas.openxmlformats.org/officeDocument/2006/relationships/hyperlink" Target="https://doi.org/10.1136/bmj.o480" TargetMode="External"/><Relationship Id="rId5" Type="http://schemas.openxmlformats.org/officeDocument/2006/relationships/hyperlink" Target="https://phw.nhs.wales/topics/immunisation-and-vaccines/fluvaccine/weekly-influenza-and-acute-respiratory-infection-report/" TargetMode="External"/><Relationship Id="rId10" Type="http://schemas.openxmlformats.org/officeDocument/2006/relationships/hyperlink" Target="https://globalhealth5050.org/wp-content/uploads/November-2021-data-tracker-update.pdf" TargetMode="External"/><Relationship Id="rId4" Type="http://schemas.openxmlformats.org/officeDocument/2006/relationships/hyperlink" Target="https://gov.wales/sites/default/files/publications/2022-06/the-national-influenza-immunisation-programme-2022-23.pdf" TargetMode="External"/><Relationship Id="rId9" Type="http://schemas.openxmlformats.org/officeDocument/2006/relationships/hyperlink" Target="https://globalhealth5050.org/the-sex-gender-and-covid-19-project/" TargetMode="External"/><Relationship Id="rId14" Type="http://schemas.openxmlformats.org/officeDocument/2006/relationships/hyperlink" Target="https://www.cipd.co.uk/knowledge/fundamentals/emp-law/health-safety/preparing-for-covid-19-vaccin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869eed4f67a1c5140f5e51288713ea85">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727c4239a66bb122f4e4bbc36b387d66"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41050-268A-4CC4-A410-4A5803C96111}">
  <ds:schemaRefs>
    <ds:schemaRef ds:uri="http://schemas.microsoft.com/sharepoint/v3/contenttype/forms"/>
  </ds:schemaRefs>
</ds:datastoreItem>
</file>

<file path=customXml/itemProps2.xml><?xml version="1.0" encoding="utf-8"?>
<ds:datastoreItem xmlns:ds="http://schemas.openxmlformats.org/officeDocument/2006/customXml" ds:itemID="{CB316130-4223-43EE-AB32-8DBCE77241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FC070F-67B8-463C-8C2C-9CE21BFD0A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30</Pages>
  <Words>7271</Words>
  <Characters>42391</Characters>
  <Application>Microsoft Office Word</Application>
  <DocSecurity>4</DocSecurity>
  <Lines>353</Lines>
  <Paragraphs>99</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49563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he088557</dc:creator>
  <cp:keywords/>
  <cp:lastModifiedBy>Nikki Regan (Cardiff and Vale UHB - CORPORATE GOVERNANCE)</cp:lastModifiedBy>
  <cp:revision>2</cp:revision>
  <cp:lastPrinted>2015-06-03T19:16:00Z</cp:lastPrinted>
  <dcterms:created xsi:type="dcterms:W3CDTF">2022-10-19T11:28:00Z</dcterms:created>
  <dcterms:modified xsi:type="dcterms:W3CDTF">2022-10-19T11:28:00Z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